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EA" w:rsidRPr="009A3AEA" w:rsidRDefault="009A3AEA">
      <w:pPr>
        <w:pStyle w:val="NoteLevel1"/>
      </w:pPr>
      <w:r>
        <w:rPr>
          <w:b/>
        </w:rPr>
        <w:t>Lecture 1</w:t>
      </w:r>
    </w:p>
    <w:p w:rsidR="000D6880" w:rsidRDefault="009A3AEA">
      <w:pPr>
        <w:pStyle w:val="NoteLevel1"/>
      </w:pPr>
      <w:r w:rsidRPr="009A3AEA">
        <w:t>22.10.14</w:t>
      </w:r>
    </w:p>
    <w:p w:rsidR="009A3AEA" w:rsidRDefault="009A3AEA">
      <w:pPr>
        <w:pStyle w:val="NoteLevel1"/>
      </w:pPr>
    </w:p>
    <w:p w:rsidR="009A3AEA" w:rsidRPr="009A3AEA" w:rsidRDefault="009A3AEA">
      <w:pPr>
        <w:pStyle w:val="NoteLevel1"/>
      </w:pPr>
      <w:r>
        <w:rPr>
          <w:b/>
          <w:u w:val="single"/>
        </w:rPr>
        <w:t>Survey Research</w:t>
      </w:r>
    </w:p>
    <w:p w:rsidR="009A3AEA" w:rsidRPr="009A3AEA" w:rsidRDefault="009A3AEA">
      <w:pPr>
        <w:pStyle w:val="NoteLevel1"/>
      </w:pPr>
    </w:p>
    <w:p w:rsidR="009A3AEA" w:rsidRDefault="009A3AEA" w:rsidP="009A3AEA">
      <w:pPr>
        <w:pStyle w:val="NoteLevel1"/>
        <w:numPr>
          <w:ilvl w:val="0"/>
          <w:numId w:val="2"/>
        </w:numPr>
      </w:pPr>
      <w:r>
        <w:t>We tend to make a big deal about the differences between qualitative and quantitative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There are fewer differences than we may think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A lot of the data we collect in surveys is qualitative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In many senses, we never actually quantify the data we collect in meaningful ways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Comprised of a mixture of qualitative and quantitative data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We seen quantitative techniques to analyze the survey data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The differences between qualitative data aren’t as sharp as we think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The differences lie in how we analyze the data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Not only do we code in some sort of superficial sense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A lot of quantitative data is actually based on quantitative judgments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Qualitative researchers oftentimes rely extensively on quantitative data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At some point, you have to use quantitative data or quantify your data to make sense of it</w:t>
      </w:r>
    </w:p>
    <w:p w:rsidR="009A3AEA" w:rsidRDefault="009A3AEA" w:rsidP="009A3AEA">
      <w:pPr>
        <w:pStyle w:val="NoteLevel1"/>
        <w:numPr>
          <w:ilvl w:val="0"/>
          <w:numId w:val="0"/>
        </w:numPr>
      </w:pPr>
    </w:p>
    <w:p w:rsidR="009A3AEA" w:rsidRPr="009A3AEA" w:rsidRDefault="009A3AEA" w:rsidP="009A3AE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Overview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The function of a questionnaire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Pilot work and pre-testing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Survey and question formatting decisions</w:t>
      </w:r>
    </w:p>
    <w:p w:rsidR="009A3AEA" w:rsidRDefault="009A3AEA" w:rsidP="009A3AEA">
      <w:pPr>
        <w:pStyle w:val="NoteLevel2"/>
        <w:numPr>
          <w:ilvl w:val="1"/>
          <w:numId w:val="2"/>
        </w:numPr>
      </w:pPr>
      <w:r>
        <w:t>Open-ended versus close-ended questions</w:t>
      </w:r>
    </w:p>
    <w:p w:rsidR="009A3AEA" w:rsidRDefault="009A3AEA" w:rsidP="009A3AEA">
      <w:pPr>
        <w:pStyle w:val="NoteLevel2"/>
        <w:numPr>
          <w:ilvl w:val="1"/>
          <w:numId w:val="2"/>
        </w:numPr>
      </w:pPr>
      <w:r>
        <w:t>Question ordering</w:t>
      </w:r>
    </w:p>
    <w:p w:rsidR="009A3AEA" w:rsidRDefault="009A3AEA" w:rsidP="009A3AEA">
      <w:pPr>
        <w:pStyle w:val="NoteLevel2"/>
        <w:numPr>
          <w:ilvl w:val="1"/>
          <w:numId w:val="2"/>
        </w:numPr>
      </w:pPr>
      <w:r>
        <w:t>Question wording</w:t>
      </w:r>
    </w:p>
    <w:p w:rsidR="009A3AEA" w:rsidRPr="009A3AEA" w:rsidRDefault="009A3AEA" w:rsidP="009A3AEA">
      <w:pPr>
        <w:pStyle w:val="NoteLevel2"/>
        <w:numPr>
          <w:ilvl w:val="1"/>
          <w:numId w:val="2"/>
        </w:numPr>
      </w:pPr>
      <w:r>
        <w:t>Mode of delivery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Checklist for identifying problems in the pre-test</w:t>
      </w:r>
    </w:p>
    <w:p w:rsidR="009A3AEA" w:rsidRPr="009A3AEA" w:rsidRDefault="009A3AEA" w:rsidP="009A3AEA">
      <w:pPr>
        <w:pStyle w:val="NoteLevel1"/>
        <w:numPr>
          <w:ilvl w:val="0"/>
          <w:numId w:val="2"/>
        </w:numPr>
      </w:pPr>
      <w:r>
        <w:t>Asher reading</w:t>
      </w:r>
    </w:p>
    <w:p w:rsidR="009A3AEA" w:rsidRDefault="009A3AEA" w:rsidP="009A3AEA">
      <w:pPr>
        <w:pStyle w:val="NoteLevel1"/>
        <w:numPr>
          <w:ilvl w:val="0"/>
          <w:numId w:val="0"/>
        </w:numPr>
      </w:pPr>
    </w:p>
    <w:p w:rsidR="009A3AEA" w:rsidRPr="009A3AEA" w:rsidRDefault="009A3AEA" w:rsidP="009A3AE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Survey Research Defined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“</w:t>
      </w:r>
      <w:proofErr w:type="gramStart"/>
      <w:r>
        <w:t>a</w:t>
      </w:r>
      <w:proofErr w:type="gramEnd"/>
      <w:r>
        <w:t xml:space="preserve"> method of data collection in which information is obtained directly from individual persons who are selected so as to provide a basis for making inferences about some larger population.” Brains et al. 2011</w:t>
      </w:r>
    </w:p>
    <w:p w:rsidR="009A3AEA" w:rsidRDefault="009A3AEA" w:rsidP="009A3AEA">
      <w:pPr>
        <w:pStyle w:val="NoteLevel1"/>
        <w:numPr>
          <w:ilvl w:val="0"/>
          <w:numId w:val="0"/>
        </w:numPr>
      </w:pPr>
    </w:p>
    <w:p w:rsidR="009A3AEA" w:rsidRDefault="009A3AEA" w:rsidP="009A3AEA">
      <w:pPr>
        <w:pStyle w:val="NoteLevel1"/>
        <w:numPr>
          <w:ilvl w:val="0"/>
          <w:numId w:val="0"/>
        </w:numPr>
      </w:pPr>
    </w:p>
    <w:p w:rsidR="009A3AEA" w:rsidRPr="009A3AEA" w:rsidRDefault="009A3AEA" w:rsidP="009A3AE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Steps in Survey Research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Planning (most steps and the most important steps)</w:t>
      </w:r>
    </w:p>
    <w:p w:rsidR="009A3AEA" w:rsidRDefault="009A3AEA" w:rsidP="009A3AEA">
      <w:pPr>
        <w:pStyle w:val="NoteLevel2"/>
        <w:numPr>
          <w:ilvl w:val="1"/>
          <w:numId w:val="2"/>
        </w:numPr>
      </w:pPr>
      <w:r>
        <w:t>Pilot work</w:t>
      </w:r>
      <w:r w:rsidR="00511C64">
        <w:t>: all the things that go into coming up with a draft survey</w:t>
      </w:r>
    </w:p>
    <w:p w:rsidR="009A3AEA" w:rsidRDefault="009A3AEA" w:rsidP="009A3AEA">
      <w:pPr>
        <w:pStyle w:val="NoteLevel2"/>
        <w:numPr>
          <w:ilvl w:val="1"/>
          <w:numId w:val="2"/>
        </w:numPr>
      </w:pPr>
      <w:r>
        <w:t>Designing a draft questionnaire</w:t>
      </w:r>
    </w:p>
    <w:p w:rsidR="009A3AEA" w:rsidRDefault="009A3AEA" w:rsidP="009A3AEA">
      <w:pPr>
        <w:pStyle w:val="NoteLevel3"/>
        <w:numPr>
          <w:ilvl w:val="2"/>
          <w:numId w:val="2"/>
        </w:numPr>
      </w:pPr>
      <w:r>
        <w:t>Open-ended versus close-ended questions</w:t>
      </w:r>
    </w:p>
    <w:p w:rsidR="009A3AEA" w:rsidRDefault="009A3AEA" w:rsidP="009A3AEA">
      <w:pPr>
        <w:pStyle w:val="NoteLevel3"/>
        <w:numPr>
          <w:ilvl w:val="2"/>
          <w:numId w:val="2"/>
        </w:numPr>
      </w:pPr>
      <w:r>
        <w:t>Question ordering</w:t>
      </w:r>
    </w:p>
    <w:p w:rsidR="009A3AEA" w:rsidRDefault="009A3AEA" w:rsidP="009A3AEA">
      <w:pPr>
        <w:pStyle w:val="NoteLevel3"/>
        <w:numPr>
          <w:ilvl w:val="2"/>
          <w:numId w:val="2"/>
        </w:numPr>
      </w:pPr>
      <w:r>
        <w:t>Question wording</w:t>
      </w:r>
    </w:p>
    <w:p w:rsidR="009A3AEA" w:rsidRDefault="009A3AEA" w:rsidP="009A3AEA">
      <w:pPr>
        <w:pStyle w:val="NoteLevel3"/>
        <w:numPr>
          <w:ilvl w:val="2"/>
          <w:numId w:val="2"/>
        </w:numPr>
      </w:pPr>
      <w:r>
        <w:t>Mode of delivery</w:t>
      </w:r>
    </w:p>
    <w:p w:rsidR="009A3AEA" w:rsidRPr="009A3AEA" w:rsidRDefault="009A3AEA" w:rsidP="009A3AEA">
      <w:pPr>
        <w:pStyle w:val="NoteLevel2"/>
        <w:numPr>
          <w:ilvl w:val="1"/>
          <w:numId w:val="2"/>
        </w:numPr>
      </w:pPr>
      <w:r>
        <w:t>Pre-testing</w:t>
      </w:r>
      <w:r w:rsidR="00511C64">
        <w:t>: pre-test with a small sample, which is the same as the sample you will use to conduct your research</w:t>
      </w:r>
    </w:p>
    <w:p w:rsidR="009A3AEA" w:rsidRDefault="009A3AEA" w:rsidP="009A3AEA">
      <w:pPr>
        <w:pStyle w:val="NoteLevel1"/>
        <w:numPr>
          <w:ilvl w:val="0"/>
          <w:numId w:val="2"/>
        </w:numPr>
      </w:pPr>
      <w:r>
        <w:t>Revising and finalizing the questionnaire</w:t>
      </w:r>
    </w:p>
    <w:p w:rsidR="009A3AEA" w:rsidRPr="009A3AEA" w:rsidRDefault="009A3AEA" w:rsidP="009A3AEA">
      <w:pPr>
        <w:pStyle w:val="NoteLevel1"/>
        <w:numPr>
          <w:ilvl w:val="0"/>
          <w:numId w:val="2"/>
        </w:numPr>
      </w:pPr>
      <w:r>
        <w:t>Executing the survey – data collection</w:t>
      </w:r>
    </w:p>
    <w:p w:rsidR="009A3AEA" w:rsidRDefault="009A3AEA" w:rsidP="00511C64">
      <w:pPr>
        <w:pStyle w:val="NoteLevel1"/>
        <w:numPr>
          <w:ilvl w:val="0"/>
          <w:numId w:val="0"/>
        </w:numPr>
      </w:pPr>
    </w:p>
    <w:p w:rsidR="00511C64" w:rsidRPr="00511C64" w:rsidRDefault="00511C64" w:rsidP="00511C6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Information Collected by Surveys</w:t>
      </w:r>
    </w:p>
    <w:p w:rsidR="00511C64" w:rsidRDefault="00511C64" w:rsidP="00511C64">
      <w:pPr>
        <w:pStyle w:val="NoteLevel1"/>
        <w:numPr>
          <w:ilvl w:val="0"/>
          <w:numId w:val="2"/>
        </w:numPr>
      </w:pPr>
      <w:r>
        <w:t>Can be appropriate to the collection of all sorts of data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Facts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Background characteristics, personal history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Perceptions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What people know – ex: about, leaders, current events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Opinions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Preferences/judgments – ex: about politicians or policy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Attitudes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Relatively stable evaluations of events or ideas – ex: attitudes toward freedom of speech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Behaviors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Ex: voting, political party membership, news watching</w:t>
      </w:r>
    </w:p>
    <w:p w:rsidR="00511C64" w:rsidRDefault="00511C64" w:rsidP="009A3AEA">
      <w:pPr>
        <w:pStyle w:val="NoteLevel1"/>
        <w:numPr>
          <w:ilvl w:val="0"/>
          <w:numId w:val="2"/>
        </w:numPr>
      </w:pPr>
    </w:p>
    <w:p w:rsidR="00511C64" w:rsidRDefault="00511C64" w:rsidP="00511C64">
      <w:pPr>
        <w:pStyle w:val="NoteLevel1"/>
        <w:numPr>
          <w:ilvl w:val="0"/>
          <w:numId w:val="0"/>
        </w:numPr>
      </w:pPr>
    </w:p>
    <w:p w:rsidR="00511C64" w:rsidRPr="00511C64" w:rsidRDefault="00511C64" w:rsidP="00511C6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Pilot Work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Quite essential to developing a valid survey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Careful pilot work is essential in designing a good questionnaire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Pilot work can involve: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Lengthy unstructured interviews with people typical of those we want to study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Talks with key informants, including other researchers with expertise on the topic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Reading widely about the topic in books, scholarly journals, newspapers, magazines, on-line, etc. in order to get a sense of the range of opinion on the survey’s topic</w:t>
      </w:r>
    </w:p>
    <w:p w:rsidR="00511C64" w:rsidRDefault="005711E3" w:rsidP="009A3AEA">
      <w:pPr>
        <w:pStyle w:val="NoteLevel1"/>
        <w:numPr>
          <w:ilvl w:val="0"/>
          <w:numId w:val="2"/>
        </w:numPr>
      </w:pPr>
      <w:r>
        <w:t>Everything needs to be very carefully thought out</w:t>
      </w:r>
    </w:p>
    <w:p w:rsidR="005711E3" w:rsidRDefault="005711E3" w:rsidP="009A3AEA">
      <w:pPr>
        <w:pStyle w:val="NoteLevel1"/>
        <w:numPr>
          <w:ilvl w:val="0"/>
          <w:numId w:val="2"/>
        </w:numPr>
      </w:pPr>
      <w:r>
        <w:t>Survey questions are developed with specific hypothesis behind</w:t>
      </w:r>
    </w:p>
    <w:p w:rsidR="005711E3" w:rsidRDefault="005711E3" w:rsidP="009A3AEA">
      <w:pPr>
        <w:pStyle w:val="NoteLevel1"/>
        <w:numPr>
          <w:ilvl w:val="0"/>
          <w:numId w:val="2"/>
        </w:numPr>
      </w:pPr>
      <w:r>
        <w:t>Some surveys will serve as dependent variables, independent variables, controlled variables</w:t>
      </w:r>
    </w:p>
    <w:p w:rsidR="005711E3" w:rsidRDefault="005711E3" w:rsidP="009A3AEA">
      <w:pPr>
        <w:pStyle w:val="NoteLevel1"/>
        <w:numPr>
          <w:ilvl w:val="0"/>
          <w:numId w:val="2"/>
        </w:numPr>
      </w:pPr>
      <w:r>
        <w:t>Think about the details of the operationalization of the concept</w:t>
      </w:r>
    </w:p>
    <w:p w:rsidR="00511C64" w:rsidRDefault="00511C64" w:rsidP="00511C64">
      <w:pPr>
        <w:pStyle w:val="NoteLevel1"/>
        <w:numPr>
          <w:ilvl w:val="0"/>
          <w:numId w:val="0"/>
        </w:numPr>
      </w:pPr>
    </w:p>
    <w:p w:rsidR="00511C64" w:rsidRPr="00511C64" w:rsidRDefault="00511C64" w:rsidP="00511C6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Considerations in Drafting a Questionnaire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Typically, the most important decisions to be made are: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Question content, scope, and purpose</w:t>
      </w:r>
    </w:p>
    <w:p w:rsidR="005711E3" w:rsidRDefault="00511C64" w:rsidP="005711E3">
      <w:pPr>
        <w:pStyle w:val="NoteLevel2"/>
        <w:numPr>
          <w:ilvl w:val="1"/>
          <w:numId w:val="2"/>
        </w:numPr>
      </w:pPr>
      <w:r>
        <w:t>Question formatting – question wording, questing ordering, open or close ended questions, etc.</w:t>
      </w:r>
    </w:p>
    <w:p w:rsidR="005711E3" w:rsidRPr="005711E3" w:rsidRDefault="005711E3" w:rsidP="005711E3">
      <w:pPr>
        <w:pStyle w:val="NoteLevel1"/>
        <w:numPr>
          <w:ilvl w:val="0"/>
          <w:numId w:val="2"/>
        </w:numPr>
      </w:pPr>
      <w:r w:rsidRPr="005711E3">
        <w:t>Mode of delivery – a key issue is whether self-administered or interviewer administered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 w:rsidRPr="005711E3">
        <w:t>Within this, there are various delivery options: paper questionnaires, internet questionnaires, face-to-face interviews, or telephone interviews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Telephone surveys are interview administered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Self-administered or not is important because on a practical level if the researcher is doing everything themselves, it can be overwhelming</w:t>
      </w:r>
    </w:p>
    <w:p w:rsidR="005711E3" w:rsidRPr="005711E3" w:rsidRDefault="005711E3" w:rsidP="005711E3">
      <w:pPr>
        <w:pStyle w:val="NoteLevel2"/>
        <w:numPr>
          <w:ilvl w:val="1"/>
          <w:numId w:val="2"/>
        </w:numPr>
      </w:pPr>
      <w:r>
        <w:t>With a self-administered survey you also have more control</w:t>
      </w:r>
    </w:p>
    <w:p w:rsidR="00511C64" w:rsidRDefault="00511C64" w:rsidP="009A3AEA">
      <w:pPr>
        <w:pStyle w:val="NoteLevel1"/>
        <w:numPr>
          <w:ilvl w:val="0"/>
          <w:numId w:val="2"/>
        </w:numPr>
      </w:pPr>
    </w:p>
    <w:p w:rsidR="00511C64" w:rsidRDefault="00511C64" w:rsidP="00511C64">
      <w:pPr>
        <w:pStyle w:val="NoteLevel1"/>
        <w:numPr>
          <w:ilvl w:val="0"/>
          <w:numId w:val="0"/>
        </w:numPr>
      </w:pPr>
    </w:p>
    <w:p w:rsidR="00511C64" w:rsidRPr="00511C64" w:rsidRDefault="00511C64" w:rsidP="00511C6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Items in a Survey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Questions: typically used to obtain factual information about personal background and history, behavior, perceptions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>Questions will be posed directly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 xml:space="preserve">Statements: </w:t>
      </w:r>
      <w:r w:rsidR="001E4D4F">
        <w:t>typically</w:t>
      </w:r>
      <w:r>
        <w:t xml:space="preserve"> used to obtain data about attitudes and opinions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>States are used to test things like attitudes towards equality, tolerance, social inclusion</w:t>
      </w:r>
    </w:p>
    <w:p w:rsidR="001E4D4F" w:rsidRDefault="001E4D4F" w:rsidP="001E4D4F">
      <w:pPr>
        <w:pStyle w:val="NoteLevel1"/>
        <w:numPr>
          <w:ilvl w:val="0"/>
          <w:numId w:val="2"/>
        </w:numPr>
      </w:pPr>
      <w:r>
        <w:t>It’s a really typical technique where you provide a statement and then you ask the respondents what they think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 xml:space="preserve">5-point </w:t>
      </w:r>
      <w:proofErr w:type="spellStart"/>
      <w:r>
        <w:t>Likert</w:t>
      </w:r>
      <w:proofErr w:type="spellEnd"/>
      <w:r>
        <w:t xml:space="preserve"> Scale: </w:t>
      </w:r>
      <w:r w:rsidRPr="001E4D4F">
        <w:t>has a neutral option and options for levels of agreement or disagreement</w:t>
      </w:r>
    </w:p>
    <w:p w:rsidR="00511C64" w:rsidRDefault="00511C64" w:rsidP="009A3AEA">
      <w:pPr>
        <w:pStyle w:val="NoteLevel1"/>
        <w:numPr>
          <w:ilvl w:val="0"/>
          <w:numId w:val="2"/>
        </w:numPr>
      </w:pPr>
      <w:r>
        <w:t>“Please tell us whether you agree or disagree with the following statement: current levels of foreign aid to developing countries are too high for Canada to afford given our large national debt.”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Strongly agree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Agree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Neither agree not disagree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Disagree</w:t>
      </w:r>
    </w:p>
    <w:p w:rsidR="00511C64" w:rsidRDefault="00511C64" w:rsidP="00511C64">
      <w:pPr>
        <w:pStyle w:val="NoteLevel2"/>
        <w:numPr>
          <w:ilvl w:val="1"/>
          <w:numId w:val="2"/>
        </w:numPr>
      </w:pPr>
      <w:r>
        <w:t>Strongly disagree</w:t>
      </w:r>
    </w:p>
    <w:p w:rsidR="00511C64" w:rsidRDefault="005711E3" w:rsidP="009A3AEA">
      <w:pPr>
        <w:pStyle w:val="NoteLevel1"/>
        <w:numPr>
          <w:ilvl w:val="0"/>
          <w:numId w:val="2"/>
        </w:numPr>
      </w:pPr>
      <w:r>
        <w:t xml:space="preserve">7-point </w:t>
      </w:r>
      <w:proofErr w:type="spellStart"/>
      <w:r>
        <w:t>Likert</w:t>
      </w:r>
      <w:proofErr w:type="spellEnd"/>
      <w:r>
        <w:t xml:space="preserve"> Scale</w:t>
      </w:r>
      <w:r w:rsidR="001E4D4F">
        <w:t>: it’s a more precise scale that allows a person to indicate whether he or she is leaning kind off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Strongly 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Somewhat 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Neither agree nor disagree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Somewhat disagree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Disagree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Strongly disagree</w:t>
      </w:r>
    </w:p>
    <w:p w:rsidR="00511C64" w:rsidRDefault="005711E3" w:rsidP="009A3AEA">
      <w:pPr>
        <w:pStyle w:val="NoteLevel1"/>
        <w:numPr>
          <w:ilvl w:val="0"/>
          <w:numId w:val="2"/>
        </w:numPr>
      </w:pPr>
      <w:r>
        <w:t xml:space="preserve">4-point </w:t>
      </w:r>
      <w:proofErr w:type="spellStart"/>
      <w:r>
        <w:t>Likert</w:t>
      </w:r>
      <w:proofErr w:type="spellEnd"/>
      <w:r>
        <w:t xml:space="preserve"> Scale (Forced Choice Method)</w:t>
      </w:r>
      <w:r w:rsidR="001E4D4F">
        <w:t>: could be useful when there really isn’t a neutral option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Strongly 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Disagree</w:t>
      </w:r>
    </w:p>
    <w:p w:rsidR="005711E3" w:rsidRDefault="005711E3" w:rsidP="005711E3">
      <w:pPr>
        <w:pStyle w:val="NoteLevel2"/>
        <w:numPr>
          <w:ilvl w:val="1"/>
          <w:numId w:val="2"/>
        </w:numPr>
      </w:pPr>
      <w:r>
        <w:t>Strongly disagree</w:t>
      </w:r>
    </w:p>
    <w:p w:rsidR="00600255" w:rsidRDefault="005711E3" w:rsidP="00600255">
      <w:pPr>
        <w:pStyle w:val="NoteLevel1"/>
        <w:numPr>
          <w:ilvl w:val="0"/>
          <w:numId w:val="2"/>
        </w:numPr>
      </w:pPr>
      <w:proofErr w:type="spellStart"/>
      <w:r>
        <w:t>Likert</w:t>
      </w:r>
      <w:proofErr w:type="spellEnd"/>
      <w:r>
        <w:t xml:space="preserve"> scales may be subject to distortion from several causes, including central tendency bias, acquiescence bias, and social desirability bias</w:t>
      </w:r>
    </w:p>
    <w:p w:rsidR="00600255" w:rsidRDefault="00600255" w:rsidP="00600255">
      <w:pPr>
        <w:pStyle w:val="NoteLevel1"/>
        <w:numPr>
          <w:ilvl w:val="0"/>
          <w:numId w:val="0"/>
        </w:numPr>
      </w:pPr>
    </w:p>
    <w:p w:rsidR="00600255" w:rsidRPr="00600255" w:rsidRDefault="00600255" w:rsidP="00600255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Question Format</w:t>
      </w:r>
    </w:p>
    <w:p w:rsidR="00600255" w:rsidRDefault="00600255" w:rsidP="00600255">
      <w:pPr>
        <w:pStyle w:val="NoteLevel1"/>
        <w:numPr>
          <w:ilvl w:val="0"/>
          <w:numId w:val="2"/>
        </w:numPr>
      </w:pPr>
      <w:r>
        <w:t>Open-ended Questions</w:t>
      </w:r>
    </w:p>
    <w:p w:rsidR="00600255" w:rsidRDefault="00600255" w:rsidP="00600255">
      <w:pPr>
        <w:pStyle w:val="NoteLevel2"/>
        <w:numPr>
          <w:ilvl w:val="1"/>
          <w:numId w:val="2"/>
        </w:numPr>
      </w:pPr>
      <w:r>
        <w:t>“What is the most important issue facing Canada today?”</w:t>
      </w:r>
    </w:p>
    <w:p w:rsidR="00600255" w:rsidRPr="00600255" w:rsidRDefault="00600255" w:rsidP="00600255">
      <w:pPr>
        <w:pStyle w:val="NoteLevel1"/>
        <w:numPr>
          <w:ilvl w:val="0"/>
          <w:numId w:val="2"/>
        </w:numPr>
      </w:pPr>
      <w:r w:rsidRPr="00600255">
        <w:t>Close-ended Questions</w:t>
      </w:r>
    </w:p>
    <w:p w:rsidR="00600255" w:rsidRDefault="00600255" w:rsidP="00600255">
      <w:pPr>
        <w:pStyle w:val="NoteLevel2"/>
        <w:numPr>
          <w:ilvl w:val="1"/>
          <w:numId w:val="2"/>
        </w:numPr>
      </w:pPr>
      <w:r>
        <w:t>“What is the most important issue facing Canada today?”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Post-secondary education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Unemployment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Climate change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Health care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Crisis in the Middle East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National security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Don’t know</w:t>
      </w:r>
    </w:p>
    <w:p w:rsidR="00600255" w:rsidRDefault="00600255" w:rsidP="00600255">
      <w:pPr>
        <w:pStyle w:val="NoteLevel3"/>
        <w:numPr>
          <w:ilvl w:val="2"/>
          <w:numId w:val="2"/>
        </w:numPr>
      </w:pPr>
      <w:r>
        <w:t>Other ___________</w:t>
      </w:r>
    </w:p>
    <w:p w:rsidR="00600255" w:rsidRDefault="00600255" w:rsidP="00600255">
      <w:pPr>
        <w:pStyle w:val="NoteLevel2"/>
      </w:pPr>
      <w:r>
        <w:t>When you propose close-ended questions, 2 requirements have to satisfied</w:t>
      </w:r>
    </w:p>
    <w:p w:rsidR="00600255" w:rsidRDefault="00600255" w:rsidP="00600255">
      <w:pPr>
        <w:pStyle w:val="NoteLevel3"/>
      </w:pPr>
      <w:r>
        <w:t>Categories must be exhaustive</w:t>
      </w:r>
    </w:p>
    <w:p w:rsidR="00600255" w:rsidRDefault="00600255" w:rsidP="00600255">
      <w:pPr>
        <w:pStyle w:val="NoteLevel3"/>
      </w:pPr>
      <w:r>
        <w:t>They should be mutually exclusive for the most part</w:t>
      </w:r>
    </w:p>
    <w:p w:rsidR="00600255" w:rsidRDefault="00600255" w:rsidP="00600255">
      <w:pPr>
        <w:pStyle w:val="NoteLevel2"/>
      </w:pPr>
      <w:r>
        <w:t>Using questions that say select all that apply doesn’t give the researcher an idea of what’s more important</w:t>
      </w:r>
    </w:p>
    <w:p w:rsidR="00600255" w:rsidRDefault="00600255" w:rsidP="00600255">
      <w:pPr>
        <w:pStyle w:val="NoteLevel2"/>
      </w:pPr>
      <w:r>
        <w:t>People might end up choosing everything because they think everything is super important – you end up with data where there is no variation in the variable</w:t>
      </w:r>
    </w:p>
    <w:p w:rsidR="00600255" w:rsidRDefault="0036323B" w:rsidP="0036323B">
      <w:pPr>
        <w:pStyle w:val="NoteLevel2"/>
      </w:pPr>
      <w:r>
        <w:t>Usually, you want to response choices to be mutually exclusive</w:t>
      </w:r>
    </w:p>
    <w:p w:rsidR="0036323B" w:rsidRDefault="0036323B" w:rsidP="0036323B">
      <w:pPr>
        <w:pStyle w:val="NoteLevel2"/>
      </w:pPr>
      <w:r>
        <w:t xml:space="preserve">Some respondents will be dropped from the data set because </w:t>
      </w:r>
      <w:proofErr w:type="spellStart"/>
      <w:r>
        <w:t>theire</w:t>
      </w:r>
      <w:proofErr w:type="spellEnd"/>
      <w:r>
        <w:t xml:space="preserve"> responses don’t fit in the data set</w:t>
      </w:r>
    </w:p>
    <w:p w:rsidR="0036323B" w:rsidRDefault="0036323B" w:rsidP="0036323B">
      <w:pPr>
        <w:pStyle w:val="NoteLevel2"/>
      </w:pPr>
    </w:p>
    <w:p w:rsidR="00600255" w:rsidRDefault="00600255" w:rsidP="005711E3">
      <w:pPr>
        <w:pStyle w:val="NoteLevel1"/>
        <w:numPr>
          <w:ilvl w:val="0"/>
          <w:numId w:val="0"/>
        </w:numPr>
      </w:pPr>
    </w:p>
    <w:p w:rsidR="005711E3" w:rsidRPr="005711E3" w:rsidRDefault="005711E3" w:rsidP="005711E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Advantages of Close-Ended Questions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Give respondents a useful checklist of possibilities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Ensure comparability among respondents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Ensure responses are relevant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Help people who aren’t articulate express an opinion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Leave little to the discretion of the interviewer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Take comparably less time to complete</w:t>
      </w:r>
    </w:p>
    <w:p w:rsidR="0036323B" w:rsidRDefault="00D3560D" w:rsidP="00D3560D">
      <w:pPr>
        <w:pStyle w:val="NoteLevel1"/>
        <w:numPr>
          <w:ilvl w:val="0"/>
          <w:numId w:val="2"/>
        </w:numPr>
      </w:pPr>
      <w:r>
        <w:t>Easy to code and process</w:t>
      </w:r>
    </w:p>
    <w:p w:rsidR="005711E3" w:rsidRDefault="005711E3" w:rsidP="005711E3">
      <w:pPr>
        <w:pStyle w:val="NoteLevel1"/>
        <w:numPr>
          <w:ilvl w:val="0"/>
          <w:numId w:val="0"/>
        </w:numPr>
      </w:pPr>
    </w:p>
    <w:p w:rsidR="005711E3" w:rsidRPr="001E4D4F" w:rsidRDefault="001E4D4F" w:rsidP="005711E3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Disadvantages of Close-Ended Questions</w:t>
      </w:r>
    </w:p>
    <w:p w:rsidR="005711E3" w:rsidRDefault="00D3560D" w:rsidP="009A3AEA">
      <w:pPr>
        <w:pStyle w:val="NoteLevel1"/>
        <w:numPr>
          <w:ilvl w:val="0"/>
          <w:numId w:val="2"/>
        </w:numPr>
      </w:pPr>
      <w:r>
        <w:t>May prompt people to answer when they don’t have genuine opinions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May channel people’s thinking producing responses that do not really reflect their opinions</w:t>
      </w:r>
    </w:p>
    <w:p w:rsidR="00D3560D" w:rsidRDefault="00D3560D" w:rsidP="009A3AEA">
      <w:pPr>
        <w:pStyle w:val="NoteLevel1"/>
        <w:numPr>
          <w:ilvl w:val="0"/>
          <w:numId w:val="2"/>
        </w:numPr>
      </w:pPr>
      <w:r>
        <w:t>May overlook important responses</w:t>
      </w:r>
    </w:p>
    <w:p w:rsidR="00D3560D" w:rsidRDefault="00D3560D" w:rsidP="00D3560D">
      <w:pPr>
        <w:pStyle w:val="NoteLevel1"/>
        <w:numPr>
          <w:ilvl w:val="0"/>
          <w:numId w:val="2"/>
        </w:numPr>
      </w:pPr>
      <w:r>
        <w:t>May result in a loss of rapport with respondents</w:t>
      </w:r>
    </w:p>
    <w:p w:rsidR="005711E3" w:rsidRDefault="005711E3" w:rsidP="001E4D4F">
      <w:pPr>
        <w:pStyle w:val="NoteLevel1"/>
        <w:numPr>
          <w:ilvl w:val="0"/>
          <w:numId w:val="0"/>
        </w:numPr>
      </w:pPr>
    </w:p>
    <w:p w:rsidR="001E4D4F" w:rsidRPr="001E4D4F" w:rsidRDefault="001E4D4F" w:rsidP="001E4D4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Open-Ended Questions</w:t>
      </w:r>
    </w:p>
    <w:p w:rsidR="005711E3" w:rsidRDefault="001E4D4F" w:rsidP="009A3AEA">
      <w:pPr>
        <w:pStyle w:val="NoteLevel1"/>
        <w:numPr>
          <w:ilvl w:val="0"/>
          <w:numId w:val="2"/>
        </w:numPr>
      </w:pPr>
      <w:r>
        <w:t>Advantages of open-ended questions are the flip side of the disadvantages of close-ended questions. Additionally, open-ended questions tend to provide rich, contextual detail</w:t>
      </w:r>
    </w:p>
    <w:p w:rsidR="00D3560D" w:rsidRDefault="000B102D" w:rsidP="009A3AEA">
      <w:pPr>
        <w:pStyle w:val="NoteLevel1"/>
        <w:numPr>
          <w:ilvl w:val="0"/>
          <w:numId w:val="2"/>
        </w:numPr>
      </w:pPr>
      <w:r>
        <w:t>Disadvantages</w:t>
      </w:r>
    </w:p>
    <w:p w:rsidR="000B102D" w:rsidRDefault="000B102D" w:rsidP="000B102D">
      <w:pPr>
        <w:pStyle w:val="NoteLevel2"/>
        <w:numPr>
          <w:ilvl w:val="1"/>
          <w:numId w:val="2"/>
        </w:numPr>
      </w:pPr>
      <w:r>
        <w:t>Take up more interviewing time</w:t>
      </w:r>
    </w:p>
    <w:p w:rsidR="000B102D" w:rsidRDefault="000B102D" w:rsidP="000B102D">
      <w:pPr>
        <w:pStyle w:val="NoteLevel2"/>
        <w:numPr>
          <w:ilvl w:val="1"/>
          <w:numId w:val="2"/>
        </w:numPr>
      </w:pPr>
      <w:r>
        <w:t>Increase possibility of interviewer bias if s/he ends up paraphrasing responses</w:t>
      </w:r>
    </w:p>
    <w:p w:rsidR="000B102D" w:rsidRDefault="000B102D" w:rsidP="000B102D">
      <w:pPr>
        <w:pStyle w:val="NoteLevel2"/>
        <w:numPr>
          <w:ilvl w:val="1"/>
          <w:numId w:val="2"/>
        </w:numPr>
      </w:pPr>
      <w:r>
        <w:t>Require more processing</w:t>
      </w:r>
    </w:p>
    <w:p w:rsidR="000B102D" w:rsidRDefault="000B102D" w:rsidP="000B102D">
      <w:pPr>
        <w:pStyle w:val="NoteLevel2"/>
        <w:numPr>
          <w:ilvl w:val="1"/>
          <w:numId w:val="2"/>
        </w:numPr>
      </w:pPr>
      <w:r>
        <w:t>Classification of responses may misinterpret respondent’s opinion</w:t>
      </w:r>
    </w:p>
    <w:p w:rsidR="000B102D" w:rsidRDefault="000B102D" w:rsidP="000B102D">
      <w:pPr>
        <w:pStyle w:val="NoteLevel2"/>
        <w:numPr>
          <w:ilvl w:val="1"/>
          <w:numId w:val="2"/>
        </w:numPr>
      </w:pPr>
      <w:r>
        <w:t>Respondents may give answers that are irrelevant</w:t>
      </w:r>
    </w:p>
    <w:p w:rsidR="000B102D" w:rsidRDefault="000B102D" w:rsidP="000B102D">
      <w:pPr>
        <w:pStyle w:val="NoteLevel2"/>
        <w:numPr>
          <w:ilvl w:val="1"/>
          <w:numId w:val="2"/>
        </w:numPr>
      </w:pPr>
      <w:r>
        <w:t>Respondents may have trouble answering questions</w:t>
      </w:r>
    </w:p>
    <w:p w:rsidR="000B102D" w:rsidRDefault="000B102D" w:rsidP="000B102D">
      <w:pPr>
        <w:pStyle w:val="NoteLevel1"/>
        <w:numPr>
          <w:ilvl w:val="0"/>
          <w:numId w:val="2"/>
        </w:numPr>
      </w:pPr>
      <w:bookmarkStart w:id="0" w:name="_GoBack"/>
      <w:bookmarkEnd w:id="0"/>
    </w:p>
    <w:p w:rsidR="005711E3" w:rsidRDefault="005711E3" w:rsidP="001E4D4F">
      <w:pPr>
        <w:pStyle w:val="NoteLevel1"/>
        <w:numPr>
          <w:ilvl w:val="0"/>
          <w:numId w:val="0"/>
        </w:numPr>
      </w:pPr>
    </w:p>
    <w:p w:rsidR="001E4D4F" w:rsidRPr="001E4D4F" w:rsidRDefault="001E4D4F" w:rsidP="001E4D4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Question Wording</w:t>
      </w:r>
    </w:p>
    <w:p w:rsidR="005711E3" w:rsidRDefault="001E4D4F" w:rsidP="009A3AEA">
      <w:pPr>
        <w:pStyle w:val="NoteLevel1"/>
        <w:numPr>
          <w:ilvl w:val="0"/>
          <w:numId w:val="2"/>
        </w:numPr>
      </w:pPr>
      <w:r>
        <w:t>“Do you agree or disagree with the supposition that continued constitutional uncertainty will be detrimental to the Quebec economy?”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>Problem: Question uses language that may be unfamiliar to many respondents. Wording should be geared to the expected sophistication of respondents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 xml:space="preserve">“In federal politics, do you usually think of yourself as being on the left, on the right, or in the </w:t>
      </w:r>
      <w:proofErr w:type="spellStart"/>
      <w:r>
        <w:t>centre</w:t>
      </w:r>
      <w:proofErr w:type="spellEnd"/>
      <w:r>
        <w:t>?”</w:t>
      </w:r>
    </w:p>
    <w:p w:rsidR="005711E3" w:rsidRDefault="001E4D4F" w:rsidP="009A3AEA">
      <w:pPr>
        <w:pStyle w:val="NoteLevel1"/>
        <w:numPr>
          <w:ilvl w:val="0"/>
          <w:numId w:val="2"/>
        </w:numPr>
      </w:pPr>
      <w:r>
        <w:t>“Please tell me whether you strongly agree, somewhat agree, somewhat disagree or strongly disagree with the following statement: People like me have no say in what the government does.”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>Problem: Wording of statement may be vague. Which government? Federal? Provincial? Municipal?</w:t>
      </w:r>
    </w:p>
    <w:p w:rsidR="001E4D4F" w:rsidRDefault="001E4D4F" w:rsidP="009A3AEA">
      <w:pPr>
        <w:pStyle w:val="NoteLevel1"/>
        <w:numPr>
          <w:ilvl w:val="0"/>
          <w:numId w:val="2"/>
        </w:numPr>
      </w:pPr>
      <w:r>
        <w:t>“The NDP will not form the Official Opposition after the next election; the Green Party will.”</w:t>
      </w:r>
    </w:p>
    <w:p w:rsidR="005711E3" w:rsidRPr="009A3AEA" w:rsidRDefault="005711E3" w:rsidP="009A3AEA">
      <w:pPr>
        <w:pStyle w:val="NoteLevel1"/>
        <w:numPr>
          <w:ilvl w:val="0"/>
          <w:numId w:val="2"/>
        </w:numPr>
      </w:pPr>
    </w:p>
    <w:p w:rsidR="009A3AEA" w:rsidRPr="009A3AEA" w:rsidRDefault="009A3AEA">
      <w:pPr>
        <w:pStyle w:val="NoteLevel1"/>
      </w:pPr>
    </w:p>
    <w:sectPr w:rsidR="009A3AEA" w:rsidRPr="009A3AEA" w:rsidSect="009A3AEA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60D" w:rsidRDefault="00D3560D" w:rsidP="009A3AEA">
      <w:r>
        <w:separator/>
      </w:r>
    </w:p>
  </w:endnote>
  <w:endnote w:type="continuationSeparator" w:id="0">
    <w:p w:rsidR="00D3560D" w:rsidRDefault="00D3560D" w:rsidP="009A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60D" w:rsidRDefault="00D3560D" w:rsidP="009A3AEA">
      <w:r>
        <w:separator/>
      </w:r>
    </w:p>
  </w:footnote>
  <w:footnote w:type="continuationSeparator" w:id="0">
    <w:p w:rsidR="00D3560D" w:rsidRDefault="00D3560D" w:rsidP="009A3AE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0D" w:rsidRDefault="00D3560D" w:rsidP="009A3AE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Week 7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9801E4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6E2AAD"/>
    <w:multiLevelType w:val="multilevel"/>
    <w:tmpl w:val="49801E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Week 7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9A3AEA"/>
    <w:rsid w:val="000B102D"/>
    <w:rsid w:val="000D6880"/>
    <w:rsid w:val="001E4D4F"/>
    <w:rsid w:val="0036323B"/>
    <w:rsid w:val="00511C64"/>
    <w:rsid w:val="005711E3"/>
    <w:rsid w:val="00600255"/>
    <w:rsid w:val="009A3AEA"/>
    <w:rsid w:val="00B87D29"/>
    <w:rsid w:val="00D3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56A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3AE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A3AE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A3AE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A3AE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A3AE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A3AE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A3AE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A3AE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A3AE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A3A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AE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3AE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A3AE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A3AE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A3AE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A3AE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A3AE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A3AE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A3AE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A3AE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A3A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1167</Words>
  <Characters>6652</Characters>
  <Application>Microsoft Macintosh Word</Application>
  <DocSecurity>0</DocSecurity>
  <Lines>55</Lines>
  <Paragraphs>15</Paragraphs>
  <ScaleCrop>false</ScaleCrop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Abdullah</dc:creator>
  <cp:keywords/>
  <dc:description/>
  <cp:lastModifiedBy>Ayesha Abdullah</cp:lastModifiedBy>
  <cp:revision>1</cp:revision>
  <dcterms:created xsi:type="dcterms:W3CDTF">2014-10-22T16:59:00Z</dcterms:created>
  <dcterms:modified xsi:type="dcterms:W3CDTF">2014-10-22T18:16:00Z</dcterms:modified>
</cp:coreProperties>
</file>