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918" w:rsidRPr="00CD0932" w:rsidRDefault="00706918" w:rsidP="00706918">
      <w:pPr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 xml:space="preserve">Lecture 4 - </w:t>
      </w:r>
      <w:r w:rsidRPr="00CD0932">
        <w:rPr>
          <w:rFonts w:ascii="Times New Roman" w:hAnsi="Times New Roman" w:cs="Times New Roman"/>
          <w:iCs/>
          <w:sz w:val="22"/>
          <w:szCs w:val="22"/>
          <w:u w:val="single"/>
        </w:rPr>
        <w:t>Divine Command Theory, Justice</w:t>
      </w:r>
    </w:p>
    <w:p w:rsidR="00706918" w:rsidRPr="00CD0932" w:rsidRDefault="00706918" w:rsidP="00706918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 xml:space="preserve">Divine Command Theory: </w:t>
      </w:r>
    </w:p>
    <w:p w:rsidR="00706918" w:rsidRPr="002A0370" w:rsidRDefault="00706918" w:rsidP="00706918">
      <w:pPr>
        <w:pStyle w:val="ListParagraph"/>
        <w:numPr>
          <w:ilvl w:val="0"/>
          <w:numId w:val="4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2A0370">
        <w:rPr>
          <w:rFonts w:ascii="Times New Roman" w:hAnsi="Times New Roman" w:cs="Times New Roman"/>
          <w:sz w:val="22"/>
          <w:szCs w:val="22"/>
        </w:rPr>
        <w:t>I get my morals from religion</w:t>
      </w:r>
    </w:p>
    <w:p w:rsidR="00706918" w:rsidRPr="002A0370" w:rsidRDefault="00706918" w:rsidP="00706918">
      <w:pPr>
        <w:pStyle w:val="ListParagraph"/>
        <w:numPr>
          <w:ilvl w:val="0"/>
          <w:numId w:val="4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2A0370">
        <w:rPr>
          <w:rFonts w:ascii="Times New Roman" w:hAnsi="Times New Roman" w:cs="Times New Roman"/>
          <w:sz w:val="22"/>
          <w:szCs w:val="22"/>
        </w:rPr>
        <w:t>Has to do with interpretation within religion – do I look at the intention of those words or the words exactly?</w:t>
      </w: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</w:p>
    <w:p w:rsidR="00706918" w:rsidRDefault="00706918" w:rsidP="00706918">
      <w:pPr>
        <w:pStyle w:val="ListParagraph"/>
        <w:numPr>
          <w:ilvl w:val="0"/>
          <w:numId w:val="1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E5361F">
        <w:rPr>
          <w:rFonts w:ascii="Times New Roman" w:hAnsi="Times New Roman" w:cs="Times New Roman"/>
          <w:sz w:val="22"/>
          <w:szCs w:val="22"/>
          <w:u w:val="single"/>
        </w:rPr>
        <w:t>Hermeneutics</w:t>
      </w:r>
      <w:r>
        <w:rPr>
          <w:rFonts w:ascii="Times New Roman" w:hAnsi="Times New Roman" w:cs="Times New Roman"/>
          <w:sz w:val="22"/>
          <w:szCs w:val="22"/>
        </w:rPr>
        <w:t>: study of interpretation of language</w:t>
      </w: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706918" w:rsidRPr="002A0370" w:rsidRDefault="00706918" w:rsidP="00706918">
      <w:pPr>
        <w:tabs>
          <w:tab w:val="left" w:pos="3705"/>
        </w:tabs>
        <w:rPr>
          <w:rFonts w:ascii="Times New Roman" w:hAnsi="Times New Roman" w:cs="Times New Roman"/>
          <w:b/>
          <w:sz w:val="22"/>
          <w:szCs w:val="22"/>
        </w:rPr>
      </w:pPr>
      <w:r w:rsidRPr="002A0370">
        <w:rPr>
          <w:rFonts w:ascii="Times New Roman" w:hAnsi="Times New Roman" w:cs="Times New Roman"/>
          <w:b/>
          <w:sz w:val="22"/>
          <w:szCs w:val="22"/>
        </w:rPr>
        <w:t>Abraham</w:t>
      </w:r>
    </w:p>
    <w:p w:rsidR="00706918" w:rsidRPr="002A0370" w:rsidRDefault="00706918" w:rsidP="00706918">
      <w:pPr>
        <w:pStyle w:val="ListParagraph"/>
        <w:numPr>
          <w:ilvl w:val="0"/>
          <w:numId w:val="5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2A0370">
        <w:rPr>
          <w:rFonts w:ascii="Times New Roman" w:hAnsi="Times New Roman" w:cs="Times New Roman"/>
          <w:sz w:val="22"/>
          <w:szCs w:val="22"/>
        </w:rPr>
        <w:t>Prophet in the Semitic Trilogy (Judaism, Christianity, Islam)</w:t>
      </w:r>
    </w:p>
    <w:p w:rsidR="00706918" w:rsidRDefault="00706918" w:rsidP="00706918">
      <w:pPr>
        <w:pStyle w:val="ListParagraph"/>
        <w:numPr>
          <w:ilvl w:val="0"/>
          <w:numId w:val="5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2A0370">
        <w:rPr>
          <w:rFonts w:ascii="Times New Roman" w:hAnsi="Times New Roman" w:cs="Times New Roman"/>
          <w:sz w:val="22"/>
          <w:szCs w:val="22"/>
        </w:rPr>
        <w:t>Obey without question/thinking</w:t>
      </w:r>
    </w:p>
    <w:p w:rsidR="00706918" w:rsidRDefault="00706918" w:rsidP="00706918">
      <w:pPr>
        <w:pStyle w:val="ListParagraph"/>
        <w:numPr>
          <w:ilvl w:val="0"/>
          <w:numId w:val="5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You accept the literal meaning of God</w:t>
      </w:r>
    </w:p>
    <w:p w:rsidR="00706918" w:rsidRPr="001F3E40" w:rsidRDefault="00706918" w:rsidP="00706918">
      <w:pPr>
        <w:pStyle w:val="ListParagraph"/>
        <w:numPr>
          <w:ilvl w:val="0"/>
          <w:numId w:val="5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Literal vs. Intentional meaning</w:t>
      </w: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  <w:u w:val="single"/>
        </w:rPr>
      </w:pP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E31A5C">
        <w:rPr>
          <w:rFonts w:ascii="Times New Roman" w:hAnsi="Times New Roman" w:cs="Times New Roman"/>
          <w:sz w:val="22"/>
          <w:szCs w:val="22"/>
          <w:u w:val="single"/>
        </w:rPr>
        <w:t>Justice</w:t>
      </w:r>
    </w:p>
    <w:p w:rsidR="00706918" w:rsidRPr="00E31A5C" w:rsidRDefault="00706918" w:rsidP="00706918">
      <w:pPr>
        <w:tabs>
          <w:tab w:val="left" w:pos="3705"/>
        </w:tabs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:rsidR="00706918" w:rsidRPr="00091B91" w:rsidRDefault="00706918" w:rsidP="00706918">
      <w:pPr>
        <w:pStyle w:val="ListParagraph"/>
        <w:numPr>
          <w:ilvl w:val="0"/>
          <w:numId w:val="3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091B91">
        <w:rPr>
          <w:rFonts w:ascii="Times New Roman" w:hAnsi="Times New Roman" w:cs="Times New Roman"/>
          <w:sz w:val="22"/>
          <w:szCs w:val="22"/>
        </w:rPr>
        <w:t xml:space="preserve">A </w:t>
      </w:r>
      <w:r>
        <w:rPr>
          <w:rFonts w:ascii="Times New Roman" w:hAnsi="Times New Roman" w:cs="Times New Roman"/>
          <w:sz w:val="22"/>
          <w:szCs w:val="22"/>
        </w:rPr>
        <w:t>person must receive their due</w:t>
      </w:r>
    </w:p>
    <w:p w:rsidR="00706918" w:rsidRPr="00091B91" w:rsidRDefault="00706918" w:rsidP="00706918">
      <w:pPr>
        <w:pStyle w:val="ListParagraph"/>
        <w:numPr>
          <w:ilvl w:val="0"/>
          <w:numId w:val="3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Justice is a central concept in deontological theories</w:t>
      </w: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</w:p>
    <w:p w:rsidR="00706918" w:rsidRPr="00EA3F1F" w:rsidRDefault="00706918" w:rsidP="00706918">
      <w:pPr>
        <w:tabs>
          <w:tab w:val="left" w:pos="3705"/>
        </w:tabs>
        <w:rPr>
          <w:rFonts w:ascii="Times New Roman" w:hAnsi="Times New Roman" w:cs="Times New Roman"/>
          <w:b/>
          <w:sz w:val="22"/>
          <w:szCs w:val="22"/>
        </w:rPr>
      </w:pPr>
      <w:r w:rsidRPr="00EA3F1F">
        <w:rPr>
          <w:rFonts w:ascii="Times New Roman" w:hAnsi="Times New Roman" w:cs="Times New Roman"/>
          <w:b/>
          <w:sz w:val="22"/>
          <w:szCs w:val="22"/>
        </w:rPr>
        <w:t>Socrates – 4 chief virtues</w:t>
      </w: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Wisdom, Justice, Temperance, Fortitude</w:t>
      </w: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Compensatory</w:t>
      </w:r>
      <w:r w:rsidRPr="00CD093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CD0932">
        <w:rPr>
          <w:rFonts w:ascii="Times New Roman" w:hAnsi="Times New Roman" w:cs="Times New Roman"/>
          <w:sz w:val="22"/>
          <w:szCs w:val="22"/>
          <w:u w:val="single"/>
        </w:rPr>
        <w:t>Justice</w:t>
      </w:r>
      <w:r w:rsidRPr="00CD093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CD0932">
        <w:rPr>
          <w:rFonts w:ascii="Times New Roman" w:hAnsi="Times New Roman" w:cs="Times New Roman"/>
          <w:sz w:val="22"/>
          <w:szCs w:val="22"/>
        </w:rPr>
        <w:t>rewards and punishment</w:t>
      </w: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Distributary Justice</w:t>
      </w:r>
      <w:r>
        <w:rPr>
          <w:rFonts w:ascii="Times New Roman" w:hAnsi="Times New Roman" w:cs="Times New Roman"/>
          <w:sz w:val="22"/>
          <w:szCs w:val="22"/>
        </w:rPr>
        <w:t xml:space="preserve">: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c</w:t>
      </w:r>
      <w:r w:rsidRPr="00CD0932">
        <w:rPr>
          <w:rFonts w:ascii="Times New Roman" w:hAnsi="Times New Roman" w:cs="Times New Roman"/>
          <w:sz w:val="22"/>
          <w:szCs w:val="22"/>
        </w:rPr>
        <w:t>an not</w:t>
      </w:r>
      <w:proofErr w:type="spellEnd"/>
      <w:r w:rsidRPr="00CD0932">
        <w:rPr>
          <w:rFonts w:ascii="Times New Roman" w:hAnsi="Times New Roman" w:cs="Times New Roman"/>
          <w:sz w:val="22"/>
          <w:szCs w:val="22"/>
        </w:rPr>
        <w:t xml:space="preserve"> be unfairly discriminated against goods.</w:t>
      </w: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Unjust Discrimination</w:t>
      </w:r>
      <w:r>
        <w:rPr>
          <w:rFonts w:ascii="Times New Roman" w:hAnsi="Times New Roman" w:cs="Times New Roman"/>
          <w:sz w:val="22"/>
          <w:szCs w:val="22"/>
        </w:rPr>
        <w:t>:  h</w:t>
      </w:r>
      <w:r w:rsidRPr="00CD0932">
        <w:rPr>
          <w:rFonts w:ascii="Times New Roman" w:hAnsi="Times New Roman" w:cs="Times New Roman"/>
          <w:sz w:val="22"/>
          <w:szCs w:val="22"/>
        </w:rPr>
        <w:t>ow do we determine someone’s due?</w:t>
      </w:r>
    </w:p>
    <w:p w:rsidR="00706918" w:rsidRPr="00CD0932" w:rsidRDefault="00706918" w:rsidP="00706918">
      <w:pPr>
        <w:tabs>
          <w:tab w:val="left" w:pos="2760"/>
        </w:tabs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ab/>
      </w:r>
    </w:p>
    <w:p w:rsidR="00706918" w:rsidRPr="00091B91" w:rsidRDefault="00706918" w:rsidP="00706918">
      <w:pPr>
        <w:tabs>
          <w:tab w:val="left" w:pos="2760"/>
        </w:tabs>
        <w:rPr>
          <w:rFonts w:ascii="Times New Roman" w:hAnsi="Times New Roman" w:cs="Times New Roman"/>
          <w:b/>
          <w:sz w:val="22"/>
          <w:szCs w:val="22"/>
        </w:rPr>
      </w:pPr>
      <w:r w:rsidRPr="00091B91">
        <w:rPr>
          <w:rFonts w:ascii="Times New Roman" w:hAnsi="Times New Roman" w:cs="Times New Roman"/>
          <w:b/>
          <w:sz w:val="22"/>
          <w:szCs w:val="22"/>
        </w:rPr>
        <w:t>Justice, Fairness, Equality</w:t>
      </w: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Rights</w:t>
      </w:r>
      <w:r w:rsidRPr="00CD0932">
        <w:rPr>
          <w:rFonts w:ascii="Times New Roman" w:hAnsi="Times New Roman" w:cs="Times New Roman"/>
          <w:sz w:val="22"/>
          <w:szCs w:val="22"/>
        </w:rPr>
        <w:t>: Deontological (Distributive Justice)</w:t>
      </w:r>
    </w:p>
    <w:p w:rsidR="00706918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  <w:u w:val="single"/>
        </w:rPr>
      </w:pPr>
    </w:p>
    <w:p w:rsidR="00706918" w:rsidRPr="00CD0932" w:rsidRDefault="00706918" w:rsidP="00706918">
      <w:p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Equality &amp; Egalitarianism</w:t>
      </w:r>
    </w:p>
    <w:p w:rsidR="00706918" w:rsidRPr="00091B91" w:rsidRDefault="00706918" w:rsidP="00706918">
      <w:pPr>
        <w:pStyle w:val="ListParagraph"/>
        <w:numPr>
          <w:ilvl w:val="0"/>
          <w:numId w:val="2"/>
        </w:numPr>
        <w:tabs>
          <w:tab w:val="left" w:pos="3705"/>
        </w:tabs>
        <w:rPr>
          <w:rFonts w:ascii="Times New Roman" w:hAnsi="Times New Roman" w:cs="Times New Roman"/>
          <w:sz w:val="22"/>
          <w:szCs w:val="22"/>
        </w:rPr>
      </w:pPr>
      <w:r w:rsidRPr="00091B91">
        <w:rPr>
          <w:rFonts w:ascii="Times New Roman" w:hAnsi="Times New Roman" w:cs="Times New Roman"/>
          <w:sz w:val="22"/>
          <w:szCs w:val="22"/>
        </w:rPr>
        <w:t>Huma</w:t>
      </w:r>
      <w:r>
        <w:rPr>
          <w:rFonts w:ascii="Times New Roman" w:hAnsi="Times New Roman" w:cs="Times New Roman"/>
          <w:sz w:val="22"/>
          <w:szCs w:val="22"/>
        </w:rPr>
        <w:t>n e</w:t>
      </w:r>
      <w:r w:rsidRPr="00091B91">
        <w:rPr>
          <w:rFonts w:ascii="Times New Roman" w:hAnsi="Times New Roman" w:cs="Times New Roman"/>
          <w:sz w:val="22"/>
          <w:szCs w:val="22"/>
        </w:rPr>
        <w:t xml:space="preserve">quality is not about facts, </w:t>
      </w:r>
      <w:proofErr w:type="spellStart"/>
      <w:proofErr w:type="gramStart"/>
      <w:r w:rsidRPr="00091B91">
        <w:rPr>
          <w:rFonts w:ascii="Times New Roman" w:hAnsi="Times New Roman" w:cs="Times New Roman"/>
          <w:sz w:val="22"/>
          <w:szCs w:val="22"/>
        </w:rPr>
        <w:t>its</w:t>
      </w:r>
      <w:proofErr w:type="spellEnd"/>
      <w:proofErr w:type="gramEnd"/>
      <w:r w:rsidRPr="00091B91">
        <w:rPr>
          <w:rFonts w:ascii="Times New Roman" w:hAnsi="Times New Roman" w:cs="Times New Roman"/>
          <w:sz w:val="22"/>
          <w:szCs w:val="22"/>
        </w:rPr>
        <w:t xml:space="preserve"> about value – are people of equal value? </w:t>
      </w:r>
    </w:p>
    <w:p w:rsidR="00706918" w:rsidRPr="00C22DF1" w:rsidRDefault="00706918" w:rsidP="00706918">
      <w:pPr>
        <w:pStyle w:val="ListParagraph"/>
        <w:numPr>
          <w:ilvl w:val="0"/>
          <w:numId w:val="2"/>
        </w:numPr>
        <w:tabs>
          <w:tab w:val="left" w:pos="3705"/>
        </w:tabs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Equality is not really a question of sameness</w:t>
      </w:r>
    </w:p>
    <w:p w:rsidR="00706918" w:rsidRPr="00C22DF1" w:rsidRDefault="00706918" w:rsidP="00706918">
      <w:pPr>
        <w:pStyle w:val="ListParagraph"/>
        <w:numPr>
          <w:ilvl w:val="0"/>
          <w:numId w:val="2"/>
        </w:numPr>
        <w:tabs>
          <w:tab w:val="left" w:pos="3705"/>
        </w:tabs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Egalitarianism is necessary for justice</w:t>
      </w:r>
    </w:p>
    <w:p w:rsidR="00706918" w:rsidRDefault="00706918" w:rsidP="00706918">
      <w:pPr>
        <w:tabs>
          <w:tab w:val="left" w:pos="990"/>
        </w:tabs>
        <w:rPr>
          <w:rFonts w:ascii="Times New Roman" w:hAnsi="Times New Roman" w:cs="Times New Roman"/>
          <w:color w:val="FF0000"/>
          <w:sz w:val="22"/>
          <w:szCs w:val="22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color w:val="3F73AA"/>
          <w:sz w:val="22"/>
          <w:szCs w:val="22"/>
        </w:rPr>
      </w:pPr>
      <w:r w:rsidRPr="00CD0932">
        <w:rPr>
          <w:rFonts w:ascii="Times New Roman" w:hAnsi="Times New Roman" w:cs="Times New Roman"/>
          <w:b/>
          <w:color w:val="3F73AA"/>
          <w:sz w:val="22"/>
          <w:szCs w:val="22"/>
        </w:rPr>
        <w:t>Consequentialism vs Deontology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428"/>
        <w:gridCol w:w="5461"/>
      </w:tblGrid>
      <w:tr w:rsidR="00706918" w:rsidRPr="00CD0932" w:rsidTr="00E44F04">
        <w:tc>
          <w:tcPr>
            <w:tcW w:w="4428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b/>
                <w:sz w:val="22"/>
                <w:szCs w:val="22"/>
              </w:rPr>
              <w:t>Consequentialism</w:t>
            </w:r>
          </w:p>
        </w:tc>
        <w:tc>
          <w:tcPr>
            <w:tcW w:w="5461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b/>
                <w:sz w:val="22"/>
                <w:szCs w:val="22"/>
              </w:rPr>
              <w:t>Deontology (Kantianism)</w:t>
            </w:r>
          </w:p>
        </w:tc>
      </w:tr>
      <w:tr w:rsidR="00706918" w:rsidRPr="00CD0932" w:rsidTr="00E44F04">
        <w:tc>
          <w:tcPr>
            <w:tcW w:w="4428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1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Not about consequences</w:t>
            </w:r>
          </w:p>
        </w:tc>
      </w:tr>
      <w:tr w:rsidR="00706918" w:rsidRPr="00CD0932" w:rsidTr="00E44F04">
        <w:tc>
          <w:tcPr>
            <w:tcW w:w="4428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Good/Bad</w:t>
            </w:r>
          </w:p>
        </w:tc>
        <w:tc>
          <w:tcPr>
            <w:tcW w:w="5461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Right/Wrong</w:t>
            </w:r>
          </w:p>
        </w:tc>
      </w:tr>
      <w:tr w:rsidR="00706918" w:rsidRPr="00CD0932" w:rsidTr="00E44F04">
        <w:tc>
          <w:tcPr>
            <w:tcW w:w="4428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Emotions/Feelings</w:t>
            </w:r>
          </w:p>
        </w:tc>
        <w:tc>
          <w:tcPr>
            <w:tcW w:w="5461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Reason/Logic</w:t>
            </w:r>
          </w:p>
        </w:tc>
      </w:tr>
      <w:tr w:rsidR="00706918" w:rsidRPr="00CD0932" w:rsidTr="00E44F04">
        <w:tc>
          <w:tcPr>
            <w:tcW w:w="4428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Wants/Desires</w:t>
            </w:r>
          </w:p>
        </w:tc>
        <w:tc>
          <w:tcPr>
            <w:tcW w:w="5461" w:type="dxa"/>
          </w:tcPr>
          <w:p w:rsidR="00706918" w:rsidRPr="00CD0932" w:rsidRDefault="00706918" w:rsidP="00E44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Rights</w:t>
            </w:r>
          </w:p>
        </w:tc>
      </w:tr>
    </w:tbl>
    <w:p w:rsidR="00706918" w:rsidRDefault="00706918" w:rsidP="00706918"/>
    <w:p w:rsidR="00706918" w:rsidRPr="00CD0932" w:rsidRDefault="00706918" w:rsidP="00706918">
      <w:pPr>
        <w:rPr>
          <w:rFonts w:ascii="Times New Roman" w:hAnsi="Times New Roman" w:cs="Times New Roman"/>
          <w:b/>
          <w:color w:val="3F73AA"/>
          <w:sz w:val="22"/>
          <w:szCs w:val="22"/>
          <w:u w:val="single"/>
        </w:rPr>
      </w:pPr>
      <w:r w:rsidRPr="00CD0932">
        <w:rPr>
          <w:rFonts w:ascii="Times New Roman" w:hAnsi="Times New Roman" w:cs="Times New Roman"/>
          <w:b/>
          <w:color w:val="3F73AA"/>
          <w:sz w:val="22"/>
          <w:szCs w:val="22"/>
          <w:u w:val="single"/>
        </w:rPr>
        <w:t>Utilitarianism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Argues for epicurean theory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Enlightenment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Jeremy Bentham (often credited) 18</w:t>
      </w:r>
      <w:r w:rsidRPr="00CD0932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Pr="00CD0932">
        <w:rPr>
          <w:rFonts w:ascii="Times New Roman" w:hAnsi="Times New Roman" w:cs="Times New Roman"/>
          <w:sz w:val="22"/>
          <w:szCs w:val="22"/>
        </w:rPr>
        <w:t xml:space="preserve"> century English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Naturalism</w:t>
      </w:r>
      <w:r w:rsidRPr="00CD0932">
        <w:rPr>
          <w:rFonts w:ascii="Times New Roman" w:hAnsi="Times New Roman" w:cs="Times New Roman"/>
          <w:sz w:val="22"/>
          <w:szCs w:val="22"/>
        </w:rPr>
        <w:t xml:space="preserve"> – seek pleasure and avoid pain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 xml:space="preserve">Pain/Pleasure Principle </w:t>
      </w:r>
      <w:r w:rsidRPr="00CD0932">
        <w:rPr>
          <w:rFonts w:ascii="Times New Roman" w:hAnsi="Times New Roman" w:cs="Times New Roman"/>
          <w:sz w:val="22"/>
          <w:szCs w:val="22"/>
        </w:rPr>
        <w:t>– that is the ground for morals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 xml:space="preserve">Pleasure = Good </w:t>
      </w:r>
      <w:r w:rsidRPr="00CD0932">
        <w:rPr>
          <w:rFonts w:ascii="Times New Roman" w:hAnsi="Times New Roman" w:cs="Times New Roman"/>
          <w:sz w:val="22"/>
          <w:szCs w:val="22"/>
        </w:rPr>
        <w:tab/>
        <w:t>Pain = Bad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lastRenderedPageBreak/>
        <w:t>What is the greatest good?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Happiness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What is the greatest happiness?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The greatest happiness (good) is to achieve the good for the greatest number of people</w:t>
      </w:r>
    </w:p>
    <w:p w:rsidR="00706918" w:rsidRPr="00CD0932" w:rsidRDefault="00706918" w:rsidP="0070691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>1 RULE</w:t>
      </w:r>
      <w:r w:rsidRPr="00CD0932">
        <w:rPr>
          <w:rFonts w:ascii="Times New Roman" w:hAnsi="Times New Roman" w:cs="Times New Roman"/>
          <w:sz w:val="22"/>
          <w:szCs w:val="22"/>
        </w:rPr>
        <w:t>: Act so as to create the greatest amount of happiness (good) for the greatest number</w:t>
      </w:r>
    </w:p>
    <w:p w:rsidR="00706918" w:rsidRDefault="00706918" w:rsidP="00706918">
      <w:pPr>
        <w:ind w:left="360"/>
        <w:rPr>
          <w:rFonts w:ascii="Times New Roman" w:hAnsi="Times New Roman" w:cs="Times New Roman"/>
          <w:sz w:val="22"/>
          <w:szCs w:val="22"/>
          <w:u w:val="single"/>
        </w:rPr>
      </w:pPr>
    </w:p>
    <w:p w:rsidR="00706918" w:rsidRPr="00CD0932" w:rsidRDefault="00706918" w:rsidP="00706918">
      <w:pPr>
        <w:ind w:left="360"/>
        <w:rPr>
          <w:rFonts w:ascii="Times New Roman" w:hAnsi="Times New Roman" w:cs="Times New Roman"/>
          <w:sz w:val="22"/>
          <w:szCs w:val="22"/>
          <w:u w:val="single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D0932">
        <w:rPr>
          <w:rFonts w:ascii="Times New Roman" w:hAnsi="Times New Roman" w:cs="Times New Roman"/>
          <w:b/>
          <w:sz w:val="22"/>
          <w:szCs w:val="22"/>
          <w:u w:val="single"/>
        </w:rPr>
        <w:t>Plato – A student of Socrates</w:t>
      </w:r>
    </w:p>
    <w:p w:rsidR="00706918" w:rsidRPr="00CD0932" w:rsidRDefault="00706918" w:rsidP="0070691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Dialogues that aren’t meant to be performed</w:t>
      </w:r>
    </w:p>
    <w:p w:rsidR="00706918" w:rsidRPr="00CD0932" w:rsidRDefault="00706918" w:rsidP="0070691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 xml:space="preserve">The Republic-Myth of </w:t>
      </w:r>
      <w:proofErr w:type="spellStart"/>
      <w:r w:rsidRPr="00CD0932">
        <w:rPr>
          <w:rFonts w:ascii="Times New Roman" w:hAnsi="Times New Roman" w:cs="Times New Roman"/>
          <w:sz w:val="22"/>
          <w:szCs w:val="22"/>
        </w:rPr>
        <w:t>Gyges</w:t>
      </w:r>
      <w:proofErr w:type="spellEnd"/>
      <w:r w:rsidRPr="00CD0932">
        <w:rPr>
          <w:rFonts w:ascii="Times New Roman" w:hAnsi="Times New Roman" w:cs="Times New Roman"/>
          <w:sz w:val="22"/>
          <w:szCs w:val="22"/>
        </w:rPr>
        <w:t xml:space="preserve"> (ancient story) about a ring that makes its wearer invisible to everyone &amp; everything (even the Gods)</w:t>
      </w:r>
    </w:p>
    <w:p w:rsidR="00706918" w:rsidRPr="00CD0932" w:rsidRDefault="00706918" w:rsidP="0070691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If such a ring existed – if everyone wore an invisibility ring, morality would not exist</w:t>
      </w:r>
    </w:p>
    <w:p w:rsidR="00706918" w:rsidRPr="00CD0932" w:rsidRDefault="00706918" w:rsidP="0070691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Isn’t it true that it’s better to be an evil person that everyone thinks is good rather than vice-versa?</w:t>
      </w:r>
    </w:p>
    <w:p w:rsidR="00706918" w:rsidRPr="00CD0932" w:rsidRDefault="00706918" w:rsidP="0070691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We will admire, to a certain extent, the successful selfish person, and despise, the unsuccessful goody-goody person</w:t>
      </w:r>
    </w:p>
    <w:p w:rsidR="00706918" w:rsidRPr="00CD0932" w:rsidRDefault="00706918" w:rsidP="0070691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 xml:space="preserve">Hellenism: the gods favour evil people by giving them all sorts of ways to clean their soul/mind. The religion is filled with loop holes that help the evil man (rituals, offerings, </w:t>
      </w:r>
      <w:proofErr w:type="spellStart"/>
      <w:r w:rsidRPr="00CD0932">
        <w:rPr>
          <w:rFonts w:ascii="Times New Roman" w:hAnsi="Times New Roman" w:cs="Times New Roman"/>
          <w:sz w:val="22"/>
          <w:szCs w:val="22"/>
        </w:rPr>
        <w:t>etc</w:t>
      </w:r>
      <w:proofErr w:type="spellEnd"/>
      <w:r w:rsidRPr="00CD0932">
        <w:rPr>
          <w:rFonts w:ascii="Times New Roman" w:hAnsi="Times New Roman" w:cs="Times New Roman"/>
          <w:sz w:val="22"/>
          <w:szCs w:val="22"/>
        </w:rPr>
        <w:t xml:space="preserve"> will cleanse the sole)</w:t>
      </w:r>
    </w:p>
    <w:p w:rsidR="00706918" w:rsidRPr="00CD0932" w:rsidRDefault="00706918" w:rsidP="0070691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If you give an invisibility ring to a good person, eventually they will become evil/selfish</w:t>
      </w: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D0932">
        <w:rPr>
          <w:rFonts w:ascii="Times New Roman" w:hAnsi="Times New Roman" w:cs="Times New Roman"/>
          <w:b/>
          <w:sz w:val="22"/>
          <w:szCs w:val="22"/>
          <w:u w:val="single"/>
        </w:rPr>
        <w:t>Plato’s 4 Chief Virtues:</w:t>
      </w:r>
    </w:p>
    <w:p w:rsidR="00706918" w:rsidRPr="00CD0932" w:rsidRDefault="00706918" w:rsidP="007069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Wisdom</w:t>
      </w:r>
    </w:p>
    <w:p w:rsidR="00706918" w:rsidRPr="00CD0932" w:rsidRDefault="00706918" w:rsidP="007069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Justice</w:t>
      </w:r>
    </w:p>
    <w:p w:rsidR="00706918" w:rsidRPr="00CD0932" w:rsidRDefault="00706918" w:rsidP="007069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Temperance</w:t>
      </w:r>
    </w:p>
    <w:p w:rsidR="00706918" w:rsidRPr="00CD0932" w:rsidRDefault="00706918" w:rsidP="007069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Fortitude</w:t>
      </w:r>
    </w:p>
    <w:p w:rsidR="00706918" w:rsidRPr="00CD0932" w:rsidRDefault="00706918" w:rsidP="0070691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Temperance = tolerance in all things</w:t>
      </w:r>
    </w:p>
    <w:p w:rsidR="00706918" w:rsidRPr="00CD0932" w:rsidRDefault="00706918" w:rsidP="0070691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Fortitude = moral courage</w:t>
      </w: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Socrates says 2 things:</w:t>
      </w:r>
    </w:p>
    <w:p w:rsidR="00706918" w:rsidRPr="00CD0932" w:rsidRDefault="00706918" w:rsidP="0070691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Implies wrongly, that people only do the good thing because they fear punishment if they do wrong. That’s not true…. Because we have empathy for our fellow humans.</w:t>
      </w:r>
    </w:p>
    <w:p w:rsidR="00706918" w:rsidRPr="00CD0932" w:rsidRDefault="00706918" w:rsidP="0070691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The selfish person is not at ease with themselves. You can only have peace of mind (and a successful state) when you achieve an equilibrium of your differing mental states.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Game Theory – Prisoners Dilemma</w:t>
      </w: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4 choices:</w:t>
      </w:r>
    </w:p>
    <w:p w:rsidR="00706918" w:rsidRPr="00CD0932" w:rsidRDefault="00706918" w:rsidP="0070691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You can squeal on your friend, and let him take the rap and you go free</w:t>
      </w:r>
    </w:p>
    <w:p w:rsidR="00706918" w:rsidRPr="00CD0932" w:rsidRDefault="00706918" w:rsidP="0070691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You can remain silent, and possibly let your friend rat on you, and then you are only the one punished</w:t>
      </w:r>
    </w:p>
    <w:p w:rsidR="00706918" w:rsidRPr="00CD0932" w:rsidRDefault="00706918" w:rsidP="0070691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You can both stay silent, and thus both go free</w:t>
      </w:r>
    </w:p>
    <w:p w:rsidR="00706918" w:rsidRPr="00CD0932" w:rsidRDefault="00706918" w:rsidP="0070691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You can both squeal on each other, and both go to jail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Virtue ethics</w:t>
      </w: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</w:rPr>
        <w:t>Self</w:t>
      </w:r>
    </w:p>
    <w:p w:rsidR="00706918" w:rsidRPr="00CD0932" w:rsidRDefault="00706918" w:rsidP="0070691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Honour, Character, important things for morals</w:t>
      </w:r>
    </w:p>
    <w:p w:rsidR="00706918" w:rsidRPr="00CD0932" w:rsidRDefault="00706918" w:rsidP="0070691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What is the good/right way to be?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</w:p>
    <w:p w:rsidR="00706918" w:rsidRPr="00CD0932" w:rsidRDefault="00706918" w:rsidP="00706918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D0932">
        <w:rPr>
          <w:rFonts w:ascii="Times New Roman" w:hAnsi="Times New Roman" w:cs="Times New Roman"/>
          <w:b/>
          <w:sz w:val="22"/>
          <w:szCs w:val="22"/>
          <w:u w:val="single"/>
        </w:rPr>
        <w:t>Aristotle – student of Plato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Virtue is the Golden Mean (the middle) between 2 extremes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lastRenderedPageBreak/>
        <w:t>Cowardice -----------</w:t>
      </w:r>
      <w:r w:rsidRPr="00CD0932">
        <w:rPr>
          <w:rFonts w:ascii="Times New Roman" w:hAnsi="Times New Roman" w:cs="Times New Roman"/>
          <w:sz w:val="22"/>
          <w:szCs w:val="22"/>
        </w:rPr>
        <w:sym w:font="Wingdings" w:char="F0E0"/>
      </w:r>
      <w:r w:rsidRPr="00CD0932">
        <w:rPr>
          <w:rFonts w:ascii="Times New Roman" w:hAnsi="Times New Roman" w:cs="Times New Roman"/>
          <w:sz w:val="22"/>
          <w:szCs w:val="22"/>
        </w:rPr>
        <w:t xml:space="preserve"> Courage -------------------</w:t>
      </w:r>
      <w:r w:rsidRPr="00CD0932">
        <w:rPr>
          <w:rFonts w:ascii="Times New Roman" w:hAnsi="Times New Roman" w:cs="Times New Roman"/>
          <w:sz w:val="22"/>
          <w:szCs w:val="22"/>
        </w:rPr>
        <w:sym w:font="Wingdings" w:char="F0E0"/>
      </w:r>
      <w:r w:rsidRPr="00CD0932">
        <w:rPr>
          <w:rFonts w:ascii="Times New Roman" w:hAnsi="Times New Roman" w:cs="Times New Roman"/>
          <w:sz w:val="22"/>
          <w:szCs w:val="22"/>
        </w:rPr>
        <w:t xml:space="preserve"> Foolishness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CD0932">
        <w:rPr>
          <w:rFonts w:ascii="Times New Roman" w:hAnsi="Times New Roman" w:cs="Times New Roman"/>
          <w:sz w:val="22"/>
          <w:szCs w:val="22"/>
        </w:rPr>
        <w:t>Selfish  ---------------</w:t>
      </w:r>
      <w:proofErr w:type="gramEnd"/>
      <w:r w:rsidRPr="00CD0932">
        <w:rPr>
          <w:rFonts w:ascii="Times New Roman" w:hAnsi="Times New Roman" w:cs="Times New Roman"/>
          <w:sz w:val="22"/>
          <w:szCs w:val="22"/>
        </w:rPr>
        <w:sym w:font="Wingdings" w:char="F0E0"/>
      </w:r>
      <w:r w:rsidRPr="00CD0932">
        <w:rPr>
          <w:rFonts w:ascii="Times New Roman" w:hAnsi="Times New Roman" w:cs="Times New Roman"/>
          <w:sz w:val="22"/>
          <w:szCs w:val="22"/>
        </w:rPr>
        <w:t xml:space="preserve"> Self-sacrifice --------------</w:t>
      </w:r>
      <w:r w:rsidRPr="00CD0932">
        <w:rPr>
          <w:rFonts w:ascii="Times New Roman" w:hAnsi="Times New Roman" w:cs="Times New Roman"/>
          <w:sz w:val="22"/>
          <w:szCs w:val="22"/>
        </w:rPr>
        <w:sym w:font="Wingdings" w:char="F0E0"/>
      </w:r>
      <w:r w:rsidRPr="00CD0932">
        <w:rPr>
          <w:rFonts w:ascii="Times New Roman" w:hAnsi="Times New Roman" w:cs="Times New Roman"/>
          <w:sz w:val="22"/>
          <w:szCs w:val="22"/>
        </w:rPr>
        <w:t xml:space="preserve"> not enough self-interest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</w:p>
    <w:p w:rsidR="00706918" w:rsidRPr="005B241D" w:rsidRDefault="00706918" w:rsidP="0070691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5B241D">
        <w:rPr>
          <w:rFonts w:ascii="Times New Roman" w:hAnsi="Times New Roman" w:cs="Times New Roman"/>
          <w:b/>
          <w:sz w:val="22"/>
          <w:szCs w:val="22"/>
        </w:rPr>
        <w:t>Look for the golden mean – no one can teach you how to be moral</w:t>
      </w:r>
    </w:p>
    <w:p w:rsidR="00706918" w:rsidRPr="00CD0932" w:rsidRDefault="00706918" w:rsidP="0070691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There are no actual rules to tell you how to be a virtuous</w:t>
      </w:r>
    </w:p>
    <w:p w:rsidR="00706918" w:rsidRPr="00CD0932" w:rsidRDefault="00706918" w:rsidP="0070691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sz w:val="22"/>
          <w:szCs w:val="22"/>
        </w:rPr>
        <w:t>You become a virtuous person through practice. If you want to be a courageous person, learn how to do courageous things</w:t>
      </w:r>
    </w:p>
    <w:p w:rsidR="00706918" w:rsidRPr="00CD0932" w:rsidRDefault="00706918" w:rsidP="0070691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D0932">
        <w:rPr>
          <w:rFonts w:ascii="Times New Roman" w:hAnsi="Times New Roman" w:cs="Times New Roman"/>
          <w:b/>
          <w:sz w:val="22"/>
          <w:szCs w:val="22"/>
          <w:u w:val="single"/>
        </w:rPr>
        <w:t>Eudemonia</w:t>
      </w:r>
      <w:r w:rsidRPr="00CD0932">
        <w:rPr>
          <w:rFonts w:ascii="Times New Roman" w:hAnsi="Times New Roman" w:cs="Times New Roman"/>
          <w:sz w:val="22"/>
          <w:szCs w:val="22"/>
        </w:rPr>
        <w:t xml:space="preserve"> – human flourishing</w:t>
      </w:r>
    </w:p>
    <w:p w:rsidR="00706918" w:rsidRPr="00CD0932" w:rsidRDefault="00706918" w:rsidP="00706918">
      <w:pPr>
        <w:rPr>
          <w:rFonts w:ascii="Times New Roman" w:hAnsi="Times New Roman" w:cs="Times New Roman"/>
          <w:sz w:val="22"/>
          <w:szCs w:val="22"/>
        </w:rPr>
      </w:pPr>
    </w:p>
    <w:p w:rsidR="009A4455" w:rsidRDefault="009A4455"/>
    <w:sectPr w:rsidR="009A44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31FC9"/>
    <w:multiLevelType w:val="hybridMultilevel"/>
    <w:tmpl w:val="38683D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5413C0"/>
    <w:multiLevelType w:val="hybridMultilevel"/>
    <w:tmpl w:val="BEDC8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22CCF"/>
    <w:multiLevelType w:val="hybridMultilevel"/>
    <w:tmpl w:val="87CE51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5C4573"/>
    <w:multiLevelType w:val="hybridMultilevel"/>
    <w:tmpl w:val="FF9A49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F592D"/>
    <w:multiLevelType w:val="hybridMultilevel"/>
    <w:tmpl w:val="CBFC1318"/>
    <w:lvl w:ilvl="0" w:tplc="EA204B82">
      <w:numFmt w:val="bullet"/>
      <w:lvlText w:val="–"/>
      <w:lvlJc w:val="left"/>
      <w:pPr>
        <w:ind w:left="644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25582"/>
    <w:multiLevelType w:val="hybridMultilevel"/>
    <w:tmpl w:val="63F633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1690DC5"/>
    <w:multiLevelType w:val="hybridMultilevel"/>
    <w:tmpl w:val="F8A45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25B5701"/>
    <w:multiLevelType w:val="hybridMultilevel"/>
    <w:tmpl w:val="FBEE7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A223101"/>
    <w:multiLevelType w:val="hybridMultilevel"/>
    <w:tmpl w:val="1E3437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D51610"/>
    <w:multiLevelType w:val="hybridMultilevel"/>
    <w:tmpl w:val="35603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7953DBE"/>
    <w:multiLevelType w:val="hybridMultilevel"/>
    <w:tmpl w:val="E8FCC6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FE51D8A"/>
    <w:multiLevelType w:val="hybridMultilevel"/>
    <w:tmpl w:val="E0B03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2F4340"/>
    <w:multiLevelType w:val="hybridMultilevel"/>
    <w:tmpl w:val="86B668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892021"/>
    <w:multiLevelType w:val="hybridMultilevel"/>
    <w:tmpl w:val="7FBCEFA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9877A34"/>
    <w:multiLevelType w:val="hybridMultilevel"/>
    <w:tmpl w:val="D1704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10"/>
  </w:num>
  <w:num w:numId="5">
    <w:abstractNumId w:val="14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12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918"/>
    <w:rsid w:val="00706918"/>
    <w:rsid w:val="009A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FDF7A6-1FA3-4A04-9CFB-558A337A4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91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918"/>
    <w:pPr>
      <w:ind w:left="720"/>
      <w:contextualSpacing/>
    </w:pPr>
  </w:style>
  <w:style w:type="table" w:styleId="TableGrid">
    <w:name w:val="Table Grid"/>
    <w:basedOn w:val="TableNormal"/>
    <w:uiPriority w:val="59"/>
    <w:rsid w:val="00706918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Test</dc:creator>
  <cp:keywords/>
  <dc:description/>
  <cp:lastModifiedBy>Martin Test</cp:lastModifiedBy>
  <cp:revision>1</cp:revision>
  <dcterms:created xsi:type="dcterms:W3CDTF">2014-11-19T13:09:00Z</dcterms:created>
  <dcterms:modified xsi:type="dcterms:W3CDTF">2014-11-19T13:11:00Z</dcterms:modified>
</cp:coreProperties>
</file>