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3A5908" w:rsidRDefault="003A5908" w:rsidP="00D24A75">
      <w:pPr>
        <w:spacing w:after="0" w:line="240" w:lineRule="auto"/>
        <w:jc w:val="both"/>
        <w:rPr>
          <w:b/>
        </w:rPr>
      </w:pPr>
      <w:r>
        <w:rPr>
          <w:b/>
        </w:rPr>
        <w:t>**Read headings &amp; chapter summary.</w:t>
      </w:r>
    </w:p>
    <w:p w:rsidR="003A5908" w:rsidRDefault="003A5908" w:rsidP="00D24A75">
      <w:pPr>
        <w:spacing w:after="0" w:line="240" w:lineRule="auto"/>
        <w:jc w:val="both"/>
        <w:rPr>
          <w:b/>
        </w:rPr>
      </w:pPr>
      <w:r>
        <w:rPr>
          <w:b/>
        </w:rPr>
        <w:t>**See how many pages to get a rough idea.</w:t>
      </w:r>
    </w:p>
    <w:p w:rsidR="003A5908" w:rsidRDefault="003A5908" w:rsidP="00D24A75">
      <w:pPr>
        <w:spacing w:after="0" w:line="240" w:lineRule="auto"/>
        <w:jc w:val="both"/>
        <w:rPr>
          <w:b/>
        </w:rPr>
      </w:pPr>
      <w:r>
        <w:rPr>
          <w:b/>
        </w:rPr>
        <w:t xml:space="preserve">**Go for everything one small section at a time. </w:t>
      </w:r>
    </w:p>
    <w:p w:rsidR="003A5908" w:rsidRDefault="003A5908" w:rsidP="00D24A75">
      <w:pPr>
        <w:spacing w:after="0" w:line="240" w:lineRule="auto"/>
        <w:jc w:val="both"/>
        <w:rPr>
          <w:b/>
        </w:rPr>
      </w:pPr>
      <w:r>
        <w:rPr>
          <w:b/>
        </w:rPr>
        <w:t>**The only way to eat an elephant is one bite at a time.</w:t>
      </w:r>
    </w:p>
    <w:p w:rsidR="003A5908" w:rsidRDefault="003A5908" w:rsidP="00D24A75">
      <w:pPr>
        <w:spacing w:after="0" w:line="240" w:lineRule="auto"/>
        <w:jc w:val="both"/>
        <w:rPr>
          <w:b/>
        </w:rPr>
      </w:pPr>
    </w:p>
    <w:p w:rsidR="003A5908" w:rsidRDefault="003A5908" w:rsidP="00D24A75">
      <w:pPr>
        <w:spacing w:after="0" w:line="240" w:lineRule="auto"/>
        <w:jc w:val="both"/>
        <w:rPr>
          <w:b/>
        </w:rPr>
      </w:pPr>
      <w:r>
        <w:rPr>
          <w:b/>
        </w:rPr>
        <w:t>Asher Hanif</w:t>
      </w:r>
    </w:p>
    <w:p w:rsidR="003A5908" w:rsidRDefault="003A5908" w:rsidP="00D24A75">
      <w:pPr>
        <w:spacing w:after="0" w:line="240" w:lineRule="auto"/>
        <w:jc w:val="both"/>
        <w:rPr>
          <w:b/>
        </w:rPr>
      </w:pPr>
      <w:r>
        <w:rPr>
          <w:b/>
        </w:rPr>
        <w:t>2014/9/23</w:t>
      </w:r>
    </w:p>
    <w:p w:rsidR="003A5908" w:rsidRDefault="003A5908" w:rsidP="00D24A75">
      <w:pPr>
        <w:spacing w:after="0" w:line="240" w:lineRule="auto"/>
        <w:jc w:val="both"/>
        <w:rPr>
          <w:b/>
        </w:rPr>
      </w:pPr>
      <w:r>
        <w:rPr>
          <w:b/>
        </w:rPr>
        <w:t>PSYCH1000</w:t>
      </w:r>
    </w:p>
    <w:p w:rsidR="003A5908" w:rsidRDefault="003A5908" w:rsidP="00D24A75">
      <w:pPr>
        <w:tabs>
          <w:tab w:val="left" w:pos="2895"/>
          <w:tab w:val="center" w:pos="4680"/>
          <w:tab w:val="left" w:pos="7860"/>
        </w:tabs>
        <w:spacing w:after="0" w:line="240" w:lineRule="auto"/>
        <w:rPr>
          <w:b/>
        </w:rPr>
      </w:pPr>
      <w:r>
        <w:rPr>
          <w:b/>
        </w:rPr>
        <w:tab/>
        <w:t>Chapter 3 – Psychology:</w:t>
      </w:r>
      <w:r w:rsidR="001F3B19">
        <w:rPr>
          <w:b/>
        </w:rPr>
        <w:t xml:space="preserve"> Biological Foundations of Behavior</w:t>
      </w:r>
    </w:p>
    <w:p w:rsidR="003A5908" w:rsidRDefault="003A5908" w:rsidP="00D24A75">
      <w:pPr>
        <w:tabs>
          <w:tab w:val="left" w:pos="2895"/>
          <w:tab w:val="center" w:pos="4680"/>
        </w:tabs>
        <w:spacing w:after="0" w:line="240" w:lineRule="auto"/>
      </w:pPr>
    </w:p>
    <w:p w:rsidR="007C1895" w:rsidRDefault="00D24A75" w:rsidP="00D24A75">
      <w:pPr>
        <w:spacing w:after="0" w:line="240" w:lineRule="auto"/>
        <w:rPr>
          <w:b/>
        </w:rPr>
      </w:pPr>
      <w:r w:rsidRPr="00D24A75">
        <w:rPr>
          <w:b/>
        </w:rPr>
        <w:t>Neurons</w:t>
      </w:r>
    </w:p>
    <w:p w:rsidR="00D24A75" w:rsidRDefault="00D24A75" w:rsidP="00D24A75">
      <w:pPr>
        <w:spacing w:after="0" w:line="240" w:lineRule="auto"/>
      </w:pPr>
      <w:r>
        <w:t>Specialized cells that makeup the nervous system.</w:t>
      </w:r>
      <w:r w:rsidR="00522CC3">
        <w:t xml:space="preserve"> They are linked together in circuits but not like together for the circuits in a brain.</w:t>
      </w:r>
      <w:r w:rsidR="00D4657E">
        <w:t xml:space="preserve"> </w:t>
      </w:r>
    </w:p>
    <w:p w:rsidR="00D4657E" w:rsidRDefault="00D4657E" w:rsidP="00D24A75">
      <w:pPr>
        <w:spacing w:after="0" w:line="240" w:lineRule="auto"/>
      </w:pPr>
    </w:p>
    <w:p w:rsidR="00D4657E" w:rsidRDefault="00D4657E" w:rsidP="00D24A75">
      <w:pPr>
        <w:spacing w:after="0" w:line="240" w:lineRule="auto"/>
        <w:rPr>
          <w:u w:val="single"/>
        </w:rPr>
      </w:pPr>
      <w:r>
        <w:rPr>
          <w:u w:val="single"/>
        </w:rPr>
        <w:t>3 Major Components</w:t>
      </w:r>
    </w:p>
    <w:p w:rsidR="00D4657E" w:rsidRDefault="00D4657E" w:rsidP="00D24A75">
      <w:pPr>
        <w:spacing w:after="0" w:line="240" w:lineRule="auto"/>
      </w:pPr>
      <w:r>
        <w:t>Cell body, dendrites, and an Axon.</w:t>
      </w:r>
      <w:r w:rsidR="00367283">
        <w:t xml:space="preserve"> </w:t>
      </w:r>
    </w:p>
    <w:p w:rsidR="00367283" w:rsidRDefault="00367283" w:rsidP="00D24A75">
      <w:pPr>
        <w:spacing w:after="0" w:line="240" w:lineRule="auto"/>
      </w:pPr>
    </w:p>
    <w:p w:rsidR="00367283" w:rsidRDefault="00367283" w:rsidP="00D24A75">
      <w:pPr>
        <w:spacing w:after="0" w:line="240" w:lineRule="auto"/>
      </w:pPr>
      <w:r>
        <w:t>Cell Body (Soma)</w:t>
      </w:r>
    </w:p>
    <w:p w:rsidR="00367283" w:rsidRDefault="00367283" w:rsidP="00D24A75">
      <w:pPr>
        <w:spacing w:after="0" w:line="240" w:lineRule="auto"/>
      </w:pPr>
      <w:r>
        <w:t>Contains biochemical structures needed to keep the neuron alive.</w:t>
      </w:r>
      <w:r w:rsidR="00E07D0F">
        <w:t xml:space="preserve"> </w:t>
      </w:r>
    </w:p>
    <w:p w:rsidR="00E07D0F" w:rsidRDefault="00E07D0F" w:rsidP="00D24A75">
      <w:pPr>
        <w:spacing w:after="0" w:line="240" w:lineRule="auto"/>
      </w:pPr>
    </w:p>
    <w:p w:rsidR="00E07D0F" w:rsidRPr="00872F87" w:rsidRDefault="00E07D0F" w:rsidP="00D24A75">
      <w:pPr>
        <w:spacing w:after="0" w:line="240" w:lineRule="auto"/>
        <w:rPr>
          <w:b/>
          <w:u w:val="single"/>
        </w:rPr>
      </w:pPr>
      <w:r>
        <w:t xml:space="preserve">Dendrites (Greek for </w:t>
      </w:r>
      <w:r w:rsidR="00747D92">
        <w:rPr>
          <w:i/>
        </w:rPr>
        <w:t>Tree)</w:t>
      </w:r>
      <w:r w:rsidR="00872F87">
        <w:rPr>
          <w:i/>
        </w:rPr>
        <w:t xml:space="preserve"> </w:t>
      </w:r>
      <w:r w:rsidR="00872F87">
        <w:rPr>
          <w:b/>
          <w:u w:val="single"/>
        </w:rPr>
        <w:t>INPUT</w:t>
      </w:r>
      <w:r w:rsidR="00C474FB">
        <w:rPr>
          <w:b/>
          <w:u w:val="single"/>
        </w:rPr>
        <w:t xml:space="preserve"> / Receiving Signals</w:t>
      </w:r>
    </w:p>
    <w:p w:rsidR="00747D92" w:rsidRDefault="00747D92" w:rsidP="00D24A75">
      <w:pPr>
        <w:spacing w:after="0" w:line="240" w:lineRule="auto"/>
      </w:pPr>
      <w:r>
        <w:t>Antennas sort of which collect messages from the neighbouring neurons and send them</w:t>
      </w:r>
      <w:r w:rsidR="005527C6">
        <w:t xml:space="preserve"> onto the Soma or the cell body where information gets combined and processed.</w:t>
      </w:r>
      <w:r w:rsidR="009147A3">
        <w:t xml:space="preserve"> They can receive input from up to 1000 or more nei</w:t>
      </w:r>
      <w:r w:rsidR="00874E4A">
        <w:t>gh</w:t>
      </w:r>
      <w:r w:rsidR="009147A3">
        <w:t>bouring neurons.</w:t>
      </w:r>
      <w:r w:rsidR="00874E4A">
        <w:t xml:space="preserve"> </w:t>
      </w:r>
    </w:p>
    <w:p w:rsidR="009147A3" w:rsidRDefault="009147A3" w:rsidP="00D24A75">
      <w:pPr>
        <w:spacing w:after="0" w:line="240" w:lineRule="auto"/>
      </w:pPr>
    </w:p>
    <w:p w:rsidR="000027CF" w:rsidRPr="00872F87" w:rsidRDefault="000027CF" w:rsidP="00D24A75">
      <w:pPr>
        <w:spacing w:after="0" w:line="240" w:lineRule="auto"/>
        <w:rPr>
          <w:b/>
          <w:u w:val="single"/>
        </w:rPr>
      </w:pPr>
      <w:r>
        <w:t>Axon</w:t>
      </w:r>
      <w:r w:rsidR="00872F87">
        <w:t xml:space="preserve"> </w:t>
      </w:r>
      <w:r w:rsidR="00872F87">
        <w:rPr>
          <w:b/>
          <w:u w:val="single"/>
        </w:rPr>
        <w:t>OUTPUT</w:t>
      </w:r>
    </w:p>
    <w:p w:rsidR="000027CF" w:rsidRDefault="000027CF" w:rsidP="00D24A75">
      <w:pPr>
        <w:spacing w:after="0" w:line="240" w:lineRule="auto"/>
      </w:pPr>
      <w:r>
        <w:t>The part of the neuron which extends out from one side to send electrical impulses away from the cell body to other neurons, muscles, or glands.</w:t>
      </w:r>
      <w:r w:rsidR="002F4563">
        <w:t xml:space="preserve"> </w:t>
      </w:r>
      <w:r w:rsidR="00B25B19">
        <w:t>Branches out at its end to form the axon terminals which can be up to several hundred.</w:t>
      </w:r>
      <w:r w:rsidR="006005C2">
        <w:t xml:space="preserve"> </w:t>
      </w:r>
      <w:r w:rsidR="005974A1">
        <w:t xml:space="preserve"> </w:t>
      </w:r>
    </w:p>
    <w:p w:rsidR="005974A1" w:rsidRDefault="005974A1" w:rsidP="00D24A75">
      <w:pPr>
        <w:spacing w:after="0" w:line="240" w:lineRule="auto"/>
      </w:pPr>
    </w:p>
    <w:p w:rsidR="005974A1" w:rsidRDefault="005974A1" w:rsidP="00D24A75">
      <w:pPr>
        <w:spacing w:after="0" w:line="240" w:lineRule="auto"/>
      </w:pPr>
      <w:r>
        <w:t>Given the neurons structure it is clear as to how trillions of interconnections in the brain can be made to conduct the complex psychological activities that are of interest to psychologists.</w:t>
      </w:r>
      <w:r w:rsidR="00F13FBC">
        <w:t xml:space="preserve"> There are more than 200 neurons that have been observed through electron microscopes.</w:t>
      </w:r>
    </w:p>
    <w:p w:rsidR="00663751" w:rsidRDefault="00663751" w:rsidP="00D24A75">
      <w:pPr>
        <w:spacing w:after="0" w:line="240" w:lineRule="auto"/>
      </w:pPr>
    </w:p>
    <w:p w:rsidR="001E318A" w:rsidRDefault="001E318A" w:rsidP="00D24A75">
      <w:pPr>
        <w:spacing w:after="0" w:line="240" w:lineRule="auto"/>
      </w:pPr>
      <w:r>
        <w:t>Neurons are supported in their functions by glial cells (Glue) which surround neurons and hold them in place.</w:t>
      </w:r>
      <w:r w:rsidR="00B86808">
        <w:t xml:space="preserve"> The glial cells also make nutrient chemicals which neurons need to for the myelin sheath around some of their axons and absorb toxins and waste materials that might </w:t>
      </w:r>
      <w:r w:rsidR="00A619D2">
        <w:t>damage neurons.</w:t>
      </w:r>
      <w:r w:rsidR="00EE5293">
        <w:t xml:space="preserve"> Glial cells also protect toxins from entering the </w:t>
      </w:r>
      <w:r w:rsidR="00DA33C9">
        <w:t>brain</w:t>
      </w:r>
      <w:r w:rsidR="00EE5293">
        <w:t>.</w:t>
      </w:r>
      <w:r w:rsidR="00DA33C9">
        <w:t xml:space="preserve"> </w:t>
      </w:r>
    </w:p>
    <w:p w:rsidR="00663751" w:rsidRDefault="00663751" w:rsidP="00D24A75">
      <w:pPr>
        <w:spacing w:after="0" w:line="240" w:lineRule="auto"/>
      </w:pPr>
    </w:p>
    <w:p w:rsidR="009147A3" w:rsidRDefault="009147A3" w:rsidP="00D24A75">
      <w:pPr>
        <w:spacing w:after="0" w:line="240" w:lineRule="auto"/>
      </w:pPr>
    </w:p>
    <w:p w:rsidR="00FD1F93" w:rsidRDefault="00FD1F93" w:rsidP="00D24A75">
      <w:pPr>
        <w:spacing w:after="0" w:line="240" w:lineRule="auto"/>
        <w:rPr>
          <w:i/>
          <w:u w:val="single"/>
        </w:rPr>
      </w:pPr>
    </w:p>
    <w:p w:rsidR="00FD1F93" w:rsidRDefault="00FD1F93" w:rsidP="00D24A75">
      <w:pPr>
        <w:spacing w:after="0" w:line="240" w:lineRule="auto"/>
        <w:rPr>
          <w:i/>
          <w:u w:val="single"/>
        </w:rPr>
      </w:pPr>
    </w:p>
    <w:p w:rsidR="00FD1F93" w:rsidRDefault="00FD1F93" w:rsidP="00D24A75">
      <w:pPr>
        <w:spacing w:after="0" w:line="240" w:lineRule="auto"/>
        <w:rPr>
          <w:i/>
          <w:u w:val="single"/>
        </w:rPr>
      </w:pPr>
    </w:p>
    <w:p w:rsidR="00FD1F93" w:rsidRDefault="00FD1F93" w:rsidP="00D24A75">
      <w:pPr>
        <w:spacing w:after="0" w:line="240" w:lineRule="auto"/>
        <w:rPr>
          <w:i/>
          <w:u w:val="single"/>
        </w:rPr>
      </w:pPr>
    </w:p>
    <w:p w:rsidR="00FD1F93" w:rsidRDefault="00FD1F93" w:rsidP="00D24A75">
      <w:pPr>
        <w:spacing w:after="0" w:line="240" w:lineRule="auto"/>
        <w:rPr>
          <w:i/>
          <w:u w:val="single"/>
        </w:rPr>
      </w:pPr>
    </w:p>
    <w:p w:rsidR="00FD1F93" w:rsidRDefault="00FD1F93" w:rsidP="00D24A75">
      <w:pPr>
        <w:spacing w:after="0" w:line="240" w:lineRule="auto"/>
        <w:rPr>
          <w:i/>
          <w:u w:val="single"/>
        </w:rPr>
      </w:pPr>
    </w:p>
    <w:p w:rsidR="00FD1F93" w:rsidRDefault="00FD1F93" w:rsidP="00D24A75">
      <w:pPr>
        <w:spacing w:after="0" w:line="240" w:lineRule="auto"/>
        <w:rPr>
          <w:i/>
          <w:u w:val="single"/>
        </w:rPr>
      </w:pPr>
    </w:p>
    <w:p w:rsidR="00FD1F93" w:rsidRDefault="00FD1F93" w:rsidP="00D24A75">
      <w:pPr>
        <w:spacing w:after="0" w:line="240" w:lineRule="auto"/>
        <w:rPr>
          <w:i/>
          <w:u w:val="single"/>
        </w:rPr>
      </w:pPr>
    </w:p>
    <w:p w:rsidR="005527C6" w:rsidRDefault="00790445" w:rsidP="00D24A75">
      <w:pPr>
        <w:spacing w:after="0" w:line="240" w:lineRule="auto"/>
        <w:rPr>
          <w:i/>
          <w:u w:val="single"/>
        </w:rPr>
      </w:pPr>
      <w:r>
        <w:rPr>
          <w:i/>
          <w:u w:val="single"/>
        </w:rPr>
        <w:lastRenderedPageBreak/>
        <w:t>How Neurons Work</w:t>
      </w:r>
    </w:p>
    <w:p w:rsidR="00FD1F93" w:rsidRDefault="00FD1F93" w:rsidP="00D24A75">
      <w:pPr>
        <w:spacing w:after="0" w:line="240" w:lineRule="auto"/>
        <w:rPr>
          <w:b/>
        </w:rPr>
      </w:pPr>
      <w:r>
        <w:rPr>
          <w:b/>
        </w:rPr>
        <w:t>Neurons do two major things, they generate electricity that creates nerve impulses and release chemicals that lets them communicate with other neurons and with muscles and glands.</w:t>
      </w:r>
    </w:p>
    <w:p w:rsidR="006B11C6" w:rsidRDefault="006B11C6" w:rsidP="00D24A75">
      <w:pPr>
        <w:spacing w:after="0" w:line="240" w:lineRule="auto"/>
        <w:rPr>
          <w:b/>
        </w:rPr>
      </w:pPr>
    </w:p>
    <w:p w:rsidR="006B11C6" w:rsidRDefault="006B11C6" w:rsidP="00D24A75">
      <w:pPr>
        <w:spacing w:after="0" w:line="240" w:lineRule="auto"/>
      </w:pPr>
      <w:r>
        <w:t>1. At rest, neurons have electrical resting potential due to the distribution of ions inside and outside the neuron.</w:t>
      </w:r>
    </w:p>
    <w:p w:rsidR="00D65C2E" w:rsidRDefault="00D65C2E" w:rsidP="00D24A75">
      <w:pPr>
        <w:spacing w:after="0" w:line="240" w:lineRule="auto"/>
      </w:pPr>
      <w:r>
        <w:t xml:space="preserve">2. </w:t>
      </w:r>
      <w:r w:rsidR="00F91CF2">
        <w:t xml:space="preserve"> After being stimulated the flow of ions in and out the membrane reverses electrical charge of the resting potential producing an action potential, or nerve impulse. (The flow of ions excites the resting potential into production an action potential)</w:t>
      </w:r>
    </w:p>
    <w:p w:rsidR="009F4950" w:rsidRDefault="00F91CF2" w:rsidP="00D24A75">
      <w:pPr>
        <w:spacing w:after="0" w:line="240" w:lineRule="auto"/>
      </w:pPr>
      <w:r>
        <w:t xml:space="preserve">3. </w:t>
      </w:r>
      <w:r w:rsidR="00FD501F">
        <w:t>The original distribution of ions is restored, the neuron is at rest again.</w:t>
      </w:r>
    </w:p>
    <w:p w:rsidR="005D63B5" w:rsidRDefault="005D63B5" w:rsidP="00D24A75">
      <w:pPr>
        <w:spacing w:after="0" w:line="240" w:lineRule="auto"/>
      </w:pPr>
    </w:p>
    <w:p w:rsidR="009F4950" w:rsidRDefault="009F4950" w:rsidP="00D24A75">
      <w:pPr>
        <w:spacing w:after="0" w:line="240" w:lineRule="auto"/>
      </w:pPr>
      <w:r>
        <w:t xml:space="preserve">Although neurons are surrounded by bodily liquid the cell membrane itself is semi-permeable which only allows for ions to pass through the </w:t>
      </w:r>
      <w:r>
        <w:rPr>
          <w:i/>
        </w:rPr>
        <w:t>ion channels</w:t>
      </w:r>
      <w:r>
        <w:t>.</w:t>
      </w:r>
    </w:p>
    <w:p w:rsidR="00A75E2C" w:rsidRDefault="00A75E2C" w:rsidP="00D24A75">
      <w:pPr>
        <w:spacing w:after="0" w:line="240" w:lineRule="auto"/>
      </w:pPr>
    </w:p>
    <w:p w:rsidR="005D63B5" w:rsidRDefault="00EE77C8" w:rsidP="00D24A75">
      <w:pPr>
        <w:spacing w:after="0" w:line="240" w:lineRule="auto"/>
      </w:pPr>
      <w:r>
        <w:t>The high concentration of Na outside the cell (Positive Ions) combined with the high concentration of Chloride Ions (Negative) inside the cell results in uneven distribution which is the neurons resting potential.</w:t>
      </w:r>
      <w:r w:rsidR="00E94C84">
        <w:t xml:space="preserve"> The neuron at this stage is said to be in a state of </w:t>
      </w:r>
      <w:r w:rsidR="00E94C84" w:rsidRPr="002E4448">
        <w:rPr>
          <w:b/>
        </w:rPr>
        <w:t>polarization</w:t>
      </w:r>
      <w:r w:rsidR="00E94C84">
        <w:t>.</w:t>
      </w:r>
      <w:r w:rsidR="005D63B5">
        <w:t xml:space="preserve"> (-70 millivolts)</w:t>
      </w:r>
    </w:p>
    <w:p w:rsidR="005D63B5" w:rsidRDefault="005D63B5" w:rsidP="00D24A75">
      <w:pPr>
        <w:spacing w:after="0" w:line="240" w:lineRule="auto"/>
      </w:pPr>
    </w:p>
    <w:p w:rsidR="005D63B5" w:rsidRDefault="00817271" w:rsidP="00D24A75">
      <w:pPr>
        <w:spacing w:after="0" w:line="240" w:lineRule="auto"/>
      </w:pPr>
      <w:r>
        <w:t xml:space="preserve">The </w:t>
      </w:r>
      <w:r w:rsidRPr="002E4448">
        <w:rPr>
          <w:b/>
        </w:rPr>
        <w:t>action potential</w:t>
      </w:r>
      <w:r>
        <w:t xml:space="preserve"> is the sudden reversal of the neuron’s membrane voltage which the membrane voltage momentarily m</w:t>
      </w:r>
      <w:r w:rsidR="002E4448">
        <w:t xml:space="preserve">oves from -70 millivolts to +40 aka </w:t>
      </w:r>
      <w:r w:rsidR="002E4448" w:rsidRPr="002E4448">
        <w:rPr>
          <w:b/>
        </w:rPr>
        <w:t>depolarization</w:t>
      </w:r>
      <w:r w:rsidR="002E4448">
        <w:t>.</w:t>
      </w:r>
    </w:p>
    <w:p w:rsidR="005D63B5" w:rsidRDefault="005D63B5" w:rsidP="00D24A75">
      <w:pPr>
        <w:spacing w:after="0" w:line="240" w:lineRule="auto"/>
      </w:pPr>
    </w:p>
    <w:p w:rsidR="00222219" w:rsidRDefault="00E952B9" w:rsidP="000E0E0A">
      <w:pPr>
        <w:spacing w:after="0" w:line="240" w:lineRule="auto"/>
        <w:jc w:val="center"/>
      </w:pPr>
      <w:r>
        <w:rPr>
          <w:noProof/>
        </w:rPr>
        <w:drawing>
          <wp:inline distT="0" distB="0" distL="0" distR="0">
            <wp:extent cx="4362450" cy="314325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4">
                      <a:extLst>
                        <a:ext uri="{28A0092B-C50C-407E-A947-70E740481C1C}">
                          <a14:useLocalDpi xmlns:a14="http://schemas.microsoft.com/office/drawing/2010/main" val="0"/>
                        </a:ext>
                      </a:extLst>
                    </a:blip>
                    <a:srcRect/>
                    <a:stretch>
                      <a:fillRect/>
                    </a:stretch>
                  </pic:blipFill>
                  <pic:spPr bwMode="auto">
                    <a:xfrm>
                      <a:off x="0" y="0"/>
                      <a:ext cx="4362450" cy="3143250"/>
                    </a:xfrm>
                    <a:prstGeom prst="rect">
                      <a:avLst/>
                    </a:prstGeom>
                    <a:noFill/>
                    <a:ln>
                      <a:noFill/>
                    </a:ln>
                  </pic:spPr>
                </pic:pic>
              </a:graphicData>
            </a:graphic>
          </wp:inline>
        </w:drawing>
      </w:r>
    </w:p>
    <w:p w:rsidR="005D63B5" w:rsidRPr="0057697D" w:rsidRDefault="000E0E0A" w:rsidP="00D24A75">
      <w:pPr>
        <w:spacing w:after="0" w:line="240" w:lineRule="auto"/>
      </w:pPr>
      <w:r>
        <w:t xml:space="preserve">During the </w:t>
      </w:r>
      <w:r>
        <w:rPr>
          <w:b/>
        </w:rPr>
        <w:t>absolute refractory period</w:t>
      </w:r>
      <w:r>
        <w:t xml:space="preserve"> the membrane is not excitable and can’t generate another action potential.</w:t>
      </w:r>
      <w:r w:rsidR="0057697D">
        <w:t xml:space="preserve"> The </w:t>
      </w:r>
      <w:r w:rsidR="0057697D">
        <w:rPr>
          <w:b/>
        </w:rPr>
        <w:t>all-or-none law</w:t>
      </w:r>
      <w:r w:rsidR="0057697D">
        <w:rPr>
          <w:b/>
          <w:i/>
        </w:rPr>
        <w:t xml:space="preserve"> </w:t>
      </w:r>
      <w:r w:rsidR="0057697D">
        <w:t>states that all action potentials occur at a uniform and maximum intensity or they do not occur at all.</w:t>
      </w:r>
    </w:p>
    <w:p w:rsidR="005527C6" w:rsidRDefault="005527C6" w:rsidP="00D24A75">
      <w:pPr>
        <w:spacing w:after="0" w:line="240" w:lineRule="auto"/>
      </w:pPr>
    </w:p>
    <w:p w:rsidR="00CD2A1E" w:rsidRDefault="00CD2A1E" w:rsidP="00D24A75">
      <w:pPr>
        <w:spacing w:after="0" w:line="240" w:lineRule="auto"/>
        <w:rPr>
          <w:b/>
        </w:rPr>
      </w:pPr>
    </w:p>
    <w:p w:rsidR="00CD2A1E" w:rsidRDefault="00CD2A1E" w:rsidP="00D24A75">
      <w:pPr>
        <w:spacing w:after="0" w:line="240" w:lineRule="auto"/>
        <w:rPr>
          <w:b/>
        </w:rPr>
      </w:pPr>
    </w:p>
    <w:p w:rsidR="00CD2A1E" w:rsidRDefault="00CD2A1E" w:rsidP="00D24A75">
      <w:pPr>
        <w:spacing w:after="0" w:line="240" w:lineRule="auto"/>
        <w:rPr>
          <w:b/>
        </w:rPr>
      </w:pPr>
    </w:p>
    <w:p w:rsidR="00CD2A1E" w:rsidRDefault="00CD2A1E" w:rsidP="00D24A75">
      <w:pPr>
        <w:spacing w:after="0" w:line="240" w:lineRule="auto"/>
        <w:rPr>
          <w:b/>
        </w:rPr>
      </w:pPr>
    </w:p>
    <w:p w:rsidR="00CD2A1E" w:rsidRDefault="00CD2A1E" w:rsidP="00D24A75">
      <w:pPr>
        <w:spacing w:after="0" w:line="240" w:lineRule="auto"/>
        <w:rPr>
          <w:b/>
        </w:rPr>
      </w:pPr>
      <w:r>
        <w:rPr>
          <w:b/>
        </w:rPr>
        <w:lastRenderedPageBreak/>
        <w:t>The Myelin Sheath</w:t>
      </w:r>
    </w:p>
    <w:p w:rsidR="00CD2A1E" w:rsidRPr="00274636" w:rsidRDefault="00B22278" w:rsidP="00B2050A">
      <w:pPr>
        <w:spacing w:after="0" w:line="240" w:lineRule="auto"/>
        <w:ind w:firstLine="720"/>
      </w:pPr>
      <w:r>
        <w:t xml:space="preserve">Axons which transmit data throughout the brain and spinal cord are covered by a tube like </w:t>
      </w:r>
      <w:r w:rsidR="00960BC8">
        <w:t>myelin</w:t>
      </w:r>
      <w:r>
        <w:t xml:space="preserve"> sheath, the fatty whitish insulation layer derived from glial cells during development.</w:t>
      </w:r>
      <w:r w:rsidR="00274636">
        <w:t xml:space="preserve"> The sheath is interrupted at regular levels by the </w:t>
      </w:r>
      <w:r w:rsidR="00274636">
        <w:rPr>
          <w:i/>
        </w:rPr>
        <w:t xml:space="preserve">nodes of </w:t>
      </w:r>
      <w:proofErr w:type="spellStart"/>
      <w:r w:rsidR="00274636">
        <w:rPr>
          <w:i/>
        </w:rPr>
        <w:t>ranvier</w:t>
      </w:r>
      <w:proofErr w:type="spellEnd"/>
      <w:r w:rsidR="00274636">
        <w:t xml:space="preserve"> where the sheath is either thin or absent all together.</w:t>
      </w:r>
      <w:r w:rsidR="001A46B4">
        <w:t xml:space="preserve"> The sheath helps </w:t>
      </w:r>
      <w:r w:rsidR="00F56989">
        <w:t>signals go</w:t>
      </w:r>
      <w:r w:rsidR="001A46B4">
        <w:t xml:space="preserve"> faster and without them the signals are capable of “fusing out</w:t>
      </w:r>
      <w:r w:rsidR="00740A1E">
        <w:t>.”</w:t>
      </w:r>
    </w:p>
    <w:p w:rsidR="00D4657E" w:rsidRDefault="00D4657E" w:rsidP="00D24A75">
      <w:pPr>
        <w:spacing w:after="0" w:line="240" w:lineRule="auto"/>
        <w:rPr>
          <w:u w:val="single"/>
        </w:rPr>
      </w:pPr>
    </w:p>
    <w:p w:rsidR="00B2050A" w:rsidRDefault="00B2050A" w:rsidP="00D24A75">
      <w:pPr>
        <w:spacing w:after="0" w:line="240" w:lineRule="auto"/>
        <w:rPr>
          <w:b/>
        </w:rPr>
      </w:pPr>
      <w:r>
        <w:rPr>
          <w:b/>
        </w:rPr>
        <w:t xml:space="preserve">Neurons do not make actual physical contact but communicate at a </w:t>
      </w:r>
      <w:r>
        <w:rPr>
          <w:b/>
          <w:u w:val="single"/>
        </w:rPr>
        <w:t>synapse</w:t>
      </w:r>
      <w:r>
        <w:rPr>
          <w:b/>
        </w:rPr>
        <w:t xml:space="preserve"> which is the small gap or space between the axon terminal of one neuron and the dendrite of another neuron.</w:t>
      </w:r>
      <w:r w:rsidR="00CE37CB">
        <w:rPr>
          <w:b/>
        </w:rPr>
        <w:t xml:space="preserve"> </w:t>
      </w:r>
    </w:p>
    <w:p w:rsidR="00CE37CB" w:rsidRDefault="00CE37CB" w:rsidP="00D24A75">
      <w:pPr>
        <w:spacing w:after="0" w:line="240" w:lineRule="auto"/>
        <w:rPr>
          <w:b/>
        </w:rPr>
      </w:pPr>
    </w:p>
    <w:p w:rsidR="0009662A" w:rsidRPr="0009662A" w:rsidRDefault="007A7481" w:rsidP="00D24A75">
      <w:pPr>
        <w:spacing w:after="0" w:line="240" w:lineRule="auto"/>
      </w:pPr>
      <w:r>
        <w:t xml:space="preserve">In addition to producing chemical signals neurons also produce </w:t>
      </w:r>
      <w:r>
        <w:rPr>
          <w:b/>
        </w:rPr>
        <w:t xml:space="preserve">neurotransmitters </w:t>
      </w:r>
      <w:r>
        <w:t>which are chemical substances that carry messages across the synapse to excite other neurons or inhibit their firing.</w:t>
      </w:r>
      <w:r w:rsidR="0009662A">
        <w:t xml:space="preserve"> The </w:t>
      </w:r>
      <w:r w:rsidR="006931B0">
        <w:t>molecules</w:t>
      </w:r>
      <w:r w:rsidR="0009662A">
        <w:t xml:space="preserve"> are stored in chambers called </w:t>
      </w:r>
      <w:r w:rsidR="0009662A">
        <w:rPr>
          <w:b/>
        </w:rPr>
        <w:t>synaptic vesicles</w:t>
      </w:r>
      <w:r w:rsidR="0009662A">
        <w:t xml:space="preserve"> and get carried along with an action potential into the fluid-filled space (Synaptic Cleft)</w:t>
      </w:r>
      <w:r w:rsidR="009D73B0">
        <w:t>.</w:t>
      </w:r>
      <w:r w:rsidR="0003438E">
        <w:t xml:space="preserve"> The </w:t>
      </w:r>
      <w:r w:rsidR="00737E30">
        <w:t>molecules</w:t>
      </w:r>
      <w:r w:rsidR="0003438E">
        <w:t xml:space="preserve"> then bind themselves to receptor sites</w:t>
      </w:r>
      <w:r w:rsidR="000F29E5">
        <w:t>.</w:t>
      </w:r>
    </w:p>
    <w:p w:rsidR="0009662A" w:rsidRDefault="0009662A" w:rsidP="00D24A75">
      <w:pPr>
        <w:spacing w:after="0" w:line="240" w:lineRule="auto"/>
      </w:pPr>
    </w:p>
    <w:p w:rsidR="00245C87" w:rsidRDefault="00245C87" w:rsidP="00245C87">
      <w:pPr>
        <w:spacing w:after="0" w:line="240" w:lineRule="auto"/>
        <w:jc w:val="center"/>
      </w:pPr>
      <w:r>
        <w:rPr>
          <w:noProof/>
        </w:rPr>
        <w:drawing>
          <wp:inline distT="0" distB="0" distL="0" distR="0">
            <wp:extent cx="2085975" cy="2581275"/>
            <wp:effectExtent l="0" t="0" r="9525" b="9525"/>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2085975" cy="2581275"/>
                    </a:xfrm>
                    <a:prstGeom prst="rect">
                      <a:avLst/>
                    </a:prstGeom>
                    <a:noFill/>
                    <a:ln>
                      <a:noFill/>
                    </a:ln>
                  </pic:spPr>
                </pic:pic>
              </a:graphicData>
            </a:graphic>
          </wp:inline>
        </w:drawing>
      </w:r>
    </w:p>
    <w:p w:rsidR="002867D6" w:rsidRPr="007A7481" w:rsidRDefault="00E17D6D" w:rsidP="00D24A75">
      <w:pPr>
        <w:spacing w:after="0" w:line="240" w:lineRule="auto"/>
      </w:pPr>
      <w:r>
        <w:t xml:space="preserve">Neurotransmitters which create depolarization are called the excitatory </w:t>
      </w:r>
      <w:r w:rsidR="00644E3C">
        <w:t>transmitters</w:t>
      </w:r>
      <w:r>
        <w:t>.</w:t>
      </w:r>
    </w:p>
    <w:p w:rsidR="00A212D5" w:rsidRDefault="00644E3C" w:rsidP="00D24A75">
      <w:pPr>
        <w:spacing w:after="0" w:line="240" w:lineRule="auto"/>
      </w:pPr>
      <w:r>
        <w:t>Neurotransmitters which create hyperpolarization are inhibitory in their function.</w:t>
      </w:r>
    </w:p>
    <w:p w:rsidR="00514453" w:rsidRDefault="00514453" w:rsidP="00D24A75">
      <w:pPr>
        <w:spacing w:after="0" w:line="240" w:lineRule="auto"/>
      </w:pPr>
    </w:p>
    <w:p w:rsidR="004172AD" w:rsidRPr="004172AD" w:rsidRDefault="004172AD" w:rsidP="00D24A75">
      <w:pPr>
        <w:spacing w:after="0" w:line="240" w:lineRule="auto"/>
        <w:rPr>
          <w:u w:val="single"/>
        </w:rPr>
      </w:pPr>
      <w:r>
        <w:t xml:space="preserve">After binding to a receptor it continues to active or inhibit the neuron until it is shut off, or </w:t>
      </w:r>
      <w:r>
        <w:rPr>
          <w:i/>
        </w:rPr>
        <w:t>deactivated</w:t>
      </w:r>
      <w:r w:rsidR="008C0C29">
        <w:t>.</w:t>
      </w:r>
    </w:p>
    <w:p w:rsidR="007E2BC6" w:rsidRDefault="007E2BC6" w:rsidP="007E2BC6">
      <w:pPr>
        <w:spacing w:after="0" w:line="240" w:lineRule="auto"/>
        <w:jc w:val="center"/>
      </w:pPr>
      <w:r>
        <w:rPr>
          <w:noProof/>
        </w:rPr>
        <w:drawing>
          <wp:inline distT="0" distB="0" distL="0" distR="0">
            <wp:extent cx="3943350" cy="1285875"/>
            <wp:effectExtent l="0" t="0" r="0" b="9525"/>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3943350" cy="1285875"/>
                    </a:xfrm>
                    <a:prstGeom prst="rect">
                      <a:avLst/>
                    </a:prstGeom>
                    <a:noFill/>
                    <a:ln>
                      <a:noFill/>
                    </a:ln>
                  </pic:spPr>
                </pic:pic>
              </a:graphicData>
            </a:graphic>
          </wp:inline>
        </w:drawing>
      </w:r>
    </w:p>
    <w:p w:rsidR="007E2BC6" w:rsidRDefault="007E2BC6" w:rsidP="007E2BC6">
      <w:pPr>
        <w:spacing w:after="0" w:line="240" w:lineRule="auto"/>
      </w:pPr>
    </w:p>
    <w:p w:rsidR="007E2BC6" w:rsidRDefault="007E2BC6" w:rsidP="00D24A75">
      <w:pPr>
        <w:spacing w:after="0" w:line="240" w:lineRule="auto"/>
      </w:pPr>
    </w:p>
    <w:p w:rsidR="00AC082F" w:rsidRDefault="00AC082F" w:rsidP="00D24A75">
      <w:pPr>
        <w:spacing w:after="0" w:line="240" w:lineRule="auto"/>
      </w:pPr>
    </w:p>
    <w:p w:rsidR="00AC082F" w:rsidRDefault="00AC082F" w:rsidP="00D24A75">
      <w:pPr>
        <w:spacing w:after="0" w:line="240" w:lineRule="auto"/>
      </w:pPr>
    </w:p>
    <w:p w:rsidR="00AC082F" w:rsidRDefault="00AC082F" w:rsidP="00D24A75">
      <w:pPr>
        <w:spacing w:after="0" w:line="240" w:lineRule="auto"/>
      </w:pPr>
    </w:p>
    <w:p w:rsidR="00AC082F" w:rsidRDefault="00AC082F" w:rsidP="00D24A75">
      <w:pPr>
        <w:spacing w:after="0" w:line="240" w:lineRule="auto"/>
      </w:pPr>
    </w:p>
    <w:p w:rsidR="00AC082F" w:rsidRDefault="00AC082F" w:rsidP="00D24A75">
      <w:pPr>
        <w:spacing w:after="0" w:line="240" w:lineRule="auto"/>
      </w:pPr>
    </w:p>
    <w:p w:rsidR="007C1895" w:rsidRDefault="007C1895" w:rsidP="00D24A75">
      <w:pPr>
        <w:spacing w:after="0" w:line="240" w:lineRule="auto"/>
      </w:pPr>
      <w:r>
        <w:lastRenderedPageBreak/>
        <w:t>Important neurotransmitters**</w:t>
      </w:r>
    </w:p>
    <w:p w:rsidR="007C1895" w:rsidRDefault="007C1895" w:rsidP="00D24A75">
      <w:pPr>
        <w:spacing w:after="0" w:line="240" w:lineRule="auto"/>
      </w:pPr>
    </w:p>
    <w:p w:rsidR="007C1895" w:rsidRPr="00896BD9" w:rsidRDefault="007C1895" w:rsidP="00D24A75">
      <w:pPr>
        <w:spacing w:after="0" w:line="240" w:lineRule="auto"/>
        <w:rPr>
          <w:u w:val="single"/>
        </w:rPr>
      </w:pPr>
      <w:r w:rsidRPr="00896BD9">
        <w:rPr>
          <w:u w:val="single"/>
        </w:rPr>
        <w:t>Norepinephrine</w:t>
      </w:r>
    </w:p>
    <w:p w:rsidR="00896BD9" w:rsidRDefault="00896BD9" w:rsidP="00D24A75">
      <w:pPr>
        <w:spacing w:after="0" w:line="240" w:lineRule="auto"/>
      </w:pPr>
      <w:r>
        <w:t>Excitatory and Inhibitory functions involved at various sites involved in neural circuits controlling learning, memory, wakefulness, and eating.</w:t>
      </w:r>
      <w:r w:rsidR="0044214D">
        <w:t xml:space="preserve"> </w:t>
      </w:r>
    </w:p>
    <w:p w:rsidR="0044214D" w:rsidRDefault="00135234" w:rsidP="00D24A75">
      <w:pPr>
        <w:spacing w:after="0" w:line="240" w:lineRule="auto"/>
      </w:pPr>
      <w:r>
        <w:t>Undersupply – Depression</w:t>
      </w:r>
    </w:p>
    <w:p w:rsidR="00135234" w:rsidRDefault="00135234" w:rsidP="00D24A75">
      <w:pPr>
        <w:spacing w:after="0" w:line="240" w:lineRule="auto"/>
      </w:pPr>
      <w:r>
        <w:t>Oversupply – Stress and Panic attacks.</w:t>
      </w:r>
    </w:p>
    <w:p w:rsidR="00135234" w:rsidRDefault="00135234" w:rsidP="00D24A75">
      <w:pPr>
        <w:spacing w:after="0" w:line="240" w:lineRule="auto"/>
      </w:pPr>
    </w:p>
    <w:p w:rsidR="007C1895" w:rsidRDefault="007C1895" w:rsidP="00D24A75">
      <w:pPr>
        <w:spacing w:after="0" w:line="240" w:lineRule="auto"/>
        <w:rPr>
          <w:u w:val="single"/>
        </w:rPr>
      </w:pPr>
      <w:r w:rsidRPr="00896BD9">
        <w:rPr>
          <w:u w:val="single"/>
        </w:rPr>
        <w:t>Acetylcholine</w:t>
      </w:r>
    </w:p>
    <w:p w:rsidR="00896BD9" w:rsidRDefault="00896BD9" w:rsidP="00896BD9">
      <w:pPr>
        <w:spacing w:after="0" w:line="240" w:lineRule="auto"/>
      </w:pPr>
      <w:r>
        <w:t xml:space="preserve">Excitatory at synapses involved in muscular movement and memory. </w:t>
      </w:r>
    </w:p>
    <w:p w:rsidR="00896BD9" w:rsidRDefault="00896BD9" w:rsidP="00896BD9">
      <w:pPr>
        <w:spacing w:after="0" w:line="240" w:lineRule="auto"/>
      </w:pPr>
      <w:r>
        <w:t>Undersupply – Alzheimer’s</w:t>
      </w:r>
    </w:p>
    <w:p w:rsidR="00896BD9" w:rsidRDefault="00896BD9" w:rsidP="00896BD9">
      <w:pPr>
        <w:spacing w:after="0" w:line="240" w:lineRule="auto"/>
      </w:pPr>
      <w:r>
        <w:t xml:space="preserve">Oversupply - Muscle contractions, convulsions </w:t>
      </w:r>
    </w:p>
    <w:p w:rsidR="00896BD9" w:rsidRPr="00896BD9" w:rsidRDefault="00896BD9" w:rsidP="00D24A75">
      <w:pPr>
        <w:spacing w:after="0" w:line="240" w:lineRule="auto"/>
        <w:rPr>
          <w:u w:val="single"/>
        </w:rPr>
      </w:pPr>
    </w:p>
    <w:p w:rsidR="007C1895" w:rsidRPr="00925744" w:rsidRDefault="007C1895" w:rsidP="00D24A75">
      <w:pPr>
        <w:spacing w:after="0" w:line="240" w:lineRule="auto"/>
        <w:rPr>
          <w:u w:val="single"/>
        </w:rPr>
      </w:pPr>
      <w:r w:rsidRPr="00925744">
        <w:rPr>
          <w:u w:val="single"/>
        </w:rPr>
        <w:t>Dopamine</w:t>
      </w:r>
    </w:p>
    <w:p w:rsidR="00925744" w:rsidRDefault="00925744" w:rsidP="00D24A75">
      <w:pPr>
        <w:spacing w:after="0" w:line="240" w:lineRule="auto"/>
      </w:pPr>
      <w:r>
        <w:t>Excitatory and Inhibitory involved in voluntary movement, emotion arousal, learning, motivation, experiencing pleasure.</w:t>
      </w:r>
    </w:p>
    <w:p w:rsidR="00AA6441" w:rsidRDefault="00AA6441" w:rsidP="00D24A75">
      <w:pPr>
        <w:spacing w:after="0" w:line="240" w:lineRule="auto"/>
      </w:pPr>
      <w:r>
        <w:t xml:space="preserve">Undersupply – </w:t>
      </w:r>
      <w:proofErr w:type="gramStart"/>
      <w:r>
        <w:t>Parkinson’s Disease</w:t>
      </w:r>
      <w:proofErr w:type="gramEnd"/>
      <w:r>
        <w:t xml:space="preserve"> and Depression</w:t>
      </w:r>
    </w:p>
    <w:p w:rsidR="00AA6441" w:rsidRDefault="00AA6441" w:rsidP="00D24A75">
      <w:pPr>
        <w:spacing w:after="0" w:line="240" w:lineRule="auto"/>
      </w:pPr>
      <w:r>
        <w:t>Oversupply – Schizophrenia</w:t>
      </w:r>
    </w:p>
    <w:p w:rsidR="00AA6441" w:rsidRDefault="00AA6441" w:rsidP="00D24A75">
      <w:pPr>
        <w:spacing w:after="0" w:line="240" w:lineRule="auto"/>
      </w:pPr>
    </w:p>
    <w:p w:rsidR="007C1895" w:rsidRDefault="002F2F6C" w:rsidP="00D24A75">
      <w:pPr>
        <w:spacing w:after="0" w:line="240" w:lineRule="auto"/>
        <w:rPr>
          <w:u w:val="single"/>
        </w:rPr>
      </w:pPr>
      <w:r w:rsidRPr="00F53D2B">
        <w:rPr>
          <w:u w:val="single"/>
        </w:rPr>
        <w:t>Serotonin</w:t>
      </w:r>
    </w:p>
    <w:p w:rsidR="00F53D2B" w:rsidRDefault="007836CB" w:rsidP="00D24A75">
      <w:pPr>
        <w:spacing w:after="0" w:line="240" w:lineRule="auto"/>
      </w:pPr>
      <w:r>
        <w:t>Inhibitory at most sites, involved in mood, sleep, eating, and arousal.</w:t>
      </w:r>
    </w:p>
    <w:p w:rsidR="007836CB" w:rsidRDefault="007836CB" w:rsidP="00D24A75">
      <w:pPr>
        <w:spacing w:after="0" w:line="240" w:lineRule="auto"/>
      </w:pPr>
      <w:r>
        <w:t>Undersupply – Depression, sleeping, and eating disorders.</w:t>
      </w:r>
    </w:p>
    <w:p w:rsidR="007E578C" w:rsidRPr="007836CB" w:rsidRDefault="007E578C" w:rsidP="00D24A75">
      <w:pPr>
        <w:spacing w:after="0" w:line="240" w:lineRule="auto"/>
      </w:pPr>
    </w:p>
    <w:p w:rsidR="005E35D1" w:rsidRDefault="005E35D1" w:rsidP="00D24A75">
      <w:pPr>
        <w:spacing w:after="0" w:line="240" w:lineRule="auto"/>
        <w:rPr>
          <w:u w:val="single"/>
        </w:rPr>
      </w:pPr>
      <w:r w:rsidRPr="007E578C">
        <w:rPr>
          <w:u w:val="single"/>
        </w:rPr>
        <w:t xml:space="preserve">Gamma </w:t>
      </w:r>
      <w:proofErr w:type="spellStart"/>
      <w:r w:rsidRPr="007E578C">
        <w:rPr>
          <w:u w:val="single"/>
        </w:rPr>
        <w:t>aminobutryric</w:t>
      </w:r>
      <w:proofErr w:type="spellEnd"/>
      <w:r w:rsidRPr="007E578C">
        <w:rPr>
          <w:u w:val="single"/>
        </w:rPr>
        <w:t xml:space="preserve"> acid (GABA)</w:t>
      </w:r>
    </w:p>
    <w:p w:rsidR="00A85AB1" w:rsidRDefault="00A85AB1" w:rsidP="00D24A75">
      <w:pPr>
        <w:spacing w:after="0" w:line="240" w:lineRule="auto"/>
      </w:pPr>
      <w:r>
        <w:t>Inhibitory transmitter involved in all behaviors, especially anxiety and motor control.</w:t>
      </w:r>
    </w:p>
    <w:p w:rsidR="00A85AB1" w:rsidRDefault="00A85AB1" w:rsidP="00D24A75">
      <w:pPr>
        <w:spacing w:after="0" w:line="240" w:lineRule="auto"/>
      </w:pPr>
      <w:r>
        <w:t xml:space="preserve">Destruction of GABA-producing neurons in Huntington’s disease produces loss of motor control as well as personality changes. </w:t>
      </w:r>
    </w:p>
    <w:p w:rsidR="002162BD" w:rsidRDefault="002162BD" w:rsidP="00D24A75">
      <w:pPr>
        <w:spacing w:after="0" w:line="240" w:lineRule="auto"/>
      </w:pPr>
    </w:p>
    <w:p w:rsidR="002162BD" w:rsidRDefault="002162BD" w:rsidP="00D24A75">
      <w:pPr>
        <w:spacing w:after="0" w:line="240" w:lineRule="auto"/>
      </w:pPr>
      <w:r>
        <w:rPr>
          <w:b/>
        </w:rPr>
        <w:t>Sensory neurons</w:t>
      </w:r>
      <w:r>
        <w:t xml:space="preserve"> </w:t>
      </w:r>
      <w:r w:rsidR="00E17A1A">
        <w:t>carry</w:t>
      </w:r>
      <w:r>
        <w:t xml:space="preserve"> input messages from the sense organs to the spinal cord and brain. </w:t>
      </w:r>
    </w:p>
    <w:p w:rsidR="001F7CD0" w:rsidRDefault="001F7CD0" w:rsidP="00D24A75">
      <w:pPr>
        <w:spacing w:after="0" w:line="240" w:lineRule="auto"/>
        <w:rPr>
          <w:b/>
        </w:rPr>
      </w:pPr>
      <w:r>
        <w:rPr>
          <w:b/>
        </w:rPr>
        <w:t>Motor neurons</w:t>
      </w:r>
      <w:r>
        <w:rPr>
          <w:i/>
        </w:rPr>
        <w:t xml:space="preserve"> </w:t>
      </w:r>
      <w:r w:rsidR="00A028E7">
        <w:t>transmit output impulses from the brain and spinal cord to the body’</w:t>
      </w:r>
      <w:r w:rsidR="009C320E">
        <w:t xml:space="preserve">s muscles and organs. </w:t>
      </w:r>
      <w:r w:rsidR="00683A8B">
        <w:t xml:space="preserve">Finally there are neurons that link the input and output functions, </w:t>
      </w:r>
      <w:r w:rsidR="00D762DF">
        <w:rPr>
          <w:b/>
        </w:rPr>
        <w:t>Interneurons</w:t>
      </w:r>
      <w:r w:rsidR="00683A8B">
        <w:rPr>
          <w:b/>
        </w:rPr>
        <w:t>.</w:t>
      </w:r>
      <w:r w:rsidR="00D762DF">
        <w:rPr>
          <w:b/>
        </w:rPr>
        <w:t xml:space="preserve"> </w:t>
      </w:r>
    </w:p>
    <w:p w:rsidR="00527C1B" w:rsidRDefault="00527C1B" w:rsidP="00D24A75">
      <w:pPr>
        <w:spacing w:after="0" w:line="240" w:lineRule="auto"/>
        <w:rPr>
          <w:b/>
        </w:rPr>
      </w:pPr>
    </w:p>
    <w:p w:rsidR="00527C1B" w:rsidRDefault="00527C1B" w:rsidP="00D24A75">
      <w:pPr>
        <w:spacing w:after="0" w:line="240" w:lineRule="auto"/>
        <w:rPr>
          <w:b/>
        </w:rPr>
      </w:pPr>
      <w:r>
        <w:rPr>
          <w:b/>
        </w:rPr>
        <w:t>**recover more of the detailed info ab</w:t>
      </w:r>
      <w:r w:rsidR="00494C48">
        <w:rPr>
          <w:b/>
        </w:rPr>
        <w:t>out important neurotransmitters and the brain</w:t>
      </w:r>
    </w:p>
    <w:p w:rsidR="00BB0C19" w:rsidRDefault="00BB0C19" w:rsidP="00D24A75">
      <w:pPr>
        <w:spacing w:after="0" w:line="240" w:lineRule="auto"/>
        <w:rPr>
          <w:b/>
        </w:rPr>
      </w:pPr>
    </w:p>
    <w:p w:rsidR="00BB0C19" w:rsidRDefault="00837512" w:rsidP="00D24A75">
      <w:pPr>
        <w:spacing w:after="0" w:line="240" w:lineRule="auto"/>
        <w:rPr>
          <w:b/>
        </w:rPr>
      </w:pPr>
      <w:r>
        <w:rPr>
          <w:b/>
        </w:rPr>
        <w:t>The Brain</w:t>
      </w:r>
    </w:p>
    <w:p w:rsidR="00837512" w:rsidRPr="00815A77" w:rsidRDefault="00837512" w:rsidP="00D24A75">
      <w:pPr>
        <w:spacing w:after="0" w:line="240" w:lineRule="auto"/>
      </w:pPr>
      <w:r w:rsidRPr="00815A77">
        <w:t>&gt;Cortical Organization</w:t>
      </w:r>
    </w:p>
    <w:p w:rsidR="00837512" w:rsidRPr="00815A77" w:rsidRDefault="00837512" w:rsidP="00D24A75">
      <w:pPr>
        <w:spacing w:after="0" w:line="240" w:lineRule="auto"/>
      </w:pPr>
      <w:r w:rsidRPr="00815A77">
        <w:t>&gt;Neural Disorders</w:t>
      </w:r>
    </w:p>
    <w:p w:rsidR="00837512" w:rsidRPr="00815A77" w:rsidRDefault="00837512" w:rsidP="00D24A75">
      <w:pPr>
        <w:spacing w:after="0" w:line="240" w:lineRule="auto"/>
      </w:pPr>
      <w:r w:rsidRPr="00815A77">
        <w:t>&gt;Lateralization</w:t>
      </w:r>
    </w:p>
    <w:p w:rsidR="00837512" w:rsidRPr="00815A77" w:rsidRDefault="00837512" w:rsidP="00D24A75">
      <w:pPr>
        <w:spacing w:after="0" w:line="240" w:lineRule="auto"/>
      </w:pPr>
      <w:r w:rsidRPr="00815A77">
        <w:t>&gt;Split Brain</w:t>
      </w:r>
    </w:p>
    <w:p w:rsidR="00E14864" w:rsidRPr="00815A77" w:rsidRDefault="00E14864" w:rsidP="00D24A75">
      <w:pPr>
        <w:spacing w:after="0" w:line="240" w:lineRule="auto"/>
      </w:pPr>
    </w:p>
    <w:p w:rsidR="00F30B0E" w:rsidRPr="00815A77" w:rsidRDefault="00E14864" w:rsidP="00D24A75">
      <w:pPr>
        <w:spacing w:after="0" w:line="240" w:lineRule="auto"/>
      </w:pPr>
      <w:r w:rsidRPr="00815A77">
        <w:t xml:space="preserve">Split brain is when somebody has had their corpus </w:t>
      </w:r>
      <w:proofErr w:type="spellStart"/>
      <w:r w:rsidRPr="00815A77">
        <w:t>collosom</w:t>
      </w:r>
      <w:proofErr w:type="spellEnd"/>
      <w:r w:rsidRPr="00815A77">
        <w:t xml:space="preserve"> separated to control epilepsy which is interesting </w:t>
      </w:r>
      <w:r w:rsidR="00F30B0E" w:rsidRPr="00815A77">
        <w:t>because</w:t>
      </w:r>
      <w:r w:rsidRPr="00815A77">
        <w:t xml:space="preserve"> n normal situations nothing </w:t>
      </w:r>
      <w:r w:rsidR="00F30B0E" w:rsidRPr="00815A77">
        <w:t>happens when</w:t>
      </w:r>
      <w:r w:rsidRPr="00815A77">
        <w:t xml:space="preserve"> the two sides of the </w:t>
      </w:r>
      <w:r w:rsidR="00F30B0E" w:rsidRPr="00815A77">
        <w:t>Brian</w:t>
      </w:r>
      <w:r w:rsidRPr="00815A77">
        <w:t xml:space="preserve"> are split.</w:t>
      </w:r>
      <w:r w:rsidR="00CD5732" w:rsidRPr="00815A77">
        <w:t xml:space="preserve"> The brain hemispheres are specialized and that they communicate but also the idea that these two hemispheres can function independently.</w:t>
      </w:r>
      <w:r w:rsidR="00676141" w:rsidRPr="00815A77">
        <w:t xml:space="preserve"> We are going to try and understand what happens when we do an operation such as this. </w:t>
      </w:r>
    </w:p>
    <w:p w:rsidR="00F30B0E" w:rsidRPr="00815A77" w:rsidRDefault="00F30B0E" w:rsidP="00D24A75">
      <w:pPr>
        <w:spacing w:after="0" w:line="240" w:lineRule="auto"/>
      </w:pPr>
    </w:p>
    <w:p w:rsidR="00F30B0E" w:rsidRPr="00815A77" w:rsidRDefault="00F30B0E" w:rsidP="00D24A75">
      <w:pPr>
        <w:spacing w:after="0" w:line="240" w:lineRule="auto"/>
      </w:pPr>
    </w:p>
    <w:p w:rsidR="00F30B0E" w:rsidRPr="00815A77" w:rsidRDefault="00F30B0E" w:rsidP="00D24A75">
      <w:pPr>
        <w:spacing w:after="0" w:line="240" w:lineRule="auto"/>
      </w:pPr>
    </w:p>
    <w:p w:rsidR="005455B8" w:rsidRPr="00815A77" w:rsidRDefault="00F30B0E" w:rsidP="00D24A75">
      <w:pPr>
        <w:spacing w:after="0" w:line="240" w:lineRule="auto"/>
      </w:pPr>
      <w:r w:rsidRPr="00815A77">
        <w:lastRenderedPageBreak/>
        <w:t>How are the cortical areas organized?</w:t>
      </w:r>
    </w:p>
    <w:p w:rsidR="00F30B0E" w:rsidRPr="00815A77" w:rsidRDefault="00F30B0E" w:rsidP="00D24A75">
      <w:pPr>
        <w:spacing w:after="0" w:line="240" w:lineRule="auto"/>
      </w:pPr>
    </w:p>
    <w:p w:rsidR="00F30B0E" w:rsidRPr="00815A77" w:rsidRDefault="00F30B0E" w:rsidP="00D24A75">
      <w:pPr>
        <w:spacing w:after="0" w:line="240" w:lineRule="auto"/>
      </w:pPr>
      <w:r w:rsidRPr="00815A77">
        <w:t>What happens if these areas are damaged?</w:t>
      </w:r>
    </w:p>
    <w:p w:rsidR="00F30B0E" w:rsidRPr="00815A77" w:rsidRDefault="00F30B0E" w:rsidP="00D24A75">
      <w:pPr>
        <w:spacing w:after="0" w:line="240" w:lineRule="auto"/>
      </w:pPr>
    </w:p>
    <w:p w:rsidR="00F30B0E" w:rsidRPr="00815A77" w:rsidRDefault="00F30B0E" w:rsidP="00D24A75">
      <w:pPr>
        <w:spacing w:after="0" w:line="240" w:lineRule="auto"/>
      </w:pPr>
      <w:r w:rsidRPr="00815A77">
        <w:t>Is there a separate consciousness in each hemisphere?</w:t>
      </w:r>
    </w:p>
    <w:p w:rsidR="00F30B0E" w:rsidRPr="00815A77" w:rsidRDefault="00F30B0E" w:rsidP="00D24A75">
      <w:pPr>
        <w:spacing w:after="0" w:line="240" w:lineRule="auto"/>
      </w:pPr>
    </w:p>
    <w:p w:rsidR="006243FD" w:rsidRPr="00815A77" w:rsidRDefault="00070F56" w:rsidP="00D24A75">
      <w:pPr>
        <w:spacing w:after="0" w:line="240" w:lineRule="auto"/>
      </w:pPr>
      <w:r w:rsidRPr="00815A77">
        <w:t>Hearing – Auditory Cortex</w:t>
      </w:r>
    </w:p>
    <w:p w:rsidR="00070F56" w:rsidRPr="00815A77" w:rsidRDefault="00070F56" w:rsidP="00D24A75">
      <w:pPr>
        <w:spacing w:after="0" w:line="240" w:lineRule="auto"/>
      </w:pPr>
      <w:r w:rsidRPr="00815A77">
        <w:t>Seeing – Visual Cortex</w:t>
      </w:r>
    </w:p>
    <w:p w:rsidR="00070F56" w:rsidRPr="00815A77" w:rsidRDefault="00070F56" w:rsidP="00D24A75">
      <w:pPr>
        <w:spacing w:after="0" w:line="240" w:lineRule="auto"/>
      </w:pPr>
      <w:r w:rsidRPr="00815A77">
        <w:t>Speaking – Motor Cortex</w:t>
      </w:r>
    </w:p>
    <w:p w:rsidR="00070F56" w:rsidRPr="00815A77" w:rsidRDefault="00070F56" w:rsidP="00D24A75">
      <w:pPr>
        <w:spacing w:after="0" w:line="240" w:lineRule="auto"/>
      </w:pPr>
      <w:r w:rsidRPr="00815A77">
        <w:t xml:space="preserve">Generating – </w:t>
      </w:r>
      <w:proofErr w:type="spellStart"/>
      <w:r w:rsidRPr="00815A77">
        <w:t>Auxipital</w:t>
      </w:r>
      <w:proofErr w:type="spellEnd"/>
      <w:r w:rsidRPr="00815A77">
        <w:t xml:space="preserve"> Lobe</w:t>
      </w:r>
    </w:p>
    <w:p w:rsidR="00070F56" w:rsidRPr="00815A77" w:rsidRDefault="00070F56" w:rsidP="00D24A75">
      <w:pPr>
        <w:spacing w:after="0" w:line="240" w:lineRule="auto"/>
      </w:pPr>
    </w:p>
    <w:p w:rsidR="00070F56" w:rsidRPr="00815A77" w:rsidRDefault="003B0903" w:rsidP="003B0903">
      <w:pPr>
        <w:tabs>
          <w:tab w:val="left" w:pos="2145"/>
        </w:tabs>
        <w:spacing w:after="0" w:line="240" w:lineRule="auto"/>
      </w:pPr>
      <w:r>
        <w:t>Association Areas tell you what you hear, see, or are doing.</w:t>
      </w:r>
    </w:p>
    <w:p w:rsidR="003B0903" w:rsidRDefault="003B0903" w:rsidP="00D24A75">
      <w:pPr>
        <w:spacing w:after="0" w:line="240" w:lineRule="auto"/>
      </w:pPr>
      <w:r>
        <w:t>&gt;Integrate &amp; Interpret</w:t>
      </w:r>
    </w:p>
    <w:p w:rsidR="003276B9" w:rsidRDefault="003276B9" w:rsidP="00D24A75">
      <w:pPr>
        <w:spacing w:after="0" w:line="240" w:lineRule="auto"/>
      </w:pPr>
    </w:p>
    <w:p w:rsidR="003276B9" w:rsidRDefault="003276B9" w:rsidP="00D24A75">
      <w:pPr>
        <w:spacing w:after="0" w:line="240" w:lineRule="auto"/>
      </w:pPr>
      <w:r>
        <w:t>Neural Disorders</w:t>
      </w:r>
    </w:p>
    <w:p w:rsidR="003276B9" w:rsidRDefault="003276B9" w:rsidP="00D24A75">
      <w:pPr>
        <w:spacing w:after="0" w:line="240" w:lineRule="auto"/>
      </w:pPr>
      <w:r>
        <w:t>Apraxia</w:t>
      </w:r>
    </w:p>
    <w:p w:rsidR="003276B9" w:rsidRDefault="003276B9" w:rsidP="00D24A75">
      <w:pPr>
        <w:spacing w:after="0" w:line="240" w:lineRule="auto"/>
      </w:pPr>
      <w:r>
        <w:t>&gt;Inability to perform smooth actions.</w:t>
      </w:r>
    </w:p>
    <w:p w:rsidR="003276B9" w:rsidRDefault="003276B9" w:rsidP="00D24A75">
      <w:pPr>
        <w:spacing w:after="0" w:line="240" w:lineRule="auto"/>
      </w:pPr>
    </w:p>
    <w:p w:rsidR="003276B9" w:rsidRDefault="003276B9" w:rsidP="00D24A75">
      <w:pPr>
        <w:spacing w:after="0" w:line="240" w:lineRule="auto"/>
      </w:pPr>
      <w:r>
        <w:t>Agnosia</w:t>
      </w:r>
    </w:p>
    <w:p w:rsidR="003276B9" w:rsidRDefault="003276B9" w:rsidP="00D24A75">
      <w:pPr>
        <w:spacing w:after="0" w:line="240" w:lineRule="auto"/>
      </w:pPr>
      <w:r>
        <w:t>&gt;Inability to interpret sensory information.</w:t>
      </w:r>
      <w:r w:rsidR="00795149">
        <w:t xml:space="preserve"> </w:t>
      </w:r>
    </w:p>
    <w:p w:rsidR="00B65708" w:rsidRDefault="00B65708" w:rsidP="00D24A75">
      <w:pPr>
        <w:spacing w:after="0" w:line="240" w:lineRule="auto"/>
      </w:pPr>
      <w:r>
        <w:t>Prosopagnosia, individual cannot see faces.</w:t>
      </w:r>
    </w:p>
    <w:p w:rsidR="00B65708" w:rsidRDefault="00B65708" w:rsidP="00D24A75">
      <w:pPr>
        <w:spacing w:after="0" w:line="240" w:lineRule="auto"/>
      </w:pPr>
      <w:r>
        <w:t>Impacts the fusiform gyrus and there are processing areas where visual info gets sent to and there is a particular area designed to recognize faces.</w:t>
      </w:r>
      <w:r w:rsidR="00174582">
        <w:t xml:space="preserve"> People who have been damaged here have an inability to identify individuals.</w:t>
      </w:r>
      <w:r w:rsidR="00276211">
        <w:t xml:space="preserve"> There is another area that identifies objects.</w:t>
      </w:r>
    </w:p>
    <w:p w:rsidR="00B65708" w:rsidRDefault="00B65708" w:rsidP="00D24A75">
      <w:pPr>
        <w:spacing w:after="0" w:line="240" w:lineRule="auto"/>
      </w:pPr>
    </w:p>
    <w:p w:rsidR="00B65708" w:rsidRDefault="000C330C" w:rsidP="00D24A75">
      <w:pPr>
        <w:spacing w:after="0" w:line="240" w:lineRule="auto"/>
      </w:pPr>
      <w:r>
        <w:t>Aphasia</w:t>
      </w:r>
    </w:p>
    <w:p w:rsidR="000C330C" w:rsidRDefault="000C330C" w:rsidP="00D24A75">
      <w:pPr>
        <w:spacing w:after="0" w:line="240" w:lineRule="auto"/>
      </w:pPr>
      <w:r>
        <w:t>&gt;Speech</w:t>
      </w:r>
    </w:p>
    <w:p w:rsidR="000C330C" w:rsidRDefault="000C330C" w:rsidP="00D24A75">
      <w:pPr>
        <w:spacing w:after="0" w:line="240" w:lineRule="auto"/>
      </w:pPr>
      <w:proofErr w:type="spellStart"/>
      <w:r>
        <w:t>Broca’s</w:t>
      </w:r>
      <w:proofErr w:type="spellEnd"/>
      <w:r>
        <w:t xml:space="preserve"> &gt; Expressive</w:t>
      </w:r>
    </w:p>
    <w:p w:rsidR="000C330C" w:rsidRDefault="000C330C" w:rsidP="00D24A75">
      <w:pPr>
        <w:spacing w:after="0" w:line="240" w:lineRule="auto"/>
      </w:pPr>
      <w:r>
        <w:t>Difficulty in stringing words together</w:t>
      </w:r>
    </w:p>
    <w:p w:rsidR="000C330C" w:rsidRDefault="000C330C" w:rsidP="00D24A75">
      <w:pPr>
        <w:spacing w:after="0" w:line="240" w:lineRule="auto"/>
      </w:pPr>
      <w:r>
        <w:t>&gt;Telegraphic</w:t>
      </w:r>
    </w:p>
    <w:p w:rsidR="003442C1" w:rsidRDefault="003442C1" w:rsidP="00D24A75">
      <w:pPr>
        <w:spacing w:after="0" w:line="240" w:lineRule="auto"/>
      </w:pPr>
      <w:r>
        <w:t>-Frontal Lobe</w:t>
      </w:r>
    </w:p>
    <w:p w:rsidR="003442C1" w:rsidRDefault="003442C1" w:rsidP="00D24A75">
      <w:pPr>
        <w:spacing w:after="0" w:line="240" w:lineRule="auto"/>
      </w:pPr>
    </w:p>
    <w:p w:rsidR="007E037E" w:rsidRDefault="007E037E" w:rsidP="00D24A75">
      <w:pPr>
        <w:spacing w:after="0" w:line="240" w:lineRule="auto"/>
      </w:pPr>
      <w:r>
        <w:t>Wernicke’s Aphasia &gt; Receptive</w:t>
      </w:r>
    </w:p>
    <w:p w:rsidR="007E037E" w:rsidRDefault="007E037E" w:rsidP="00D24A75">
      <w:pPr>
        <w:spacing w:after="0" w:line="240" w:lineRule="auto"/>
      </w:pPr>
      <w:r>
        <w:t>Difficulty in understanding.</w:t>
      </w:r>
      <w:r w:rsidR="00760B94">
        <w:t xml:space="preserve"> </w:t>
      </w:r>
    </w:p>
    <w:p w:rsidR="003442C1" w:rsidRDefault="003442C1" w:rsidP="00D24A75">
      <w:pPr>
        <w:spacing w:after="0" w:line="240" w:lineRule="auto"/>
      </w:pPr>
      <w:r>
        <w:t>-Temporal Lobe</w:t>
      </w:r>
    </w:p>
    <w:p w:rsidR="00760B94" w:rsidRDefault="00760B94" w:rsidP="00D24A75">
      <w:pPr>
        <w:spacing w:after="0" w:line="240" w:lineRule="auto"/>
      </w:pPr>
    </w:p>
    <w:p w:rsidR="00760B94" w:rsidRDefault="00760B94" w:rsidP="00D24A75">
      <w:pPr>
        <w:spacing w:after="0" w:line="240" w:lineRule="auto"/>
      </w:pPr>
      <w:r>
        <w:t>“Indication of movement of pieces of apparatus or intimating the cost of apparatus in various forms”</w:t>
      </w:r>
    </w:p>
    <w:p w:rsidR="00760B94" w:rsidRDefault="00760B94" w:rsidP="00D24A75">
      <w:pPr>
        <w:spacing w:after="0" w:line="240" w:lineRule="auto"/>
      </w:pPr>
    </w:p>
    <w:p w:rsidR="006861D2" w:rsidRDefault="006861D2" w:rsidP="00D24A75">
      <w:pPr>
        <w:spacing w:after="0" w:line="240" w:lineRule="auto"/>
      </w:pPr>
      <w:r>
        <w:t xml:space="preserve">*These vary in severity* </w:t>
      </w:r>
    </w:p>
    <w:p w:rsidR="004656BC" w:rsidRDefault="004656BC" w:rsidP="00D24A75">
      <w:pPr>
        <w:spacing w:after="0" w:line="240" w:lineRule="auto"/>
      </w:pPr>
    </w:p>
    <w:p w:rsidR="004656BC" w:rsidRDefault="004656BC" w:rsidP="00D24A75">
      <w:pPr>
        <w:spacing w:after="0" w:line="240" w:lineRule="auto"/>
      </w:pPr>
      <w:r>
        <w:t xml:space="preserve">Lateralization &amp; Split </w:t>
      </w:r>
      <w:r w:rsidR="006643E9">
        <w:t>–</w:t>
      </w:r>
      <w:r>
        <w:t xml:space="preserve"> Brain</w:t>
      </w:r>
    </w:p>
    <w:p w:rsidR="006643E9" w:rsidRDefault="006643E9" w:rsidP="00D24A75">
      <w:pPr>
        <w:spacing w:after="0" w:line="240" w:lineRule="auto"/>
      </w:pPr>
    </w:p>
    <w:p w:rsidR="006643E9" w:rsidRDefault="006643E9" w:rsidP="006643E9">
      <w:pPr>
        <w:tabs>
          <w:tab w:val="left" w:pos="1590"/>
        </w:tabs>
        <w:spacing w:after="0" w:line="240" w:lineRule="auto"/>
      </w:pPr>
      <w:r>
        <w:t xml:space="preserve">Left </w:t>
      </w:r>
      <w:r>
        <w:tab/>
      </w:r>
      <w:r>
        <w:tab/>
        <w:t>Right</w:t>
      </w:r>
      <w:r>
        <w:tab/>
      </w:r>
    </w:p>
    <w:p w:rsidR="006643E9" w:rsidRDefault="006643E9" w:rsidP="00D24A75">
      <w:pPr>
        <w:spacing w:after="0" w:line="240" w:lineRule="auto"/>
      </w:pPr>
      <w:r>
        <w:t>Verbal</w:t>
      </w:r>
      <w:r>
        <w:tab/>
      </w:r>
      <w:r>
        <w:tab/>
      </w:r>
      <w:r>
        <w:tab/>
      </w:r>
      <w:proofErr w:type="spellStart"/>
      <w:r>
        <w:t>NonVerbal</w:t>
      </w:r>
      <w:proofErr w:type="spellEnd"/>
    </w:p>
    <w:p w:rsidR="006643E9" w:rsidRDefault="006643E9" w:rsidP="00D24A75">
      <w:pPr>
        <w:spacing w:after="0" w:line="240" w:lineRule="auto"/>
      </w:pPr>
      <w:r>
        <w:t>-Language</w:t>
      </w:r>
      <w:r>
        <w:tab/>
      </w:r>
      <w:r>
        <w:tab/>
        <w:t>Space</w:t>
      </w:r>
    </w:p>
    <w:p w:rsidR="006643E9" w:rsidRDefault="006643E9" w:rsidP="006643E9">
      <w:pPr>
        <w:tabs>
          <w:tab w:val="left" w:pos="2265"/>
        </w:tabs>
        <w:spacing w:after="0" w:line="240" w:lineRule="auto"/>
      </w:pPr>
      <w:r>
        <w:t>-Reading                            -Form Synthesis</w:t>
      </w:r>
    </w:p>
    <w:p w:rsidR="006643E9" w:rsidRDefault="006643E9" w:rsidP="00D24A75">
      <w:pPr>
        <w:spacing w:after="0" w:line="240" w:lineRule="auto"/>
      </w:pPr>
      <w:r>
        <w:t>-Logical Though</w:t>
      </w:r>
      <w:r>
        <w:tab/>
      </w:r>
      <w:r>
        <w:tab/>
        <w:t>-Emotion</w:t>
      </w:r>
    </w:p>
    <w:p w:rsidR="006643E9" w:rsidRDefault="006643E9" w:rsidP="00D24A75">
      <w:pPr>
        <w:spacing w:after="0" w:line="240" w:lineRule="auto"/>
      </w:pPr>
    </w:p>
    <w:p w:rsidR="006643E9" w:rsidRDefault="00207043" w:rsidP="00D24A75">
      <w:pPr>
        <w:spacing w:after="0" w:line="240" w:lineRule="auto"/>
      </w:pPr>
      <w:proofErr w:type="spellStart"/>
      <w:r>
        <w:lastRenderedPageBreak/>
        <w:t>Hemispatial</w:t>
      </w:r>
      <w:proofErr w:type="spellEnd"/>
      <w:r>
        <w:t xml:space="preserve"> neglect</w:t>
      </w:r>
    </w:p>
    <w:p w:rsidR="00207043" w:rsidRDefault="00207043" w:rsidP="00D24A75">
      <w:pPr>
        <w:spacing w:after="0" w:line="240" w:lineRule="auto"/>
      </w:pPr>
      <w:r>
        <w:t>-ignoring everything on the left hand side</w:t>
      </w:r>
    </w:p>
    <w:p w:rsidR="00207043" w:rsidRDefault="00207043" w:rsidP="00D24A75">
      <w:pPr>
        <w:spacing w:after="0" w:line="240" w:lineRule="auto"/>
      </w:pPr>
      <w:r>
        <w:t>Found only in humans.</w:t>
      </w:r>
    </w:p>
    <w:p w:rsidR="00207043" w:rsidRDefault="00207043" w:rsidP="00D24A75">
      <w:pPr>
        <w:spacing w:after="0" w:line="240" w:lineRule="auto"/>
      </w:pPr>
    </w:p>
    <w:p w:rsidR="00207043" w:rsidRDefault="00207043" w:rsidP="00D24A75">
      <w:pPr>
        <w:spacing w:after="0" w:line="240" w:lineRule="auto"/>
      </w:pPr>
      <w:r>
        <w:t>Visual right field gets processed in left brain and visual left in the right side.</w:t>
      </w:r>
    </w:p>
    <w:p w:rsidR="00207043" w:rsidRDefault="00207043" w:rsidP="00D24A75">
      <w:pPr>
        <w:spacing w:after="0" w:line="240" w:lineRule="auto"/>
      </w:pPr>
    </w:p>
    <w:p w:rsidR="00207043" w:rsidRPr="003B0903" w:rsidRDefault="00207043" w:rsidP="00D24A75">
      <w:pPr>
        <w:spacing w:after="0" w:line="240" w:lineRule="auto"/>
      </w:pPr>
      <w:bookmarkStart w:id="0" w:name="_GoBack"/>
      <w:bookmarkEnd w:id="0"/>
    </w:p>
    <w:sectPr w:rsidR="00207043" w:rsidRPr="003B0903">
      <w:pgSz w:w="12240" w:h="15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D0F64"/>
    <w:rsid w:val="000027CF"/>
    <w:rsid w:val="00020D61"/>
    <w:rsid w:val="0003438E"/>
    <w:rsid w:val="00070F56"/>
    <w:rsid w:val="0009662A"/>
    <w:rsid w:val="000C330C"/>
    <w:rsid w:val="000E0E0A"/>
    <w:rsid w:val="000F29E5"/>
    <w:rsid w:val="00135234"/>
    <w:rsid w:val="00170201"/>
    <w:rsid w:val="001718AF"/>
    <w:rsid w:val="00174582"/>
    <w:rsid w:val="001A46B4"/>
    <w:rsid w:val="001E318A"/>
    <w:rsid w:val="001F3B19"/>
    <w:rsid w:val="001F7CD0"/>
    <w:rsid w:val="00207043"/>
    <w:rsid w:val="002162BD"/>
    <w:rsid w:val="00222219"/>
    <w:rsid w:val="00245C87"/>
    <w:rsid w:val="00274636"/>
    <w:rsid w:val="00276211"/>
    <w:rsid w:val="002867D6"/>
    <w:rsid w:val="002E4448"/>
    <w:rsid w:val="002F2F6C"/>
    <w:rsid w:val="002F4563"/>
    <w:rsid w:val="002F46F6"/>
    <w:rsid w:val="003276B9"/>
    <w:rsid w:val="003442C1"/>
    <w:rsid w:val="00344B97"/>
    <w:rsid w:val="00367283"/>
    <w:rsid w:val="003A5908"/>
    <w:rsid w:val="003B0903"/>
    <w:rsid w:val="003E38CB"/>
    <w:rsid w:val="0040320E"/>
    <w:rsid w:val="00411ACB"/>
    <w:rsid w:val="00415377"/>
    <w:rsid w:val="004172AD"/>
    <w:rsid w:val="0044214D"/>
    <w:rsid w:val="004656BC"/>
    <w:rsid w:val="00465A60"/>
    <w:rsid w:val="00494C48"/>
    <w:rsid w:val="004D0F64"/>
    <w:rsid w:val="00514453"/>
    <w:rsid w:val="00522CC3"/>
    <w:rsid w:val="00527C1B"/>
    <w:rsid w:val="005455B8"/>
    <w:rsid w:val="005527C6"/>
    <w:rsid w:val="0057697D"/>
    <w:rsid w:val="005974A1"/>
    <w:rsid w:val="005D63B5"/>
    <w:rsid w:val="005E35D1"/>
    <w:rsid w:val="006005C2"/>
    <w:rsid w:val="006243FD"/>
    <w:rsid w:val="00644E3C"/>
    <w:rsid w:val="00663751"/>
    <w:rsid w:val="006643E9"/>
    <w:rsid w:val="00676141"/>
    <w:rsid w:val="00683A8B"/>
    <w:rsid w:val="006861D2"/>
    <w:rsid w:val="006931B0"/>
    <w:rsid w:val="006B11C6"/>
    <w:rsid w:val="00737E30"/>
    <w:rsid w:val="00740A1E"/>
    <w:rsid w:val="00747D92"/>
    <w:rsid w:val="00760B94"/>
    <w:rsid w:val="007768A4"/>
    <w:rsid w:val="007836CB"/>
    <w:rsid w:val="00790445"/>
    <w:rsid w:val="00795149"/>
    <w:rsid w:val="007A7481"/>
    <w:rsid w:val="007C1895"/>
    <w:rsid w:val="007E037E"/>
    <w:rsid w:val="007E2BC6"/>
    <w:rsid w:val="007E46CD"/>
    <w:rsid w:val="007E578C"/>
    <w:rsid w:val="00815A77"/>
    <w:rsid w:val="00817271"/>
    <w:rsid w:val="00837512"/>
    <w:rsid w:val="00872F87"/>
    <w:rsid w:val="00874E4A"/>
    <w:rsid w:val="008917BE"/>
    <w:rsid w:val="00896BD9"/>
    <w:rsid w:val="008A0AB0"/>
    <w:rsid w:val="008C0C29"/>
    <w:rsid w:val="009147A3"/>
    <w:rsid w:val="00925744"/>
    <w:rsid w:val="00960BC8"/>
    <w:rsid w:val="009C320E"/>
    <w:rsid w:val="009D73B0"/>
    <w:rsid w:val="009F4950"/>
    <w:rsid w:val="00A028E7"/>
    <w:rsid w:val="00A212D5"/>
    <w:rsid w:val="00A619D2"/>
    <w:rsid w:val="00A648A6"/>
    <w:rsid w:val="00A74808"/>
    <w:rsid w:val="00A75E2C"/>
    <w:rsid w:val="00A85AB1"/>
    <w:rsid w:val="00AA6441"/>
    <w:rsid w:val="00AC082F"/>
    <w:rsid w:val="00B2050A"/>
    <w:rsid w:val="00B22278"/>
    <w:rsid w:val="00B25B19"/>
    <w:rsid w:val="00B44CC3"/>
    <w:rsid w:val="00B65708"/>
    <w:rsid w:val="00B70F52"/>
    <w:rsid w:val="00B86808"/>
    <w:rsid w:val="00B938DD"/>
    <w:rsid w:val="00BB0C19"/>
    <w:rsid w:val="00C03D39"/>
    <w:rsid w:val="00C03DC0"/>
    <w:rsid w:val="00C474FB"/>
    <w:rsid w:val="00CD2A1E"/>
    <w:rsid w:val="00CD5732"/>
    <w:rsid w:val="00CE37CB"/>
    <w:rsid w:val="00D24A75"/>
    <w:rsid w:val="00D4657E"/>
    <w:rsid w:val="00D65C2E"/>
    <w:rsid w:val="00D762DF"/>
    <w:rsid w:val="00DA33C9"/>
    <w:rsid w:val="00E07D0F"/>
    <w:rsid w:val="00E14864"/>
    <w:rsid w:val="00E17A1A"/>
    <w:rsid w:val="00E17D6D"/>
    <w:rsid w:val="00E94C84"/>
    <w:rsid w:val="00E952B9"/>
    <w:rsid w:val="00ED2AF8"/>
    <w:rsid w:val="00EE5293"/>
    <w:rsid w:val="00EE77C8"/>
    <w:rsid w:val="00EF6134"/>
    <w:rsid w:val="00F13FBC"/>
    <w:rsid w:val="00F30B0E"/>
    <w:rsid w:val="00F53D2B"/>
    <w:rsid w:val="00F56989"/>
    <w:rsid w:val="00F6164F"/>
    <w:rsid w:val="00F91CF2"/>
    <w:rsid w:val="00FD1F93"/>
    <w:rsid w:val="00FD501F"/>
  </w:rsids>
  <m:mathPr>
    <m:mathFont m:val="Cambria Math"/>
    <m:brkBin m:val="before"/>
    <m:brkBinSub m:val="--"/>
    <m:smallFrac m:val="0"/>
    <m:dispDef/>
    <m:lMargin m:val="0"/>
    <m:rMargin m:val="0"/>
    <m:defJc m:val="centerGroup"/>
    <m:wrapIndent m:val="1440"/>
    <m:intLim m:val="subSup"/>
    <m:naryLim m:val="undOvr"/>
  </m:mathPr>
  <w:themeFontLang w:val="en-C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DAF1CB91-68BE-4901-A216-98B8D75676D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CA"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3A5908"/>
    <w:pPr>
      <w:spacing w:line="256" w:lineRule="auto"/>
    </w:pPr>
    <w:rPr>
      <w:rFonts w:eastAsiaTheme="minorEastAsia" w:cs="Times New Roman"/>
      <w:lang w:eastAsia="en-CA"/>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44638878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3.png"/><Relationship Id="rId5" Type="http://schemas.openxmlformats.org/officeDocument/2006/relationships/image" Target="media/image2.png"/><Relationship Id="rId4"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1318</TotalTime>
  <Pages>6</Pages>
  <Words>1168</Words>
  <Characters>6664</Characters>
  <Application>Microsoft Office Word</Application>
  <DocSecurity>0</DocSecurity>
  <Lines>55</Lines>
  <Paragraphs>15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7817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Asher Hanif</dc:creator>
  <cp:keywords/>
  <dc:description/>
  <cp:lastModifiedBy>Asher Hanif</cp:lastModifiedBy>
  <cp:revision>128</cp:revision>
  <dcterms:created xsi:type="dcterms:W3CDTF">2014-09-23T17:40:00Z</dcterms:created>
  <dcterms:modified xsi:type="dcterms:W3CDTF">2014-09-30T18:54:00Z</dcterms:modified>
</cp:coreProperties>
</file>