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5CD" w:rsidRDefault="00EE7C6D" w:rsidP="00EE7C6D">
      <w:pPr>
        <w:pStyle w:val="Heading1"/>
      </w:pPr>
      <w:r>
        <w:t>Chapter 5</w:t>
      </w:r>
    </w:p>
    <w:p w:rsidR="00EE7C6D" w:rsidRDefault="00EE7C6D" w:rsidP="00EE7C6D"/>
    <w:p w:rsidR="00DA69EB" w:rsidRDefault="00DA69EB" w:rsidP="00DA69EB">
      <w:r>
        <w:t>1) You wish to invest $1200 for the next 5 years and have the following 3 options, which will have the highest value at the end of the 5 year period?</w:t>
      </w:r>
    </w:p>
    <w:p w:rsidR="00DA69EB" w:rsidRDefault="00DA69EB" w:rsidP="00DA69EB">
      <w:r>
        <w:t>i) Invest at 7% APR compounded annually</w:t>
      </w:r>
    </w:p>
    <w:p w:rsidR="00DA69EB" w:rsidRPr="006E29FD" w:rsidRDefault="00DA69EB" w:rsidP="00DA69EB">
      <w:pPr>
        <w:rPr>
          <w:color w:val="0070C0"/>
        </w:rPr>
      </w:pPr>
      <w:r w:rsidRPr="006E29FD">
        <w:rPr>
          <w:color w:val="0070C0"/>
        </w:rPr>
        <w:t>PV = $1200</w:t>
      </w:r>
      <w:r w:rsidRPr="006E29FD">
        <w:rPr>
          <w:color w:val="0070C0"/>
        </w:rPr>
        <w:tab/>
      </w:r>
      <w:r>
        <w:rPr>
          <w:color w:val="0070C0"/>
        </w:rPr>
        <w:t>n</w:t>
      </w:r>
      <w:r w:rsidRPr="006E29FD">
        <w:rPr>
          <w:color w:val="0070C0"/>
        </w:rPr>
        <w:t xml:space="preserve"> = 5 periods</w:t>
      </w:r>
      <w:r w:rsidRPr="006E29FD">
        <w:rPr>
          <w:color w:val="0070C0"/>
        </w:rPr>
        <w:tab/>
        <w:t>APR = 0.07</w:t>
      </w:r>
      <w:r w:rsidRPr="006E29FD">
        <w:rPr>
          <w:color w:val="0070C0"/>
        </w:rPr>
        <w:tab/>
        <w:t>FV=?</w:t>
      </w:r>
      <w:r w:rsidRPr="006E29FD">
        <w:rPr>
          <w:color w:val="0070C0"/>
        </w:rPr>
        <w:br/>
        <w:t>Since the quote</w:t>
      </w:r>
      <w:r>
        <w:rPr>
          <w:color w:val="0070C0"/>
        </w:rPr>
        <w:t>d</w:t>
      </w:r>
      <w:r w:rsidRPr="006E29FD">
        <w:rPr>
          <w:color w:val="0070C0"/>
        </w:rPr>
        <w:t xml:space="preserve"> rate is compounded annually the r = APR= 0.07</w:t>
      </w:r>
    </w:p>
    <w:p w:rsidR="00DA69EB" w:rsidRDefault="00DA69EB" w:rsidP="00DA69EB">
      <w:pPr>
        <w:rPr>
          <w:rFonts w:eastAsiaTheme="minorEastAsia"/>
          <w:color w:val="0070C0"/>
        </w:rPr>
      </w:pPr>
      <w:r w:rsidRPr="006E29FD">
        <w:rPr>
          <w:color w:val="0070C0"/>
        </w:rPr>
        <w:t xml:space="preserve">FV = </w:t>
      </w:r>
      <m:oMath>
        <m:r>
          <w:rPr>
            <w:rFonts w:ascii="Cambria Math" w:hAnsi="Cambria Math"/>
            <w:color w:val="0070C0"/>
          </w:rPr>
          <m:t>PV*</m:t>
        </m:r>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oMath>
      <w:r w:rsidRPr="006E29FD">
        <w:rPr>
          <w:rFonts w:eastAsiaTheme="minorEastAsia"/>
          <w:color w:val="0070C0"/>
        </w:rPr>
        <w:t>=</w:t>
      </w:r>
      <m:oMath>
        <m:r>
          <w:rPr>
            <w:rFonts w:ascii="Cambria Math" w:hAnsi="Cambria Math"/>
            <w:color w:val="0070C0"/>
          </w:rPr>
          <m:t xml:space="preserve"> $1200*</m:t>
        </m:r>
        <m:sSup>
          <m:sSupPr>
            <m:ctrlPr>
              <w:rPr>
                <w:rFonts w:ascii="Cambria Math" w:hAnsi="Cambria Math"/>
                <w:i/>
                <w:color w:val="0070C0"/>
              </w:rPr>
            </m:ctrlPr>
          </m:sSupPr>
          <m:e>
            <m:r>
              <w:rPr>
                <w:rFonts w:ascii="Cambria Math" w:hAnsi="Cambria Math"/>
                <w:color w:val="0070C0"/>
              </w:rPr>
              <m:t>(1+0.07)</m:t>
            </m:r>
          </m:e>
          <m:sup>
            <m:r>
              <w:rPr>
                <w:rFonts w:ascii="Cambria Math" w:hAnsi="Cambria Math"/>
                <w:color w:val="0070C0"/>
              </w:rPr>
              <m:t>5</m:t>
            </m:r>
          </m:sup>
        </m:sSup>
      </m:oMath>
      <w:r w:rsidRPr="006E29FD">
        <w:rPr>
          <w:rFonts w:eastAsiaTheme="minorEastAsia"/>
          <w:color w:val="0070C0"/>
        </w:rPr>
        <w:t>=  $</w:t>
      </w:r>
      <w:r w:rsidR="00A40FCC">
        <w:rPr>
          <w:rFonts w:eastAsiaTheme="minorEastAsia"/>
          <w:color w:val="0070C0"/>
        </w:rPr>
        <w:t>1683.062077</w:t>
      </w:r>
    </w:p>
    <w:p w:rsidR="00DA69EB" w:rsidRPr="00D00C3B" w:rsidRDefault="00DA69EB" w:rsidP="00DA69EB">
      <w:pPr>
        <w:rPr>
          <w:rFonts w:eastAsiaTheme="minorEastAsia"/>
          <w:color w:val="FF0000"/>
        </w:rPr>
      </w:pPr>
      <w:r w:rsidRPr="00D00C3B">
        <w:rPr>
          <w:rFonts w:eastAsiaTheme="minorEastAsia"/>
          <w:color w:val="FF0000"/>
        </w:rPr>
        <w:t>CALCULATOR:</w:t>
      </w:r>
    </w:p>
    <w:p w:rsidR="00DA69EB" w:rsidRPr="00D00C3B" w:rsidRDefault="00DA69EB" w:rsidP="00DA69EB">
      <w:pPr>
        <w:tabs>
          <w:tab w:val="left" w:pos="1134"/>
          <w:tab w:val="left" w:pos="2268"/>
          <w:tab w:val="left" w:pos="3402"/>
          <w:tab w:val="left" w:pos="3969"/>
          <w:tab w:val="left" w:pos="4536"/>
        </w:tabs>
      </w:pPr>
      <w:r w:rsidRPr="00D00C3B">
        <w:rPr>
          <w:rFonts w:eastAsiaTheme="minorEastAsia"/>
          <w:color w:val="FF0000"/>
        </w:rPr>
        <w:t>[5][N]  -&gt;  [7][I/Y]  -&gt;  [-1</w:t>
      </w:r>
      <w:r w:rsidR="00A40FCC">
        <w:rPr>
          <w:rFonts w:eastAsiaTheme="minorEastAsia"/>
          <w:color w:val="FF0000"/>
        </w:rPr>
        <w:t>2</w:t>
      </w:r>
      <w:r w:rsidRPr="00D00C3B">
        <w:rPr>
          <w:rFonts w:eastAsiaTheme="minorEastAsia"/>
          <w:color w:val="FF0000"/>
        </w:rPr>
        <w:t>00][PV]  -&gt;  [CPT] [FV]</w:t>
      </w:r>
      <w:r>
        <w:br/>
      </w:r>
      <w:r>
        <w:br/>
        <w:t>ii) Invest at 6% APR compounded quarterly</w:t>
      </w:r>
      <w:r>
        <w:br/>
      </w:r>
      <w:r>
        <w:br/>
      </w:r>
      <w:r w:rsidRPr="006E29FD">
        <w:rPr>
          <w:color w:val="0070C0"/>
        </w:rPr>
        <w:t>PV = $1200</w:t>
      </w:r>
      <w:r w:rsidRPr="006E29FD">
        <w:rPr>
          <w:color w:val="0070C0"/>
        </w:rPr>
        <w:tab/>
      </w:r>
      <w:r>
        <w:rPr>
          <w:color w:val="0070C0"/>
        </w:rPr>
        <w:t>n</w:t>
      </w:r>
      <w:r w:rsidRPr="006E29FD">
        <w:rPr>
          <w:color w:val="0070C0"/>
        </w:rPr>
        <w:t xml:space="preserve"> = 5</w:t>
      </w:r>
      <w:r>
        <w:rPr>
          <w:color w:val="0070C0"/>
        </w:rPr>
        <w:t>*4 = 20</w:t>
      </w:r>
      <w:r w:rsidRPr="006E29FD">
        <w:rPr>
          <w:color w:val="0070C0"/>
        </w:rPr>
        <w:t xml:space="preserve"> periods</w:t>
      </w:r>
      <w:r w:rsidRPr="006E29FD">
        <w:rPr>
          <w:color w:val="0070C0"/>
        </w:rPr>
        <w:tab/>
        <w:t>APR = 0.0</w:t>
      </w:r>
      <w:r>
        <w:rPr>
          <w:color w:val="0070C0"/>
        </w:rPr>
        <w:t>6</w:t>
      </w:r>
      <w:r w:rsidRPr="006E29FD">
        <w:rPr>
          <w:color w:val="0070C0"/>
        </w:rPr>
        <w:br/>
        <w:t>Since the quote</w:t>
      </w:r>
      <w:r>
        <w:rPr>
          <w:color w:val="0070C0"/>
        </w:rPr>
        <w:t>d</w:t>
      </w:r>
      <w:r w:rsidRPr="006E29FD">
        <w:rPr>
          <w:color w:val="0070C0"/>
        </w:rPr>
        <w:t xml:space="preserve"> rate is compounded </w:t>
      </w:r>
      <w:r>
        <w:rPr>
          <w:color w:val="0070C0"/>
        </w:rPr>
        <w:t>quarterly</w:t>
      </w:r>
      <w:r w:rsidRPr="006E29FD">
        <w:rPr>
          <w:color w:val="0070C0"/>
        </w:rPr>
        <w:t xml:space="preserve"> </w:t>
      </w:r>
      <w:r>
        <w:rPr>
          <w:color w:val="0070C0"/>
        </w:rPr>
        <w:t>we must convert the APR to an effective period rate.</w:t>
      </w:r>
    </w:p>
    <w:p w:rsidR="00DA69EB" w:rsidRDefault="00DA69EB" w:rsidP="00DA69EB">
      <w:pPr>
        <w:rPr>
          <w:color w:val="0070C0"/>
        </w:rPr>
      </w:pPr>
      <w:r>
        <w:rPr>
          <w:color w:val="0070C0"/>
        </w:rPr>
        <w:t>APR = Compound Period rate * # of period per year = r * # of period per year</w:t>
      </w:r>
    </w:p>
    <w:p w:rsidR="00DA69EB" w:rsidRPr="006E29FD" w:rsidRDefault="00DA69EB" w:rsidP="00DA69EB">
      <w:pPr>
        <w:rPr>
          <w:color w:val="0070C0"/>
        </w:rPr>
      </w:pPr>
      <w:r>
        <w:rPr>
          <w:color w:val="0070C0"/>
        </w:rPr>
        <w:t>r = 0.06/4 = 0.015</w:t>
      </w:r>
    </w:p>
    <w:p w:rsidR="00DA69EB" w:rsidRPr="00D00C3B" w:rsidRDefault="00DA69EB" w:rsidP="00DA69EB">
      <w:pPr>
        <w:rPr>
          <w:rFonts w:eastAsiaTheme="minorEastAsia"/>
          <w:color w:val="FF0000"/>
        </w:rPr>
      </w:pPr>
      <w:r w:rsidRPr="006E29FD">
        <w:rPr>
          <w:color w:val="0070C0"/>
        </w:rPr>
        <w:t xml:space="preserve">FV = </w:t>
      </w:r>
      <m:oMath>
        <m:r>
          <w:rPr>
            <w:rFonts w:ascii="Cambria Math" w:hAnsi="Cambria Math"/>
            <w:color w:val="0070C0"/>
          </w:rPr>
          <m:t>PV*</m:t>
        </m:r>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oMath>
      <w:r w:rsidRPr="006E29FD">
        <w:rPr>
          <w:rFonts w:eastAsiaTheme="minorEastAsia"/>
          <w:color w:val="0070C0"/>
        </w:rPr>
        <w:t>=</w:t>
      </w:r>
      <m:oMath>
        <m:r>
          <w:rPr>
            <w:rFonts w:ascii="Cambria Math" w:hAnsi="Cambria Math"/>
            <w:color w:val="0070C0"/>
          </w:rPr>
          <m:t xml:space="preserve"> $1200*</m:t>
        </m:r>
        <m:sSup>
          <m:sSupPr>
            <m:ctrlPr>
              <w:rPr>
                <w:rFonts w:ascii="Cambria Math" w:hAnsi="Cambria Math"/>
                <w:i/>
                <w:color w:val="0070C0"/>
              </w:rPr>
            </m:ctrlPr>
          </m:sSupPr>
          <m:e>
            <m:r>
              <w:rPr>
                <w:rFonts w:ascii="Cambria Math" w:hAnsi="Cambria Math"/>
                <w:color w:val="0070C0"/>
              </w:rPr>
              <m:t>(1+0.015)</m:t>
            </m:r>
          </m:e>
          <m:sup>
            <m:r>
              <w:rPr>
                <w:rFonts w:ascii="Cambria Math" w:hAnsi="Cambria Math"/>
                <w:color w:val="0070C0"/>
              </w:rPr>
              <m:t>20</m:t>
            </m:r>
          </m:sup>
        </m:sSup>
      </m:oMath>
      <w:r w:rsidRPr="006E29FD">
        <w:rPr>
          <w:rFonts w:eastAsiaTheme="minorEastAsia"/>
          <w:color w:val="0070C0"/>
        </w:rPr>
        <w:t>=  $16</w:t>
      </w:r>
      <w:r>
        <w:rPr>
          <w:rFonts w:eastAsiaTheme="minorEastAsia"/>
          <w:color w:val="0070C0"/>
        </w:rPr>
        <w:t>16.23</w:t>
      </w:r>
      <w:r>
        <w:br/>
      </w:r>
      <w:r>
        <w:rPr>
          <w:rFonts w:eastAsiaTheme="minorEastAsia"/>
          <w:color w:val="FF0000"/>
        </w:rPr>
        <w:br/>
      </w:r>
      <w:r w:rsidRPr="00D00C3B">
        <w:rPr>
          <w:rFonts w:eastAsiaTheme="minorEastAsia"/>
          <w:color w:val="FF0000"/>
        </w:rPr>
        <w:t>CALCULATOR:</w:t>
      </w:r>
    </w:p>
    <w:p w:rsidR="00DA69EB" w:rsidRDefault="00DA69EB" w:rsidP="00DA69EB">
      <w:r w:rsidRPr="00D00C3B">
        <w:rPr>
          <w:rFonts w:eastAsiaTheme="minorEastAsia"/>
          <w:color w:val="FF0000"/>
        </w:rPr>
        <w:t>[</w:t>
      </w:r>
      <w:r>
        <w:rPr>
          <w:rFonts w:eastAsiaTheme="minorEastAsia"/>
          <w:color w:val="FF0000"/>
        </w:rPr>
        <w:t>20</w:t>
      </w:r>
      <w:r w:rsidRPr="00D00C3B">
        <w:rPr>
          <w:rFonts w:eastAsiaTheme="minorEastAsia"/>
          <w:color w:val="FF0000"/>
        </w:rPr>
        <w:t>][N]  -&gt;  [</w:t>
      </w:r>
      <w:r>
        <w:rPr>
          <w:rFonts w:eastAsiaTheme="minorEastAsia"/>
          <w:color w:val="FF0000"/>
        </w:rPr>
        <w:t>1.5</w:t>
      </w:r>
      <w:r w:rsidRPr="00D00C3B">
        <w:rPr>
          <w:rFonts w:eastAsiaTheme="minorEastAsia"/>
          <w:color w:val="FF0000"/>
        </w:rPr>
        <w:t>][I/Y]  -&gt;  [-1</w:t>
      </w:r>
      <w:r>
        <w:rPr>
          <w:rFonts w:eastAsiaTheme="minorEastAsia"/>
          <w:color w:val="FF0000"/>
        </w:rPr>
        <w:t>2</w:t>
      </w:r>
      <w:r w:rsidRPr="00D00C3B">
        <w:rPr>
          <w:rFonts w:eastAsiaTheme="minorEastAsia"/>
          <w:color w:val="FF0000"/>
        </w:rPr>
        <w:t>00][PV]</w:t>
      </w:r>
      <w:r>
        <w:rPr>
          <w:rFonts w:eastAsiaTheme="minorEastAsia"/>
          <w:color w:val="FF0000"/>
        </w:rPr>
        <w:t xml:space="preserve">  </w:t>
      </w:r>
      <w:r w:rsidRPr="00D00C3B">
        <w:rPr>
          <w:rFonts w:eastAsiaTheme="minorEastAsia"/>
          <w:color w:val="FF0000"/>
        </w:rPr>
        <w:t xml:space="preserve">-&gt;  </w:t>
      </w:r>
      <w:r>
        <w:rPr>
          <w:rFonts w:eastAsiaTheme="minorEastAsia"/>
          <w:color w:val="FF0000"/>
        </w:rPr>
        <w:t xml:space="preserve">[0][PMT]  </w:t>
      </w:r>
      <w:r w:rsidRPr="00D00C3B">
        <w:rPr>
          <w:rFonts w:eastAsiaTheme="minorEastAsia"/>
          <w:color w:val="FF0000"/>
        </w:rPr>
        <w:t>-&gt;  [CPT] [FV]</w:t>
      </w:r>
      <w:r>
        <w:rPr>
          <w:rFonts w:eastAsiaTheme="minorEastAsia"/>
          <w:color w:val="FF0000"/>
        </w:rPr>
        <w:br/>
      </w:r>
      <w:r>
        <w:br/>
        <w:t>iii) Invest at 4% APR compounded continuously</w:t>
      </w:r>
    </w:p>
    <w:p w:rsidR="00DA69EB" w:rsidRDefault="00DA69EB" w:rsidP="00DA69EB">
      <w:pPr>
        <w:rPr>
          <w:color w:val="0070C0"/>
        </w:rPr>
      </w:pPr>
      <w:r w:rsidRPr="006E29FD">
        <w:rPr>
          <w:color w:val="0070C0"/>
        </w:rPr>
        <w:t>PV = $1200</w:t>
      </w:r>
      <w:r w:rsidRPr="006E29FD">
        <w:rPr>
          <w:color w:val="0070C0"/>
        </w:rPr>
        <w:tab/>
      </w:r>
      <w:r>
        <w:rPr>
          <w:color w:val="0070C0"/>
        </w:rPr>
        <w:t>n</w:t>
      </w:r>
      <w:r w:rsidRPr="006E29FD">
        <w:rPr>
          <w:color w:val="0070C0"/>
        </w:rPr>
        <w:t xml:space="preserve"> = 5</w:t>
      </w:r>
      <w:r w:rsidRPr="006E29FD">
        <w:rPr>
          <w:color w:val="0070C0"/>
        </w:rPr>
        <w:tab/>
        <w:t>APR = 0.0</w:t>
      </w:r>
      <w:r>
        <w:rPr>
          <w:color w:val="0070C0"/>
        </w:rPr>
        <w:t>4</w:t>
      </w:r>
      <w:r w:rsidRPr="006E29FD">
        <w:rPr>
          <w:color w:val="0070C0"/>
        </w:rPr>
        <w:br/>
        <w:t>Since the quote</w:t>
      </w:r>
      <w:r>
        <w:rPr>
          <w:color w:val="0070C0"/>
        </w:rPr>
        <w:t>d</w:t>
      </w:r>
      <w:r w:rsidRPr="006E29FD">
        <w:rPr>
          <w:color w:val="0070C0"/>
        </w:rPr>
        <w:t xml:space="preserve"> rate is compounded </w:t>
      </w:r>
      <w:r>
        <w:rPr>
          <w:color w:val="0070C0"/>
        </w:rPr>
        <w:t>continuously</w:t>
      </w:r>
      <w:r w:rsidRPr="006E29FD">
        <w:rPr>
          <w:color w:val="0070C0"/>
        </w:rPr>
        <w:t xml:space="preserve"> </w:t>
      </w:r>
      <w:r>
        <w:rPr>
          <w:color w:val="0070C0"/>
        </w:rPr>
        <w:t>we must convert the APR to an effective annual rate.</w:t>
      </w:r>
    </w:p>
    <w:p w:rsidR="00DA69EB" w:rsidRDefault="00DA69EB" w:rsidP="00DA69EB">
      <w:pPr>
        <w:rPr>
          <w:color w:val="0070C0"/>
        </w:rPr>
      </w:pPr>
      <w:r>
        <w:rPr>
          <w:color w:val="0070C0"/>
        </w:rPr>
        <w:t xml:space="preserve">EAR = r = </w:t>
      </w:r>
      <m:oMath>
        <m:sSup>
          <m:sSupPr>
            <m:ctrlPr>
              <w:rPr>
                <w:rFonts w:ascii="Cambria Math" w:hAnsi="Cambria Math"/>
                <w:i/>
                <w:color w:val="0070C0"/>
              </w:rPr>
            </m:ctrlPr>
          </m:sSupPr>
          <m:e>
            <m:r>
              <w:rPr>
                <w:rFonts w:ascii="Cambria Math" w:hAnsi="Cambria Math"/>
                <w:color w:val="0070C0"/>
              </w:rPr>
              <m:t>e</m:t>
            </m:r>
          </m:e>
          <m:sup>
            <m:r>
              <w:rPr>
                <w:rFonts w:ascii="Cambria Math" w:hAnsi="Cambria Math"/>
                <w:color w:val="0070C0"/>
              </w:rPr>
              <m:t>APR</m:t>
            </m:r>
          </m:sup>
        </m:sSup>
        <m:r>
          <w:rPr>
            <w:rFonts w:ascii="Cambria Math" w:hAnsi="Cambria Math"/>
            <w:color w:val="0070C0"/>
          </w:rPr>
          <m:t>-1</m:t>
        </m:r>
      </m:oMath>
      <w:r>
        <w:rPr>
          <w:rFonts w:eastAsiaTheme="minorEastAsia"/>
          <w:color w:val="0070C0"/>
        </w:rPr>
        <w:t>=</w:t>
      </w:r>
      <m:oMath>
        <m:sSup>
          <m:sSupPr>
            <m:ctrlPr>
              <w:rPr>
                <w:rFonts w:ascii="Cambria Math" w:hAnsi="Cambria Math"/>
                <w:i/>
                <w:color w:val="0070C0"/>
              </w:rPr>
            </m:ctrlPr>
          </m:sSupPr>
          <m:e>
            <m:r>
              <w:rPr>
                <w:rFonts w:ascii="Cambria Math" w:hAnsi="Cambria Math"/>
                <w:color w:val="0070C0"/>
              </w:rPr>
              <m:t>e</m:t>
            </m:r>
          </m:e>
          <m:sup>
            <m:r>
              <w:rPr>
                <w:rFonts w:ascii="Cambria Math" w:hAnsi="Cambria Math"/>
                <w:color w:val="0070C0"/>
              </w:rPr>
              <m:t>0.04</m:t>
            </m:r>
          </m:sup>
        </m:sSup>
        <m:r>
          <w:rPr>
            <w:rFonts w:ascii="Cambria Math" w:hAnsi="Cambria Math"/>
            <w:color w:val="0070C0"/>
          </w:rPr>
          <m:t xml:space="preserve">-1= </m:t>
        </m:r>
      </m:oMath>
      <w:r>
        <w:rPr>
          <w:rFonts w:eastAsiaTheme="minorEastAsia"/>
          <w:color w:val="0070C0"/>
        </w:rPr>
        <w:t>0.0408</w:t>
      </w:r>
    </w:p>
    <w:p w:rsidR="00DA69EB" w:rsidRDefault="00DA69EB" w:rsidP="00DA69EB">
      <w:pPr>
        <w:rPr>
          <w:rFonts w:eastAsiaTheme="minorEastAsia"/>
          <w:color w:val="0070C0"/>
        </w:rPr>
      </w:pPr>
      <w:r w:rsidRPr="006E29FD">
        <w:rPr>
          <w:color w:val="0070C0"/>
        </w:rPr>
        <w:t xml:space="preserve">FV = </w:t>
      </w:r>
      <m:oMath>
        <m:r>
          <w:rPr>
            <w:rFonts w:ascii="Cambria Math" w:hAnsi="Cambria Math"/>
            <w:color w:val="0070C0"/>
          </w:rPr>
          <m:t>PV*</m:t>
        </m:r>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t</m:t>
            </m:r>
          </m:sup>
        </m:sSup>
      </m:oMath>
      <w:r w:rsidRPr="006E29FD">
        <w:rPr>
          <w:rFonts w:eastAsiaTheme="minorEastAsia"/>
          <w:color w:val="0070C0"/>
        </w:rPr>
        <w:t>=</w:t>
      </w:r>
      <m:oMath>
        <m:r>
          <w:rPr>
            <w:rFonts w:ascii="Cambria Math" w:hAnsi="Cambria Math"/>
            <w:color w:val="0070C0"/>
          </w:rPr>
          <m:t xml:space="preserve"> $1200*</m:t>
        </m:r>
        <m:sSup>
          <m:sSupPr>
            <m:ctrlPr>
              <w:rPr>
                <w:rFonts w:ascii="Cambria Math" w:hAnsi="Cambria Math"/>
                <w:i/>
                <w:color w:val="0070C0"/>
              </w:rPr>
            </m:ctrlPr>
          </m:sSupPr>
          <m:e>
            <m:r>
              <w:rPr>
                <w:rFonts w:ascii="Cambria Math" w:hAnsi="Cambria Math"/>
                <w:color w:val="0070C0"/>
              </w:rPr>
              <m:t>(1+0.0408)</m:t>
            </m:r>
          </m:e>
          <m:sup>
            <m:r>
              <w:rPr>
                <w:rFonts w:ascii="Cambria Math" w:hAnsi="Cambria Math"/>
                <w:color w:val="0070C0"/>
              </w:rPr>
              <m:t>5</m:t>
            </m:r>
          </m:sup>
        </m:sSup>
      </m:oMath>
      <w:r w:rsidRPr="006E29FD">
        <w:rPr>
          <w:rFonts w:eastAsiaTheme="minorEastAsia"/>
          <w:color w:val="0070C0"/>
        </w:rPr>
        <w:t>=  $</w:t>
      </w:r>
      <w:r>
        <w:rPr>
          <w:rFonts w:eastAsiaTheme="minorEastAsia"/>
          <w:color w:val="0070C0"/>
        </w:rPr>
        <w:t>1465.68</w:t>
      </w:r>
    </w:p>
    <w:p w:rsidR="00DA69EB" w:rsidRPr="00D00C3B" w:rsidRDefault="00DA69EB" w:rsidP="00DA69EB">
      <w:pPr>
        <w:rPr>
          <w:rFonts w:eastAsiaTheme="minorEastAsia"/>
          <w:color w:val="FF0000"/>
        </w:rPr>
      </w:pPr>
      <w:r w:rsidRPr="00D00C3B">
        <w:rPr>
          <w:rFonts w:eastAsiaTheme="minorEastAsia"/>
          <w:color w:val="FF0000"/>
        </w:rPr>
        <w:t>CALCULATOR:</w:t>
      </w:r>
    </w:p>
    <w:p w:rsidR="00DA69EB" w:rsidRDefault="00DA69EB" w:rsidP="00DA69EB">
      <w:r w:rsidRPr="00D00C3B">
        <w:rPr>
          <w:rFonts w:eastAsiaTheme="minorEastAsia"/>
          <w:color w:val="FF0000"/>
        </w:rPr>
        <w:t>[5][N]  -&gt;  [</w:t>
      </w:r>
      <w:r>
        <w:rPr>
          <w:rFonts w:eastAsiaTheme="minorEastAsia"/>
          <w:color w:val="FF0000"/>
        </w:rPr>
        <w:t>4</w:t>
      </w:r>
      <w:r w:rsidRPr="00D00C3B">
        <w:rPr>
          <w:rFonts w:eastAsiaTheme="minorEastAsia"/>
          <w:color w:val="FF0000"/>
        </w:rPr>
        <w:t>][I/Y]  -&gt;  [-1</w:t>
      </w:r>
      <w:r>
        <w:rPr>
          <w:rFonts w:eastAsiaTheme="minorEastAsia"/>
          <w:color w:val="FF0000"/>
        </w:rPr>
        <w:t>2</w:t>
      </w:r>
      <w:r w:rsidRPr="00D00C3B">
        <w:rPr>
          <w:rFonts w:eastAsiaTheme="minorEastAsia"/>
          <w:color w:val="FF0000"/>
        </w:rPr>
        <w:t>00][PV]</w:t>
      </w:r>
      <w:r>
        <w:rPr>
          <w:rFonts w:eastAsiaTheme="minorEastAsia"/>
          <w:color w:val="FF0000"/>
        </w:rPr>
        <w:t xml:space="preserve">  </w:t>
      </w:r>
      <w:r w:rsidRPr="00D00C3B">
        <w:rPr>
          <w:rFonts w:eastAsiaTheme="minorEastAsia"/>
          <w:color w:val="FF0000"/>
        </w:rPr>
        <w:t xml:space="preserve">-&gt;  </w:t>
      </w:r>
      <w:r>
        <w:rPr>
          <w:rFonts w:eastAsiaTheme="minorEastAsia"/>
          <w:color w:val="FF0000"/>
        </w:rPr>
        <w:t xml:space="preserve">[1000000000][C/Y]  </w:t>
      </w:r>
      <w:r w:rsidRPr="00D00C3B">
        <w:rPr>
          <w:rFonts w:eastAsiaTheme="minorEastAsia"/>
          <w:color w:val="FF0000"/>
        </w:rPr>
        <w:t>-&gt;  [CPT] [FV]</w:t>
      </w:r>
    </w:p>
    <w:p w:rsidR="008373D1" w:rsidRDefault="008373D1" w:rsidP="008373D1">
      <w:r>
        <w:lastRenderedPageBreak/>
        <w:t xml:space="preserve">2) You are saving for a new car which will cost $20,000.  The APR is 8% with annual compounding.  </w:t>
      </w:r>
    </w:p>
    <w:p w:rsidR="008373D1" w:rsidRDefault="008373D1" w:rsidP="008373D1">
      <w:r>
        <w:t>i) If you have $15,000 today, how long will it be before you can purchase the car?</w:t>
      </w:r>
    </w:p>
    <w:p w:rsidR="008373D1" w:rsidRPr="006E29FD" w:rsidRDefault="008373D1" w:rsidP="008373D1">
      <w:pPr>
        <w:rPr>
          <w:color w:val="0070C0"/>
        </w:rPr>
      </w:pPr>
      <w:r w:rsidRPr="005443B8">
        <w:rPr>
          <w:color w:val="0070C0"/>
        </w:rPr>
        <w:t>PV = $15,000</w:t>
      </w:r>
      <w:r w:rsidRPr="005443B8">
        <w:rPr>
          <w:color w:val="0070C0"/>
        </w:rPr>
        <w:tab/>
      </w:r>
      <w:r w:rsidRPr="005443B8">
        <w:rPr>
          <w:color w:val="0070C0"/>
        </w:rPr>
        <w:tab/>
        <w:t>FV = $20,000</w:t>
      </w:r>
      <w:r w:rsidRPr="005443B8">
        <w:rPr>
          <w:color w:val="0070C0"/>
        </w:rPr>
        <w:tab/>
      </w:r>
      <w:r w:rsidRPr="005443B8">
        <w:rPr>
          <w:color w:val="0070C0"/>
        </w:rPr>
        <w:tab/>
        <w:t>APR = 0.08</w:t>
      </w:r>
      <w:r w:rsidRPr="005443B8">
        <w:rPr>
          <w:color w:val="0070C0"/>
        </w:rPr>
        <w:tab/>
      </w:r>
      <w:r w:rsidRPr="005443B8">
        <w:rPr>
          <w:color w:val="0070C0"/>
        </w:rPr>
        <w:tab/>
      </w:r>
      <w:r>
        <w:rPr>
          <w:color w:val="0070C0"/>
        </w:rPr>
        <w:t>n</w:t>
      </w:r>
      <w:r w:rsidRPr="005443B8">
        <w:rPr>
          <w:color w:val="0070C0"/>
        </w:rPr>
        <w:t>=?</w:t>
      </w:r>
      <w:r w:rsidRPr="005443B8">
        <w:rPr>
          <w:color w:val="0070C0"/>
        </w:rPr>
        <w:br/>
      </w:r>
      <w:r w:rsidRPr="006E29FD">
        <w:rPr>
          <w:color w:val="0070C0"/>
        </w:rPr>
        <w:t>Since the quote</w:t>
      </w:r>
      <w:r>
        <w:rPr>
          <w:color w:val="0070C0"/>
        </w:rPr>
        <w:t>d</w:t>
      </w:r>
      <w:r w:rsidRPr="006E29FD">
        <w:rPr>
          <w:color w:val="0070C0"/>
        </w:rPr>
        <w:t xml:space="preserve"> rate is compounded annually the </w:t>
      </w:r>
      <w:r>
        <w:rPr>
          <w:color w:val="0070C0"/>
        </w:rPr>
        <w:t>r = APR.</w:t>
      </w:r>
    </w:p>
    <w:p w:rsidR="008373D1" w:rsidRDefault="008373D1" w:rsidP="008373D1">
      <w:pPr>
        <w:rPr>
          <w:rFonts w:eastAsiaTheme="minorEastAsia"/>
          <w:color w:val="0070C0"/>
        </w:rPr>
      </w:pPr>
      <w:r>
        <w:rPr>
          <w:color w:val="0070C0"/>
        </w:rPr>
        <w:t>n</w:t>
      </w:r>
      <w:r w:rsidRPr="006619AC">
        <w:rPr>
          <w:color w:val="0070C0"/>
        </w:rPr>
        <w:t xml:space="preserve"> = </w:t>
      </w:r>
      <m:oMath>
        <m:f>
          <m:fPr>
            <m:ctrlPr>
              <w:rPr>
                <w:rFonts w:ascii="Cambria Math" w:hAnsi="Cambria Math"/>
                <w:i/>
                <w:color w:val="0070C0"/>
              </w:rPr>
            </m:ctrlPr>
          </m:fPr>
          <m:num>
            <m:r>
              <m:rPr>
                <m:sty m:val="p"/>
              </m:rPr>
              <w:rPr>
                <w:rFonts w:ascii="Cambria Math" w:hAnsi="Cambria Math"/>
                <w:color w:val="0070C0"/>
              </w:rPr>
              <m:t>ln⁡</m:t>
            </m:r>
            <m:r>
              <w:rPr>
                <w:rFonts w:ascii="Cambria Math" w:hAnsi="Cambria Math"/>
                <w:color w:val="0070C0"/>
              </w:rPr>
              <m:t>(</m:t>
            </m:r>
            <m:f>
              <m:fPr>
                <m:ctrlPr>
                  <w:rPr>
                    <w:rFonts w:ascii="Cambria Math" w:hAnsi="Cambria Math"/>
                    <w:i/>
                    <w:color w:val="0070C0"/>
                  </w:rPr>
                </m:ctrlPr>
              </m:fPr>
              <m:num>
                <m:r>
                  <w:rPr>
                    <w:rFonts w:ascii="Cambria Math" w:hAnsi="Cambria Math"/>
                    <w:color w:val="0070C0"/>
                  </w:rPr>
                  <m:t>FV</m:t>
                </m:r>
              </m:num>
              <m:den>
                <m:r>
                  <w:rPr>
                    <w:rFonts w:ascii="Cambria Math" w:hAnsi="Cambria Math"/>
                    <w:color w:val="0070C0"/>
                  </w:rPr>
                  <m:t>PV</m:t>
                </m:r>
              </m:den>
            </m:f>
            <m:r>
              <w:rPr>
                <w:rFonts w:ascii="Cambria Math" w:hAnsi="Cambria Math"/>
                <w:color w:val="0070C0"/>
              </w:rPr>
              <m:t>)</m:t>
            </m:r>
          </m:num>
          <m:den>
            <m:r>
              <m:rPr>
                <m:sty m:val="p"/>
              </m:rPr>
              <w:rPr>
                <w:rFonts w:ascii="Cambria Math" w:hAnsi="Cambria Math"/>
                <w:color w:val="0070C0"/>
              </w:rPr>
              <m:t>ln⁡</m:t>
            </m:r>
            <m:r>
              <w:rPr>
                <w:rFonts w:ascii="Cambria Math" w:hAnsi="Cambria Math"/>
                <w:color w:val="0070C0"/>
              </w:rPr>
              <m:t>(1+r)</m:t>
            </m:r>
          </m:den>
        </m:f>
      </m:oMath>
      <w:r w:rsidRPr="006619AC">
        <w:rPr>
          <w:rFonts w:eastAsiaTheme="minorEastAsia"/>
          <w:color w:val="0070C0"/>
        </w:rPr>
        <w:t xml:space="preserve"> = </w:t>
      </w:r>
      <m:oMath>
        <m:f>
          <m:fPr>
            <m:ctrlPr>
              <w:rPr>
                <w:rFonts w:ascii="Cambria Math" w:hAnsi="Cambria Math"/>
                <w:i/>
                <w:color w:val="0070C0"/>
              </w:rPr>
            </m:ctrlPr>
          </m:fPr>
          <m:num>
            <m:r>
              <m:rPr>
                <m:sty m:val="p"/>
              </m:rPr>
              <w:rPr>
                <w:rFonts w:ascii="Cambria Math" w:hAnsi="Cambria Math"/>
                <w:color w:val="0070C0"/>
              </w:rPr>
              <m:t>ln⁡</m:t>
            </m:r>
            <m:r>
              <w:rPr>
                <w:rFonts w:ascii="Cambria Math" w:hAnsi="Cambria Math"/>
                <w:color w:val="0070C0"/>
              </w:rPr>
              <m:t>(</m:t>
            </m:r>
            <m:f>
              <m:fPr>
                <m:ctrlPr>
                  <w:rPr>
                    <w:rFonts w:ascii="Cambria Math" w:hAnsi="Cambria Math"/>
                    <w:i/>
                    <w:color w:val="0070C0"/>
                  </w:rPr>
                </m:ctrlPr>
              </m:fPr>
              <m:num>
                <m:r>
                  <w:rPr>
                    <w:rFonts w:ascii="Cambria Math" w:hAnsi="Cambria Math"/>
                    <w:color w:val="0070C0"/>
                  </w:rPr>
                  <m:t>20,000</m:t>
                </m:r>
              </m:num>
              <m:den>
                <m:r>
                  <w:rPr>
                    <w:rFonts w:ascii="Cambria Math" w:hAnsi="Cambria Math"/>
                    <w:color w:val="0070C0"/>
                  </w:rPr>
                  <m:t>15,000</m:t>
                </m:r>
              </m:den>
            </m:f>
            <m:r>
              <w:rPr>
                <w:rFonts w:ascii="Cambria Math" w:hAnsi="Cambria Math"/>
                <w:color w:val="0070C0"/>
              </w:rPr>
              <m:t>)</m:t>
            </m:r>
          </m:num>
          <m:den>
            <m:r>
              <m:rPr>
                <m:sty m:val="p"/>
              </m:rPr>
              <w:rPr>
                <w:rFonts w:ascii="Cambria Math" w:hAnsi="Cambria Math"/>
                <w:color w:val="0070C0"/>
              </w:rPr>
              <m:t>ln⁡</m:t>
            </m:r>
            <m:r>
              <w:rPr>
                <w:rFonts w:ascii="Cambria Math" w:hAnsi="Cambria Math"/>
                <w:color w:val="0070C0"/>
              </w:rPr>
              <m:t>(1+0.08)</m:t>
            </m:r>
          </m:den>
        </m:f>
      </m:oMath>
      <w:r w:rsidRPr="006619AC">
        <w:rPr>
          <w:rFonts w:eastAsiaTheme="minorEastAsia"/>
          <w:color w:val="0070C0"/>
        </w:rPr>
        <w:t xml:space="preserve"> = 3.738 years</w:t>
      </w:r>
    </w:p>
    <w:p w:rsidR="008373D1" w:rsidRPr="00D00C3B" w:rsidRDefault="008373D1" w:rsidP="008373D1">
      <w:pPr>
        <w:rPr>
          <w:rFonts w:eastAsiaTheme="minorEastAsia"/>
          <w:color w:val="FF0000"/>
        </w:rPr>
      </w:pPr>
      <w:r w:rsidRPr="00D00C3B">
        <w:rPr>
          <w:rFonts w:eastAsiaTheme="minorEastAsia"/>
          <w:color w:val="FF0000"/>
        </w:rPr>
        <w:t>CALCULATOR:</w:t>
      </w:r>
    </w:p>
    <w:p w:rsidR="008373D1" w:rsidRPr="009C2C7D" w:rsidRDefault="008373D1" w:rsidP="008373D1">
      <w:r w:rsidRPr="00D00C3B">
        <w:rPr>
          <w:rFonts w:eastAsiaTheme="minorEastAsia"/>
          <w:color w:val="FF0000"/>
        </w:rPr>
        <w:t>[</w:t>
      </w:r>
      <w:r>
        <w:rPr>
          <w:rFonts w:eastAsiaTheme="minorEastAsia"/>
          <w:color w:val="FF0000"/>
        </w:rPr>
        <w:t>8</w:t>
      </w:r>
      <w:r w:rsidRPr="00D00C3B">
        <w:rPr>
          <w:rFonts w:eastAsiaTheme="minorEastAsia"/>
          <w:color w:val="FF0000"/>
        </w:rPr>
        <w:t>][I/Y]  -&gt;  [-</w:t>
      </w:r>
      <w:r>
        <w:rPr>
          <w:rFonts w:eastAsiaTheme="minorEastAsia"/>
          <w:color w:val="FF0000"/>
        </w:rPr>
        <w:t>15000</w:t>
      </w:r>
      <w:r w:rsidRPr="00D00C3B">
        <w:rPr>
          <w:rFonts w:eastAsiaTheme="minorEastAsia"/>
          <w:color w:val="FF0000"/>
        </w:rPr>
        <w:t>][PV]</w:t>
      </w:r>
      <w:r>
        <w:rPr>
          <w:rFonts w:eastAsiaTheme="minorEastAsia"/>
          <w:color w:val="FF0000"/>
        </w:rPr>
        <w:t xml:space="preserve">  </w:t>
      </w:r>
      <w:r w:rsidRPr="00D00C3B">
        <w:rPr>
          <w:rFonts w:eastAsiaTheme="minorEastAsia"/>
          <w:color w:val="FF0000"/>
        </w:rPr>
        <w:t xml:space="preserve">-&gt;  </w:t>
      </w:r>
      <w:r>
        <w:rPr>
          <w:rFonts w:eastAsiaTheme="minorEastAsia"/>
          <w:color w:val="FF0000"/>
        </w:rPr>
        <w:t xml:space="preserve">[20000][FV]  </w:t>
      </w:r>
      <w:r w:rsidRPr="00D00C3B">
        <w:rPr>
          <w:rFonts w:eastAsiaTheme="minorEastAsia"/>
          <w:color w:val="FF0000"/>
        </w:rPr>
        <w:t>-&gt;  [CPT] [</w:t>
      </w:r>
      <w:r>
        <w:rPr>
          <w:rFonts w:eastAsiaTheme="minorEastAsia"/>
          <w:color w:val="FF0000"/>
        </w:rPr>
        <w:t>N</w:t>
      </w:r>
      <w:r w:rsidRPr="00D00C3B">
        <w:rPr>
          <w:rFonts w:eastAsiaTheme="minorEastAsia"/>
          <w:color w:val="FF0000"/>
        </w:rPr>
        <w:t>]</w:t>
      </w:r>
    </w:p>
    <w:p w:rsidR="008373D1" w:rsidRDefault="008373D1" w:rsidP="008373D1">
      <w:r>
        <w:t>ii) If the compounding were quarterly, how much shorter or longer would the period be before you afford the car?</w:t>
      </w:r>
    </w:p>
    <w:p w:rsidR="008373D1" w:rsidRDefault="008373D1" w:rsidP="008373D1">
      <w:pPr>
        <w:rPr>
          <w:color w:val="0070C0"/>
        </w:rPr>
      </w:pPr>
      <w:r w:rsidRPr="005443B8">
        <w:rPr>
          <w:color w:val="0070C0"/>
        </w:rPr>
        <w:t>PV = $15,000</w:t>
      </w:r>
      <w:r w:rsidRPr="005443B8">
        <w:rPr>
          <w:color w:val="0070C0"/>
        </w:rPr>
        <w:tab/>
      </w:r>
      <w:r w:rsidRPr="005443B8">
        <w:rPr>
          <w:color w:val="0070C0"/>
        </w:rPr>
        <w:tab/>
        <w:t>FV = $20,000</w:t>
      </w:r>
      <w:r w:rsidRPr="005443B8">
        <w:rPr>
          <w:color w:val="0070C0"/>
        </w:rPr>
        <w:tab/>
      </w:r>
      <w:r w:rsidRPr="005443B8">
        <w:rPr>
          <w:color w:val="0070C0"/>
        </w:rPr>
        <w:tab/>
        <w:t>APR = 0.08</w:t>
      </w:r>
      <w:r w:rsidRPr="005443B8">
        <w:rPr>
          <w:color w:val="0070C0"/>
        </w:rPr>
        <w:tab/>
      </w:r>
      <w:r w:rsidRPr="005443B8">
        <w:rPr>
          <w:color w:val="0070C0"/>
        </w:rPr>
        <w:tab/>
      </w:r>
      <w:r>
        <w:rPr>
          <w:color w:val="0070C0"/>
        </w:rPr>
        <w:t>n</w:t>
      </w:r>
      <w:r w:rsidRPr="005443B8">
        <w:rPr>
          <w:color w:val="0070C0"/>
        </w:rPr>
        <w:t>=?</w:t>
      </w:r>
      <w:r w:rsidRPr="005443B8">
        <w:rPr>
          <w:color w:val="0070C0"/>
        </w:rPr>
        <w:br/>
      </w:r>
      <w:r w:rsidRPr="006E29FD">
        <w:rPr>
          <w:color w:val="0070C0"/>
        </w:rPr>
        <w:t>Since the quote</w:t>
      </w:r>
      <w:r>
        <w:rPr>
          <w:color w:val="0070C0"/>
        </w:rPr>
        <w:t>d</w:t>
      </w:r>
      <w:r w:rsidRPr="006E29FD">
        <w:rPr>
          <w:color w:val="0070C0"/>
        </w:rPr>
        <w:t xml:space="preserve"> rate is compounded </w:t>
      </w:r>
      <w:r>
        <w:rPr>
          <w:color w:val="0070C0"/>
        </w:rPr>
        <w:t>quarterly</w:t>
      </w:r>
      <w:r w:rsidRPr="006E29FD">
        <w:rPr>
          <w:color w:val="0070C0"/>
        </w:rPr>
        <w:t xml:space="preserve"> </w:t>
      </w:r>
      <w:r>
        <w:rPr>
          <w:color w:val="0070C0"/>
        </w:rPr>
        <w:t>we must convert the APR to an effective period rate.</w:t>
      </w:r>
    </w:p>
    <w:p w:rsidR="008373D1" w:rsidRDefault="008373D1" w:rsidP="008373D1">
      <w:pPr>
        <w:rPr>
          <w:color w:val="0070C0"/>
        </w:rPr>
      </w:pPr>
      <w:r>
        <w:rPr>
          <w:color w:val="0070C0"/>
        </w:rPr>
        <w:t>APR = Compound Period rate * # of period per year = r * # of period per year</w:t>
      </w:r>
    </w:p>
    <w:p w:rsidR="008373D1" w:rsidRPr="006E29FD" w:rsidRDefault="008373D1" w:rsidP="008373D1">
      <w:pPr>
        <w:rPr>
          <w:color w:val="0070C0"/>
        </w:rPr>
      </w:pPr>
      <w:r>
        <w:rPr>
          <w:color w:val="0070C0"/>
        </w:rPr>
        <w:t>r = 0.08/4 = 0.02</w:t>
      </w:r>
    </w:p>
    <w:p w:rsidR="008373D1" w:rsidRDefault="008373D1" w:rsidP="008373D1">
      <w:pPr>
        <w:rPr>
          <w:rFonts w:eastAsiaTheme="minorEastAsia"/>
          <w:color w:val="0070C0"/>
        </w:rPr>
      </w:pPr>
      <w:r>
        <w:rPr>
          <w:color w:val="0070C0"/>
        </w:rPr>
        <w:t>n</w:t>
      </w:r>
      <w:r w:rsidRPr="006619AC">
        <w:rPr>
          <w:color w:val="0070C0"/>
        </w:rPr>
        <w:t xml:space="preserve"> = </w:t>
      </w:r>
      <m:oMath>
        <m:f>
          <m:fPr>
            <m:ctrlPr>
              <w:rPr>
                <w:rFonts w:ascii="Cambria Math" w:hAnsi="Cambria Math"/>
                <w:i/>
                <w:color w:val="0070C0"/>
              </w:rPr>
            </m:ctrlPr>
          </m:fPr>
          <m:num>
            <m:r>
              <m:rPr>
                <m:sty m:val="p"/>
              </m:rPr>
              <w:rPr>
                <w:rFonts w:ascii="Cambria Math" w:hAnsi="Cambria Math"/>
                <w:color w:val="0070C0"/>
              </w:rPr>
              <m:t>ln⁡</m:t>
            </m:r>
            <m:r>
              <w:rPr>
                <w:rFonts w:ascii="Cambria Math" w:hAnsi="Cambria Math"/>
                <w:color w:val="0070C0"/>
              </w:rPr>
              <m:t>(</m:t>
            </m:r>
            <m:f>
              <m:fPr>
                <m:ctrlPr>
                  <w:rPr>
                    <w:rFonts w:ascii="Cambria Math" w:hAnsi="Cambria Math"/>
                    <w:i/>
                    <w:color w:val="0070C0"/>
                  </w:rPr>
                </m:ctrlPr>
              </m:fPr>
              <m:num>
                <m:r>
                  <w:rPr>
                    <w:rFonts w:ascii="Cambria Math" w:hAnsi="Cambria Math"/>
                    <w:color w:val="0070C0"/>
                  </w:rPr>
                  <m:t>FV</m:t>
                </m:r>
              </m:num>
              <m:den>
                <m:r>
                  <w:rPr>
                    <w:rFonts w:ascii="Cambria Math" w:hAnsi="Cambria Math"/>
                    <w:color w:val="0070C0"/>
                  </w:rPr>
                  <m:t>PV</m:t>
                </m:r>
              </m:den>
            </m:f>
            <m:r>
              <w:rPr>
                <w:rFonts w:ascii="Cambria Math" w:hAnsi="Cambria Math"/>
                <w:color w:val="0070C0"/>
              </w:rPr>
              <m:t>)</m:t>
            </m:r>
          </m:num>
          <m:den>
            <m:r>
              <m:rPr>
                <m:sty m:val="p"/>
              </m:rPr>
              <w:rPr>
                <w:rFonts w:ascii="Cambria Math" w:hAnsi="Cambria Math"/>
                <w:color w:val="0070C0"/>
              </w:rPr>
              <m:t>ln⁡</m:t>
            </m:r>
            <m:r>
              <w:rPr>
                <w:rFonts w:ascii="Cambria Math" w:hAnsi="Cambria Math"/>
                <w:color w:val="0070C0"/>
              </w:rPr>
              <m:t>(1+r)</m:t>
            </m:r>
          </m:den>
        </m:f>
      </m:oMath>
      <w:r w:rsidRPr="006619AC">
        <w:rPr>
          <w:rFonts w:eastAsiaTheme="minorEastAsia"/>
          <w:color w:val="0070C0"/>
        </w:rPr>
        <w:t xml:space="preserve"> = </w:t>
      </w:r>
      <m:oMath>
        <m:f>
          <m:fPr>
            <m:ctrlPr>
              <w:rPr>
                <w:rFonts w:ascii="Cambria Math" w:hAnsi="Cambria Math"/>
                <w:i/>
                <w:color w:val="0070C0"/>
              </w:rPr>
            </m:ctrlPr>
          </m:fPr>
          <m:num>
            <m:r>
              <m:rPr>
                <m:sty m:val="p"/>
              </m:rPr>
              <w:rPr>
                <w:rFonts w:ascii="Cambria Math" w:hAnsi="Cambria Math"/>
                <w:color w:val="0070C0"/>
              </w:rPr>
              <m:t>ln⁡</m:t>
            </m:r>
            <m:r>
              <w:rPr>
                <w:rFonts w:ascii="Cambria Math" w:hAnsi="Cambria Math"/>
                <w:color w:val="0070C0"/>
              </w:rPr>
              <m:t>(</m:t>
            </m:r>
            <m:f>
              <m:fPr>
                <m:ctrlPr>
                  <w:rPr>
                    <w:rFonts w:ascii="Cambria Math" w:hAnsi="Cambria Math"/>
                    <w:i/>
                    <w:color w:val="0070C0"/>
                  </w:rPr>
                </m:ctrlPr>
              </m:fPr>
              <m:num>
                <m:r>
                  <w:rPr>
                    <w:rFonts w:ascii="Cambria Math" w:hAnsi="Cambria Math"/>
                    <w:color w:val="0070C0"/>
                  </w:rPr>
                  <m:t>20,000</m:t>
                </m:r>
              </m:num>
              <m:den>
                <m:r>
                  <w:rPr>
                    <w:rFonts w:ascii="Cambria Math" w:hAnsi="Cambria Math"/>
                    <w:color w:val="0070C0"/>
                  </w:rPr>
                  <m:t>15,000</m:t>
                </m:r>
              </m:den>
            </m:f>
            <m:r>
              <w:rPr>
                <w:rFonts w:ascii="Cambria Math" w:hAnsi="Cambria Math"/>
                <w:color w:val="0070C0"/>
              </w:rPr>
              <m:t>)</m:t>
            </m:r>
          </m:num>
          <m:den>
            <m:r>
              <m:rPr>
                <m:sty m:val="p"/>
              </m:rPr>
              <w:rPr>
                <w:rFonts w:ascii="Cambria Math" w:hAnsi="Cambria Math"/>
                <w:color w:val="0070C0"/>
              </w:rPr>
              <m:t>ln⁡</m:t>
            </m:r>
            <m:r>
              <w:rPr>
                <w:rFonts w:ascii="Cambria Math" w:hAnsi="Cambria Math"/>
                <w:color w:val="0070C0"/>
              </w:rPr>
              <m:t>(1+0.02)</m:t>
            </m:r>
          </m:den>
        </m:f>
      </m:oMath>
      <w:r w:rsidRPr="006619AC">
        <w:rPr>
          <w:rFonts w:eastAsiaTheme="minorEastAsia"/>
          <w:color w:val="0070C0"/>
        </w:rPr>
        <w:t xml:space="preserve"> = </w:t>
      </w:r>
      <w:r>
        <w:rPr>
          <w:rFonts w:eastAsiaTheme="minorEastAsia"/>
          <w:color w:val="0070C0"/>
        </w:rPr>
        <w:t xml:space="preserve">14.527 </w:t>
      </w:r>
      <w:r w:rsidRPr="006619AC">
        <w:rPr>
          <w:rFonts w:eastAsiaTheme="minorEastAsia"/>
          <w:color w:val="0070C0"/>
        </w:rPr>
        <w:t xml:space="preserve"> </w:t>
      </w:r>
      <w:r>
        <w:rPr>
          <w:rFonts w:eastAsiaTheme="minorEastAsia"/>
          <w:color w:val="0070C0"/>
        </w:rPr>
        <w:t>quarters or</w:t>
      </w:r>
    </w:p>
    <w:p w:rsidR="008373D1" w:rsidRDefault="008373D1" w:rsidP="008373D1">
      <w:pPr>
        <w:rPr>
          <w:rFonts w:eastAsiaTheme="minorEastAsia"/>
          <w:color w:val="0070C0"/>
        </w:rPr>
      </w:pPr>
      <w:r>
        <w:rPr>
          <w:rFonts w:eastAsiaTheme="minorEastAsia"/>
          <w:color w:val="0070C0"/>
        </w:rPr>
        <w:t># years = 14.527 quarters / 4 = 3.632 years</w:t>
      </w:r>
    </w:p>
    <w:p w:rsidR="008373D1" w:rsidRDefault="008373D1" w:rsidP="008373D1">
      <w:pPr>
        <w:rPr>
          <w:rFonts w:eastAsiaTheme="minorEastAsia"/>
          <w:color w:val="0070C0"/>
        </w:rPr>
      </w:pPr>
      <w:r>
        <w:rPr>
          <w:rFonts w:eastAsiaTheme="minorEastAsia"/>
          <w:color w:val="0070C0"/>
        </w:rPr>
        <w:t>The period would be shorter by 3.738 - 3.632 = 0.106 years</w:t>
      </w:r>
    </w:p>
    <w:p w:rsidR="008373D1" w:rsidRDefault="008373D1" w:rsidP="008373D1">
      <w:pPr>
        <w:rPr>
          <w:rFonts w:eastAsiaTheme="minorEastAsia"/>
          <w:color w:val="FF0000"/>
        </w:rPr>
      </w:pPr>
      <w:r w:rsidRPr="00D00C3B">
        <w:rPr>
          <w:rFonts w:eastAsiaTheme="minorEastAsia"/>
          <w:color w:val="FF0000"/>
        </w:rPr>
        <w:t>CALCULATOR:</w:t>
      </w:r>
    </w:p>
    <w:p w:rsidR="00A40FCC" w:rsidRPr="00D00C3B" w:rsidRDefault="00A40FCC" w:rsidP="008373D1">
      <w:pPr>
        <w:rPr>
          <w:rFonts w:eastAsiaTheme="minorEastAsia"/>
          <w:color w:val="FF0000"/>
        </w:rPr>
      </w:pPr>
      <w:r>
        <w:rPr>
          <w:rFonts w:eastAsiaTheme="minorEastAsia"/>
          <w:color w:val="FF0000"/>
        </w:rPr>
        <w:t>Step 1-</w:t>
      </w:r>
    </w:p>
    <w:p w:rsidR="008373D1" w:rsidRPr="00A40FCC" w:rsidRDefault="008373D1" w:rsidP="008373D1">
      <w:pPr>
        <w:rPr>
          <w:rFonts w:eastAsiaTheme="minorEastAsia"/>
          <w:color w:val="FF0000"/>
          <w:lang w:val="fr-FR"/>
        </w:rPr>
      </w:pPr>
      <w:r w:rsidRPr="00A40FCC">
        <w:rPr>
          <w:rFonts w:eastAsiaTheme="minorEastAsia"/>
          <w:color w:val="FF0000"/>
          <w:lang w:val="fr-FR"/>
        </w:rPr>
        <w:t>[8][I/Y]  -&gt;  [-15000][PV]  -&gt;  [20000][FV]  -&gt;  [4][C/Y]  -&gt;  [CPT] [N]</w:t>
      </w:r>
    </w:p>
    <w:p w:rsidR="008373D1" w:rsidRPr="009C2C7D" w:rsidRDefault="008373D1" w:rsidP="008373D1">
      <w:pPr>
        <w:rPr>
          <w:rFonts w:eastAsiaTheme="minorEastAsia"/>
          <w:color w:val="FF0000"/>
        </w:rPr>
      </w:pPr>
      <w:r w:rsidRPr="009C2C7D">
        <w:rPr>
          <w:rFonts w:eastAsiaTheme="minorEastAsia"/>
          <w:color w:val="FF0000"/>
        </w:rPr>
        <w:t>The period would be shorter by 3.738 - 3.632 = 0.106 years</w:t>
      </w:r>
    </w:p>
    <w:p w:rsidR="008373D1" w:rsidRDefault="008373D1" w:rsidP="008373D1">
      <w:r>
        <w:t>3) What EAR would you need to receive if you invest $500 today and would like to have $700 in just 2 years?  Semi-annual compounding.</w:t>
      </w:r>
    </w:p>
    <w:p w:rsidR="008373D1" w:rsidRPr="007E6CFD" w:rsidRDefault="008373D1" w:rsidP="008373D1">
      <w:pPr>
        <w:rPr>
          <w:color w:val="0070C0"/>
        </w:rPr>
      </w:pPr>
      <w:r w:rsidRPr="007E6CFD">
        <w:rPr>
          <w:color w:val="0070C0"/>
        </w:rPr>
        <w:t>PV = $500</w:t>
      </w:r>
      <w:r w:rsidRPr="007E6CFD">
        <w:rPr>
          <w:color w:val="0070C0"/>
        </w:rPr>
        <w:tab/>
        <w:t>FV = $700</w:t>
      </w:r>
      <w:r w:rsidRPr="007E6CFD">
        <w:rPr>
          <w:color w:val="0070C0"/>
        </w:rPr>
        <w:tab/>
      </w:r>
      <w:r>
        <w:rPr>
          <w:color w:val="0070C0"/>
        </w:rPr>
        <w:t>n</w:t>
      </w:r>
      <w:r w:rsidRPr="007E6CFD">
        <w:rPr>
          <w:color w:val="0070C0"/>
        </w:rPr>
        <w:t xml:space="preserve"> = 2 periods/year * 2 years = 4</w:t>
      </w:r>
      <w:r w:rsidRPr="007E6CFD">
        <w:rPr>
          <w:color w:val="0070C0"/>
        </w:rPr>
        <w:tab/>
      </w:r>
      <w:r w:rsidRPr="007E6CFD">
        <w:rPr>
          <w:color w:val="0070C0"/>
        </w:rPr>
        <w:tab/>
        <w:t>r = ?</w:t>
      </w:r>
    </w:p>
    <w:p w:rsidR="008373D1" w:rsidRDefault="008373D1" w:rsidP="008373D1">
      <w:pPr>
        <w:rPr>
          <w:rFonts w:eastAsiaTheme="minorEastAsia"/>
          <w:color w:val="0070C0"/>
        </w:rPr>
      </w:pPr>
      <w:r w:rsidRPr="007E6CFD">
        <w:rPr>
          <w:color w:val="0070C0"/>
        </w:rPr>
        <w:t xml:space="preserve">r = </w:t>
      </w:r>
      <m:oMath>
        <m:sSup>
          <m:sSupPr>
            <m:ctrlPr>
              <w:rPr>
                <w:rFonts w:ascii="Cambria Math" w:hAnsi="Cambria Math"/>
                <w:i/>
                <w:color w:val="0070C0"/>
              </w:rPr>
            </m:ctrlPr>
          </m:sSupPr>
          <m:e>
            <m:r>
              <w:rPr>
                <w:rFonts w:ascii="Cambria Math" w:hAnsi="Cambria Math"/>
                <w:color w:val="0070C0"/>
              </w:rPr>
              <m:t>(</m:t>
            </m:r>
            <m:f>
              <m:fPr>
                <m:ctrlPr>
                  <w:rPr>
                    <w:rFonts w:ascii="Cambria Math" w:hAnsi="Cambria Math"/>
                    <w:i/>
                    <w:color w:val="0070C0"/>
                  </w:rPr>
                </m:ctrlPr>
              </m:fPr>
              <m:num>
                <m:r>
                  <w:rPr>
                    <w:rFonts w:ascii="Cambria Math" w:hAnsi="Cambria Math"/>
                    <w:color w:val="0070C0"/>
                  </w:rPr>
                  <m:t>FV</m:t>
                </m:r>
              </m:num>
              <m:den>
                <m:r>
                  <w:rPr>
                    <w:rFonts w:ascii="Cambria Math" w:hAnsi="Cambria Math"/>
                    <w:color w:val="0070C0"/>
                  </w:rPr>
                  <m:t>PV</m:t>
                </m:r>
              </m:den>
            </m:f>
            <m:r>
              <w:rPr>
                <w:rFonts w:ascii="Cambria Math" w:hAnsi="Cambria Math"/>
                <w:color w:val="0070C0"/>
              </w:rPr>
              <m:t>)</m:t>
            </m:r>
          </m:e>
          <m:sup>
            <m:f>
              <m:fPr>
                <m:ctrlPr>
                  <w:rPr>
                    <w:rFonts w:ascii="Cambria Math" w:hAnsi="Cambria Math"/>
                    <w:i/>
                    <w:color w:val="0070C0"/>
                  </w:rPr>
                </m:ctrlPr>
              </m:fPr>
              <m:num>
                <m:r>
                  <w:rPr>
                    <w:rFonts w:ascii="Cambria Math" w:hAnsi="Cambria Math"/>
                    <w:color w:val="0070C0"/>
                  </w:rPr>
                  <m:t>1</m:t>
                </m:r>
              </m:num>
              <m:den>
                <m:r>
                  <w:rPr>
                    <w:rFonts w:ascii="Cambria Math" w:hAnsi="Cambria Math"/>
                    <w:color w:val="0070C0"/>
                  </w:rPr>
                  <m:t>n</m:t>
                </m:r>
              </m:den>
            </m:f>
          </m:sup>
        </m:sSup>
        <m:r>
          <w:rPr>
            <w:rFonts w:ascii="Cambria Math" w:hAnsi="Cambria Math"/>
            <w:color w:val="0070C0"/>
          </w:rPr>
          <m:t>-1</m:t>
        </m:r>
      </m:oMath>
      <w:r w:rsidRPr="007E6CFD">
        <w:rPr>
          <w:rFonts w:eastAsiaTheme="minorEastAsia"/>
          <w:color w:val="0070C0"/>
        </w:rPr>
        <w:t xml:space="preserve">= </w:t>
      </w:r>
      <m:oMath>
        <m:sSup>
          <m:sSupPr>
            <m:ctrlPr>
              <w:rPr>
                <w:rFonts w:ascii="Cambria Math" w:hAnsi="Cambria Math"/>
                <w:i/>
                <w:color w:val="0070C0"/>
              </w:rPr>
            </m:ctrlPr>
          </m:sSupPr>
          <m:e>
            <m:r>
              <w:rPr>
                <w:rFonts w:ascii="Cambria Math" w:hAnsi="Cambria Math"/>
                <w:color w:val="0070C0"/>
              </w:rPr>
              <m:t>(</m:t>
            </m:r>
            <m:f>
              <m:fPr>
                <m:ctrlPr>
                  <w:rPr>
                    <w:rFonts w:ascii="Cambria Math" w:hAnsi="Cambria Math"/>
                    <w:i/>
                    <w:color w:val="0070C0"/>
                  </w:rPr>
                </m:ctrlPr>
              </m:fPr>
              <m:num>
                <m:r>
                  <w:rPr>
                    <w:rFonts w:ascii="Cambria Math" w:hAnsi="Cambria Math"/>
                    <w:color w:val="0070C0"/>
                  </w:rPr>
                  <m:t>700</m:t>
                </m:r>
              </m:num>
              <m:den>
                <m:r>
                  <w:rPr>
                    <w:rFonts w:ascii="Cambria Math" w:hAnsi="Cambria Math"/>
                    <w:color w:val="0070C0"/>
                  </w:rPr>
                  <m:t>500</m:t>
                </m:r>
              </m:den>
            </m:f>
            <m:r>
              <w:rPr>
                <w:rFonts w:ascii="Cambria Math" w:hAnsi="Cambria Math"/>
                <w:color w:val="0070C0"/>
              </w:rPr>
              <m:t>)</m:t>
            </m:r>
          </m:e>
          <m:sup>
            <m:f>
              <m:fPr>
                <m:ctrlPr>
                  <w:rPr>
                    <w:rFonts w:ascii="Cambria Math" w:hAnsi="Cambria Math"/>
                    <w:i/>
                    <w:color w:val="0070C0"/>
                  </w:rPr>
                </m:ctrlPr>
              </m:fPr>
              <m:num>
                <m:r>
                  <w:rPr>
                    <w:rFonts w:ascii="Cambria Math" w:hAnsi="Cambria Math"/>
                    <w:color w:val="0070C0"/>
                  </w:rPr>
                  <m:t>1</m:t>
                </m:r>
              </m:num>
              <m:den>
                <m:r>
                  <w:rPr>
                    <w:rFonts w:ascii="Cambria Math" w:hAnsi="Cambria Math"/>
                    <w:color w:val="0070C0"/>
                  </w:rPr>
                  <m:t>4</m:t>
                </m:r>
              </m:den>
            </m:f>
          </m:sup>
        </m:sSup>
        <m:r>
          <w:rPr>
            <w:rFonts w:ascii="Cambria Math" w:hAnsi="Cambria Math"/>
            <w:color w:val="0070C0"/>
          </w:rPr>
          <m:t>-1</m:t>
        </m:r>
      </m:oMath>
      <w:r w:rsidRPr="007E6CFD">
        <w:rPr>
          <w:rFonts w:eastAsiaTheme="minorEastAsia"/>
          <w:color w:val="0070C0"/>
        </w:rPr>
        <w:t xml:space="preserve"> = 0.08775</w:t>
      </w:r>
      <w:r w:rsidR="00A40FCC">
        <w:rPr>
          <w:rFonts w:eastAsiaTheme="minorEastAsia"/>
          <w:color w:val="0070C0"/>
        </w:rPr>
        <w:t xml:space="preserve">  (EPR)</w:t>
      </w:r>
    </w:p>
    <w:p w:rsidR="008373D1" w:rsidRPr="007E6CFD" w:rsidRDefault="008373D1" w:rsidP="008373D1">
      <w:pPr>
        <w:rPr>
          <w:rFonts w:eastAsiaTheme="minorEastAsia"/>
          <w:color w:val="0070C0"/>
        </w:rPr>
      </w:pPr>
      <w:r w:rsidRPr="007E6CFD">
        <w:rPr>
          <w:rFonts w:eastAsiaTheme="minorEastAsia"/>
          <w:color w:val="0070C0"/>
        </w:rPr>
        <w:t>This gives us the effective period rate or semi-annual rate, we must convert this t</w:t>
      </w:r>
      <w:r>
        <w:rPr>
          <w:rFonts w:eastAsiaTheme="minorEastAsia"/>
          <w:color w:val="0070C0"/>
        </w:rPr>
        <w:t>o an annual rate</w:t>
      </w:r>
    </w:p>
    <w:p w:rsidR="008373D1" w:rsidRPr="007E6CFD" w:rsidRDefault="008373D1" w:rsidP="008373D1">
      <w:pPr>
        <w:rPr>
          <w:rFonts w:eastAsiaTheme="minorEastAsia"/>
          <w:color w:val="0070C0"/>
        </w:rPr>
      </w:pPr>
      <w:r w:rsidRPr="007E6CFD">
        <w:rPr>
          <w:rFonts w:eastAsiaTheme="minorEastAsia"/>
          <w:color w:val="0070C0"/>
        </w:rPr>
        <w:t>APR = 2*0.08775 = 0.1755</w:t>
      </w:r>
    </w:p>
    <w:p w:rsidR="008373D1" w:rsidRDefault="008373D1" w:rsidP="008373D1">
      <w:pPr>
        <w:rPr>
          <w:rFonts w:eastAsiaTheme="minorEastAsia"/>
          <w:color w:val="0070C0"/>
        </w:rPr>
      </w:pPr>
      <w:r w:rsidRPr="007E6CFD">
        <w:rPr>
          <w:rFonts w:eastAsiaTheme="minorEastAsia"/>
          <w:color w:val="0070C0"/>
        </w:rPr>
        <w:lastRenderedPageBreak/>
        <w:t xml:space="preserve">EAR = (1 + </w:t>
      </w:r>
      <m:oMath>
        <m:sSup>
          <m:sSupPr>
            <m:ctrlPr>
              <w:rPr>
                <w:rFonts w:ascii="Cambria Math" w:hAnsi="Cambria Math"/>
                <w:i/>
                <w:color w:val="0070C0"/>
              </w:rPr>
            </m:ctrlPr>
          </m:sSupPr>
          <m:e>
            <m:f>
              <m:fPr>
                <m:ctrlPr>
                  <w:rPr>
                    <w:rFonts w:ascii="Cambria Math" w:hAnsi="Cambria Math"/>
                    <w:i/>
                    <w:color w:val="0070C0"/>
                  </w:rPr>
                </m:ctrlPr>
              </m:fPr>
              <m:num>
                <m:r>
                  <w:rPr>
                    <w:rFonts w:ascii="Cambria Math" w:hAnsi="Cambria Math"/>
                    <w:color w:val="0070C0"/>
                  </w:rPr>
                  <m:t>APR</m:t>
                </m:r>
              </m:num>
              <m:den>
                <m:r>
                  <w:rPr>
                    <w:rFonts w:ascii="Cambria Math" w:hAnsi="Cambria Math"/>
                    <w:color w:val="0070C0"/>
                  </w:rPr>
                  <m:t>m</m:t>
                </m:r>
              </m:den>
            </m:f>
            <m:r>
              <w:rPr>
                <w:rFonts w:ascii="Cambria Math" w:hAnsi="Cambria Math"/>
                <w:color w:val="0070C0"/>
              </w:rPr>
              <m:t>)</m:t>
            </m:r>
          </m:e>
          <m:sup>
            <m:f>
              <m:fPr>
                <m:ctrlPr>
                  <w:rPr>
                    <w:rFonts w:ascii="Cambria Math" w:hAnsi="Cambria Math"/>
                    <w:i/>
                    <w:color w:val="0070C0"/>
                  </w:rPr>
                </m:ctrlPr>
              </m:fPr>
              <m:num>
                <m:r>
                  <w:rPr>
                    <w:rFonts w:ascii="Cambria Math" w:hAnsi="Cambria Math"/>
                    <w:color w:val="0070C0"/>
                  </w:rPr>
                  <m:t>m</m:t>
                </m:r>
              </m:num>
              <m:den>
                <m:r>
                  <w:rPr>
                    <w:rFonts w:ascii="Cambria Math" w:hAnsi="Cambria Math"/>
                    <w:color w:val="0070C0"/>
                  </w:rPr>
                  <m:t>f</m:t>
                </m:r>
              </m:den>
            </m:f>
          </m:sup>
        </m:sSup>
      </m:oMath>
      <w:r w:rsidRPr="007E6CFD">
        <w:rPr>
          <w:rFonts w:eastAsiaTheme="minorEastAsia"/>
          <w:color w:val="0070C0"/>
        </w:rPr>
        <w:t xml:space="preserve"> - 1 = (1 + </w:t>
      </w:r>
      <m:oMath>
        <m:sSup>
          <m:sSupPr>
            <m:ctrlPr>
              <w:rPr>
                <w:rFonts w:ascii="Cambria Math" w:hAnsi="Cambria Math"/>
                <w:i/>
                <w:color w:val="0070C0"/>
              </w:rPr>
            </m:ctrlPr>
          </m:sSupPr>
          <m:e>
            <m:f>
              <m:fPr>
                <m:ctrlPr>
                  <w:rPr>
                    <w:rFonts w:ascii="Cambria Math" w:hAnsi="Cambria Math"/>
                    <w:i/>
                    <w:color w:val="0070C0"/>
                  </w:rPr>
                </m:ctrlPr>
              </m:fPr>
              <m:num>
                <m:r>
                  <w:rPr>
                    <w:rFonts w:ascii="Cambria Math" w:hAnsi="Cambria Math"/>
                    <w:color w:val="0070C0"/>
                  </w:rPr>
                  <m:t>0.1755</m:t>
                </m:r>
              </m:num>
              <m:den>
                <m:r>
                  <w:rPr>
                    <w:rFonts w:ascii="Cambria Math" w:hAnsi="Cambria Math"/>
                    <w:color w:val="0070C0"/>
                  </w:rPr>
                  <m:t>2</m:t>
                </m:r>
              </m:den>
            </m:f>
            <m:r>
              <w:rPr>
                <w:rFonts w:ascii="Cambria Math" w:hAnsi="Cambria Math"/>
                <w:color w:val="0070C0"/>
              </w:rPr>
              <m:t>)</m:t>
            </m:r>
          </m:e>
          <m:sup>
            <m:f>
              <m:fPr>
                <m:ctrlPr>
                  <w:rPr>
                    <w:rFonts w:ascii="Cambria Math" w:hAnsi="Cambria Math"/>
                    <w:i/>
                    <w:color w:val="0070C0"/>
                  </w:rPr>
                </m:ctrlPr>
              </m:fPr>
              <m:num>
                <m:r>
                  <w:rPr>
                    <w:rFonts w:ascii="Cambria Math" w:hAnsi="Cambria Math"/>
                    <w:color w:val="0070C0"/>
                  </w:rPr>
                  <m:t>2</m:t>
                </m:r>
              </m:num>
              <m:den>
                <m:r>
                  <w:rPr>
                    <w:rFonts w:ascii="Cambria Math" w:hAnsi="Cambria Math"/>
                    <w:color w:val="0070C0"/>
                  </w:rPr>
                  <m:t>1</m:t>
                </m:r>
              </m:den>
            </m:f>
          </m:sup>
        </m:sSup>
      </m:oMath>
      <w:r w:rsidRPr="007E6CFD">
        <w:rPr>
          <w:rFonts w:eastAsiaTheme="minorEastAsia"/>
          <w:color w:val="0070C0"/>
        </w:rPr>
        <w:t xml:space="preserve"> - 1 = 0.183 or 18.3%</w:t>
      </w:r>
    </w:p>
    <w:p w:rsidR="008373D1" w:rsidRPr="00D00C3B" w:rsidRDefault="008373D1" w:rsidP="008373D1">
      <w:pPr>
        <w:rPr>
          <w:rFonts w:eastAsiaTheme="minorEastAsia"/>
          <w:color w:val="FF0000"/>
        </w:rPr>
      </w:pPr>
      <w:r w:rsidRPr="00D00C3B">
        <w:rPr>
          <w:rFonts w:eastAsiaTheme="minorEastAsia"/>
          <w:color w:val="FF0000"/>
        </w:rPr>
        <w:t>CALCULATOR:</w:t>
      </w:r>
    </w:p>
    <w:p w:rsidR="008373D1" w:rsidRDefault="008373D1" w:rsidP="008373D1">
      <w:pPr>
        <w:rPr>
          <w:rFonts w:eastAsiaTheme="minorEastAsia"/>
          <w:color w:val="FF0000"/>
        </w:rPr>
      </w:pPr>
      <w:r>
        <w:rPr>
          <w:rFonts w:eastAsiaTheme="minorEastAsia"/>
          <w:color w:val="FF0000"/>
        </w:rPr>
        <w:t>Step 1 (APR or Nominal Rate) -</w:t>
      </w:r>
    </w:p>
    <w:p w:rsidR="008373D1" w:rsidRPr="00A40FCC" w:rsidRDefault="008373D1" w:rsidP="008373D1">
      <w:pPr>
        <w:rPr>
          <w:rFonts w:eastAsiaTheme="minorEastAsia"/>
          <w:color w:val="FF0000"/>
          <w:lang w:val="fr-FR"/>
        </w:rPr>
      </w:pPr>
      <w:r w:rsidRPr="00A40FCC">
        <w:rPr>
          <w:rFonts w:eastAsiaTheme="minorEastAsia"/>
          <w:color w:val="FF0000"/>
          <w:lang w:val="fr-FR"/>
        </w:rPr>
        <w:t>[2][N]  -&gt;  [-500][PV]  -&gt;  [700][FV]  -&gt;  [2][C/Y]  -&gt;  [CPT] [I/Y]</w:t>
      </w:r>
    </w:p>
    <w:p w:rsidR="008373D1" w:rsidRDefault="008373D1" w:rsidP="008373D1">
      <w:pPr>
        <w:rPr>
          <w:rFonts w:eastAsiaTheme="minorEastAsia"/>
          <w:color w:val="FF0000"/>
        </w:rPr>
      </w:pPr>
      <w:r>
        <w:rPr>
          <w:rFonts w:eastAsiaTheme="minorEastAsia"/>
          <w:color w:val="FF0000"/>
        </w:rPr>
        <w:t>Step 2 (Convert to EAR) -</w:t>
      </w:r>
    </w:p>
    <w:p w:rsidR="008373D1" w:rsidRPr="00732C7D" w:rsidRDefault="008373D1" w:rsidP="008373D1">
      <w:pPr>
        <w:rPr>
          <w:rFonts w:eastAsiaTheme="minorEastAsia"/>
          <w:color w:val="FF0000"/>
        </w:rPr>
      </w:pPr>
      <w:r>
        <w:rPr>
          <w:rFonts w:eastAsiaTheme="minorEastAsia"/>
          <w:color w:val="FF0000"/>
        </w:rPr>
        <w:t xml:space="preserve">[2nd][ICONV]  -&gt;  [17.55][ENTER][NOM]  -&gt;  [2][C/Y]  </w:t>
      </w:r>
      <w:r w:rsidRPr="00D00C3B">
        <w:rPr>
          <w:rFonts w:eastAsiaTheme="minorEastAsia"/>
          <w:color w:val="FF0000"/>
        </w:rPr>
        <w:t xml:space="preserve">-&gt;  </w:t>
      </w:r>
      <w:r>
        <w:rPr>
          <w:rFonts w:eastAsiaTheme="minorEastAsia"/>
          <w:color w:val="FF0000"/>
        </w:rPr>
        <w:t xml:space="preserve">Scroll to EFF using arrows </w:t>
      </w:r>
      <w:r w:rsidRPr="00D00C3B">
        <w:rPr>
          <w:rFonts w:eastAsiaTheme="minorEastAsia"/>
          <w:color w:val="FF0000"/>
        </w:rPr>
        <w:t xml:space="preserve">[CPT] </w:t>
      </w:r>
    </w:p>
    <w:p w:rsidR="008373D1" w:rsidRDefault="008373D1" w:rsidP="008373D1">
      <w:r>
        <w:t>4) Your dad has made some investments in order to help you with a down payment on your house.  He has decided to allow you to cash in one of the 3 investments today.  Which one is the most valuable today if each can be cashed in for $25000 in 4 years?</w:t>
      </w:r>
    </w:p>
    <w:p w:rsidR="008373D1" w:rsidRDefault="008373D1" w:rsidP="008373D1">
      <w:r>
        <w:t>i) Investment 1 - 15% APR compounded annually</w:t>
      </w:r>
    </w:p>
    <w:p w:rsidR="008373D1" w:rsidRPr="006E29FD" w:rsidRDefault="008373D1" w:rsidP="008373D1">
      <w:pPr>
        <w:rPr>
          <w:color w:val="0070C0"/>
        </w:rPr>
      </w:pPr>
      <w:r w:rsidRPr="006E29FD">
        <w:rPr>
          <w:color w:val="0070C0"/>
        </w:rPr>
        <w:t xml:space="preserve">PV = </w:t>
      </w:r>
      <w:r>
        <w:rPr>
          <w:color w:val="0070C0"/>
        </w:rPr>
        <w:t>?</w:t>
      </w:r>
      <w:r w:rsidRPr="006E29FD">
        <w:rPr>
          <w:color w:val="0070C0"/>
        </w:rPr>
        <w:tab/>
      </w:r>
      <w:r>
        <w:rPr>
          <w:color w:val="0070C0"/>
        </w:rPr>
        <w:tab/>
        <w:t>n</w:t>
      </w:r>
      <w:r w:rsidRPr="006E29FD">
        <w:rPr>
          <w:color w:val="0070C0"/>
        </w:rPr>
        <w:t xml:space="preserve"> = </w:t>
      </w:r>
      <w:r>
        <w:rPr>
          <w:color w:val="0070C0"/>
        </w:rPr>
        <w:t>4</w:t>
      </w:r>
      <w:r w:rsidRPr="006E29FD">
        <w:rPr>
          <w:color w:val="0070C0"/>
        </w:rPr>
        <w:t xml:space="preserve"> periods</w:t>
      </w:r>
      <w:r w:rsidRPr="006E29FD">
        <w:rPr>
          <w:color w:val="0070C0"/>
        </w:rPr>
        <w:tab/>
        <w:t>APR = 0.</w:t>
      </w:r>
      <w:r>
        <w:rPr>
          <w:color w:val="0070C0"/>
        </w:rPr>
        <w:t>15</w:t>
      </w:r>
      <w:r w:rsidRPr="006E29FD">
        <w:rPr>
          <w:color w:val="0070C0"/>
        </w:rPr>
        <w:tab/>
        <w:t>FV=</w:t>
      </w:r>
      <w:r>
        <w:rPr>
          <w:color w:val="0070C0"/>
        </w:rPr>
        <w:t>$25,000</w:t>
      </w:r>
      <w:r w:rsidRPr="006E29FD">
        <w:rPr>
          <w:color w:val="0070C0"/>
        </w:rPr>
        <w:br/>
        <w:t>Since the quote</w:t>
      </w:r>
      <w:r>
        <w:rPr>
          <w:color w:val="0070C0"/>
        </w:rPr>
        <w:t>d</w:t>
      </w:r>
      <w:r w:rsidRPr="006E29FD">
        <w:rPr>
          <w:color w:val="0070C0"/>
        </w:rPr>
        <w:t xml:space="preserve"> rate is compounded annually the r = APR= 0.</w:t>
      </w:r>
      <w:r>
        <w:rPr>
          <w:color w:val="0070C0"/>
        </w:rPr>
        <w:t>15</w:t>
      </w:r>
    </w:p>
    <w:p w:rsidR="008373D1" w:rsidRPr="00D00C3B" w:rsidRDefault="008373D1" w:rsidP="008373D1">
      <w:pPr>
        <w:rPr>
          <w:rFonts w:eastAsiaTheme="minorEastAsia"/>
          <w:color w:val="FF0000"/>
        </w:rPr>
      </w:pPr>
      <w:r>
        <w:rPr>
          <w:color w:val="0070C0"/>
        </w:rPr>
        <w:t xml:space="preserve">PV = </w:t>
      </w:r>
      <m:oMath>
        <m:f>
          <m:fPr>
            <m:ctrlPr>
              <w:rPr>
                <w:rFonts w:ascii="Cambria Math" w:hAnsi="Cambria Math"/>
                <w:i/>
                <w:color w:val="0070C0"/>
              </w:rPr>
            </m:ctrlPr>
          </m:fPr>
          <m:num>
            <m:r>
              <w:rPr>
                <w:rFonts w:ascii="Cambria Math" w:hAnsi="Cambria Math"/>
                <w:color w:val="0070C0"/>
              </w:rPr>
              <m:t>FV</m:t>
            </m:r>
          </m:num>
          <m:den>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den>
        </m:f>
      </m:oMath>
      <w:r>
        <w:rPr>
          <w:rFonts w:eastAsiaTheme="minorEastAsia"/>
          <w:color w:val="0070C0"/>
        </w:rPr>
        <w:t xml:space="preserve"> = </w:t>
      </w:r>
      <m:oMath>
        <m:f>
          <m:fPr>
            <m:ctrlPr>
              <w:rPr>
                <w:rFonts w:ascii="Cambria Math" w:hAnsi="Cambria Math"/>
                <w:i/>
                <w:color w:val="0070C0"/>
              </w:rPr>
            </m:ctrlPr>
          </m:fPr>
          <m:num>
            <m:r>
              <w:rPr>
                <w:rFonts w:ascii="Cambria Math" w:hAnsi="Cambria Math"/>
                <w:color w:val="0070C0"/>
              </w:rPr>
              <m:t>$25,000</m:t>
            </m:r>
          </m:num>
          <m:den>
            <m:sSup>
              <m:sSupPr>
                <m:ctrlPr>
                  <w:rPr>
                    <w:rFonts w:ascii="Cambria Math" w:hAnsi="Cambria Math"/>
                    <w:i/>
                    <w:color w:val="0070C0"/>
                  </w:rPr>
                </m:ctrlPr>
              </m:sSupPr>
              <m:e>
                <m:r>
                  <w:rPr>
                    <w:rFonts w:ascii="Cambria Math" w:hAnsi="Cambria Math"/>
                    <w:color w:val="0070C0"/>
                  </w:rPr>
                  <m:t>(1+0.15)</m:t>
                </m:r>
              </m:e>
              <m:sup>
                <m:r>
                  <w:rPr>
                    <w:rFonts w:ascii="Cambria Math" w:hAnsi="Cambria Math"/>
                    <w:color w:val="0070C0"/>
                  </w:rPr>
                  <m:t>4</m:t>
                </m:r>
              </m:sup>
            </m:sSup>
          </m:den>
        </m:f>
      </m:oMath>
      <w:r>
        <w:rPr>
          <w:rFonts w:eastAsiaTheme="minorEastAsia"/>
          <w:color w:val="0070C0"/>
        </w:rPr>
        <w:t xml:space="preserve"> = $14,293.83</w:t>
      </w:r>
      <w:r>
        <w:br/>
      </w:r>
      <w:r>
        <w:rPr>
          <w:rFonts w:eastAsiaTheme="minorEastAsia"/>
          <w:color w:val="FF0000"/>
        </w:rPr>
        <w:br/>
      </w:r>
      <w:r w:rsidRPr="00D00C3B">
        <w:rPr>
          <w:rFonts w:eastAsiaTheme="minorEastAsia"/>
          <w:color w:val="FF0000"/>
        </w:rPr>
        <w:t>CALCULATOR:</w:t>
      </w:r>
    </w:p>
    <w:p w:rsidR="008373D1" w:rsidRPr="008F5875" w:rsidRDefault="008373D1" w:rsidP="008373D1">
      <w:pPr>
        <w:rPr>
          <w:rFonts w:eastAsiaTheme="minorEastAsia"/>
          <w:color w:val="FF0000"/>
        </w:rPr>
      </w:pPr>
      <w:r w:rsidRPr="00D00C3B">
        <w:rPr>
          <w:rFonts w:eastAsiaTheme="minorEastAsia"/>
          <w:color w:val="FF0000"/>
        </w:rPr>
        <w:t>[</w:t>
      </w:r>
      <w:r>
        <w:rPr>
          <w:rFonts w:eastAsiaTheme="minorEastAsia"/>
          <w:color w:val="FF0000"/>
        </w:rPr>
        <w:t>4</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[-25000][FV]  </w:t>
      </w:r>
      <w:r w:rsidRPr="00D00C3B">
        <w:rPr>
          <w:rFonts w:eastAsiaTheme="minorEastAsia"/>
          <w:color w:val="FF0000"/>
        </w:rPr>
        <w:t xml:space="preserve">-&gt;  </w:t>
      </w:r>
      <w:r>
        <w:rPr>
          <w:rFonts w:eastAsiaTheme="minorEastAsia"/>
          <w:color w:val="FF0000"/>
        </w:rPr>
        <w:t>[15][</w:t>
      </w:r>
      <w:r w:rsidRPr="00D00C3B">
        <w:rPr>
          <w:rFonts w:eastAsiaTheme="minorEastAsia"/>
          <w:color w:val="FF0000"/>
        </w:rPr>
        <w:t>I/Y</w:t>
      </w:r>
      <w:r>
        <w:rPr>
          <w:rFonts w:eastAsiaTheme="minorEastAsia"/>
          <w:color w:val="FF0000"/>
        </w:rPr>
        <w:t xml:space="preserve">]  </w:t>
      </w:r>
      <w:r w:rsidRPr="00D00C3B">
        <w:rPr>
          <w:rFonts w:eastAsiaTheme="minorEastAsia"/>
          <w:color w:val="FF0000"/>
        </w:rPr>
        <w:t>-&gt;  [CPT] [</w:t>
      </w:r>
      <w:r>
        <w:rPr>
          <w:rFonts w:eastAsiaTheme="minorEastAsia"/>
          <w:color w:val="FF0000"/>
        </w:rPr>
        <w:t>PV</w:t>
      </w:r>
      <w:r w:rsidRPr="00D00C3B">
        <w:rPr>
          <w:rFonts w:eastAsiaTheme="minorEastAsia"/>
          <w:color w:val="FF0000"/>
        </w:rPr>
        <w:t>]</w:t>
      </w:r>
      <w:r>
        <w:rPr>
          <w:rFonts w:eastAsiaTheme="minorEastAsia"/>
          <w:color w:val="FF0000"/>
        </w:rPr>
        <w:br/>
      </w:r>
      <w:r>
        <w:br/>
        <w:t>ii) Investment 2 - 12% APR compounded monthly</w:t>
      </w:r>
    </w:p>
    <w:p w:rsidR="008373D1" w:rsidRDefault="008373D1" w:rsidP="008373D1">
      <w:pPr>
        <w:rPr>
          <w:color w:val="0070C0"/>
        </w:rPr>
      </w:pPr>
      <w:r w:rsidRPr="006E29FD">
        <w:rPr>
          <w:color w:val="0070C0"/>
        </w:rPr>
        <w:t xml:space="preserve">PV = </w:t>
      </w:r>
      <w:r>
        <w:rPr>
          <w:color w:val="0070C0"/>
        </w:rPr>
        <w:t>?</w:t>
      </w:r>
      <w:r w:rsidRPr="006E29FD">
        <w:rPr>
          <w:color w:val="0070C0"/>
        </w:rPr>
        <w:tab/>
      </w:r>
      <w:r>
        <w:rPr>
          <w:color w:val="0070C0"/>
        </w:rPr>
        <w:tab/>
        <w:t>n</w:t>
      </w:r>
      <w:r w:rsidRPr="006E29FD">
        <w:rPr>
          <w:color w:val="0070C0"/>
        </w:rPr>
        <w:t xml:space="preserve"> = </w:t>
      </w:r>
      <w:r>
        <w:rPr>
          <w:color w:val="0070C0"/>
        </w:rPr>
        <w:t>4*12 = 48 periods</w:t>
      </w:r>
      <w:r w:rsidRPr="006E29FD">
        <w:rPr>
          <w:color w:val="0070C0"/>
        </w:rPr>
        <w:tab/>
      </w:r>
      <w:r>
        <w:rPr>
          <w:color w:val="0070C0"/>
        </w:rPr>
        <w:tab/>
      </w:r>
      <w:r w:rsidRPr="006E29FD">
        <w:rPr>
          <w:color w:val="0070C0"/>
        </w:rPr>
        <w:t>APR = 0.</w:t>
      </w:r>
      <w:r>
        <w:rPr>
          <w:color w:val="0070C0"/>
        </w:rPr>
        <w:t>12</w:t>
      </w:r>
      <w:r w:rsidRPr="006E29FD">
        <w:rPr>
          <w:color w:val="0070C0"/>
        </w:rPr>
        <w:tab/>
        <w:t>FV=</w:t>
      </w:r>
      <w:r>
        <w:rPr>
          <w:color w:val="0070C0"/>
        </w:rPr>
        <w:t>$25,000</w:t>
      </w:r>
      <w:r w:rsidRPr="006E29FD">
        <w:rPr>
          <w:color w:val="0070C0"/>
        </w:rPr>
        <w:br/>
        <w:t>Since the quote</w:t>
      </w:r>
      <w:r>
        <w:rPr>
          <w:color w:val="0070C0"/>
        </w:rPr>
        <w:t>d</w:t>
      </w:r>
      <w:r w:rsidRPr="006E29FD">
        <w:rPr>
          <w:color w:val="0070C0"/>
        </w:rPr>
        <w:t xml:space="preserve"> rate is compounded </w:t>
      </w:r>
      <w:r>
        <w:rPr>
          <w:color w:val="0070C0"/>
        </w:rPr>
        <w:t>monthly</w:t>
      </w:r>
      <w:r w:rsidRPr="006E29FD">
        <w:rPr>
          <w:color w:val="0070C0"/>
        </w:rPr>
        <w:t xml:space="preserve"> </w:t>
      </w:r>
      <w:r>
        <w:rPr>
          <w:color w:val="0070C0"/>
        </w:rPr>
        <w:t>we must convert the APR to an effective period rate.</w:t>
      </w:r>
    </w:p>
    <w:p w:rsidR="008373D1" w:rsidRDefault="008373D1" w:rsidP="008373D1">
      <w:pPr>
        <w:rPr>
          <w:color w:val="0070C0"/>
        </w:rPr>
      </w:pPr>
      <w:r>
        <w:rPr>
          <w:color w:val="0070C0"/>
        </w:rPr>
        <w:t>APR = Compound Period rate * # of period per year = r * # of period per year</w:t>
      </w:r>
    </w:p>
    <w:p w:rsidR="008373D1" w:rsidRPr="006E29FD" w:rsidRDefault="008373D1" w:rsidP="008373D1">
      <w:pPr>
        <w:rPr>
          <w:color w:val="0070C0"/>
        </w:rPr>
      </w:pPr>
      <w:r>
        <w:rPr>
          <w:color w:val="0070C0"/>
        </w:rPr>
        <w:t>r = 0.12/12 = 0.01</w:t>
      </w:r>
    </w:p>
    <w:p w:rsidR="008373D1" w:rsidRPr="00D00C3B" w:rsidRDefault="008373D1" w:rsidP="008373D1">
      <w:pPr>
        <w:rPr>
          <w:rFonts w:eastAsiaTheme="minorEastAsia"/>
          <w:color w:val="FF0000"/>
        </w:rPr>
      </w:pPr>
      <w:r>
        <w:rPr>
          <w:color w:val="0070C0"/>
        </w:rPr>
        <w:t xml:space="preserve">PV = </w:t>
      </w:r>
      <m:oMath>
        <m:f>
          <m:fPr>
            <m:ctrlPr>
              <w:rPr>
                <w:rFonts w:ascii="Cambria Math" w:hAnsi="Cambria Math"/>
                <w:i/>
                <w:color w:val="0070C0"/>
              </w:rPr>
            </m:ctrlPr>
          </m:fPr>
          <m:num>
            <m:r>
              <w:rPr>
                <w:rFonts w:ascii="Cambria Math" w:hAnsi="Cambria Math"/>
                <w:color w:val="0070C0"/>
              </w:rPr>
              <m:t>FV</m:t>
            </m:r>
          </m:num>
          <m:den>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den>
        </m:f>
      </m:oMath>
      <w:r>
        <w:rPr>
          <w:rFonts w:eastAsiaTheme="minorEastAsia"/>
          <w:color w:val="0070C0"/>
        </w:rPr>
        <w:t xml:space="preserve"> = </w:t>
      </w:r>
      <m:oMath>
        <m:f>
          <m:fPr>
            <m:ctrlPr>
              <w:rPr>
                <w:rFonts w:ascii="Cambria Math" w:hAnsi="Cambria Math"/>
                <w:i/>
                <w:color w:val="0070C0"/>
              </w:rPr>
            </m:ctrlPr>
          </m:fPr>
          <m:num>
            <m:r>
              <w:rPr>
                <w:rFonts w:ascii="Cambria Math" w:hAnsi="Cambria Math"/>
                <w:color w:val="0070C0"/>
              </w:rPr>
              <m:t>$25,000</m:t>
            </m:r>
          </m:num>
          <m:den>
            <m:sSup>
              <m:sSupPr>
                <m:ctrlPr>
                  <w:rPr>
                    <w:rFonts w:ascii="Cambria Math" w:hAnsi="Cambria Math"/>
                    <w:i/>
                    <w:color w:val="0070C0"/>
                  </w:rPr>
                </m:ctrlPr>
              </m:sSupPr>
              <m:e>
                <m:r>
                  <w:rPr>
                    <w:rFonts w:ascii="Cambria Math" w:hAnsi="Cambria Math"/>
                    <w:color w:val="0070C0"/>
                  </w:rPr>
                  <m:t>(1+0.01)</m:t>
                </m:r>
              </m:e>
              <m:sup>
                <m:r>
                  <w:rPr>
                    <w:rFonts w:ascii="Cambria Math" w:hAnsi="Cambria Math"/>
                    <w:color w:val="0070C0"/>
                  </w:rPr>
                  <m:t>48</m:t>
                </m:r>
              </m:sup>
            </m:sSup>
          </m:den>
        </m:f>
      </m:oMath>
      <w:r>
        <w:rPr>
          <w:rFonts w:eastAsiaTheme="minorEastAsia"/>
          <w:color w:val="0070C0"/>
        </w:rPr>
        <w:t xml:space="preserve"> = $15,506.51</w:t>
      </w:r>
      <w:r>
        <w:br/>
      </w:r>
      <w:r>
        <w:rPr>
          <w:rFonts w:eastAsiaTheme="minorEastAsia"/>
          <w:color w:val="FF0000"/>
        </w:rPr>
        <w:br/>
      </w:r>
      <w:r w:rsidRPr="00D00C3B">
        <w:rPr>
          <w:rFonts w:eastAsiaTheme="minorEastAsia"/>
          <w:color w:val="FF0000"/>
        </w:rPr>
        <w:t>CALCULATOR:</w:t>
      </w:r>
    </w:p>
    <w:p w:rsidR="00A40FCC" w:rsidRDefault="008373D1" w:rsidP="008373D1">
      <w:pPr>
        <w:rPr>
          <w:rFonts w:eastAsiaTheme="minorEastAsia"/>
          <w:color w:val="FF0000"/>
        </w:rPr>
      </w:pPr>
      <w:r w:rsidRPr="00D00C3B">
        <w:rPr>
          <w:rFonts w:eastAsiaTheme="minorEastAsia"/>
          <w:color w:val="FF0000"/>
        </w:rPr>
        <w:t>[</w:t>
      </w:r>
      <w:r>
        <w:rPr>
          <w:rFonts w:eastAsiaTheme="minorEastAsia"/>
          <w:color w:val="FF0000"/>
        </w:rPr>
        <w:t>48</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[-25000][FV]  </w:t>
      </w:r>
      <w:r w:rsidRPr="00D00C3B">
        <w:rPr>
          <w:rFonts w:eastAsiaTheme="minorEastAsia"/>
          <w:color w:val="FF0000"/>
        </w:rPr>
        <w:t xml:space="preserve">-&gt;  </w:t>
      </w:r>
      <w:r>
        <w:rPr>
          <w:rFonts w:eastAsiaTheme="minorEastAsia"/>
          <w:color w:val="FF0000"/>
        </w:rPr>
        <w:t>[1][</w:t>
      </w:r>
      <w:r w:rsidRPr="00D00C3B">
        <w:rPr>
          <w:rFonts w:eastAsiaTheme="minorEastAsia"/>
          <w:color w:val="FF0000"/>
        </w:rPr>
        <w:t>I/Y</w:t>
      </w:r>
      <w:r>
        <w:rPr>
          <w:rFonts w:eastAsiaTheme="minorEastAsia"/>
          <w:color w:val="FF0000"/>
        </w:rPr>
        <w:t xml:space="preserve">]  </w:t>
      </w:r>
      <w:r w:rsidRPr="00D00C3B">
        <w:rPr>
          <w:rFonts w:eastAsiaTheme="minorEastAsia"/>
          <w:color w:val="FF0000"/>
        </w:rPr>
        <w:t>-&gt;  [CPT] [</w:t>
      </w:r>
      <w:r>
        <w:rPr>
          <w:rFonts w:eastAsiaTheme="minorEastAsia"/>
          <w:color w:val="FF0000"/>
        </w:rPr>
        <w:t>PV</w:t>
      </w:r>
      <w:r w:rsidRPr="00D00C3B">
        <w:rPr>
          <w:rFonts w:eastAsiaTheme="minorEastAsia"/>
          <w:color w:val="FF0000"/>
        </w:rPr>
        <w:t>]</w:t>
      </w:r>
    </w:p>
    <w:p w:rsidR="00A40FCC" w:rsidRDefault="00A40FCC" w:rsidP="008373D1">
      <w:r>
        <w:rPr>
          <w:rFonts w:eastAsiaTheme="minorEastAsia"/>
          <w:color w:val="FF0000"/>
        </w:rPr>
        <w:t xml:space="preserve">Or     </w:t>
      </w:r>
      <w:r w:rsidRPr="00D00C3B">
        <w:rPr>
          <w:rFonts w:eastAsiaTheme="minorEastAsia"/>
          <w:color w:val="FF0000"/>
        </w:rPr>
        <w:t>[</w:t>
      </w:r>
      <w:r>
        <w:rPr>
          <w:rFonts w:eastAsiaTheme="minorEastAsia"/>
          <w:color w:val="FF0000"/>
        </w:rPr>
        <w:t>4</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[-25000][FV]  </w:t>
      </w:r>
      <w:r w:rsidRPr="00D00C3B">
        <w:rPr>
          <w:rFonts w:eastAsiaTheme="minorEastAsia"/>
          <w:color w:val="FF0000"/>
        </w:rPr>
        <w:t xml:space="preserve">-&gt;  </w:t>
      </w:r>
      <w:r>
        <w:rPr>
          <w:rFonts w:eastAsiaTheme="minorEastAsia"/>
          <w:color w:val="FF0000"/>
        </w:rPr>
        <w:t>[12][</w:t>
      </w:r>
      <w:r w:rsidRPr="00D00C3B">
        <w:rPr>
          <w:rFonts w:eastAsiaTheme="minorEastAsia"/>
          <w:color w:val="FF0000"/>
        </w:rPr>
        <w:t>I/Y</w:t>
      </w:r>
      <w:r>
        <w:rPr>
          <w:rFonts w:eastAsiaTheme="minorEastAsia"/>
          <w:color w:val="FF0000"/>
        </w:rPr>
        <w:t xml:space="preserve">]  -&gt; [12][C/Y] </w:t>
      </w:r>
      <w:r w:rsidRPr="00D00C3B">
        <w:rPr>
          <w:rFonts w:eastAsiaTheme="minorEastAsia"/>
          <w:color w:val="FF0000"/>
        </w:rPr>
        <w:t>-&gt;  [CPT] [</w:t>
      </w:r>
      <w:r>
        <w:rPr>
          <w:rFonts w:eastAsiaTheme="minorEastAsia"/>
          <w:color w:val="FF0000"/>
        </w:rPr>
        <w:t>PV</w:t>
      </w:r>
      <w:r w:rsidRPr="00D00C3B">
        <w:rPr>
          <w:rFonts w:eastAsiaTheme="minorEastAsia"/>
          <w:color w:val="FF0000"/>
        </w:rPr>
        <w:t>]</w:t>
      </w:r>
      <w:r>
        <w:rPr>
          <w:rFonts w:eastAsiaTheme="minorEastAsia"/>
          <w:color w:val="FF0000"/>
        </w:rPr>
        <w:br/>
      </w:r>
      <w:r w:rsidR="008373D1">
        <w:rPr>
          <w:rFonts w:eastAsiaTheme="minorEastAsia"/>
          <w:color w:val="FF0000"/>
        </w:rPr>
        <w:br/>
      </w:r>
      <w:r w:rsidR="008373D1">
        <w:br/>
      </w:r>
    </w:p>
    <w:p w:rsidR="008373D1" w:rsidRPr="00A40FCC" w:rsidRDefault="008373D1" w:rsidP="008373D1">
      <w:pPr>
        <w:rPr>
          <w:rFonts w:eastAsiaTheme="minorEastAsia"/>
          <w:color w:val="FF0000"/>
        </w:rPr>
      </w:pPr>
      <w:r>
        <w:lastRenderedPageBreak/>
        <w:t>iii) Investment 3 - 10% APR compounded continuously</w:t>
      </w:r>
    </w:p>
    <w:p w:rsidR="008373D1" w:rsidRDefault="008373D1" w:rsidP="008373D1">
      <w:pPr>
        <w:rPr>
          <w:color w:val="0070C0"/>
        </w:rPr>
      </w:pPr>
      <w:r w:rsidRPr="006E29FD">
        <w:rPr>
          <w:color w:val="0070C0"/>
        </w:rPr>
        <w:t xml:space="preserve">PV = </w:t>
      </w:r>
      <w:r>
        <w:rPr>
          <w:color w:val="0070C0"/>
        </w:rPr>
        <w:t>?</w:t>
      </w:r>
      <w:r w:rsidRPr="006E29FD">
        <w:rPr>
          <w:color w:val="0070C0"/>
        </w:rPr>
        <w:tab/>
      </w:r>
      <w:r>
        <w:rPr>
          <w:color w:val="0070C0"/>
        </w:rPr>
        <w:tab/>
        <w:t>n</w:t>
      </w:r>
      <w:r w:rsidRPr="006E29FD">
        <w:rPr>
          <w:color w:val="0070C0"/>
        </w:rPr>
        <w:t xml:space="preserve"> = </w:t>
      </w:r>
      <w:r>
        <w:rPr>
          <w:color w:val="0070C0"/>
        </w:rPr>
        <w:t>4 periods</w:t>
      </w:r>
      <w:r w:rsidRPr="006E29FD">
        <w:rPr>
          <w:color w:val="0070C0"/>
        </w:rPr>
        <w:tab/>
      </w:r>
      <w:r>
        <w:rPr>
          <w:color w:val="0070C0"/>
        </w:rPr>
        <w:tab/>
      </w:r>
      <w:r w:rsidRPr="006E29FD">
        <w:rPr>
          <w:color w:val="0070C0"/>
        </w:rPr>
        <w:t>APR = 0.</w:t>
      </w:r>
      <w:r>
        <w:rPr>
          <w:color w:val="0070C0"/>
        </w:rPr>
        <w:t>10</w:t>
      </w:r>
      <w:r w:rsidRPr="006E29FD">
        <w:rPr>
          <w:color w:val="0070C0"/>
        </w:rPr>
        <w:tab/>
        <w:t>FV=</w:t>
      </w:r>
      <w:r>
        <w:rPr>
          <w:color w:val="0070C0"/>
        </w:rPr>
        <w:t>$25,000</w:t>
      </w:r>
      <w:r w:rsidRPr="006E29FD">
        <w:rPr>
          <w:color w:val="0070C0"/>
        </w:rPr>
        <w:br/>
        <w:t>Since the quote</w:t>
      </w:r>
      <w:r>
        <w:rPr>
          <w:color w:val="0070C0"/>
        </w:rPr>
        <w:t>d</w:t>
      </w:r>
      <w:r w:rsidRPr="006E29FD">
        <w:rPr>
          <w:color w:val="0070C0"/>
        </w:rPr>
        <w:t xml:space="preserve"> rate is compounded </w:t>
      </w:r>
      <w:r>
        <w:rPr>
          <w:color w:val="0070C0"/>
        </w:rPr>
        <w:t>continuously</w:t>
      </w:r>
      <w:r w:rsidRPr="006E29FD">
        <w:rPr>
          <w:color w:val="0070C0"/>
        </w:rPr>
        <w:t xml:space="preserve"> </w:t>
      </w:r>
      <w:r>
        <w:rPr>
          <w:color w:val="0070C0"/>
        </w:rPr>
        <w:t>we must convert the APR to an effective annual rate.</w:t>
      </w:r>
    </w:p>
    <w:p w:rsidR="008373D1" w:rsidRDefault="008373D1" w:rsidP="008373D1">
      <w:pPr>
        <w:rPr>
          <w:color w:val="0070C0"/>
        </w:rPr>
      </w:pPr>
      <w:r>
        <w:rPr>
          <w:color w:val="0070C0"/>
        </w:rPr>
        <w:t xml:space="preserve">EAR = r = </w:t>
      </w:r>
      <m:oMath>
        <m:sSup>
          <m:sSupPr>
            <m:ctrlPr>
              <w:rPr>
                <w:rFonts w:ascii="Cambria Math" w:hAnsi="Cambria Math"/>
                <w:i/>
                <w:color w:val="0070C0"/>
              </w:rPr>
            </m:ctrlPr>
          </m:sSupPr>
          <m:e>
            <m:r>
              <w:rPr>
                <w:rFonts w:ascii="Cambria Math" w:hAnsi="Cambria Math"/>
                <w:color w:val="0070C0"/>
              </w:rPr>
              <m:t>e</m:t>
            </m:r>
          </m:e>
          <m:sup>
            <m:r>
              <w:rPr>
                <w:rFonts w:ascii="Cambria Math" w:hAnsi="Cambria Math"/>
                <w:color w:val="0070C0"/>
              </w:rPr>
              <m:t>APR</m:t>
            </m:r>
          </m:sup>
        </m:sSup>
        <m:r>
          <w:rPr>
            <w:rFonts w:ascii="Cambria Math" w:hAnsi="Cambria Math"/>
            <w:color w:val="0070C0"/>
          </w:rPr>
          <m:t>-1</m:t>
        </m:r>
      </m:oMath>
      <w:r>
        <w:rPr>
          <w:rFonts w:eastAsiaTheme="minorEastAsia"/>
          <w:color w:val="0070C0"/>
        </w:rPr>
        <w:t>=</w:t>
      </w:r>
      <m:oMath>
        <m:sSup>
          <m:sSupPr>
            <m:ctrlPr>
              <w:rPr>
                <w:rFonts w:ascii="Cambria Math" w:hAnsi="Cambria Math"/>
                <w:i/>
                <w:color w:val="0070C0"/>
              </w:rPr>
            </m:ctrlPr>
          </m:sSupPr>
          <m:e>
            <m:r>
              <w:rPr>
                <w:rFonts w:ascii="Cambria Math" w:hAnsi="Cambria Math"/>
                <w:color w:val="0070C0"/>
              </w:rPr>
              <m:t>e</m:t>
            </m:r>
          </m:e>
          <m:sup>
            <m:r>
              <w:rPr>
                <w:rFonts w:ascii="Cambria Math" w:hAnsi="Cambria Math"/>
                <w:color w:val="0070C0"/>
              </w:rPr>
              <m:t>0.1</m:t>
            </m:r>
          </m:sup>
        </m:sSup>
        <m:r>
          <w:rPr>
            <w:rFonts w:ascii="Cambria Math" w:hAnsi="Cambria Math"/>
            <w:color w:val="0070C0"/>
          </w:rPr>
          <m:t xml:space="preserve">-1= </m:t>
        </m:r>
      </m:oMath>
      <w:r>
        <w:rPr>
          <w:rFonts w:eastAsiaTheme="minorEastAsia"/>
          <w:color w:val="0070C0"/>
        </w:rPr>
        <w:t>0.1052</w:t>
      </w:r>
    </w:p>
    <w:p w:rsidR="008373D1" w:rsidRDefault="008373D1" w:rsidP="008373D1">
      <w:pPr>
        <w:rPr>
          <w:rFonts w:eastAsiaTheme="minorEastAsia"/>
          <w:color w:val="0070C0"/>
        </w:rPr>
      </w:pPr>
      <w:r>
        <w:rPr>
          <w:color w:val="0070C0"/>
        </w:rPr>
        <w:t xml:space="preserve">PV = </w:t>
      </w:r>
      <m:oMath>
        <m:f>
          <m:fPr>
            <m:ctrlPr>
              <w:rPr>
                <w:rFonts w:ascii="Cambria Math" w:hAnsi="Cambria Math"/>
                <w:i/>
                <w:color w:val="0070C0"/>
              </w:rPr>
            </m:ctrlPr>
          </m:fPr>
          <m:num>
            <m:r>
              <w:rPr>
                <w:rFonts w:ascii="Cambria Math" w:hAnsi="Cambria Math"/>
                <w:color w:val="0070C0"/>
              </w:rPr>
              <m:t>FV</m:t>
            </m:r>
          </m:num>
          <m:den>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den>
        </m:f>
      </m:oMath>
      <w:r>
        <w:rPr>
          <w:rFonts w:eastAsiaTheme="minorEastAsia"/>
          <w:color w:val="0070C0"/>
        </w:rPr>
        <w:t xml:space="preserve"> = </w:t>
      </w:r>
      <m:oMath>
        <m:f>
          <m:fPr>
            <m:ctrlPr>
              <w:rPr>
                <w:rFonts w:ascii="Cambria Math" w:hAnsi="Cambria Math"/>
                <w:i/>
                <w:color w:val="0070C0"/>
              </w:rPr>
            </m:ctrlPr>
          </m:fPr>
          <m:num>
            <m:r>
              <w:rPr>
                <w:rFonts w:ascii="Cambria Math" w:hAnsi="Cambria Math"/>
                <w:color w:val="0070C0"/>
              </w:rPr>
              <m:t>$25,000</m:t>
            </m:r>
          </m:num>
          <m:den>
            <m:sSup>
              <m:sSupPr>
                <m:ctrlPr>
                  <w:rPr>
                    <w:rFonts w:ascii="Cambria Math" w:hAnsi="Cambria Math"/>
                    <w:i/>
                    <w:color w:val="0070C0"/>
                  </w:rPr>
                </m:ctrlPr>
              </m:sSupPr>
              <m:e>
                <m:r>
                  <w:rPr>
                    <w:rFonts w:ascii="Cambria Math" w:hAnsi="Cambria Math"/>
                    <w:color w:val="0070C0"/>
                  </w:rPr>
                  <m:t>(1+0.1052)</m:t>
                </m:r>
              </m:e>
              <m:sup>
                <m:r>
                  <w:rPr>
                    <w:rFonts w:ascii="Cambria Math" w:hAnsi="Cambria Math"/>
                    <w:color w:val="0070C0"/>
                  </w:rPr>
                  <m:t>4</m:t>
                </m:r>
              </m:sup>
            </m:sSup>
          </m:den>
        </m:f>
      </m:oMath>
      <w:r>
        <w:rPr>
          <w:rFonts w:eastAsiaTheme="minorEastAsia"/>
          <w:color w:val="0070C0"/>
        </w:rPr>
        <w:t xml:space="preserve"> = $16,756.24</w:t>
      </w:r>
    </w:p>
    <w:p w:rsidR="008373D1" w:rsidRDefault="008373D1" w:rsidP="008373D1">
      <w:pPr>
        <w:rPr>
          <w:rFonts w:eastAsiaTheme="minorEastAsia"/>
          <w:color w:val="0070C0"/>
        </w:rPr>
      </w:pPr>
      <w:r>
        <w:rPr>
          <w:rFonts w:eastAsiaTheme="minorEastAsia"/>
          <w:color w:val="0070C0"/>
        </w:rPr>
        <w:t>The third investment is the most valuable today.</w:t>
      </w:r>
    </w:p>
    <w:p w:rsidR="008373D1" w:rsidRPr="00D00C3B" w:rsidRDefault="008373D1" w:rsidP="008373D1">
      <w:pPr>
        <w:rPr>
          <w:rFonts w:eastAsiaTheme="minorEastAsia"/>
          <w:color w:val="FF0000"/>
        </w:rPr>
      </w:pPr>
      <w:r w:rsidRPr="00D00C3B">
        <w:rPr>
          <w:rFonts w:eastAsiaTheme="minorEastAsia"/>
          <w:color w:val="FF0000"/>
        </w:rPr>
        <w:t>CALCULATOR:</w:t>
      </w:r>
    </w:p>
    <w:p w:rsidR="008373D1" w:rsidRDefault="008373D1" w:rsidP="008373D1">
      <w:r w:rsidRPr="00D00C3B">
        <w:rPr>
          <w:rFonts w:eastAsiaTheme="minorEastAsia"/>
          <w:color w:val="FF0000"/>
        </w:rPr>
        <w:t>[</w:t>
      </w:r>
      <w:r>
        <w:rPr>
          <w:rFonts w:eastAsiaTheme="minorEastAsia"/>
          <w:color w:val="FF0000"/>
        </w:rPr>
        <w:t>4</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[-25000][FV]  </w:t>
      </w:r>
      <w:r w:rsidRPr="00D00C3B">
        <w:rPr>
          <w:rFonts w:eastAsiaTheme="minorEastAsia"/>
          <w:color w:val="FF0000"/>
        </w:rPr>
        <w:t xml:space="preserve">-&gt;  </w:t>
      </w:r>
      <w:r>
        <w:rPr>
          <w:rFonts w:eastAsiaTheme="minorEastAsia"/>
          <w:color w:val="FF0000"/>
        </w:rPr>
        <w:t>[10][</w:t>
      </w:r>
      <w:r w:rsidRPr="00D00C3B">
        <w:rPr>
          <w:rFonts w:eastAsiaTheme="minorEastAsia"/>
          <w:color w:val="FF0000"/>
        </w:rPr>
        <w:t>I/Y</w:t>
      </w:r>
      <w:r>
        <w:rPr>
          <w:rFonts w:eastAsiaTheme="minorEastAsia"/>
          <w:color w:val="FF0000"/>
        </w:rPr>
        <w:t xml:space="preserve">]  </w:t>
      </w:r>
      <w:r w:rsidRPr="00D00C3B">
        <w:rPr>
          <w:rFonts w:eastAsiaTheme="minorEastAsia"/>
          <w:color w:val="FF0000"/>
        </w:rPr>
        <w:t xml:space="preserve">-&gt;  </w:t>
      </w:r>
      <w:r>
        <w:rPr>
          <w:rFonts w:eastAsiaTheme="minorEastAsia"/>
          <w:color w:val="FF0000"/>
        </w:rPr>
        <w:t xml:space="preserve">[1000000000][C/Y]  </w:t>
      </w:r>
      <w:r w:rsidRPr="00D00C3B">
        <w:rPr>
          <w:rFonts w:eastAsiaTheme="minorEastAsia"/>
          <w:color w:val="FF0000"/>
        </w:rPr>
        <w:t>-&gt;  [CPT] [</w:t>
      </w:r>
      <w:r>
        <w:rPr>
          <w:rFonts w:eastAsiaTheme="minorEastAsia"/>
          <w:color w:val="FF0000"/>
        </w:rPr>
        <w:t>PV</w:t>
      </w:r>
      <w:r w:rsidRPr="00D00C3B">
        <w:rPr>
          <w:rFonts w:eastAsiaTheme="minorEastAsia"/>
          <w:color w:val="FF0000"/>
        </w:rPr>
        <w:t>]</w:t>
      </w:r>
    </w:p>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8373D1" w:rsidRDefault="008373D1">
      <w:pPr>
        <w:rPr>
          <w:rFonts w:asciiTheme="majorHAnsi" w:eastAsiaTheme="majorEastAsia" w:hAnsiTheme="majorHAnsi" w:cstheme="majorBidi"/>
          <w:b/>
          <w:bCs/>
          <w:color w:val="365F91" w:themeColor="accent1" w:themeShade="BF"/>
          <w:sz w:val="28"/>
          <w:szCs w:val="28"/>
        </w:rPr>
      </w:pPr>
      <w:r>
        <w:br w:type="page"/>
      </w:r>
    </w:p>
    <w:p w:rsidR="00EE7C6D" w:rsidRDefault="00EE7C6D" w:rsidP="00EE7C6D">
      <w:pPr>
        <w:pStyle w:val="Heading1"/>
      </w:pPr>
      <w:r>
        <w:lastRenderedPageBreak/>
        <w:t>Chapter 6</w:t>
      </w:r>
    </w:p>
    <w:p w:rsidR="00EE7C6D" w:rsidRDefault="00EE7C6D" w:rsidP="00EE7C6D"/>
    <w:p w:rsidR="00EE7C6D" w:rsidRPr="002B6320" w:rsidRDefault="002B6320" w:rsidP="002B6320">
      <w:r>
        <w:t xml:space="preserve">1) </w:t>
      </w:r>
      <w:r w:rsidR="00EE7C6D" w:rsidRPr="002B6320">
        <w:t xml:space="preserve">What is the present value of a </w:t>
      </w:r>
      <w:r w:rsidR="008373D1" w:rsidRPr="002B6320">
        <w:t>semi-annual</w:t>
      </w:r>
      <w:r w:rsidR="00EE7C6D" w:rsidRPr="002B6320">
        <w:t xml:space="preserve"> perpetuity if the </w:t>
      </w:r>
      <w:r w:rsidR="008373D1" w:rsidRPr="002B6320">
        <w:t>semi-annual</w:t>
      </w:r>
      <w:r w:rsidR="00EE7C6D" w:rsidRPr="002B6320">
        <w:t xml:space="preserve"> payments of $100 occur at the </w:t>
      </w:r>
      <w:r w:rsidR="00EE7C6D" w:rsidRPr="002B6320">
        <w:rPr>
          <w:b/>
        </w:rPr>
        <w:t>BEGINNING</w:t>
      </w:r>
      <w:r w:rsidR="00EE7C6D" w:rsidRPr="002B6320">
        <w:t xml:space="preserve"> of every six months and the nominal annual interest rate is 20% with </w:t>
      </w:r>
      <w:r w:rsidR="008373D1" w:rsidRPr="002B6320">
        <w:t>semi annual</w:t>
      </w:r>
      <w:r w:rsidR="00EE7C6D" w:rsidRPr="002B6320">
        <w:t xml:space="preserve"> compounding.</w:t>
      </w:r>
    </w:p>
    <w:p w:rsidR="00EE7C6D" w:rsidRDefault="00EE7C6D" w:rsidP="002B6320">
      <w:pPr>
        <w:tabs>
          <w:tab w:val="left" w:pos="360"/>
        </w:tabs>
      </w:pPr>
      <w:r w:rsidRPr="002B6320">
        <w:t>a.</w:t>
      </w:r>
      <w:r w:rsidRPr="002B6320">
        <w:tab/>
        <w:t>$1,000.00</w:t>
      </w:r>
      <w:r w:rsidR="002B6320" w:rsidRPr="002B6320">
        <w:br/>
      </w:r>
      <w:r w:rsidRPr="002B6320">
        <w:rPr>
          <w:b/>
        </w:rPr>
        <w:t>b.</w:t>
      </w:r>
      <w:r w:rsidRPr="002B6320">
        <w:rPr>
          <w:b/>
        </w:rPr>
        <w:tab/>
        <w:t>$1,100.00</w:t>
      </w:r>
      <w:r w:rsidR="002B6320" w:rsidRPr="002B6320">
        <w:br/>
      </w:r>
      <w:r w:rsidRPr="002B6320">
        <w:t>c.</w:t>
      </w:r>
      <w:r w:rsidRPr="002B6320">
        <w:tab/>
        <w:t>$350.00</w:t>
      </w:r>
      <w:r w:rsidR="002B6320" w:rsidRPr="002B6320">
        <w:br/>
      </w:r>
      <w:r w:rsidRPr="002B6320">
        <w:t>d.</w:t>
      </w:r>
      <w:r w:rsidRPr="002B6320">
        <w:tab/>
        <w:t>$327.27</w:t>
      </w:r>
      <w:r w:rsidR="002B6320" w:rsidRPr="002B6320">
        <w:br/>
      </w:r>
      <w:r w:rsidRPr="002B6320">
        <w:t>e.</w:t>
      </w:r>
      <w:r w:rsidRPr="002B6320">
        <w:tab/>
        <w:t>$250.00</w:t>
      </w:r>
      <w:r w:rsidR="002B6320" w:rsidRPr="002B6320">
        <w:br/>
      </w:r>
      <w:r w:rsidRPr="002B6320">
        <w:t>f.</w:t>
      </w:r>
      <w:r w:rsidRPr="002B6320">
        <w:tab/>
        <w:t>$227.27</w:t>
      </w:r>
      <w:r w:rsidR="002B6320" w:rsidRPr="002B6320">
        <w:br/>
      </w:r>
      <w:r w:rsidRPr="002B6320">
        <w:t>g.</w:t>
      </w:r>
      <w:r w:rsidRPr="002B6320">
        <w:tab/>
        <w:t>None of the above.</w:t>
      </w:r>
    </w:p>
    <w:p w:rsidR="00A40FCC" w:rsidRPr="002B6320" w:rsidRDefault="00A40FCC" w:rsidP="002B6320">
      <w:pPr>
        <w:tabs>
          <w:tab w:val="left" w:pos="360"/>
        </w:tabs>
      </w:pPr>
      <w:r>
        <w:t>r = 0.2/2 = 0.1</w:t>
      </w:r>
    </w:p>
    <w:p w:rsidR="008373D1" w:rsidRPr="002B6320" w:rsidRDefault="00EE7C6D" w:rsidP="00EE7C6D">
      <w:r w:rsidRPr="002B6320">
        <w:t xml:space="preserve">PV of perpetuity due = (1 + </w:t>
      </w:r>
      <w:r w:rsidR="008373D1">
        <w:t>r</w:t>
      </w:r>
      <w:r w:rsidRPr="002B6320">
        <w:t xml:space="preserve">) x </w:t>
      </w:r>
      <w:r w:rsidR="008373D1">
        <w:t>C/r</w:t>
      </w:r>
      <w:r w:rsidRPr="002B6320">
        <w:t xml:space="preserve"> = 1.10 x $1,000 = $1,100</w:t>
      </w:r>
    </w:p>
    <w:p w:rsidR="00EE7C6D" w:rsidRPr="002B6320" w:rsidRDefault="002B6320" w:rsidP="002B6320">
      <w:r>
        <w:br/>
      </w:r>
      <w:r w:rsidRPr="002B6320">
        <w:t>2)</w:t>
      </w:r>
      <w:r w:rsidR="00EE7C6D" w:rsidRPr="002B6320">
        <w:t xml:space="preserve">A firm borrows $3,000 under a six-year loan agreement at an interest rate of 10 percent. The repayment schedule calls for 6 annual repayments, the first occurring at the end of the first year. </w:t>
      </w:r>
      <w:r w:rsidR="00EE7C6D" w:rsidRPr="002B6320">
        <w:rPr>
          <w:b/>
        </w:rPr>
        <w:t>To the nearest dollar</w:t>
      </w:r>
      <w:r w:rsidR="00EE7C6D" w:rsidRPr="002B6320">
        <w:t xml:space="preserve">, how much of the second year payment is </w:t>
      </w:r>
      <w:r w:rsidR="00EE7C6D" w:rsidRPr="002B6320">
        <w:rPr>
          <w:b/>
        </w:rPr>
        <w:t>principal</w:t>
      </w:r>
      <w:r w:rsidR="00EE7C6D" w:rsidRPr="002B6320">
        <w:t>?</w:t>
      </w:r>
    </w:p>
    <w:p w:rsidR="00EE7C6D" w:rsidRPr="002B6320" w:rsidRDefault="00EE7C6D" w:rsidP="002B6320">
      <w:pPr>
        <w:tabs>
          <w:tab w:val="left" w:pos="720"/>
        </w:tabs>
      </w:pPr>
      <w:r w:rsidRPr="002B6320">
        <w:t>a.</w:t>
      </w:r>
      <w:r w:rsidRPr="002B6320">
        <w:tab/>
        <w:t>$689</w:t>
      </w:r>
      <w:r w:rsidR="002B6320" w:rsidRPr="002B6320">
        <w:br/>
      </w:r>
      <w:r w:rsidRPr="002B6320">
        <w:t>b.</w:t>
      </w:r>
      <w:r w:rsidRPr="002B6320">
        <w:tab/>
        <w:t>$389</w:t>
      </w:r>
      <w:r w:rsidR="002B6320" w:rsidRPr="002B6320">
        <w:br/>
      </w:r>
      <w:r w:rsidRPr="002B6320">
        <w:t>c.</w:t>
      </w:r>
      <w:r w:rsidRPr="002B6320">
        <w:tab/>
        <w:t>$300</w:t>
      </w:r>
      <w:r w:rsidR="002B6320" w:rsidRPr="002B6320">
        <w:br/>
      </w:r>
      <w:r w:rsidRPr="002B6320">
        <w:rPr>
          <w:b/>
        </w:rPr>
        <w:t>d.</w:t>
      </w:r>
      <w:r w:rsidRPr="002B6320">
        <w:rPr>
          <w:b/>
        </w:rPr>
        <w:tab/>
        <w:t>$428</w:t>
      </w:r>
      <w:r w:rsidR="002B6320" w:rsidRPr="002B6320">
        <w:br/>
      </w:r>
      <w:r w:rsidRPr="002B6320">
        <w:t>e.</w:t>
      </w:r>
      <w:r w:rsidRPr="002B6320">
        <w:tab/>
        <w:t>$261</w:t>
      </w:r>
      <w:r w:rsidR="002B6320" w:rsidRPr="002B6320">
        <w:br/>
      </w:r>
      <w:r w:rsidRPr="002B6320">
        <w:t>f.</w:t>
      </w:r>
      <w:r w:rsidRPr="002B6320">
        <w:tab/>
        <w:t>$2,183</w:t>
      </w:r>
      <w:r w:rsidR="002B6320" w:rsidRPr="002B6320">
        <w:br/>
      </w:r>
      <w:r w:rsidRPr="002B6320">
        <w:t>g.</w:t>
      </w:r>
      <w:r w:rsidRPr="002B6320">
        <w:tab/>
        <w:t>None of the above.</w:t>
      </w:r>
    </w:p>
    <w:p w:rsidR="00EE7C6D" w:rsidRPr="002B6320" w:rsidRDefault="00EE7C6D" w:rsidP="00EE7C6D">
      <w:pPr>
        <w:tabs>
          <w:tab w:val="left" w:pos="720"/>
        </w:tabs>
        <w:ind w:left="720" w:hanging="720"/>
      </w:pPr>
      <w:r w:rsidRPr="002B6320">
        <w:t>Loan payment = (Amt. borrowed)/</w:t>
      </w:r>
      <w:proofErr w:type="spellStart"/>
      <w:r w:rsidRPr="002B6320">
        <w:t>PVIFA</w:t>
      </w:r>
      <w:r w:rsidRPr="002B6320">
        <w:rPr>
          <w:vertAlign w:val="subscript"/>
        </w:rPr>
        <w:t>i,n</w:t>
      </w:r>
      <w:proofErr w:type="spellEnd"/>
      <w:r w:rsidRPr="002B6320">
        <w:t xml:space="preserve"> = $3,000/PVIFA</w:t>
      </w:r>
      <w:r w:rsidRPr="002B6320">
        <w:rPr>
          <w:vertAlign w:val="subscript"/>
        </w:rPr>
        <w:t>10%,6</w:t>
      </w:r>
      <w:r w:rsidRPr="002B6320">
        <w:t xml:space="preserve"> = $3,000/4.355 = $689</w:t>
      </w:r>
    </w:p>
    <w:p w:rsidR="00EE7C6D" w:rsidRPr="002B6320" w:rsidRDefault="002B6320" w:rsidP="002B6320">
      <w:pPr>
        <w:tabs>
          <w:tab w:val="left" w:pos="0"/>
          <w:tab w:val="left" w:pos="1080"/>
          <w:tab w:val="left" w:pos="1440"/>
          <w:tab w:val="left" w:pos="2160"/>
          <w:tab w:val="left" w:pos="2880"/>
          <w:tab w:val="left" w:pos="3600"/>
        </w:tabs>
      </w:pPr>
      <w:r w:rsidRPr="002B6320">
        <w:tab/>
      </w:r>
      <w:r w:rsidRPr="002B6320">
        <w:tab/>
      </w:r>
      <w:r w:rsidR="00EE7C6D" w:rsidRPr="002B6320">
        <w:t>Total</w:t>
      </w:r>
      <w:r w:rsidR="00EE7C6D" w:rsidRPr="002B6320">
        <w:tab/>
        <w:t>Interest</w:t>
      </w:r>
      <w:r w:rsidR="00EE7C6D" w:rsidRPr="002B6320">
        <w:tab/>
        <w:t>Principal</w:t>
      </w:r>
      <w:r w:rsidR="00EE7C6D" w:rsidRPr="002B6320">
        <w:tab/>
        <w:t>Remaining</w:t>
      </w:r>
      <w:r w:rsidRPr="002B6320">
        <w:br/>
      </w:r>
      <w:r w:rsidR="00EE7C6D" w:rsidRPr="002B6320">
        <w:t xml:space="preserve">Period </w:t>
      </w:r>
      <w:r w:rsidR="00EE7C6D" w:rsidRPr="002B6320">
        <w:tab/>
        <w:t>Payment</w:t>
      </w:r>
      <w:r w:rsidR="00EE7C6D" w:rsidRPr="002B6320">
        <w:tab/>
        <w:t>Payment</w:t>
      </w:r>
      <w:r w:rsidR="00EE7C6D" w:rsidRPr="002B6320">
        <w:tab/>
        <w:t>Payment</w:t>
      </w:r>
      <w:r w:rsidR="00EE7C6D" w:rsidRPr="002B6320">
        <w:tab/>
        <w:t>Balance</w:t>
      </w:r>
    </w:p>
    <w:p w:rsidR="00EE7C6D" w:rsidRPr="002B6320" w:rsidRDefault="00EE7C6D" w:rsidP="00EE7C6D">
      <w:pPr>
        <w:tabs>
          <w:tab w:val="left" w:pos="720"/>
          <w:tab w:val="left" w:pos="1080"/>
          <w:tab w:val="left" w:pos="1440"/>
          <w:tab w:val="left" w:pos="2160"/>
          <w:tab w:val="left" w:pos="2880"/>
          <w:tab w:val="left" w:pos="3600"/>
        </w:tabs>
      </w:pPr>
      <w:r w:rsidRPr="002B6320">
        <w:tab/>
      </w:r>
      <w:r w:rsidRPr="002B6320">
        <w:tab/>
      </w:r>
      <w:r w:rsidRPr="002B6320">
        <w:tab/>
      </w:r>
      <w:r w:rsidRPr="002B6320">
        <w:tab/>
      </w:r>
      <w:r w:rsidRPr="002B6320">
        <w:tab/>
      </w:r>
      <w:r w:rsidRPr="002B6320">
        <w:tab/>
      </w:r>
      <w:r w:rsidRPr="002B6320">
        <w:tab/>
      </w:r>
      <w:r w:rsidRPr="002B6320">
        <w:tab/>
        <w:t>$3,000</w:t>
      </w:r>
    </w:p>
    <w:p w:rsidR="00EE7C6D" w:rsidRPr="002B6320" w:rsidRDefault="00EE7C6D" w:rsidP="00EE7C6D">
      <w:pPr>
        <w:tabs>
          <w:tab w:val="left" w:pos="720"/>
          <w:tab w:val="left" w:pos="1080"/>
          <w:tab w:val="left" w:pos="1440"/>
          <w:tab w:val="left" w:pos="2160"/>
          <w:tab w:val="left" w:pos="2880"/>
          <w:tab w:val="left" w:pos="3600"/>
        </w:tabs>
      </w:pPr>
      <w:r w:rsidRPr="002B6320">
        <w:t>1</w:t>
      </w:r>
      <w:r w:rsidRPr="002B6320">
        <w:tab/>
      </w:r>
      <w:r w:rsidRPr="002B6320">
        <w:tab/>
        <w:t>$689</w:t>
      </w:r>
      <w:r w:rsidRPr="002B6320">
        <w:tab/>
        <w:t>$300</w:t>
      </w:r>
      <w:r w:rsidRPr="002B6320">
        <w:tab/>
      </w:r>
      <w:r w:rsidRPr="002B6320">
        <w:tab/>
        <w:t>$389</w:t>
      </w:r>
      <w:r w:rsidRPr="002B6320">
        <w:tab/>
      </w:r>
      <w:r w:rsidRPr="002B6320">
        <w:tab/>
        <w:t>$2,611</w:t>
      </w:r>
    </w:p>
    <w:p w:rsidR="00EE7C6D" w:rsidRPr="002B6320" w:rsidRDefault="00EE7C6D" w:rsidP="00EE7C6D">
      <w:pPr>
        <w:tabs>
          <w:tab w:val="left" w:pos="720"/>
          <w:tab w:val="left" w:pos="1080"/>
          <w:tab w:val="left" w:pos="1440"/>
          <w:tab w:val="left" w:pos="2160"/>
          <w:tab w:val="left" w:pos="2880"/>
          <w:tab w:val="left" w:pos="3600"/>
        </w:tabs>
      </w:pPr>
      <w:r w:rsidRPr="002B6320">
        <w:t>2</w:t>
      </w:r>
      <w:r w:rsidRPr="002B6320">
        <w:tab/>
      </w:r>
      <w:r w:rsidRPr="002B6320">
        <w:tab/>
        <w:t>$689</w:t>
      </w:r>
      <w:r w:rsidRPr="002B6320">
        <w:tab/>
        <w:t>$261</w:t>
      </w:r>
      <w:r w:rsidRPr="002B6320">
        <w:tab/>
      </w:r>
      <w:r w:rsidRPr="002B6320">
        <w:tab/>
        <w:t>$428</w:t>
      </w:r>
      <w:r w:rsidRPr="002B6320">
        <w:tab/>
      </w:r>
      <w:r w:rsidRPr="002B6320">
        <w:tab/>
        <w:t>$2,183</w:t>
      </w:r>
    </w:p>
    <w:p w:rsidR="00EE7C6D" w:rsidRPr="002B6320" w:rsidRDefault="00EE7C6D" w:rsidP="00EE7C6D">
      <w:pPr>
        <w:tabs>
          <w:tab w:val="left" w:pos="720"/>
          <w:tab w:val="left" w:pos="1080"/>
          <w:tab w:val="left" w:pos="1440"/>
          <w:tab w:val="left" w:pos="2160"/>
          <w:tab w:val="left" w:pos="2880"/>
          <w:tab w:val="left" w:pos="3600"/>
        </w:tabs>
        <w:rPr>
          <w:b/>
        </w:rPr>
      </w:pPr>
      <w:r w:rsidRPr="002B6320">
        <w:rPr>
          <w:b/>
        </w:rPr>
        <w:t>Financial Calculator:</w:t>
      </w:r>
    </w:p>
    <w:p w:rsidR="008373D1" w:rsidRDefault="00EE7C6D" w:rsidP="00EE7C6D">
      <w:r w:rsidRPr="002B6320">
        <w:lastRenderedPageBreak/>
        <w:t xml:space="preserve">Set calculator in </w:t>
      </w:r>
      <w:r w:rsidRPr="002B6320">
        <w:rPr>
          <w:b/>
        </w:rPr>
        <w:t xml:space="preserve">END </w:t>
      </w:r>
      <w:r w:rsidRPr="002B6320">
        <w:t xml:space="preserve">mode, P/Y = C/Y = 1, N = 6, I/Y = 10%, PV = $3,000, FV = 0, and then CPT PMT = - $689. </w:t>
      </w:r>
    </w:p>
    <w:p w:rsidR="00EE7C6D" w:rsidRPr="002B6320" w:rsidRDefault="00EE7C6D" w:rsidP="00EE7C6D">
      <w:r w:rsidRPr="002B6320">
        <w:t>Then go [2</w:t>
      </w:r>
      <w:r w:rsidRPr="002B6320">
        <w:rPr>
          <w:vertAlign w:val="superscript"/>
        </w:rPr>
        <w:t>nd</w:t>
      </w:r>
      <w:r w:rsidRPr="002B6320">
        <w:t>] [</w:t>
      </w:r>
      <w:proofErr w:type="spellStart"/>
      <w:r w:rsidRPr="002B6320">
        <w:t>Amort</w:t>
      </w:r>
      <w:proofErr w:type="spellEnd"/>
      <w:r w:rsidRPr="002B6320">
        <w:t>] to enter the amortization schedule. One can skip the first year by entering P1 = P2 = 2 and finding PRN = -$428.</w:t>
      </w:r>
    </w:p>
    <w:p w:rsidR="00697A9E" w:rsidRDefault="002B6320" w:rsidP="002B6320">
      <w:pPr>
        <w:tabs>
          <w:tab w:val="left" w:pos="1080"/>
          <w:tab w:val="left" w:pos="2200"/>
          <w:tab w:val="left" w:pos="3460"/>
          <w:tab w:val="left" w:pos="4820"/>
          <w:tab w:val="left" w:pos="6160"/>
          <w:tab w:val="left" w:pos="7520"/>
          <w:tab w:val="left" w:pos="9579"/>
        </w:tabs>
        <w:spacing w:after="0" w:line="240" w:lineRule="auto"/>
      </w:pPr>
      <w:r>
        <w:t xml:space="preserve">3) </w:t>
      </w:r>
      <w:r w:rsidR="00697A9E">
        <w:t>A firm borrows $250,000 under a 5-year term loan agreement at an interest rate of 10 percent.  The repayment schedule calls for 5 equal annual payments, the first occurring at the end of the first year.  What is the amount of each annual payment?</w:t>
      </w:r>
    </w:p>
    <w:p w:rsidR="00697A9E" w:rsidRDefault="002B6320" w:rsidP="002B6320">
      <w:pPr>
        <w:tabs>
          <w:tab w:val="left" w:pos="1080"/>
          <w:tab w:val="left" w:pos="2200"/>
          <w:tab w:val="left" w:pos="3460"/>
          <w:tab w:val="left" w:pos="4820"/>
          <w:tab w:val="left" w:pos="6160"/>
          <w:tab w:val="left" w:pos="7520"/>
          <w:tab w:val="left" w:pos="9579"/>
        </w:tabs>
      </w:pPr>
      <w:r>
        <w:br/>
      </w:r>
      <w:r w:rsidR="00697A9E">
        <w:t>a.</w:t>
      </w:r>
      <w:r>
        <w:tab/>
      </w:r>
      <w:r w:rsidR="00697A9E">
        <w:t>$155,250</w:t>
      </w:r>
      <w:r>
        <w:br/>
      </w:r>
      <w:r w:rsidR="00697A9E">
        <w:rPr>
          <w:b/>
          <w:bCs/>
        </w:rPr>
        <w:t>b.</w:t>
      </w:r>
      <w:r w:rsidR="00697A9E">
        <w:rPr>
          <w:b/>
          <w:bCs/>
        </w:rPr>
        <w:tab/>
        <w:t>$ 65,946</w:t>
      </w:r>
      <w:r>
        <w:br/>
      </w:r>
      <w:r w:rsidR="00697A9E">
        <w:t>c.</w:t>
      </w:r>
      <w:r w:rsidR="00697A9E">
        <w:tab/>
        <w:t>$ 50,000</w:t>
      </w:r>
      <w:r>
        <w:br/>
      </w:r>
      <w:r w:rsidR="00697A9E">
        <w:t>d.</w:t>
      </w:r>
      <w:r w:rsidR="00697A9E">
        <w:tab/>
        <w:t>$ 75,000</w:t>
      </w:r>
    </w:p>
    <w:p w:rsidR="002B6320" w:rsidRPr="002B6320" w:rsidRDefault="002B6320" w:rsidP="002B6320">
      <w:pPr>
        <w:tabs>
          <w:tab w:val="left" w:pos="720"/>
          <w:tab w:val="left" w:pos="1080"/>
          <w:tab w:val="left" w:pos="1440"/>
          <w:tab w:val="left" w:pos="2160"/>
          <w:tab w:val="left" w:pos="2880"/>
          <w:tab w:val="left" w:pos="3600"/>
        </w:tabs>
        <w:rPr>
          <w:b/>
        </w:rPr>
      </w:pPr>
      <w:r w:rsidRPr="002B6320">
        <w:rPr>
          <w:b/>
        </w:rPr>
        <w:t>Financial Calculator:</w:t>
      </w:r>
    </w:p>
    <w:p w:rsidR="00697A9E" w:rsidRDefault="00697A9E" w:rsidP="00697A9E">
      <w:pPr>
        <w:tabs>
          <w:tab w:val="left" w:pos="720"/>
          <w:tab w:val="left" w:pos="760"/>
          <w:tab w:val="left" w:pos="1080"/>
          <w:tab w:val="left" w:pos="2200"/>
          <w:tab w:val="left" w:pos="3460"/>
          <w:tab w:val="left" w:pos="4820"/>
          <w:tab w:val="left" w:pos="6160"/>
          <w:tab w:val="left" w:pos="7520"/>
          <w:tab w:val="left" w:pos="9579"/>
        </w:tabs>
        <w:ind w:left="720" w:hanging="720"/>
      </w:pPr>
      <w:r>
        <w:t>N = 5, I/Y = 10%, PV = $250,000, FV =  0, CPT PMT = - $65,949.37</w:t>
      </w:r>
    </w:p>
    <w:p w:rsidR="002B6320" w:rsidRDefault="002B6320" w:rsidP="002B6320">
      <w:pPr>
        <w:tabs>
          <w:tab w:val="left" w:pos="760"/>
          <w:tab w:val="left" w:pos="1080"/>
          <w:tab w:val="left" w:pos="2200"/>
          <w:tab w:val="left" w:pos="3460"/>
          <w:tab w:val="left" w:pos="4820"/>
          <w:tab w:val="left" w:pos="6160"/>
          <w:tab w:val="left" w:pos="7520"/>
          <w:tab w:val="left" w:pos="9579"/>
        </w:tabs>
        <w:spacing w:after="0" w:line="240" w:lineRule="auto"/>
        <w:ind w:left="720"/>
      </w:pPr>
    </w:p>
    <w:p w:rsidR="00697A9E" w:rsidRDefault="002B6320" w:rsidP="002B6320">
      <w:pPr>
        <w:tabs>
          <w:tab w:val="left" w:pos="1080"/>
          <w:tab w:val="left" w:pos="2200"/>
          <w:tab w:val="left" w:pos="3460"/>
          <w:tab w:val="left" w:pos="4820"/>
          <w:tab w:val="left" w:pos="6160"/>
          <w:tab w:val="left" w:pos="7520"/>
          <w:tab w:val="left" w:pos="9579"/>
        </w:tabs>
        <w:spacing w:after="0" w:line="240" w:lineRule="auto"/>
      </w:pPr>
      <w:r>
        <w:t xml:space="preserve">4) </w:t>
      </w:r>
      <w:r w:rsidR="00697A9E">
        <w:t>A firm borrows $250,000 under a 5 year term loan agreement at an interest rate of 10 percent.  The repayment schedule calls for 5 equal annual payments, the first occurring at the end of the first year.  How much of the second year payment is interest?</w:t>
      </w:r>
      <w:r>
        <w:br/>
      </w:r>
    </w:p>
    <w:p w:rsidR="00697A9E" w:rsidRDefault="00697A9E" w:rsidP="002B6320">
      <w:pPr>
        <w:tabs>
          <w:tab w:val="left" w:pos="1080"/>
          <w:tab w:val="left" w:pos="2200"/>
          <w:tab w:val="left" w:pos="3460"/>
          <w:tab w:val="left" w:pos="4820"/>
          <w:tab w:val="left" w:pos="6160"/>
          <w:tab w:val="left" w:pos="7520"/>
          <w:tab w:val="left" w:pos="9579"/>
        </w:tabs>
      </w:pPr>
      <w:r>
        <w:t>a.</w:t>
      </w:r>
      <w:r>
        <w:tab/>
        <w:t>$16,401</w:t>
      </w:r>
      <w:r w:rsidR="002B6320">
        <w:br/>
      </w:r>
      <w:r>
        <w:t>b.</w:t>
      </w:r>
      <w:r>
        <w:tab/>
        <w:t>$45,041</w:t>
      </w:r>
      <w:r w:rsidR="002B6320">
        <w:br/>
      </w:r>
      <w:r>
        <w:rPr>
          <w:b/>
          <w:bCs/>
        </w:rPr>
        <w:t>c.</w:t>
      </w:r>
      <w:r>
        <w:rPr>
          <w:b/>
          <w:bCs/>
        </w:rPr>
        <w:tab/>
        <w:t>$20,905</w:t>
      </w:r>
      <w:r w:rsidR="002B6320">
        <w:rPr>
          <w:b/>
          <w:bCs/>
        </w:rPr>
        <w:br/>
        <w:t>d.</w:t>
      </w:r>
      <w:r w:rsidR="002B6320">
        <w:rPr>
          <w:b/>
          <w:bCs/>
        </w:rPr>
        <w:tab/>
      </w:r>
      <w:r>
        <w:t>$18,405</w:t>
      </w:r>
      <w:r w:rsidR="002B6320">
        <w:br/>
      </w:r>
      <w:r w:rsidR="002B6320">
        <w:br/>
      </w:r>
      <w:r>
        <w:t>Using the amortization menu of a financial calculator, one obtains - $20,905.06</w:t>
      </w:r>
      <w:r w:rsidR="002B6320">
        <w:br/>
      </w:r>
      <w:r>
        <w:t>Constructing a loan amortization schedule to the nearest dollar, one obtains</w:t>
      </w:r>
    </w:p>
    <w:p w:rsidR="00697A9E" w:rsidRDefault="00697A9E" w:rsidP="00697A9E">
      <w:pPr>
        <w:tabs>
          <w:tab w:val="left" w:pos="720"/>
          <w:tab w:val="left" w:pos="760"/>
          <w:tab w:val="left" w:pos="1080"/>
          <w:tab w:val="left" w:pos="2200"/>
          <w:tab w:val="left" w:pos="3460"/>
          <w:tab w:val="left" w:pos="4820"/>
          <w:tab w:val="left" w:pos="6160"/>
          <w:tab w:val="left" w:pos="7520"/>
          <w:tab w:val="left" w:pos="9579"/>
        </w:tabs>
      </w:pPr>
      <w:r>
        <w:tab/>
      </w:r>
      <w:r>
        <w:tab/>
      </w:r>
      <w:r>
        <w:tab/>
        <w:t>Total</w:t>
      </w:r>
      <w:r>
        <w:tab/>
        <w:t>Interest</w:t>
      </w:r>
      <w:r>
        <w:tab/>
        <w:t>Principal</w:t>
      </w:r>
      <w:r>
        <w:tab/>
        <w:t>Remaining</w:t>
      </w:r>
    </w:p>
    <w:p w:rsidR="00697A9E" w:rsidRDefault="00697A9E" w:rsidP="00697A9E">
      <w:pPr>
        <w:tabs>
          <w:tab w:val="left" w:pos="720"/>
          <w:tab w:val="left" w:pos="760"/>
          <w:tab w:val="left" w:pos="1080"/>
          <w:tab w:val="left" w:pos="2200"/>
          <w:tab w:val="left" w:pos="3460"/>
          <w:tab w:val="left" w:pos="4820"/>
          <w:tab w:val="left" w:pos="6160"/>
          <w:tab w:val="left" w:pos="7520"/>
          <w:tab w:val="left" w:pos="9579"/>
        </w:tabs>
      </w:pPr>
      <w:r>
        <w:t>Period</w:t>
      </w:r>
      <w:r>
        <w:tab/>
      </w:r>
      <w:r>
        <w:tab/>
      </w:r>
      <w:r>
        <w:tab/>
        <w:t>Payment</w:t>
      </w:r>
      <w:r>
        <w:tab/>
        <w:t>Payment</w:t>
      </w:r>
      <w:r>
        <w:tab/>
        <w:t>Payment</w:t>
      </w:r>
      <w:r>
        <w:tab/>
        <w:t>Balance</w:t>
      </w:r>
    </w:p>
    <w:p w:rsidR="00697A9E" w:rsidRDefault="00697A9E" w:rsidP="00697A9E">
      <w:pPr>
        <w:tabs>
          <w:tab w:val="left" w:pos="720"/>
          <w:tab w:val="left" w:pos="760"/>
          <w:tab w:val="left" w:pos="1080"/>
          <w:tab w:val="left" w:pos="2200"/>
          <w:tab w:val="left" w:pos="3460"/>
          <w:tab w:val="left" w:pos="4820"/>
          <w:tab w:val="left" w:pos="6160"/>
          <w:tab w:val="left" w:pos="7520"/>
          <w:tab w:val="left" w:pos="9579"/>
        </w:tabs>
      </w:pPr>
      <w:r>
        <w:t>1</w:t>
      </w:r>
      <w:r>
        <w:tab/>
      </w:r>
      <w:r>
        <w:tab/>
      </w:r>
      <w:r>
        <w:tab/>
        <w:t>$65,946</w:t>
      </w:r>
      <w:r>
        <w:tab/>
        <w:t>$25,000</w:t>
      </w:r>
      <w:r>
        <w:tab/>
        <w:t>$40,946</w:t>
      </w:r>
      <w:r>
        <w:tab/>
        <w:t>$209,054</w:t>
      </w:r>
    </w:p>
    <w:p w:rsidR="00697A9E" w:rsidRDefault="00697A9E" w:rsidP="00697A9E">
      <w:pPr>
        <w:tabs>
          <w:tab w:val="left" w:pos="720"/>
          <w:tab w:val="left" w:pos="760"/>
          <w:tab w:val="left" w:pos="1080"/>
          <w:tab w:val="left" w:pos="2200"/>
          <w:tab w:val="left" w:pos="3460"/>
          <w:tab w:val="left" w:pos="4820"/>
          <w:tab w:val="left" w:pos="6160"/>
          <w:tab w:val="left" w:pos="7520"/>
          <w:tab w:val="left" w:pos="9579"/>
        </w:tabs>
      </w:pPr>
      <w:r>
        <w:t>2</w:t>
      </w:r>
      <w:r>
        <w:tab/>
      </w:r>
      <w:r>
        <w:tab/>
      </w:r>
      <w:r>
        <w:tab/>
        <w:t>$65,946</w:t>
      </w:r>
      <w:r>
        <w:tab/>
        <w:t>$20,905</w:t>
      </w:r>
      <w:r>
        <w:tab/>
        <w:t>$45,041</w:t>
      </w:r>
      <w:r>
        <w:tab/>
        <w:t>$164,013</w:t>
      </w:r>
      <w:r>
        <w:tab/>
      </w:r>
      <w:r>
        <w:tab/>
      </w:r>
    </w:p>
    <w:p w:rsidR="00697A9E" w:rsidRDefault="002B6320" w:rsidP="00697A9E">
      <w:pPr>
        <w:tabs>
          <w:tab w:val="left" w:pos="475"/>
          <w:tab w:val="left" w:pos="1267"/>
        </w:tabs>
      </w:pPr>
      <w:r>
        <w:br/>
      </w:r>
      <w:r>
        <w:rPr>
          <w:b/>
          <w:bCs/>
        </w:rPr>
        <w:t xml:space="preserve">5) </w:t>
      </w:r>
      <w:r w:rsidR="00697A9E" w:rsidRPr="00111757">
        <w:rPr>
          <w:b/>
          <w:bCs/>
        </w:rPr>
        <w:t>To the nearest dollar</w:t>
      </w:r>
      <w:r w:rsidR="00697A9E">
        <w:t>, w</w:t>
      </w:r>
      <w:r w:rsidR="00697A9E" w:rsidRPr="00111757">
        <w:t xml:space="preserve">hat is the total present value of $75 received in </w:t>
      </w:r>
      <w:r w:rsidR="00697A9E" w:rsidRPr="00111757">
        <w:rPr>
          <w:b/>
          <w:bCs/>
        </w:rPr>
        <w:t>ONE</w:t>
      </w:r>
      <w:r w:rsidR="00697A9E" w:rsidRPr="00111757">
        <w:t xml:space="preserve"> year, $300 received in </w:t>
      </w:r>
      <w:r w:rsidR="00697A9E" w:rsidRPr="00111757">
        <w:rPr>
          <w:b/>
          <w:bCs/>
        </w:rPr>
        <w:t>TWO</w:t>
      </w:r>
      <w:r w:rsidR="00697A9E" w:rsidRPr="00111757">
        <w:t xml:space="preserve"> </w:t>
      </w:r>
      <w:r>
        <w:t xml:space="preserve">years, and </w:t>
      </w:r>
      <w:r w:rsidR="00697A9E" w:rsidRPr="00111757">
        <w:t xml:space="preserve">$600 received in </w:t>
      </w:r>
      <w:r w:rsidR="00697A9E" w:rsidRPr="00111757">
        <w:rPr>
          <w:b/>
          <w:bCs/>
        </w:rPr>
        <w:t>SIX</w:t>
      </w:r>
      <w:r w:rsidR="00697A9E" w:rsidRPr="00111757">
        <w:t xml:space="preserve"> years if the discount rate is 7 percent?</w:t>
      </w:r>
    </w:p>
    <w:p w:rsidR="00697A9E" w:rsidRPr="00E37673" w:rsidRDefault="00697A9E" w:rsidP="00697A9E">
      <w:pPr>
        <w:tabs>
          <w:tab w:val="left" w:pos="475"/>
          <w:tab w:val="left" w:pos="1267"/>
        </w:tabs>
      </w:pPr>
      <w:r w:rsidRPr="00E37673">
        <w:t>a.</w:t>
      </w:r>
      <w:r w:rsidRPr="00E37673">
        <w:tab/>
        <w:t>$672</w:t>
      </w:r>
      <w:r w:rsidR="002B6320">
        <w:br/>
      </w:r>
      <w:r w:rsidRPr="00E37673">
        <w:t>b.</w:t>
      </w:r>
      <w:r w:rsidRPr="00E37673">
        <w:tab/>
        <w:t>$683</w:t>
      </w:r>
      <w:r w:rsidR="002B6320">
        <w:br/>
      </w:r>
      <w:r w:rsidRPr="00E37673">
        <w:t>c.</w:t>
      </w:r>
      <w:r w:rsidRPr="00E37673">
        <w:tab/>
        <w:t>$687</w:t>
      </w:r>
      <w:r w:rsidR="002B6320">
        <w:br/>
      </w:r>
      <w:r w:rsidRPr="00E37673">
        <w:rPr>
          <w:rFonts w:ascii="Arial Black" w:hAnsi="Arial Black"/>
        </w:rPr>
        <w:lastRenderedPageBreak/>
        <w:t>d.</w:t>
      </w:r>
      <w:r w:rsidRPr="00E37673">
        <w:rPr>
          <w:rFonts w:ascii="Arial Black" w:hAnsi="Arial Black"/>
        </w:rPr>
        <w:tab/>
        <w:t>$732</w:t>
      </w:r>
      <w:r w:rsidR="002B6320">
        <w:br/>
      </w:r>
      <w:r w:rsidRPr="00E37673">
        <w:t>e.</w:t>
      </w:r>
      <w:r w:rsidRPr="00E37673">
        <w:tab/>
        <w:t>$822</w:t>
      </w:r>
      <w:r w:rsidR="002B6320">
        <w:br/>
      </w:r>
      <w:r w:rsidRPr="00E37673">
        <w:t>f.</w:t>
      </w:r>
      <w:r w:rsidRPr="00E37673">
        <w:tab/>
        <w:t>$975</w:t>
      </w:r>
      <w:r w:rsidR="002B6320">
        <w:br/>
      </w:r>
      <w:r w:rsidRPr="00E37673">
        <w:t>g.</w:t>
      </w:r>
      <w:r w:rsidRPr="00E37673">
        <w:tab/>
        <w:t>None of the above.</w:t>
      </w:r>
    </w:p>
    <w:p w:rsidR="00697A9E" w:rsidRPr="00E37673" w:rsidRDefault="00697A9E" w:rsidP="00697A9E">
      <w:pPr>
        <w:tabs>
          <w:tab w:val="left" w:pos="475"/>
          <w:tab w:val="left" w:pos="1267"/>
        </w:tabs>
      </w:pPr>
    </w:p>
    <w:p w:rsidR="00EE7C6D" w:rsidRDefault="00697A9E" w:rsidP="002B6320">
      <w:pPr>
        <w:tabs>
          <w:tab w:val="left" w:pos="360"/>
        </w:tabs>
      </w:pPr>
      <w:r>
        <w:tab/>
      </w:r>
      <w:r w:rsidRPr="006E1254">
        <w:rPr>
          <w:position w:val="-24"/>
        </w:rPr>
        <w:object w:dxaOrig="65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6pt;height:31.35pt" o:ole="">
            <v:imagedata r:id="rId6" o:title=""/>
          </v:shape>
          <o:OLEObject Type="Embed" ProgID="Equation.3" ShapeID="_x0000_i1025" DrawAspect="Content" ObjectID="_1458683087" r:id="rId7"/>
        </w:object>
      </w:r>
      <w:r w:rsidR="002B6320">
        <w:br/>
      </w:r>
    </w:p>
    <w:p w:rsidR="00A40FCC" w:rsidRDefault="00A40FCC" w:rsidP="002B6320">
      <w:pPr>
        <w:tabs>
          <w:tab w:val="left" w:pos="360"/>
        </w:tabs>
      </w:pPr>
      <w:r>
        <w:t>[CF]-&gt;[0][</w:t>
      </w:r>
      <w:proofErr w:type="spellStart"/>
      <w:r>
        <w:t>CFo</w:t>
      </w:r>
      <w:proofErr w:type="spellEnd"/>
      <w:r>
        <w:t>] -&gt; [75][C01] -&gt; [1][F01] -&gt; [300][C02] -&gt; [1][F02] -&gt;[0][C03] -&gt; [3][F03] -&gt; [600][C04] -&gt; [1][F04] -&gt; [NPV] -&gt; [7][I] -&gt; [NPV]{CPT}</w:t>
      </w:r>
    </w:p>
    <w:p w:rsidR="00697A9E" w:rsidRDefault="002B6320" w:rsidP="002B6320">
      <w:pPr>
        <w:tabs>
          <w:tab w:val="left" w:pos="1267"/>
        </w:tabs>
      </w:pPr>
      <w:r>
        <w:t xml:space="preserve">6) </w:t>
      </w:r>
      <w:r w:rsidR="00697A9E" w:rsidRPr="00125FA0">
        <w:t xml:space="preserve">The monthly mortgage payment on your house is $1,298.16. The mortgage has a 30-year amortization period with a 5-year term at 6.875 percent compounded </w:t>
      </w:r>
      <w:proofErr w:type="spellStart"/>
      <w:r w:rsidR="00697A9E" w:rsidRPr="00125FA0">
        <w:t>semiannually</w:t>
      </w:r>
      <w:proofErr w:type="spellEnd"/>
      <w:r w:rsidR="00697A9E" w:rsidRPr="00125FA0">
        <w:t xml:space="preserve">. </w:t>
      </w:r>
      <w:r w:rsidR="00697A9E" w:rsidRPr="00125FA0">
        <w:rPr>
          <w:b/>
          <w:bCs/>
        </w:rPr>
        <w:t xml:space="preserve">To the nearest </w:t>
      </w:r>
      <w:r w:rsidR="00697A9E">
        <w:rPr>
          <w:b/>
          <w:bCs/>
        </w:rPr>
        <w:t xml:space="preserve">hundred </w:t>
      </w:r>
      <w:r w:rsidR="00697A9E" w:rsidRPr="00125FA0">
        <w:rPr>
          <w:b/>
          <w:bCs/>
        </w:rPr>
        <w:t>dollar</w:t>
      </w:r>
      <w:r w:rsidR="00697A9E">
        <w:rPr>
          <w:b/>
          <w:bCs/>
        </w:rPr>
        <w:t>s</w:t>
      </w:r>
      <w:r w:rsidR="00697A9E" w:rsidRPr="00125FA0">
        <w:t>, how much did you borrow?</w:t>
      </w:r>
    </w:p>
    <w:p w:rsidR="00697A9E" w:rsidRPr="00A40FCC" w:rsidRDefault="00697A9E" w:rsidP="00697A9E">
      <w:pPr>
        <w:tabs>
          <w:tab w:val="left" w:pos="475"/>
          <w:tab w:val="left" w:pos="1267"/>
        </w:tabs>
      </w:pPr>
      <w:r w:rsidRPr="00A40FCC">
        <w:t>a.</w:t>
      </w:r>
      <w:r w:rsidRPr="00A40FCC">
        <w:tab/>
        <w:t>$197,600</w:t>
      </w:r>
      <w:r w:rsidR="002B6320" w:rsidRPr="00A40FCC">
        <w:br/>
      </w:r>
      <w:r w:rsidRPr="00A40FCC">
        <w:t>b.</w:t>
      </w:r>
      <w:r w:rsidRPr="00A40FCC">
        <w:tab/>
        <w:t xml:space="preserve">  $65,900</w:t>
      </w:r>
      <w:r w:rsidR="002B6320" w:rsidRPr="00A40FCC">
        <w:br/>
      </w:r>
      <w:r w:rsidRPr="00A40FCC">
        <w:t>c.</w:t>
      </w:r>
      <w:r w:rsidRPr="00A40FCC">
        <w:tab/>
        <w:t>$198,700</w:t>
      </w:r>
      <w:r w:rsidR="002B6320" w:rsidRPr="00A40FCC">
        <w:br/>
      </w:r>
      <w:r w:rsidRPr="00A40FCC">
        <w:rPr>
          <w:rFonts w:ascii="Arial Black" w:hAnsi="Arial Black"/>
          <w:b/>
          <w:bCs/>
        </w:rPr>
        <w:t>d.   $199,600</w:t>
      </w:r>
      <w:r w:rsidR="002B6320" w:rsidRPr="00A40FCC">
        <w:br/>
      </w:r>
      <w:r w:rsidRPr="00A40FCC">
        <w:t>e.</w:t>
      </w:r>
      <w:r w:rsidRPr="00A40FCC">
        <w:tab/>
        <w:t>$200,700</w:t>
      </w:r>
      <w:r w:rsidR="002B6320" w:rsidRPr="00A40FCC">
        <w:br/>
      </w:r>
      <w:r w:rsidRPr="00A40FCC">
        <w:t>f.</w:t>
      </w:r>
      <w:r w:rsidRPr="00A40FCC">
        <w:tab/>
        <w:t xml:space="preserve">  $77,900</w:t>
      </w:r>
      <w:r w:rsidR="002B6320" w:rsidRPr="00A40FCC">
        <w:br/>
      </w:r>
      <w:r w:rsidRPr="00E37673">
        <w:t>g.</w:t>
      </w:r>
      <w:r w:rsidRPr="00E37673">
        <w:tab/>
        <w:t>None of the above.</w:t>
      </w:r>
    </w:p>
    <w:p w:rsidR="00697A9E" w:rsidRDefault="00697A9E" w:rsidP="00697A9E">
      <w:pPr>
        <w:tabs>
          <w:tab w:val="left" w:pos="475"/>
          <w:tab w:val="left" w:pos="1267"/>
        </w:tabs>
        <w:rPr>
          <w:b/>
          <w:bCs/>
          <w:lang w:val="fr-FR"/>
        </w:rPr>
      </w:pPr>
      <w:proofErr w:type="spellStart"/>
      <w:r w:rsidRPr="00F37A5A">
        <w:rPr>
          <w:b/>
          <w:bCs/>
          <w:lang w:val="fr-FR"/>
        </w:rPr>
        <w:t>Scientific</w:t>
      </w:r>
      <w:proofErr w:type="spellEnd"/>
      <w:r w:rsidRPr="00F37A5A">
        <w:rPr>
          <w:b/>
          <w:bCs/>
          <w:lang w:val="fr-FR"/>
        </w:rPr>
        <w:t xml:space="preserve"> </w:t>
      </w:r>
      <w:proofErr w:type="spellStart"/>
      <w:r w:rsidRPr="00F37A5A">
        <w:rPr>
          <w:b/>
          <w:bCs/>
          <w:lang w:val="fr-FR"/>
        </w:rPr>
        <w:t>Calculator</w:t>
      </w:r>
      <w:proofErr w:type="spellEnd"/>
      <w:r w:rsidRPr="00F37A5A">
        <w:rPr>
          <w:b/>
          <w:bCs/>
          <w:lang w:val="fr-FR"/>
        </w:rPr>
        <w:t xml:space="preserve"> </w:t>
      </w:r>
      <w:proofErr w:type="spellStart"/>
      <w:r w:rsidRPr="00F37A5A">
        <w:rPr>
          <w:b/>
          <w:bCs/>
          <w:lang w:val="fr-FR"/>
        </w:rPr>
        <w:t>Approach</w:t>
      </w:r>
      <w:proofErr w:type="spellEnd"/>
      <w:r w:rsidRPr="00F37A5A">
        <w:rPr>
          <w:b/>
          <w:bCs/>
          <w:lang w:val="fr-FR"/>
        </w:rPr>
        <w:t xml:space="preserve"> : </w:t>
      </w:r>
    </w:p>
    <w:p w:rsidR="00A40FCC" w:rsidRPr="00F37A5A" w:rsidRDefault="00A40FCC" w:rsidP="00697A9E">
      <w:pPr>
        <w:tabs>
          <w:tab w:val="left" w:pos="475"/>
          <w:tab w:val="left" w:pos="1267"/>
        </w:tabs>
        <w:rPr>
          <w:b/>
          <w:bCs/>
          <w:lang w:val="fr-FR"/>
        </w:rPr>
      </w:pPr>
      <w:r>
        <w:rPr>
          <w:b/>
          <w:bCs/>
          <w:lang w:val="fr-FR"/>
        </w:rPr>
        <w:t>EPR (</w:t>
      </w:r>
      <w:proofErr w:type="spellStart"/>
      <w:r>
        <w:rPr>
          <w:b/>
          <w:bCs/>
          <w:lang w:val="fr-FR"/>
        </w:rPr>
        <w:t>Monthly</w:t>
      </w:r>
      <w:proofErr w:type="spellEnd"/>
      <w:r>
        <w:rPr>
          <w:b/>
          <w:bCs/>
          <w:lang w:val="fr-FR"/>
        </w:rPr>
        <w:t>)</w:t>
      </w:r>
    </w:p>
    <w:p w:rsidR="00697A9E" w:rsidRDefault="00697A9E" w:rsidP="00697A9E">
      <w:pPr>
        <w:tabs>
          <w:tab w:val="left" w:pos="475"/>
          <w:tab w:val="left" w:pos="1267"/>
        </w:tabs>
        <w:rPr>
          <w:lang w:val="fr-FR"/>
        </w:rPr>
      </w:pPr>
      <w:r w:rsidRPr="00861A62">
        <w:rPr>
          <w:position w:val="-30"/>
          <w:lang w:val="fr-FR"/>
        </w:rPr>
        <w:object w:dxaOrig="7440" w:dyaOrig="859">
          <v:shape id="_x0000_i1026" type="#_x0000_t75" style="width:372.5pt;height:42.9pt" o:ole="">
            <v:imagedata r:id="rId8" o:title=""/>
          </v:shape>
          <o:OLEObject Type="Embed" ProgID="Equation.3" ShapeID="_x0000_i1026" DrawAspect="Content" ObjectID="_1458683088" r:id="rId9"/>
        </w:object>
      </w:r>
    </w:p>
    <w:p w:rsidR="00697A9E" w:rsidRDefault="00697A9E" w:rsidP="00697A9E">
      <w:pPr>
        <w:tabs>
          <w:tab w:val="left" w:pos="475"/>
          <w:tab w:val="left" w:pos="1267"/>
        </w:tabs>
        <w:rPr>
          <w:lang w:val="fr-FR"/>
        </w:rPr>
      </w:pPr>
      <w:r w:rsidRPr="00F37A5A">
        <w:rPr>
          <w:position w:val="-24"/>
          <w:lang w:val="fr-FR"/>
        </w:rPr>
        <w:object w:dxaOrig="4900" w:dyaOrig="920">
          <v:shape id="_x0000_i1027" type="#_x0000_t75" style="width:245.1pt;height:46.4pt" o:ole="">
            <v:imagedata r:id="rId10" o:title=""/>
          </v:shape>
          <o:OLEObject Type="Embed" ProgID="Equation.3" ShapeID="_x0000_i1027" DrawAspect="Content" ObjectID="_1458683089" r:id="rId11"/>
        </w:object>
      </w:r>
    </w:p>
    <w:p w:rsidR="00697A9E" w:rsidRDefault="00697A9E" w:rsidP="00697A9E">
      <w:pPr>
        <w:tabs>
          <w:tab w:val="left" w:pos="475"/>
          <w:tab w:val="left" w:pos="1267"/>
        </w:tabs>
        <w:rPr>
          <w:lang w:val="fr-FR"/>
        </w:rPr>
      </w:pPr>
    </w:p>
    <w:p w:rsidR="00697A9E" w:rsidRPr="00125FA0" w:rsidRDefault="00697A9E" w:rsidP="00697A9E">
      <w:pPr>
        <w:tabs>
          <w:tab w:val="left" w:pos="475"/>
          <w:tab w:val="left" w:pos="1267"/>
        </w:tabs>
        <w:rPr>
          <w:lang w:val="fr-FR"/>
        </w:rPr>
      </w:pPr>
      <w:r w:rsidRPr="00F37A5A">
        <w:rPr>
          <w:position w:val="-14"/>
          <w:lang w:val="fr-FR"/>
        </w:rPr>
        <w:object w:dxaOrig="6320" w:dyaOrig="380">
          <v:shape id="_x0000_i1028" type="#_x0000_t75" style="width:316.15pt;height:18.9pt" o:ole="">
            <v:imagedata r:id="rId12" o:title=""/>
          </v:shape>
          <o:OLEObject Type="Embed" ProgID="Equation.3" ShapeID="_x0000_i1028" DrawAspect="Content" ObjectID="_1458683090" r:id="rId13"/>
        </w:object>
      </w:r>
    </w:p>
    <w:p w:rsidR="00697A9E" w:rsidRDefault="002B6320" w:rsidP="00697A9E">
      <w:pPr>
        <w:tabs>
          <w:tab w:val="left" w:pos="360"/>
        </w:tabs>
        <w:rPr>
          <w:rFonts w:ascii="Times New Roman" w:hAnsi="Times New Roman"/>
          <w:b/>
          <w:bCs/>
        </w:rPr>
      </w:pPr>
      <w:r>
        <w:rPr>
          <w:rFonts w:ascii="Times New Roman" w:hAnsi="Times New Roman"/>
          <w:b/>
          <w:bCs/>
        </w:rPr>
        <w:t>Financial Calculator</w:t>
      </w:r>
      <w:r w:rsidR="00697A9E">
        <w:rPr>
          <w:rFonts w:ascii="Times New Roman" w:hAnsi="Times New Roman"/>
          <w:b/>
          <w:bCs/>
        </w:rPr>
        <w:t>:</w:t>
      </w:r>
    </w:p>
    <w:p w:rsidR="00697A9E" w:rsidRDefault="00697A9E" w:rsidP="00697A9E">
      <w:pPr>
        <w:tabs>
          <w:tab w:val="left" w:pos="360"/>
        </w:tabs>
        <w:rPr>
          <w:rFonts w:ascii="Times New Roman" w:hAnsi="Times New Roman"/>
          <w:b/>
          <w:bCs/>
        </w:rPr>
      </w:pPr>
      <w:r w:rsidRPr="00A40FCC">
        <w:rPr>
          <w:rFonts w:ascii="Times New Roman" w:hAnsi="Times New Roman"/>
          <w:b/>
          <w:bCs/>
          <w:lang w:val="fr-FR"/>
        </w:rPr>
        <w:t xml:space="preserve">P/Y = 12, C/Y =2, N = </w:t>
      </w:r>
      <w:r w:rsidR="00A40FCC" w:rsidRPr="00A40FCC">
        <w:rPr>
          <w:rFonts w:ascii="Times New Roman" w:hAnsi="Times New Roman"/>
          <w:b/>
          <w:bCs/>
          <w:lang w:val="fr-FR"/>
        </w:rPr>
        <w:t>12</w:t>
      </w:r>
      <w:r w:rsidR="00A40FCC">
        <w:rPr>
          <w:rFonts w:ascii="Times New Roman" w:hAnsi="Times New Roman"/>
          <w:b/>
          <w:bCs/>
          <w:lang w:val="fr-FR"/>
        </w:rPr>
        <w:t xml:space="preserve">*30 = </w:t>
      </w:r>
      <w:r w:rsidRPr="00A40FCC">
        <w:rPr>
          <w:rFonts w:ascii="Times New Roman" w:hAnsi="Times New Roman"/>
          <w:b/>
          <w:bCs/>
          <w:lang w:val="fr-FR"/>
        </w:rPr>
        <w:t xml:space="preserve">360, I/Y = 6.875, PMT = 1,298.16, FV = 0. </w:t>
      </w:r>
      <w:r>
        <w:rPr>
          <w:rFonts w:ascii="Times New Roman" w:hAnsi="Times New Roman"/>
          <w:b/>
          <w:bCs/>
        </w:rPr>
        <w:t>CPT PV = - 199,564.34</w:t>
      </w:r>
    </w:p>
    <w:p w:rsidR="00697A9E" w:rsidRPr="002C03AC" w:rsidRDefault="002B6320" w:rsidP="00697A9E">
      <w:pPr>
        <w:tabs>
          <w:tab w:val="left" w:pos="360"/>
          <w:tab w:val="left" w:pos="1080"/>
          <w:tab w:val="left" w:pos="2200"/>
          <w:tab w:val="left" w:pos="3460"/>
          <w:tab w:val="left" w:pos="4820"/>
          <w:tab w:val="left" w:pos="6160"/>
          <w:tab w:val="left" w:pos="7520"/>
          <w:tab w:val="left" w:pos="9579"/>
        </w:tabs>
        <w:rPr>
          <w:color w:val="FFC000"/>
        </w:rPr>
      </w:pPr>
      <w:r>
        <w:rPr>
          <w:rFonts w:ascii="Times New Roman" w:hAnsi="Times New Roman"/>
          <w:b/>
          <w:bCs/>
        </w:rPr>
        <w:lastRenderedPageBreak/>
        <w:br/>
      </w:r>
      <w:r w:rsidRPr="002C03AC">
        <w:rPr>
          <w:rFonts w:ascii="Times New Roman" w:hAnsi="Times New Roman"/>
          <w:b/>
          <w:bCs/>
          <w:color w:val="FFC000"/>
        </w:rPr>
        <w:t xml:space="preserve">7) </w:t>
      </w:r>
      <w:r w:rsidR="00697A9E" w:rsidRPr="002C03AC">
        <w:rPr>
          <w:color w:val="FFC000"/>
        </w:rPr>
        <w:t xml:space="preserve">A firm borrows $400,000 under an 8-year term loan agreement at an interest rate of 10 percent. The repayment schedule calls for 8 equal annual payments, the first occurring at the end of the first year. </w:t>
      </w:r>
      <w:r w:rsidR="00697A9E" w:rsidRPr="002C03AC">
        <w:rPr>
          <w:b/>
          <w:bCs/>
          <w:color w:val="FFC000"/>
        </w:rPr>
        <w:t xml:space="preserve">To the </w:t>
      </w:r>
      <w:r w:rsidR="00697A9E" w:rsidRPr="002C03AC">
        <w:rPr>
          <w:b/>
          <w:bCs/>
          <w:color w:val="FFC000"/>
        </w:rPr>
        <w:tab/>
        <w:t>nearest ten dollars</w:t>
      </w:r>
      <w:r w:rsidR="00697A9E" w:rsidRPr="002C03AC">
        <w:rPr>
          <w:color w:val="FFC000"/>
        </w:rPr>
        <w:t xml:space="preserve">, how much of the </w:t>
      </w:r>
      <w:r w:rsidR="00697A9E" w:rsidRPr="002C03AC">
        <w:rPr>
          <w:b/>
          <w:bCs/>
          <w:color w:val="FFC000"/>
        </w:rPr>
        <w:t>SECOND</w:t>
      </w:r>
      <w:r w:rsidR="00697A9E" w:rsidRPr="002C03AC">
        <w:rPr>
          <w:color w:val="FFC000"/>
        </w:rPr>
        <w:t xml:space="preserve"> year payment is </w:t>
      </w:r>
      <w:r w:rsidR="00697A9E" w:rsidRPr="002C03AC">
        <w:rPr>
          <w:b/>
          <w:bCs/>
          <w:color w:val="FFC000"/>
        </w:rPr>
        <w:t>INTEREST</w:t>
      </w:r>
      <w:r w:rsidR="00697A9E" w:rsidRPr="002C03AC">
        <w:rPr>
          <w:color w:val="FFC000"/>
        </w:rPr>
        <w:t>?</w:t>
      </w:r>
    </w:p>
    <w:p w:rsidR="00697A9E" w:rsidRPr="002C03AC" w:rsidRDefault="00697A9E" w:rsidP="002B6320">
      <w:pPr>
        <w:tabs>
          <w:tab w:val="left" w:pos="1080"/>
          <w:tab w:val="left" w:pos="2200"/>
          <w:tab w:val="left" w:pos="3460"/>
          <w:tab w:val="left" w:pos="4820"/>
          <w:tab w:val="left" w:pos="6160"/>
          <w:tab w:val="left" w:pos="7520"/>
          <w:tab w:val="left" w:pos="9579"/>
        </w:tabs>
        <w:rPr>
          <w:color w:val="FFC000"/>
        </w:rPr>
      </w:pPr>
      <w:r w:rsidRPr="002C03AC">
        <w:rPr>
          <w:color w:val="FFC000"/>
        </w:rPr>
        <w:t>a.</w:t>
      </w:r>
      <w:r w:rsidRPr="002C03AC">
        <w:rPr>
          <w:color w:val="FFC000"/>
        </w:rPr>
        <w:tab/>
        <w:t>$74,980</w:t>
      </w:r>
      <w:r w:rsidR="002B6320" w:rsidRPr="002C03AC">
        <w:rPr>
          <w:color w:val="FFC000"/>
        </w:rPr>
        <w:br/>
      </w:r>
      <w:r w:rsidRPr="002C03AC">
        <w:rPr>
          <w:rFonts w:ascii="Arial Black" w:hAnsi="Arial Black"/>
          <w:b/>
          <w:bCs/>
          <w:color w:val="FFC000"/>
        </w:rPr>
        <w:t>b.</w:t>
      </w:r>
      <w:r w:rsidRPr="002C03AC">
        <w:rPr>
          <w:rFonts w:ascii="Arial Black" w:hAnsi="Arial Black"/>
          <w:b/>
          <w:bCs/>
          <w:color w:val="FFC000"/>
        </w:rPr>
        <w:tab/>
        <w:t>$36,500</w:t>
      </w:r>
      <w:r w:rsidR="002B6320" w:rsidRPr="002C03AC">
        <w:rPr>
          <w:color w:val="FFC000"/>
        </w:rPr>
        <w:br/>
      </w:r>
      <w:r w:rsidRPr="002C03AC">
        <w:rPr>
          <w:color w:val="FFC000"/>
        </w:rPr>
        <w:t>c.</w:t>
      </w:r>
      <w:r w:rsidRPr="002C03AC">
        <w:rPr>
          <w:color w:val="FFC000"/>
        </w:rPr>
        <w:tab/>
        <w:t>$38,480</w:t>
      </w:r>
      <w:r w:rsidR="002B6320" w:rsidRPr="002C03AC">
        <w:rPr>
          <w:color w:val="FFC000"/>
        </w:rPr>
        <w:br/>
      </w:r>
      <w:r w:rsidRPr="002C03AC">
        <w:rPr>
          <w:color w:val="FFC000"/>
        </w:rPr>
        <w:t>d.</w:t>
      </w:r>
      <w:r w:rsidRPr="002C03AC">
        <w:rPr>
          <w:color w:val="FFC000"/>
        </w:rPr>
        <w:tab/>
        <w:t>$34,980</w:t>
      </w:r>
      <w:r w:rsidR="002B6320" w:rsidRPr="002C03AC">
        <w:rPr>
          <w:color w:val="FFC000"/>
        </w:rPr>
        <w:br/>
      </w:r>
      <w:r w:rsidRPr="002C03AC">
        <w:rPr>
          <w:color w:val="FFC000"/>
        </w:rPr>
        <w:t>e.</w:t>
      </w:r>
      <w:r w:rsidRPr="002C03AC">
        <w:rPr>
          <w:color w:val="FFC000"/>
        </w:rPr>
        <w:tab/>
        <w:t>$40,000</w:t>
      </w:r>
      <w:r w:rsidR="002B6320" w:rsidRPr="002C03AC">
        <w:rPr>
          <w:color w:val="FFC000"/>
        </w:rPr>
        <w:br/>
      </w:r>
      <w:r w:rsidRPr="002C03AC">
        <w:rPr>
          <w:color w:val="FFC000"/>
        </w:rPr>
        <w:t>f.</w:t>
      </w:r>
      <w:r w:rsidRPr="002C03AC">
        <w:rPr>
          <w:color w:val="FFC000"/>
        </w:rPr>
        <w:tab/>
        <w:t>$72,270</w:t>
      </w:r>
      <w:r w:rsidR="002B6320" w:rsidRPr="002C03AC">
        <w:rPr>
          <w:color w:val="FFC000"/>
        </w:rPr>
        <w:br/>
      </w:r>
      <w:r w:rsidRPr="002C03AC">
        <w:rPr>
          <w:color w:val="FFC000"/>
        </w:rPr>
        <w:t>g.</w:t>
      </w:r>
      <w:r w:rsidRPr="002C03AC">
        <w:rPr>
          <w:color w:val="FFC000"/>
        </w:rPr>
        <w:tab/>
        <w:t>None of the above.</w:t>
      </w:r>
    </w:p>
    <w:p w:rsidR="00697A9E" w:rsidRPr="002C03AC" w:rsidRDefault="00697A9E" w:rsidP="00697A9E">
      <w:pPr>
        <w:tabs>
          <w:tab w:val="left" w:pos="360"/>
          <w:tab w:val="left" w:pos="1080"/>
          <w:tab w:val="left" w:pos="2200"/>
          <w:tab w:val="left" w:pos="3460"/>
          <w:tab w:val="left" w:pos="4820"/>
          <w:tab w:val="left" w:pos="6160"/>
          <w:tab w:val="left" w:pos="7520"/>
          <w:tab w:val="left" w:pos="9579"/>
        </w:tabs>
        <w:ind w:left="360" w:hanging="360"/>
        <w:rPr>
          <w:b/>
          <w:bCs/>
          <w:color w:val="FFC000"/>
        </w:rPr>
      </w:pPr>
      <w:r w:rsidRPr="002C03AC">
        <w:rPr>
          <w:b/>
          <w:bCs/>
          <w:color w:val="FFC000"/>
        </w:rPr>
        <w:t>Tabular Approach to PMT Calculation:</w:t>
      </w:r>
    </w:p>
    <w:p w:rsidR="00697A9E" w:rsidRPr="002C03AC" w:rsidRDefault="00697A9E" w:rsidP="00697A9E">
      <w:pPr>
        <w:tabs>
          <w:tab w:val="left" w:pos="360"/>
          <w:tab w:val="left" w:pos="1080"/>
          <w:tab w:val="left" w:pos="2200"/>
          <w:tab w:val="left" w:pos="3460"/>
          <w:tab w:val="left" w:pos="4820"/>
          <w:tab w:val="left" w:pos="6160"/>
          <w:tab w:val="left" w:pos="7520"/>
          <w:tab w:val="left" w:pos="9579"/>
        </w:tabs>
        <w:ind w:left="360" w:hanging="360"/>
        <w:rPr>
          <w:b/>
          <w:bCs/>
          <w:i/>
          <w:color w:val="FFC000"/>
        </w:rPr>
      </w:pPr>
      <w:r w:rsidRPr="002C03AC">
        <w:rPr>
          <w:i/>
          <w:color w:val="FFC000"/>
          <w:position w:val="-32"/>
        </w:rPr>
        <w:object w:dxaOrig="5500" w:dyaOrig="700">
          <v:shape id="_x0000_i1029" type="#_x0000_t75" style="width:274.9pt;height:34.25pt" o:ole="">
            <v:imagedata r:id="rId14" o:title=""/>
          </v:shape>
          <o:OLEObject Type="Embed" ProgID="Equation.3" ShapeID="_x0000_i1029" DrawAspect="Content" ObjectID="_1458683091" r:id="rId15"/>
        </w:object>
      </w:r>
      <w:r w:rsidRPr="002C03AC">
        <w:rPr>
          <w:i/>
          <w:color w:val="FFC000"/>
        </w:rPr>
        <w:t xml:space="preserve"> </w:t>
      </w:r>
      <w:r w:rsidRPr="002C03AC">
        <w:rPr>
          <w:b/>
          <w:bCs/>
          <w:i/>
          <w:color w:val="FFC000"/>
        </w:rPr>
        <w:t>or $74,980 to nearest $10.</w:t>
      </w:r>
    </w:p>
    <w:p w:rsidR="00697A9E" w:rsidRPr="002C03AC" w:rsidRDefault="00697A9E" w:rsidP="00697A9E">
      <w:pPr>
        <w:tabs>
          <w:tab w:val="left" w:pos="360"/>
          <w:tab w:val="left" w:pos="1080"/>
          <w:tab w:val="left" w:pos="2200"/>
          <w:tab w:val="left" w:pos="3460"/>
          <w:tab w:val="left" w:pos="4820"/>
          <w:tab w:val="left" w:pos="6160"/>
          <w:tab w:val="left" w:pos="7520"/>
          <w:tab w:val="left" w:pos="9579"/>
        </w:tabs>
        <w:ind w:left="360" w:hanging="360"/>
        <w:rPr>
          <w:b/>
          <w:bCs/>
          <w:color w:val="FFC000"/>
        </w:rPr>
      </w:pPr>
      <w:r w:rsidRPr="002C03AC">
        <w:rPr>
          <w:b/>
          <w:bCs/>
          <w:color w:val="FFC000"/>
        </w:rPr>
        <w:t xml:space="preserve">Financial Calculator Approach to PMT Calculation: </w:t>
      </w:r>
    </w:p>
    <w:p w:rsidR="00697A9E" w:rsidRPr="002C03AC" w:rsidRDefault="00697A9E" w:rsidP="002B6320">
      <w:pPr>
        <w:tabs>
          <w:tab w:val="left" w:pos="1080"/>
          <w:tab w:val="left" w:pos="2200"/>
          <w:tab w:val="left" w:pos="3460"/>
          <w:tab w:val="left" w:pos="4820"/>
          <w:tab w:val="left" w:pos="6160"/>
          <w:tab w:val="left" w:pos="7520"/>
          <w:tab w:val="left" w:pos="9579"/>
        </w:tabs>
        <w:rPr>
          <w:b/>
          <w:bCs/>
          <w:color w:val="FFC000"/>
        </w:rPr>
      </w:pPr>
      <w:r w:rsidRPr="002C03AC">
        <w:rPr>
          <w:b/>
          <w:bCs/>
          <w:color w:val="FFC000"/>
        </w:rPr>
        <w:t>P/Y = C/Y =1, N = 8, I/Y = 10, PV = 400,000, FV = 0, CPT PMT = - 74,9</w:t>
      </w:r>
      <w:r w:rsidR="002B6320" w:rsidRPr="002C03AC">
        <w:rPr>
          <w:b/>
          <w:bCs/>
          <w:color w:val="FFC000"/>
        </w:rPr>
        <w:t xml:space="preserve">77.61 or $74,980 to nearest $10 </w:t>
      </w:r>
      <w:r w:rsidRPr="002C03AC">
        <w:rPr>
          <w:b/>
          <w:bCs/>
          <w:color w:val="FFC000"/>
        </w:rPr>
        <w:t>after taking account of the sign conven</w:t>
      </w:r>
      <w:r w:rsidR="002B6320" w:rsidRPr="002C03AC">
        <w:rPr>
          <w:b/>
          <w:bCs/>
          <w:color w:val="FFC000"/>
        </w:rPr>
        <w:t>tion for financial calculators.</w:t>
      </w:r>
      <w:r w:rsidRPr="002C03AC">
        <w:rPr>
          <w:b/>
          <w:bCs/>
          <w:color w:val="FFC000"/>
        </w:rPr>
        <w:tab/>
      </w:r>
    </w:p>
    <w:p w:rsidR="00697A9E" w:rsidRPr="002C03AC" w:rsidRDefault="00697A9E" w:rsidP="00697A9E">
      <w:pPr>
        <w:tabs>
          <w:tab w:val="left" w:pos="360"/>
          <w:tab w:val="left" w:pos="1080"/>
          <w:tab w:val="left" w:pos="2200"/>
          <w:tab w:val="left" w:pos="3460"/>
          <w:tab w:val="left" w:pos="4820"/>
          <w:tab w:val="left" w:pos="6160"/>
          <w:tab w:val="left" w:pos="7520"/>
          <w:tab w:val="left" w:pos="9579"/>
        </w:tabs>
        <w:ind w:left="360" w:hanging="360"/>
        <w:rPr>
          <w:b/>
          <w:bCs/>
          <w:color w:val="FFC000"/>
        </w:rPr>
      </w:pPr>
      <w:r w:rsidRPr="002C03AC">
        <w:rPr>
          <w:b/>
          <w:bCs/>
          <w:color w:val="FFC000"/>
        </w:rPr>
        <w:tab/>
        <w:t>Amortization Schedule:</w:t>
      </w:r>
    </w:p>
    <w:p w:rsidR="00697A9E" w:rsidRPr="002C03AC" w:rsidRDefault="00697A9E" w:rsidP="00697A9E">
      <w:pPr>
        <w:tabs>
          <w:tab w:val="left" w:pos="360"/>
          <w:tab w:val="left" w:pos="1080"/>
          <w:tab w:val="left" w:pos="1620"/>
          <w:tab w:val="left" w:pos="2520"/>
          <w:tab w:val="left" w:pos="3460"/>
          <w:tab w:val="left" w:pos="4820"/>
          <w:tab w:val="left" w:pos="6160"/>
          <w:tab w:val="left" w:pos="7520"/>
          <w:tab w:val="left" w:pos="9579"/>
        </w:tabs>
        <w:ind w:left="360" w:hanging="360"/>
        <w:rPr>
          <w:b/>
          <w:bCs/>
          <w:color w:val="FFC000"/>
        </w:rPr>
      </w:pPr>
      <w:r w:rsidRPr="002C03AC">
        <w:rPr>
          <w:b/>
          <w:bCs/>
          <w:color w:val="FFC000"/>
        </w:rPr>
        <w:tab/>
      </w:r>
      <w:r w:rsidRPr="002C03AC">
        <w:rPr>
          <w:b/>
          <w:bCs/>
          <w:color w:val="FFC000"/>
        </w:rPr>
        <w:tab/>
      </w:r>
      <w:r w:rsidRPr="002C03AC">
        <w:rPr>
          <w:b/>
          <w:bCs/>
          <w:color w:val="FFC000"/>
        </w:rPr>
        <w:tab/>
        <w:t>Total</w:t>
      </w:r>
      <w:r w:rsidRPr="002C03AC">
        <w:rPr>
          <w:b/>
          <w:bCs/>
          <w:color w:val="FFC000"/>
        </w:rPr>
        <w:tab/>
      </w:r>
      <w:r w:rsidRPr="002C03AC">
        <w:rPr>
          <w:b/>
          <w:bCs/>
          <w:color w:val="FFC000"/>
        </w:rPr>
        <w:tab/>
        <w:t>Interest</w:t>
      </w:r>
      <w:r w:rsidRPr="002C03AC">
        <w:rPr>
          <w:b/>
          <w:bCs/>
          <w:color w:val="FFC000"/>
        </w:rPr>
        <w:tab/>
        <w:t>Principal</w:t>
      </w:r>
      <w:r w:rsidRPr="002C03AC">
        <w:rPr>
          <w:b/>
          <w:bCs/>
          <w:color w:val="FFC000"/>
        </w:rPr>
        <w:tab/>
        <w:t>Remaining</w:t>
      </w:r>
    </w:p>
    <w:p w:rsidR="00697A9E" w:rsidRPr="002C03AC" w:rsidRDefault="00697A9E" w:rsidP="00697A9E">
      <w:pPr>
        <w:tabs>
          <w:tab w:val="left" w:pos="360"/>
          <w:tab w:val="left" w:pos="1080"/>
          <w:tab w:val="left" w:pos="1620"/>
          <w:tab w:val="left" w:pos="2200"/>
          <w:tab w:val="left" w:pos="3460"/>
          <w:tab w:val="left" w:pos="4820"/>
          <w:tab w:val="left" w:pos="6160"/>
          <w:tab w:val="left" w:pos="7520"/>
          <w:tab w:val="left" w:pos="9579"/>
        </w:tabs>
        <w:ind w:left="360" w:hanging="360"/>
        <w:rPr>
          <w:b/>
          <w:bCs/>
          <w:color w:val="FFC000"/>
        </w:rPr>
      </w:pPr>
      <w:r w:rsidRPr="002C03AC">
        <w:rPr>
          <w:b/>
          <w:bCs/>
          <w:color w:val="FFC000"/>
        </w:rPr>
        <w:tab/>
        <w:t>Period</w:t>
      </w:r>
      <w:r w:rsidRPr="002C03AC">
        <w:rPr>
          <w:b/>
          <w:bCs/>
          <w:color w:val="FFC000"/>
        </w:rPr>
        <w:tab/>
      </w:r>
      <w:r w:rsidRPr="002C03AC">
        <w:rPr>
          <w:b/>
          <w:bCs/>
          <w:color w:val="FFC000"/>
        </w:rPr>
        <w:tab/>
        <w:t>Payment</w:t>
      </w:r>
      <w:r w:rsidRPr="002C03AC">
        <w:rPr>
          <w:b/>
          <w:bCs/>
          <w:color w:val="FFC000"/>
        </w:rPr>
        <w:tab/>
        <w:t>Payment</w:t>
      </w:r>
      <w:r w:rsidRPr="002C03AC">
        <w:rPr>
          <w:b/>
          <w:bCs/>
          <w:color w:val="FFC000"/>
        </w:rPr>
        <w:tab/>
        <w:t>Payment</w:t>
      </w:r>
      <w:r w:rsidRPr="002C03AC">
        <w:rPr>
          <w:b/>
          <w:bCs/>
          <w:color w:val="FFC000"/>
        </w:rPr>
        <w:tab/>
        <w:t>Balance</w:t>
      </w:r>
    </w:p>
    <w:p w:rsidR="00697A9E" w:rsidRPr="002C03AC" w:rsidRDefault="00697A9E" w:rsidP="00697A9E">
      <w:pPr>
        <w:tabs>
          <w:tab w:val="left" w:pos="360"/>
          <w:tab w:val="left" w:pos="1080"/>
          <w:tab w:val="left" w:pos="1620"/>
          <w:tab w:val="left" w:pos="2200"/>
          <w:tab w:val="left" w:pos="3460"/>
          <w:tab w:val="left" w:pos="4820"/>
          <w:tab w:val="left" w:pos="6160"/>
          <w:tab w:val="left" w:pos="7520"/>
          <w:tab w:val="left" w:pos="9579"/>
        </w:tabs>
        <w:ind w:left="360" w:hanging="360"/>
        <w:rPr>
          <w:b/>
          <w:bCs/>
          <w:color w:val="FFC000"/>
        </w:rPr>
      </w:pPr>
      <w:r w:rsidRPr="002C03AC">
        <w:rPr>
          <w:b/>
          <w:bCs/>
          <w:color w:val="FFC000"/>
        </w:rPr>
        <w:tab/>
        <w:t>0</w:t>
      </w:r>
      <w:r w:rsidRPr="002C03AC">
        <w:rPr>
          <w:b/>
          <w:bCs/>
          <w:color w:val="FFC000"/>
        </w:rPr>
        <w:tab/>
      </w:r>
      <w:r w:rsidRPr="002C03AC">
        <w:rPr>
          <w:b/>
          <w:bCs/>
          <w:color w:val="FFC000"/>
        </w:rPr>
        <w:tab/>
      </w:r>
      <w:r w:rsidRPr="002C03AC">
        <w:rPr>
          <w:b/>
          <w:bCs/>
          <w:color w:val="FFC000"/>
        </w:rPr>
        <w:tab/>
      </w:r>
      <w:r w:rsidRPr="002C03AC">
        <w:rPr>
          <w:b/>
          <w:bCs/>
          <w:color w:val="FFC000"/>
        </w:rPr>
        <w:tab/>
      </w:r>
      <w:r w:rsidRPr="002C03AC">
        <w:rPr>
          <w:b/>
          <w:bCs/>
          <w:color w:val="FFC000"/>
        </w:rPr>
        <w:tab/>
      </w:r>
      <w:r w:rsidRPr="002C03AC">
        <w:rPr>
          <w:b/>
          <w:bCs/>
          <w:color w:val="FFC000"/>
        </w:rPr>
        <w:tab/>
        <w:t>$400,000</w:t>
      </w:r>
    </w:p>
    <w:p w:rsidR="00697A9E" w:rsidRPr="002C03AC" w:rsidRDefault="00697A9E" w:rsidP="00697A9E">
      <w:pPr>
        <w:tabs>
          <w:tab w:val="left" w:pos="360"/>
          <w:tab w:val="left" w:pos="1080"/>
          <w:tab w:val="left" w:pos="1620"/>
          <w:tab w:val="left" w:pos="2200"/>
          <w:tab w:val="left" w:pos="3460"/>
          <w:tab w:val="left" w:pos="4820"/>
          <w:tab w:val="left" w:pos="6160"/>
          <w:tab w:val="left" w:pos="7520"/>
          <w:tab w:val="left" w:pos="9579"/>
        </w:tabs>
        <w:ind w:left="360" w:hanging="360"/>
        <w:rPr>
          <w:b/>
          <w:bCs/>
          <w:color w:val="FFC000"/>
        </w:rPr>
      </w:pPr>
      <w:r w:rsidRPr="002C03AC">
        <w:rPr>
          <w:b/>
          <w:bCs/>
          <w:color w:val="FFC000"/>
        </w:rPr>
        <w:tab/>
        <w:t>1</w:t>
      </w:r>
      <w:r w:rsidRPr="002C03AC">
        <w:rPr>
          <w:b/>
          <w:bCs/>
          <w:color w:val="FFC000"/>
        </w:rPr>
        <w:tab/>
      </w:r>
      <w:r w:rsidRPr="002C03AC">
        <w:rPr>
          <w:b/>
          <w:bCs/>
          <w:color w:val="FFC000"/>
        </w:rPr>
        <w:tab/>
        <w:t>$74,980</w:t>
      </w:r>
      <w:r w:rsidRPr="002C03AC">
        <w:rPr>
          <w:b/>
          <w:bCs/>
          <w:color w:val="FFC000"/>
        </w:rPr>
        <w:tab/>
        <w:t>$40,000</w:t>
      </w:r>
      <w:r w:rsidRPr="002C03AC">
        <w:rPr>
          <w:b/>
          <w:bCs/>
          <w:color w:val="FFC000"/>
        </w:rPr>
        <w:tab/>
        <w:t>$34,980</w:t>
      </w:r>
      <w:r w:rsidRPr="002C03AC">
        <w:rPr>
          <w:b/>
          <w:bCs/>
          <w:color w:val="FFC000"/>
        </w:rPr>
        <w:tab/>
        <w:t>$365,020</w:t>
      </w:r>
    </w:p>
    <w:p w:rsidR="00697A9E" w:rsidRPr="002C03AC" w:rsidRDefault="00697A9E" w:rsidP="00697A9E">
      <w:pPr>
        <w:tabs>
          <w:tab w:val="left" w:pos="360"/>
          <w:tab w:val="left" w:pos="1080"/>
          <w:tab w:val="left" w:pos="1620"/>
          <w:tab w:val="left" w:pos="2200"/>
          <w:tab w:val="left" w:pos="3460"/>
          <w:tab w:val="left" w:pos="4820"/>
          <w:tab w:val="left" w:pos="6160"/>
          <w:tab w:val="left" w:pos="7520"/>
          <w:tab w:val="left" w:pos="9579"/>
        </w:tabs>
        <w:ind w:left="360" w:hanging="360"/>
        <w:rPr>
          <w:b/>
          <w:bCs/>
          <w:color w:val="FFC000"/>
        </w:rPr>
      </w:pPr>
      <w:r w:rsidRPr="002C03AC">
        <w:rPr>
          <w:b/>
          <w:bCs/>
          <w:color w:val="FFC000"/>
        </w:rPr>
        <w:tab/>
        <w:t>2</w:t>
      </w:r>
      <w:r w:rsidRPr="002C03AC">
        <w:rPr>
          <w:b/>
          <w:bCs/>
          <w:color w:val="FFC000"/>
        </w:rPr>
        <w:tab/>
      </w:r>
      <w:r w:rsidRPr="002C03AC">
        <w:rPr>
          <w:b/>
          <w:bCs/>
          <w:color w:val="FFC000"/>
        </w:rPr>
        <w:tab/>
        <w:t>$74,980</w:t>
      </w:r>
      <w:r w:rsidRPr="002C03AC">
        <w:rPr>
          <w:b/>
          <w:bCs/>
          <w:color w:val="FFC000"/>
        </w:rPr>
        <w:tab/>
        <w:t>$36,502</w:t>
      </w:r>
      <w:r w:rsidRPr="002C03AC">
        <w:rPr>
          <w:b/>
          <w:bCs/>
          <w:color w:val="FFC000"/>
        </w:rPr>
        <w:tab/>
        <w:t>$38,478</w:t>
      </w:r>
      <w:r w:rsidRPr="002C03AC">
        <w:rPr>
          <w:b/>
          <w:bCs/>
          <w:color w:val="FFC000"/>
        </w:rPr>
        <w:tab/>
        <w:t>$326,542</w:t>
      </w:r>
    </w:p>
    <w:p w:rsidR="00EE7C6D" w:rsidRDefault="00EE7C6D" w:rsidP="00EE7C6D"/>
    <w:p w:rsidR="00697A9E" w:rsidRPr="002C03AC" w:rsidRDefault="002B6320" w:rsidP="002B6320">
      <w:pPr>
        <w:rPr>
          <w:color w:val="FFC000"/>
        </w:rPr>
      </w:pPr>
      <w:r w:rsidRPr="002C03AC">
        <w:rPr>
          <w:color w:val="FFC000"/>
        </w:rPr>
        <w:t xml:space="preserve">8) </w:t>
      </w:r>
      <w:r w:rsidR="00697A9E" w:rsidRPr="002C03AC">
        <w:rPr>
          <w:color w:val="FFC000"/>
        </w:rPr>
        <w:t xml:space="preserve">What is the present value of a monthly perpetuity if payments of $240 occur at the </w:t>
      </w:r>
      <w:r w:rsidR="00697A9E" w:rsidRPr="002C03AC">
        <w:rPr>
          <w:b/>
          <w:color w:val="FFC000"/>
        </w:rPr>
        <w:t>BEGINNING</w:t>
      </w:r>
      <w:r w:rsidR="00697A9E" w:rsidRPr="002C03AC">
        <w:rPr>
          <w:color w:val="FFC000"/>
        </w:rPr>
        <w:t xml:space="preserve"> of every month and the nominal annual interest rate is 24% with monthly compounding.</w:t>
      </w:r>
    </w:p>
    <w:p w:rsidR="00697A9E" w:rsidRPr="002C03AC" w:rsidRDefault="00697A9E" w:rsidP="002B6320">
      <w:pPr>
        <w:tabs>
          <w:tab w:val="left" w:pos="360"/>
        </w:tabs>
        <w:rPr>
          <w:color w:val="FFC000"/>
        </w:rPr>
      </w:pPr>
      <w:r w:rsidRPr="002C03AC">
        <w:rPr>
          <w:color w:val="FFC000"/>
        </w:rPr>
        <w:t>a.</w:t>
      </w:r>
      <w:r w:rsidRPr="002C03AC">
        <w:rPr>
          <w:color w:val="FFC000"/>
        </w:rPr>
        <w:tab/>
        <w:t>$1,000</w:t>
      </w:r>
      <w:r w:rsidR="002B6320" w:rsidRPr="002C03AC">
        <w:rPr>
          <w:color w:val="FFC000"/>
        </w:rPr>
        <w:br/>
      </w:r>
      <w:r w:rsidRPr="002C03AC">
        <w:rPr>
          <w:color w:val="FFC000"/>
        </w:rPr>
        <w:t>b.</w:t>
      </w:r>
      <w:r w:rsidRPr="002C03AC">
        <w:rPr>
          <w:color w:val="FFC000"/>
        </w:rPr>
        <w:tab/>
        <w:t>$1,240</w:t>
      </w:r>
      <w:r w:rsidR="002B6320" w:rsidRPr="002C03AC">
        <w:rPr>
          <w:color w:val="FFC000"/>
        </w:rPr>
        <w:br/>
      </w:r>
      <w:r w:rsidRPr="002C03AC">
        <w:rPr>
          <w:color w:val="FFC000"/>
        </w:rPr>
        <w:t>c.</w:t>
      </w:r>
      <w:r w:rsidRPr="002C03AC">
        <w:rPr>
          <w:color w:val="FFC000"/>
        </w:rPr>
        <w:tab/>
        <w:t>$24,000</w:t>
      </w:r>
      <w:r w:rsidR="002B6320" w:rsidRPr="002C03AC">
        <w:rPr>
          <w:color w:val="FFC000"/>
        </w:rPr>
        <w:br/>
      </w:r>
      <w:r w:rsidRPr="002C03AC">
        <w:rPr>
          <w:color w:val="FFC000"/>
        </w:rPr>
        <w:t>d.</w:t>
      </w:r>
      <w:r w:rsidRPr="002C03AC">
        <w:rPr>
          <w:color w:val="FFC000"/>
        </w:rPr>
        <w:tab/>
        <w:t>$24,240</w:t>
      </w:r>
      <w:r w:rsidR="002B6320" w:rsidRPr="002C03AC">
        <w:rPr>
          <w:color w:val="FFC000"/>
        </w:rPr>
        <w:br/>
      </w:r>
      <w:r w:rsidRPr="002C03AC">
        <w:rPr>
          <w:b/>
          <w:color w:val="FFC000"/>
          <w:sz w:val="28"/>
          <w:szCs w:val="28"/>
        </w:rPr>
        <w:t>e.</w:t>
      </w:r>
      <w:r w:rsidRPr="002C03AC">
        <w:rPr>
          <w:b/>
          <w:color w:val="FFC000"/>
          <w:sz w:val="28"/>
          <w:szCs w:val="28"/>
        </w:rPr>
        <w:tab/>
        <w:t>$12,240</w:t>
      </w:r>
      <w:r w:rsidR="002B6320" w:rsidRPr="002C03AC">
        <w:rPr>
          <w:color w:val="FFC000"/>
        </w:rPr>
        <w:br/>
      </w:r>
      <w:r w:rsidRPr="002C03AC">
        <w:rPr>
          <w:color w:val="FFC000"/>
        </w:rPr>
        <w:lastRenderedPageBreak/>
        <w:t>f.</w:t>
      </w:r>
      <w:r w:rsidRPr="002C03AC">
        <w:rPr>
          <w:color w:val="FFC000"/>
        </w:rPr>
        <w:tab/>
        <w:t>$12,000</w:t>
      </w:r>
      <w:r w:rsidR="002B6320" w:rsidRPr="002C03AC">
        <w:rPr>
          <w:color w:val="FFC000"/>
        </w:rPr>
        <w:br/>
      </w:r>
      <w:r w:rsidRPr="002C03AC">
        <w:rPr>
          <w:color w:val="FFC000"/>
        </w:rPr>
        <w:t>g.</w:t>
      </w:r>
      <w:r w:rsidRPr="002C03AC">
        <w:rPr>
          <w:color w:val="FFC000"/>
        </w:rPr>
        <w:tab/>
        <w:t>None of the above.</w:t>
      </w:r>
    </w:p>
    <w:p w:rsidR="002C03AC" w:rsidRDefault="00697A9E" w:rsidP="002C03AC">
      <w:pPr>
        <w:ind w:left="360" w:hanging="360"/>
        <w:rPr>
          <w:rFonts w:ascii="Arial" w:hAnsi="Arial"/>
          <w:color w:val="FFC000"/>
        </w:rPr>
      </w:pPr>
      <w:r w:rsidRPr="002C03AC">
        <w:rPr>
          <w:rFonts w:ascii="Arial" w:hAnsi="Arial"/>
          <w:color w:val="FFC000"/>
        </w:rPr>
        <w:t>Effective periodic interest rate = 24%/12 = 2%</w:t>
      </w:r>
    </w:p>
    <w:p w:rsidR="00697A9E" w:rsidRPr="002C03AC" w:rsidRDefault="00697A9E" w:rsidP="002C03AC">
      <w:pPr>
        <w:ind w:left="360" w:hanging="360"/>
        <w:rPr>
          <w:rFonts w:ascii="Arial" w:hAnsi="Arial"/>
          <w:color w:val="FFC000"/>
        </w:rPr>
      </w:pPr>
      <w:r w:rsidRPr="002C03AC">
        <w:rPr>
          <w:rFonts w:ascii="Arial" w:hAnsi="Arial"/>
          <w:color w:val="FFC000"/>
        </w:rPr>
        <w:t xml:space="preserve">PV of perpetuity due = (1 + effective periodic interest rate) x </w:t>
      </w:r>
      <w:r w:rsidR="002C03AC">
        <w:rPr>
          <w:rFonts w:ascii="Arial" w:hAnsi="Arial"/>
          <w:color w:val="FFC000"/>
        </w:rPr>
        <w:t>C/r</w:t>
      </w:r>
      <w:r w:rsidRPr="002C03AC">
        <w:rPr>
          <w:rFonts w:ascii="Arial" w:hAnsi="Arial"/>
          <w:color w:val="FFC000"/>
        </w:rPr>
        <w:t xml:space="preserve"> = 1.02 x $</w:t>
      </w:r>
      <w:r w:rsidR="002C03AC" w:rsidRPr="002C03AC">
        <w:rPr>
          <w:rFonts w:ascii="Arial" w:hAnsi="Arial"/>
          <w:color w:val="FFC000"/>
        </w:rPr>
        <w:t xml:space="preserve">240/0.02 </w:t>
      </w:r>
      <w:r w:rsidRPr="002C03AC">
        <w:rPr>
          <w:rFonts w:ascii="Arial" w:hAnsi="Arial"/>
          <w:color w:val="FFC000"/>
        </w:rPr>
        <w:t>= $12,240</w:t>
      </w:r>
    </w:p>
    <w:p w:rsidR="00EE7C6D" w:rsidRDefault="00EE7C6D" w:rsidP="00EE7C6D"/>
    <w:p w:rsidR="00697A9E" w:rsidRPr="002C03AC" w:rsidRDefault="00E72668" w:rsidP="00E72668">
      <w:pPr>
        <w:jc w:val="both"/>
        <w:rPr>
          <w:color w:val="FFC000"/>
        </w:rPr>
      </w:pPr>
      <w:r w:rsidRPr="002C03AC">
        <w:rPr>
          <w:color w:val="FFC000"/>
        </w:rPr>
        <w:t xml:space="preserve">9) </w:t>
      </w:r>
      <w:r w:rsidR="00697A9E" w:rsidRPr="002C03AC">
        <w:rPr>
          <w:color w:val="FFC000"/>
        </w:rPr>
        <w:t xml:space="preserve">A firm borrows $10,000 under a five-year loan agreement at an interest rate of 10 percent. The repayment schedule calls for 5 annual repayments, the first occurring at the end of the first year. All payments will be equal </w:t>
      </w:r>
      <w:r w:rsidR="00697A9E" w:rsidRPr="002C03AC">
        <w:rPr>
          <w:b/>
          <w:color w:val="FFC000"/>
        </w:rPr>
        <w:t>except</w:t>
      </w:r>
      <w:r w:rsidR="00697A9E" w:rsidRPr="002C03AC">
        <w:rPr>
          <w:color w:val="FFC000"/>
        </w:rPr>
        <w:t xml:space="preserve"> that the last payment may vary slightly to </w:t>
      </w:r>
      <w:r w:rsidR="00697A9E" w:rsidRPr="002C03AC">
        <w:rPr>
          <w:b/>
          <w:color w:val="FFC000"/>
        </w:rPr>
        <w:t>exactly</w:t>
      </w:r>
      <w:r w:rsidR="00697A9E" w:rsidRPr="002C03AC">
        <w:rPr>
          <w:color w:val="FFC000"/>
        </w:rPr>
        <w:t xml:space="preserve"> amortize the loan. </w:t>
      </w:r>
      <w:r w:rsidR="00697A9E" w:rsidRPr="002C03AC">
        <w:rPr>
          <w:b/>
          <w:color w:val="FFC000"/>
        </w:rPr>
        <w:t>To the nearest penny</w:t>
      </w:r>
      <w:r w:rsidR="00697A9E" w:rsidRPr="002C03AC">
        <w:rPr>
          <w:color w:val="FFC000"/>
        </w:rPr>
        <w:t xml:space="preserve">, what is the </w:t>
      </w:r>
      <w:r w:rsidR="00697A9E" w:rsidRPr="002C03AC">
        <w:rPr>
          <w:b/>
          <w:color w:val="FFC000"/>
        </w:rPr>
        <w:t>OUTSTANDING BALANCE</w:t>
      </w:r>
      <w:r w:rsidR="00697A9E" w:rsidRPr="002C03AC">
        <w:rPr>
          <w:color w:val="FFC000"/>
        </w:rPr>
        <w:t xml:space="preserve"> of the loan after the second year payment is made?</w:t>
      </w:r>
    </w:p>
    <w:p w:rsidR="00697A9E" w:rsidRPr="002C03AC" w:rsidRDefault="00697A9E" w:rsidP="00E72668">
      <w:pPr>
        <w:tabs>
          <w:tab w:val="left" w:pos="720"/>
        </w:tabs>
        <w:rPr>
          <w:color w:val="FFC000"/>
        </w:rPr>
      </w:pPr>
      <w:r w:rsidRPr="002C03AC">
        <w:rPr>
          <w:color w:val="FFC000"/>
        </w:rPr>
        <w:t>a.</w:t>
      </w:r>
      <w:r w:rsidRPr="002C03AC">
        <w:rPr>
          <w:color w:val="FFC000"/>
        </w:rPr>
        <w:tab/>
        <w:t>$8,362.03</w:t>
      </w:r>
      <w:r w:rsidR="00E72668" w:rsidRPr="002C03AC">
        <w:rPr>
          <w:color w:val="FFC000"/>
        </w:rPr>
        <w:br/>
      </w:r>
      <w:r w:rsidRPr="002C03AC">
        <w:rPr>
          <w:color w:val="FFC000"/>
        </w:rPr>
        <w:t>b.</w:t>
      </w:r>
      <w:r w:rsidRPr="002C03AC">
        <w:rPr>
          <w:color w:val="FFC000"/>
        </w:rPr>
        <w:tab/>
        <w:t>$4,724.06</w:t>
      </w:r>
      <w:r w:rsidR="00E72668" w:rsidRPr="002C03AC">
        <w:rPr>
          <w:color w:val="FFC000"/>
        </w:rPr>
        <w:br/>
      </w:r>
      <w:r w:rsidRPr="002C03AC">
        <w:rPr>
          <w:color w:val="FFC000"/>
        </w:rPr>
        <w:t>c.</w:t>
      </w:r>
      <w:r w:rsidRPr="002C03AC">
        <w:rPr>
          <w:color w:val="FFC000"/>
        </w:rPr>
        <w:tab/>
        <w:t>$2,637.97</w:t>
      </w:r>
      <w:r w:rsidR="00E72668" w:rsidRPr="002C03AC">
        <w:rPr>
          <w:color w:val="FFC000"/>
        </w:rPr>
        <w:br/>
      </w:r>
      <w:r w:rsidRPr="002C03AC">
        <w:rPr>
          <w:color w:val="FFC000"/>
        </w:rPr>
        <w:t>d.</w:t>
      </w:r>
      <w:r w:rsidRPr="002C03AC">
        <w:rPr>
          <w:color w:val="FFC000"/>
        </w:rPr>
        <w:tab/>
        <w:t>$1,801.77</w:t>
      </w:r>
      <w:r w:rsidR="00E72668" w:rsidRPr="002C03AC">
        <w:rPr>
          <w:color w:val="FFC000"/>
        </w:rPr>
        <w:br/>
      </w:r>
      <w:r w:rsidRPr="002C03AC">
        <w:rPr>
          <w:b/>
          <w:color w:val="FFC000"/>
          <w:sz w:val="28"/>
          <w:szCs w:val="28"/>
        </w:rPr>
        <w:t>e.</w:t>
      </w:r>
      <w:r w:rsidRPr="002C03AC">
        <w:rPr>
          <w:b/>
          <w:color w:val="FFC000"/>
          <w:sz w:val="28"/>
          <w:szCs w:val="28"/>
        </w:rPr>
        <w:tab/>
        <w:t>$6,560.26</w:t>
      </w:r>
      <w:r w:rsidR="00E72668" w:rsidRPr="002C03AC">
        <w:rPr>
          <w:color w:val="FFC000"/>
        </w:rPr>
        <w:br/>
      </w:r>
      <w:r w:rsidRPr="002C03AC">
        <w:rPr>
          <w:color w:val="FFC000"/>
        </w:rPr>
        <w:t>f.</w:t>
      </w:r>
      <w:r w:rsidRPr="002C03AC">
        <w:rPr>
          <w:color w:val="FFC000"/>
        </w:rPr>
        <w:tab/>
        <w:t>$7,362.03</w:t>
      </w:r>
      <w:r w:rsidR="00E72668" w:rsidRPr="002C03AC">
        <w:rPr>
          <w:color w:val="FFC000"/>
        </w:rPr>
        <w:br/>
      </w:r>
      <w:r w:rsidRPr="002C03AC">
        <w:rPr>
          <w:color w:val="FFC000"/>
        </w:rPr>
        <w:t>g.</w:t>
      </w:r>
      <w:r w:rsidRPr="002C03AC">
        <w:rPr>
          <w:color w:val="FFC000"/>
        </w:rPr>
        <w:tab/>
        <w:t>None of the above.</w:t>
      </w:r>
    </w:p>
    <w:p w:rsidR="00697A9E" w:rsidRPr="002C03AC" w:rsidRDefault="00697A9E" w:rsidP="00697A9E">
      <w:pPr>
        <w:tabs>
          <w:tab w:val="left" w:pos="720"/>
        </w:tabs>
        <w:ind w:left="720" w:hanging="720"/>
        <w:rPr>
          <w:rFonts w:ascii="Arial" w:hAnsi="Arial"/>
          <w:color w:val="FFC000"/>
        </w:rPr>
      </w:pPr>
    </w:p>
    <w:p w:rsidR="00697A9E" w:rsidRPr="002C03AC" w:rsidRDefault="00697A9E" w:rsidP="00697A9E">
      <w:pPr>
        <w:tabs>
          <w:tab w:val="left" w:pos="720"/>
        </w:tabs>
        <w:ind w:left="720" w:hanging="720"/>
        <w:rPr>
          <w:rFonts w:ascii="Arial" w:hAnsi="Arial"/>
          <w:color w:val="FFC000"/>
        </w:rPr>
      </w:pPr>
      <w:r w:rsidRPr="002C03AC">
        <w:rPr>
          <w:rFonts w:ascii="Arial" w:hAnsi="Arial"/>
          <w:color w:val="FFC000"/>
        </w:rPr>
        <w:t>Loan payment = (Amt. borrowed)/</w:t>
      </w:r>
      <w:proofErr w:type="spellStart"/>
      <w:r w:rsidRPr="002C03AC">
        <w:rPr>
          <w:rFonts w:ascii="Arial" w:hAnsi="Arial"/>
          <w:color w:val="FFC000"/>
        </w:rPr>
        <w:t>PVIFA</w:t>
      </w:r>
      <w:r w:rsidRPr="002C03AC">
        <w:rPr>
          <w:rFonts w:ascii="Arial" w:hAnsi="Arial"/>
          <w:color w:val="FFC000"/>
          <w:vertAlign w:val="subscript"/>
        </w:rPr>
        <w:t>i,n</w:t>
      </w:r>
      <w:proofErr w:type="spellEnd"/>
      <w:r w:rsidRPr="002C03AC">
        <w:rPr>
          <w:rFonts w:ascii="Arial" w:hAnsi="Arial"/>
          <w:color w:val="FFC000"/>
        </w:rPr>
        <w:t xml:space="preserve"> = $10,000/PVIFA</w:t>
      </w:r>
      <w:r w:rsidRPr="002C03AC">
        <w:rPr>
          <w:rFonts w:ascii="Arial" w:hAnsi="Arial"/>
          <w:color w:val="FFC000"/>
          <w:vertAlign w:val="subscript"/>
        </w:rPr>
        <w:t>10%,5</w:t>
      </w:r>
      <w:r w:rsidRPr="002C03AC">
        <w:rPr>
          <w:rFonts w:ascii="Arial" w:hAnsi="Arial"/>
          <w:color w:val="FFC000"/>
        </w:rPr>
        <w:t xml:space="preserve"> = $10,000/3.790786769 = $2,637.97</w:t>
      </w:r>
    </w:p>
    <w:p w:rsidR="00697A9E" w:rsidRPr="002C03AC" w:rsidRDefault="00697A9E" w:rsidP="00697A9E">
      <w:pPr>
        <w:tabs>
          <w:tab w:val="left" w:pos="720"/>
          <w:tab w:val="left" w:pos="1080"/>
          <w:tab w:val="left" w:pos="1440"/>
          <w:tab w:val="left" w:pos="2160"/>
          <w:tab w:val="left" w:pos="2880"/>
          <w:tab w:val="left" w:pos="3600"/>
        </w:tabs>
        <w:ind w:left="720" w:hanging="720"/>
        <w:rPr>
          <w:rFonts w:ascii="Arial" w:hAnsi="Arial"/>
          <w:color w:val="FFC000"/>
        </w:rPr>
      </w:pPr>
      <w:r w:rsidRPr="002C03AC">
        <w:rPr>
          <w:rFonts w:ascii="Arial" w:hAnsi="Arial"/>
          <w:color w:val="FFC000"/>
        </w:rPr>
        <w:tab/>
      </w:r>
      <w:r w:rsidRPr="002C03AC">
        <w:rPr>
          <w:rFonts w:ascii="Arial" w:hAnsi="Arial"/>
          <w:color w:val="FFC000"/>
        </w:rPr>
        <w:tab/>
        <w:t>Total</w:t>
      </w:r>
      <w:r w:rsidRPr="002C03AC">
        <w:rPr>
          <w:rFonts w:ascii="Arial" w:hAnsi="Arial"/>
          <w:color w:val="FFC000"/>
        </w:rPr>
        <w:tab/>
      </w:r>
      <w:r w:rsidRPr="002C03AC">
        <w:rPr>
          <w:rFonts w:ascii="Arial" w:hAnsi="Arial"/>
          <w:color w:val="FFC000"/>
        </w:rPr>
        <w:tab/>
        <w:t>Interest</w:t>
      </w:r>
      <w:r w:rsidRPr="002C03AC">
        <w:rPr>
          <w:rFonts w:ascii="Arial" w:hAnsi="Arial"/>
          <w:color w:val="FFC000"/>
        </w:rPr>
        <w:tab/>
        <w:t>Principal</w:t>
      </w:r>
      <w:r w:rsidRPr="002C03AC">
        <w:rPr>
          <w:rFonts w:ascii="Arial" w:hAnsi="Arial"/>
          <w:color w:val="FFC000"/>
        </w:rPr>
        <w:tab/>
        <w:t>Outstanding</w:t>
      </w:r>
    </w:p>
    <w:p w:rsidR="00697A9E" w:rsidRPr="002C03AC" w:rsidRDefault="00697A9E" w:rsidP="00697A9E">
      <w:pPr>
        <w:tabs>
          <w:tab w:val="left" w:pos="720"/>
          <w:tab w:val="left" w:pos="1080"/>
          <w:tab w:val="left" w:pos="1440"/>
          <w:tab w:val="left" w:pos="2160"/>
          <w:tab w:val="left" w:pos="2880"/>
          <w:tab w:val="left" w:pos="3600"/>
        </w:tabs>
        <w:ind w:left="720" w:hanging="720"/>
        <w:rPr>
          <w:rFonts w:ascii="Arial" w:hAnsi="Arial"/>
          <w:color w:val="FFC000"/>
        </w:rPr>
      </w:pPr>
      <w:r w:rsidRPr="002C03AC">
        <w:rPr>
          <w:rFonts w:ascii="Arial" w:hAnsi="Arial"/>
          <w:color w:val="FFC000"/>
        </w:rPr>
        <w:t xml:space="preserve">Period </w:t>
      </w:r>
      <w:r w:rsidRPr="002C03AC">
        <w:rPr>
          <w:rFonts w:ascii="Arial" w:hAnsi="Arial"/>
          <w:color w:val="FFC000"/>
        </w:rPr>
        <w:tab/>
        <w:t>Payment</w:t>
      </w:r>
      <w:r w:rsidRPr="002C03AC">
        <w:rPr>
          <w:rFonts w:ascii="Arial" w:hAnsi="Arial"/>
          <w:color w:val="FFC000"/>
        </w:rPr>
        <w:tab/>
      </w:r>
      <w:r w:rsidRPr="002C03AC">
        <w:rPr>
          <w:rFonts w:ascii="Arial" w:hAnsi="Arial"/>
          <w:color w:val="FFC000"/>
        </w:rPr>
        <w:tab/>
        <w:t>Payment</w:t>
      </w:r>
      <w:r w:rsidRPr="002C03AC">
        <w:rPr>
          <w:rFonts w:ascii="Arial" w:hAnsi="Arial"/>
          <w:color w:val="FFC000"/>
        </w:rPr>
        <w:tab/>
        <w:t>Payment</w:t>
      </w:r>
      <w:r w:rsidRPr="002C03AC">
        <w:rPr>
          <w:rFonts w:ascii="Arial" w:hAnsi="Arial"/>
          <w:color w:val="FFC000"/>
        </w:rPr>
        <w:tab/>
        <w:t>Balance</w:t>
      </w:r>
    </w:p>
    <w:p w:rsidR="00697A9E" w:rsidRPr="002C03AC" w:rsidRDefault="00697A9E" w:rsidP="00697A9E">
      <w:pPr>
        <w:tabs>
          <w:tab w:val="left" w:pos="720"/>
          <w:tab w:val="left" w:pos="1080"/>
          <w:tab w:val="left" w:pos="1440"/>
          <w:tab w:val="left" w:pos="2160"/>
          <w:tab w:val="left" w:pos="2880"/>
          <w:tab w:val="left" w:pos="3600"/>
        </w:tabs>
        <w:rPr>
          <w:rFonts w:ascii="Arial" w:hAnsi="Arial"/>
          <w:color w:val="FFC000"/>
        </w:rPr>
      </w:pPr>
      <w:r w:rsidRPr="002C03AC">
        <w:rPr>
          <w:rFonts w:ascii="Arial" w:hAnsi="Arial"/>
          <w:color w:val="FFC000"/>
        </w:rPr>
        <w:tab/>
      </w:r>
      <w:r w:rsidRPr="002C03AC">
        <w:rPr>
          <w:rFonts w:ascii="Arial" w:hAnsi="Arial"/>
          <w:color w:val="FFC000"/>
        </w:rPr>
        <w:tab/>
      </w:r>
      <w:r w:rsidRPr="002C03AC">
        <w:rPr>
          <w:rFonts w:ascii="Arial" w:hAnsi="Arial"/>
          <w:color w:val="FFC000"/>
        </w:rPr>
        <w:tab/>
      </w:r>
      <w:r w:rsidRPr="002C03AC">
        <w:rPr>
          <w:rFonts w:ascii="Arial" w:hAnsi="Arial"/>
          <w:color w:val="FFC000"/>
        </w:rPr>
        <w:tab/>
      </w:r>
      <w:r w:rsidRPr="002C03AC">
        <w:rPr>
          <w:rFonts w:ascii="Arial" w:hAnsi="Arial"/>
          <w:color w:val="FFC000"/>
        </w:rPr>
        <w:tab/>
      </w:r>
      <w:r w:rsidRPr="002C03AC">
        <w:rPr>
          <w:rFonts w:ascii="Arial" w:hAnsi="Arial"/>
          <w:color w:val="FFC000"/>
        </w:rPr>
        <w:tab/>
      </w:r>
      <w:r w:rsidRPr="002C03AC">
        <w:rPr>
          <w:rFonts w:ascii="Arial" w:hAnsi="Arial"/>
          <w:color w:val="FFC000"/>
        </w:rPr>
        <w:tab/>
      </w:r>
      <w:r w:rsidRPr="002C03AC">
        <w:rPr>
          <w:rFonts w:ascii="Arial" w:hAnsi="Arial"/>
          <w:color w:val="FFC000"/>
        </w:rPr>
        <w:tab/>
      </w:r>
      <w:r w:rsidRPr="002C03AC">
        <w:rPr>
          <w:rFonts w:ascii="Arial" w:hAnsi="Arial"/>
          <w:color w:val="FFC000"/>
        </w:rPr>
        <w:tab/>
        <w:t>$10,000.00</w:t>
      </w:r>
    </w:p>
    <w:p w:rsidR="00697A9E" w:rsidRPr="002C03AC" w:rsidRDefault="00697A9E" w:rsidP="00697A9E">
      <w:pPr>
        <w:tabs>
          <w:tab w:val="left" w:pos="720"/>
          <w:tab w:val="left" w:pos="1080"/>
          <w:tab w:val="left" w:pos="1440"/>
          <w:tab w:val="left" w:pos="2160"/>
          <w:tab w:val="left" w:pos="2880"/>
          <w:tab w:val="left" w:pos="3600"/>
        </w:tabs>
        <w:rPr>
          <w:rFonts w:ascii="Arial" w:hAnsi="Arial"/>
          <w:color w:val="FFC000"/>
        </w:rPr>
      </w:pPr>
      <w:r w:rsidRPr="002C03AC">
        <w:rPr>
          <w:rFonts w:ascii="Arial" w:hAnsi="Arial"/>
          <w:color w:val="FFC000"/>
        </w:rPr>
        <w:t>1</w:t>
      </w:r>
      <w:r w:rsidRPr="002C03AC">
        <w:rPr>
          <w:rFonts w:ascii="Arial" w:hAnsi="Arial"/>
          <w:color w:val="FFC000"/>
        </w:rPr>
        <w:tab/>
      </w:r>
      <w:r w:rsidRPr="002C03AC">
        <w:rPr>
          <w:rFonts w:ascii="Arial" w:hAnsi="Arial"/>
          <w:color w:val="FFC000"/>
        </w:rPr>
        <w:tab/>
        <w:t>$2,637.97</w:t>
      </w:r>
      <w:r w:rsidRPr="002C03AC">
        <w:rPr>
          <w:rFonts w:ascii="Arial" w:hAnsi="Arial"/>
          <w:color w:val="FFC000"/>
        </w:rPr>
        <w:tab/>
      </w:r>
      <w:r w:rsidRPr="002C03AC">
        <w:rPr>
          <w:rFonts w:ascii="Arial" w:hAnsi="Arial"/>
          <w:color w:val="FFC000"/>
        </w:rPr>
        <w:tab/>
        <w:t>$1,000.00</w:t>
      </w:r>
      <w:r w:rsidRPr="002C03AC">
        <w:rPr>
          <w:rFonts w:ascii="Arial" w:hAnsi="Arial"/>
          <w:color w:val="FFC000"/>
        </w:rPr>
        <w:tab/>
        <w:t>$1,637.97</w:t>
      </w:r>
      <w:r w:rsidRPr="002C03AC">
        <w:rPr>
          <w:rFonts w:ascii="Arial" w:hAnsi="Arial"/>
          <w:color w:val="FFC000"/>
        </w:rPr>
        <w:tab/>
        <w:t>$  8,362.03</w:t>
      </w:r>
    </w:p>
    <w:p w:rsidR="00697A9E" w:rsidRPr="002C03AC" w:rsidRDefault="00697A9E" w:rsidP="00697A9E">
      <w:pPr>
        <w:tabs>
          <w:tab w:val="left" w:pos="720"/>
          <w:tab w:val="left" w:pos="1080"/>
          <w:tab w:val="left" w:pos="1440"/>
          <w:tab w:val="left" w:pos="2160"/>
          <w:tab w:val="left" w:pos="2880"/>
          <w:tab w:val="left" w:pos="3600"/>
        </w:tabs>
        <w:rPr>
          <w:rFonts w:ascii="Arial" w:hAnsi="Arial"/>
          <w:color w:val="FFC000"/>
        </w:rPr>
      </w:pPr>
      <w:r w:rsidRPr="002C03AC">
        <w:rPr>
          <w:rFonts w:ascii="Arial" w:hAnsi="Arial"/>
          <w:color w:val="FFC000"/>
        </w:rPr>
        <w:t>2</w:t>
      </w:r>
      <w:r w:rsidRPr="002C03AC">
        <w:rPr>
          <w:rFonts w:ascii="Arial" w:hAnsi="Arial"/>
          <w:color w:val="FFC000"/>
        </w:rPr>
        <w:tab/>
      </w:r>
      <w:r w:rsidRPr="002C03AC">
        <w:rPr>
          <w:rFonts w:ascii="Arial" w:hAnsi="Arial"/>
          <w:color w:val="FFC000"/>
        </w:rPr>
        <w:tab/>
        <w:t>$2,637.97</w:t>
      </w:r>
      <w:r w:rsidRPr="002C03AC">
        <w:rPr>
          <w:rFonts w:ascii="Arial" w:hAnsi="Arial"/>
          <w:color w:val="FFC000"/>
        </w:rPr>
        <w:tab/>
      </w:r>
      <w:r w:rsidRPr="002C03AC">
        <w:rPr>
          <w:rFonts w:ascii="Arial" w:hAnsi="Arial"/>
          <w:color w:val="FFC000"/>
        </w:rPr>
        <w:tab/>
        <w:t>$   836.20</w:t>
      </w:r>
      <w:r w:rsidRPr="002C03AC">
        <w:rPr>
          <w:rFonts w:ascii="Arial" w:hAnsi="Arial"/>
          <w:color w:val="FFC000"/>
        </w:rPr>
        <w:tab/>
        <w:t>$1,801.77</w:t>
      </w:r>
      <w:r w:rsidRPr="002C03AC">
        <w:rPr>
          <w:rFonts w:ascii="Arial" w:hAnsi="Arial"/>
          <w:color w:val="FFC000"/>
        </w:rPr>
        <w:tab/>
        <w:t>$  6,560.26</w:t>
      </w:r>
    </w:p>
    <w:p w:rsidR="00697A9E" w:rsidRPr="002C03AC" w:rsidRDefault="00697A9E" w:rsidP="00697A9E">
      <w:pPr>
        <w:tabs>
          <w:tab w:val="left" w:pos="720"/>
          <w:tab w:val="left" w:pos="1080"/>
          <w:tab w:val="left" w:pos="1440"/>
          <w:tab w:val="left" w:pos="2160"/>
          <w:tab w:val="left" w:pos="2880"/>
          <w:tab w:val="left" w:pos="3600"/>
        </w:tabs>
        <w:rPr>
          <w:rFonts w:ascii="Arial" w:hAnsi="Arial"/>
          <w:b/>
          <w:color w:val="FFC000"/>
        </w:rPr>
      </w:pPr>
      <w:r w:rsidRPr="002C03AC">
        <w:rPr>
          <w:rFonts w:ascii="Arial" w:hAnsi="Arial"/>
          <w:b/>
          <w:color w:val="FFC000"/>
        </w:rPr>
        <w:t>Financial Calculator:</w:t>
      </w:r>
    </w:p>
    <w:p w:rsidR="00697A9E" w:rsidRPr="002C03AC" w:rsidRDefault="00697A9E" w:rsidP="00697A9E">
      <w:pPr>
        <w:rPr>
          <w:rFonts w:ascii="Arial" w:hAnsi="Arial"/>
          <w:color w:val="FFC000"/>
        </w:rPr>
      </w:pPr>
      <w:r w:rsidRPr="002C03AC">
        <w:rPr>
          <w:rFonts w:ascii="Arial" w:hAnsi="Arial"/>
          <w:color w:val="FFC000"/>
        </w:rPr>
        <w:t xml:space="preserve">Set calculator in </w:t>
      </w:r>
      <w:r w:rsidRPr="002C03AC">
        <w:rPr>
          <w:rFonts w:ascii="Arial" w:hAnsi="Arial"/>
          <w:b/>
          <w:color w:val="FFC000"/>
        </w:rPr>
        <w:t xml:space="preserve">END </w:t>
      </w:r>
      <w:r w:rsidRPr="002C03AC">
        <w:rPr>
          <w:rFonts w:ascii="Arial" w:hAnsi="Arial"/>
          <w:color w:val="FFC000"/>
        </w:rPr>
        <w:t>mode, P/Y = C/Y = 1, N = 5, I/Y = 10%, PV = $10,000, FV = 0, and then CPT PMT = - $2,637.97. Then go [2</w:t>
      </w:r>
      <w:r w:rsidRPr="002C03AC">
        <w:rPr>
          <w:rFonts w:ascii="Arial" w:hAnsi="Arial"/>
          <w:color w:val="FFC000"/>
          <w:vertAlign w:val="superscript"/>
        </w:rPr>
        <w:t>nd</w:t>
      </w:r>
      <w:r w:rsidRPr="002C03AC">
        <w:rPr>
          <w:rFonts w:ascii="Arial" w:hAnsi="Arial"/>
          <w:color w:val="FFC000"/>
        </w:rPr>
        <w:t>] [</w:t>
      </w:r>
      <w:proofErr w:type="spellStart"/>
      <w:r w:rsidRPr="002C03AC">
        <w:rPr>
          <w:rFonts w:ascii="Arial" w:hAnsi="Arial"/>
          <w:color w:val="FFC000"/>
        </w:rPr>
        <w:t>Amort</w:t>
      </w:r>
      <w:proofErr w:type="spellEnd"/>
      <w:r w:rsidRPr="002C03AC">
        <w:rPr>
          <w:rFonts w:ascii="Arial" w:hAnsi="Arial"/>
          <w:color w:val="FFC000"/>
        </w:rPr>
        <w:t>] to enter the amortization schedule. One can skip the first year by entering P1 = P2 = 2 and finding BAL = -$6,560.26.</w:t>
      </w:r>
    </w:p>
    <w:p w:rsidR="00FD64D3" w:rsidRPr="002C03AC" w:rsidRDefault="00E72668" w:rsidP="00E72668">
      <w:pPr>
        <w:rPr>
          <w:color w:val="FFC000"/>
        </w:rPr>
      </w:pPr>
      <w:r>
        <w:br/>
      </w:r>
      <w:r w:rsidRPr="002C03AC">
        <w:rPr>
          <w:color w:val="FFC000"/>
        </w:rPr>
        <w:t xml:space="preserve">10) </w:t>
      </w:r>
      <w:r w:rsidR="00FD64D3" w:rsidRPr="002C03AC">
        <w:rPr>
          <w:color w:val="FFC000"/>
        </w:rPr>
        <w:t xml:space="preserve">Vancouver Trust offers a perpetuity of </w:t>
      </w:r>
      <w:r w:rsidR="00FD64D3" w:rsidRPr="002C03AC">
        <w:rPr>
          <w:b/>
          <w:color w:val="FFC000"/>
        </w:rPr>
        <w:t>$8,000 per year</w:t>
      </w:r>
      <w:r w:rsidR="00FD64D3" w:rsidRPr="002C03AC">
        <w:rPr>
          <w:color w:val="FFC000"/>
        </w:rPr>
        <w:t xml:space="preserve"> with the first payment </w:t>
      </w:r>
      <w:r w:rsidR="00FD64D3" w:rsidRPr="002C03AC">
        <w:rPr>
          <w:b/>
          <w:color w:val="FFC000"/>
        </w:rPr>
        <w:t>immediately</w:t>
      </w:r>
      <w:r w:rsidR="00FD64D3" w:rsidRPr="002C03AC">
        <w:rPr>
          <w:color w:val="FFC000"/>
        </w:rPr>
        <w:t xml:space="preserve">. Your </w:t>
      </w:r>
      <w:r w:rsidR="00FD64D3" w:rsidRPr="002C03AC">
        <w:rPr>
          <w:b/>
          <w:color w:val="FFC000"/>
        </w:rPr>
        <w:t>opportunity cost is 5 percent</w:t>
      </w:r>
      <w:r w:rsidR="00FD64D3" w:rsidRPr="002C03AC">
        <w:rPr>
          <w:color w:val="FFC000"/>
        </w:rPr>
        <w:t xml:space="preserve"> compounded annually. </w:t>
      </w:r>
      <w:r w:rsidR="00FD64D3" w:rsidRPr="002C03AC">
        <w:rPr>
          <w:b/>
          <w:color w:val="FFC000"/>
        </w:rPr>
        <w:t xml:space="preserve">What is the present value of this perpetuity </w:t>
      </w:r>
      <w:r w:rsidR="00FD64D3" w:rsidRPr="002C03AC">
        <w:rPr>
          <w:b/>
          <w:i/>
          <w:color w:val="FFC000"/>
        </w:rPr>
        <w:t>due</w:t>
      </w:r>
      <w:r w:rsidR="00FD64D3" w:rsidRPr="002C03AC">
        <w:rPr>
          <w:b/>
          <w:color w:val="FFC000"/>
        </w:rPr>
        <w:t xml:space="preserve"> </w:t>
      </w:r>
      <w:r w:rsidR="00FD64D3" w:rsidRPr="002C03AC">
        <w:rPr>
          <w:b/>
          <w:color w:val="FFC000"/>
        </w:rPr>
        <w:lastRenderedPageBreak/>
        <w:t>today?</w:t>
      </w:r>
      <w:r w:rsidRPr="002C03AC">
        <w:rPr>
          <w:color w:val="FFC000"/>
        </w:rPr>
        <w:br/>
      </w:r>
      <w:r w:rsidRPr="002C03AC">
        <w:rPr>
          <w:color w:val="FFC000"/>
        </w:rPr>
        <w:br/>
      </w:r>
      <w:r w:rsidR="00FD64D3" w:rsidRPr="002C03AC">
        <w:rPr>
          <w:color w:val="FFC000"/>
        </w:rPr>
        <w:t>A.</w:t>
      </w:r>
      <w:r w:rsidRPr="002C03AC">
        <w:rPr>
          <w:color w:val="FFC000"/>
        </w:rPr>
        <w:t xml:space="preserve"> </w:t>
      </w:r>
      <w:r w:rsidR="00FD64D3" w:rsidRPr="002C03AC">
        <w:rPr>
          <w:color w:val="FFC000"/>
        </w:rPr>
        <w:t>$125,000</w:t>
      </w:r>
      <w:r w:rsidRPr="002C03AC">
        <w:rPr>
          <w:color w:val="FFC000"/>
        </w:rPr>
        <w:br/>
      </w:r>
      <w:r w:rsidR="00FD64D3" w:rsidRPr="002C03AC">
        <w:rPr>
          <w:b/>
          <w:color w:val="FFC000"/>
          <w:sz w:val="28"/>
          <w:szCs w:val="28"/>
        </w:rPr>
        <w:t>B. $168,000</w:t>
      </w:r>
      <w:r w:rsidRPr="002C03AC">
        <w:rPr>
          <w:color w:val="FFC000"/>
        </w:rPr>
        <w:br/>
      </w:r>
      <w:r w:rsidR="00FD64D3" w:rsidRPr="002C03AC">
        <w:rPr>
          <w:color w:val="FFC000"/>
        </w:rPr>
        <w:t>C. $152,000</w:t>
      </w:r>
      <w:r w:rsidRPr="002C03AC">
        <w:rPr>
          <w:color w:val="FFC000"/>
        </w:rPr>
        <w:br/>
      </w:r>
      <w:r w:rsidR="00FD64D3" w:rsidRPr="002C03AC">
        <w:rPr>
          <w:color w:val="FFC000"/>
        </w:rPr>
        <w:t>D. $160,000</w:t>
      </w:r>
      <w:r w:rsidRPr="002C03AC">
        <w:rPr>
          <w:color w:val="FFC000"/>
        </w:rPr>
        <w:br/>
      </w:r>
      <w:r w:rsidR="00FD64D3" w:rsidRPr="002C03AC">
        <w:rPr>
          <w:color w:val="FFC000"/>
        </w:rPr>
        <w:t>E. None of the above</w:t>
      </w:r>
    </w:p>
    <w:p w:rsidR="00FD64D3" w:rsidRPr="002C03AC" w:rsidRDefault="00FD64D3" w:rsidP="00FD64D3">
      <w:pPr>
        <w:ind w:left="426" w:hanging="426"/>
        <w:jc w:val="both"/>
        <w:rPr>
          <w:color w:val="FFC000"/>
        </w:rPr>
      </w:pPr>
    </w:p>
    <w:p w:rsidR="00FD64D3" w:rsidRPr="002C03AC" w:rsidRDefault="00FD64D3" w:rsidP="00FD64D3">
      <w:pPr>
        <w:ind w:left="426" w:hanging="426"/>
        <w:jc w:val="both"/>
        <w:rPr>
          <w:color w:val="FFC000"/>
        </w:rPr>
      </w:pPr>
      <w:r w:rsidRPr="002C03AC">
        <w:rPr>
          <w:color w:val="FFC000"/>
          <w:position w:val="-24"/>
        </w:rPr>
        <w:object w:dxaOrig="4380" w:dyaOrig="640">
          <v:shape id="_x0000_i1030" type="#_x0000_t75" style="width:219.5pt;height:32pt" o:ole="">
            <v:imagedata r:id="rId16" o:title=""/>
          </v:shape>
          <o:OLEObject Type="Embed" ProgID="Equation.DSMT4" ShapeID="_x0000_i1030" DrawAspect="Content" ObjectID="_1458683092" r:id="rId17"/>
        </w:object>
      </w:r>
      <w:r w:rsidRPr="002C03AC">
        <w:rPr>
          <w:color w:val="FFC000"/>
        </w:rPr>
        <w:t xml:space="preserve"> </w:t>
      </w:r>
    </w:p>
    <w:p w:rsidR="00FD64D3" w:rsidRPr="002C03AC" w:rsidRDefault="00E72668" w:rsidP="00E72668">
      <w:pPr>
        <w:jc w:val="both"/>
        <w:rPr>
          <w:color w:val="FFC000"/>
        </w:rPr>
      </w:pPr>
      <w:r w:rsidRPr="002C03AC">
        <w:rPr>
          <w:color w:val="FFC000"/>
        </w:rPr>
        <w:t xml:space="preserve">11) </w:t>
      </w:r>
      <w:r w:rsidR="00FD64D3" w:rsidRPr="002C03AC">
        <w:rPr>
          <w:color w:val="FFC000"/>
        </w:rPr>
        <w:t xml:space="preserve">ZDX borrows </w:t>
      </w:r>
      <w:r w:rsidR="00FD64D3" w:rsidRPr="002C03AC">
        <w:rPr>
          <w:b/>
          <w:color w:val="FFC000"/>
        </w:rPr>
        <w:t>$25,000</w:t>
      </w:r>
      <w:r w:rsidR="00FD64D3" w:rsidRPr="002C03AC">
        <w:rPr>
          <w:color w:val="FFC000"/>
        </w:rPr>
        <w:t xml:space="preserve"> under a </w:t>
      </w:r>
      <w:r w:rsidR="00FD64D3" w:rsidRPr="002C03AC">
        <w:rPr>
          <w:b/>
          <w:color w:val="FFC000"/>
        </w:rPr>
        <w:t>four-year loan agreement</w:t>
      </w:r>
      <w:r w:rsidR="00FD64D3" w:rsidRPr="002C03AC">
        <w:rPr>
          <w:color w:val="FFC000"/>
        </w:rPr>
        <w:t xml:space="preserve"> at an interest rate of </w:t>
      </w:r>
      <w:r w:rsidR="00FD64D3" w:rsidRPr="002C03AC">
        <w:rPr>
          <w:b/>
          <w:color w:val="FFC000"/>
        </w:rPr>
        <w:t>8 percent</w:t>
      </w:r>
      <w:r w:rsidR="00FD64D3" w:rsidRPr="002C03AC">
        <w:rPr>
          <w:color w:val="FFC000"/>
        </w:rPr>
        <w:t xml:space="preserve">. The repayment schedule calls for </w:t>
      </w:r>
      <w:r w:rsidR="00FD64D3" w:rsidRPr="002C03AC">
        <w:rPr>
          <w:b/>
          <w:color w:val="FFC000"/>
        </w:rPr>
        <w:t>4 level annual repayments</w:t>
      </w:r>
      <w:r w:rsidR="00FD64D3" w:rsidRPr="002C03AC">
        <w:rPr>
          <w:color w:val="FFC000"/>
        </w:rPr>
        <w:t xml:space="preserve">, the first occurring at the end of the first year. </w:t>
      </w:r>
      <w:r w:rsidR="00FD64D3" w:rsidRPr="002C03AC">
        <w:rPr>
          <w:b/>
          <w:color w:val="FFC000"/>
        </w:rPr>
        <w:t>To the nearest dollar</w:t>
      </w:r>
      <w:r w:rsidR="00FD64D3" w:rsidRPr="002C03AC">
        <w:rPr>
          <w:color w:val="FFC000"/>
        </w:rPr>
        <w:t xml:space="preserve">, what is the </w:t>
      </w:r>
      <w:r w:rsidR="00FD64D3" w:rsidRPr="002C03AC">
        <w:rPr>
          <w:b/>
          <w:color w:val="FFC000"/>
        </w:rPr>
        <w:t>annual total payment</w:t>
      </w:r>
      <w:r w:rsidR="00FD64D3" w:rsidRPr="002C03AC">
        <w:rPr>
          <w:color w:val="FFC000"/>
        </w:rPr>
        <w:t xml:space="preserve"> that ZDX must make?</w:t>
      </w:r>
      <w:r w:rsidRPr="002C03AC">
        <w:rPr>
          <w:color w:val="FFC000"/>
        </w:rPr>
        <w:br/>
      </w:r>
      <w:r w:rsidRPr="002C03AC">
        <w:rPr>
          <w:color w:val="FFC000"/>
        </w:rPr>
        <w:br/>
      </w:r>
      <w:r w:rsidR="00FD64D3" w:rsidRPr="002C03AC">
        <w:rPr>
          <w:color w:val="FFC000"/>
        </w:rPr>
        <w:t>A.</w:t>
      </w:r>
      <w:r w:rsidR="00FD64D3" w:rsidRPr="002C03AC">
        <w:rPr>
          <w:color w:val="FFC000"/>
        </w:rPr>
        <w:tab/>
        <w:t>$8,250</w:t>
      </w:r>
      <w:r w:rsidRPr="002C03AC">
        <w:rPr>
          <w:color w:val="FFC000"/>
        </w:rPr>
        <w:br/>
      </w:r>
      <w:r w:rsidR="00FD64D3" w:rsidRPr="002C03AC">
        <w:rPr>
          <w:b/>
          <w:color w:val="FFC000"/>
          <w:sz w:val="28"/>
          <w:szCs w:val="28"/>
        </w:rPr>
        <w:t>B.</w:t>
      </w:r>
      <w:r w:rsidR="00FD64D3" w:rsidRPr="002C03AC">
        <w:rPr>
          <w:b/>
          <w:color w:val="FFC000"/>
          <w:sz w:val="28"/>
          <w:szCs w:val="28"/>
        </w:rPr>
        <w:tab/>
        <w:t>$7,548</w:t>
      </w:r>
      <w:r w:rsidRPr="002C03AC">
        <w:rPr>
          <w:color w:val="FFC000"/>
        </w:rPr>
        <w:br/>
      </w:r>
      <w:r w:rsidR="00FD64D3" w:rsidRPr="002C03AC">
        <w:rPr>
          <w:color w:val="FFC000"/>
        </w:rPr>
        <w:t>C.</w:t>
      </w:r>
      <w:r w:rsidR="00FD64D3" w:rsidRPr="002C03AC">
        <w:rPr>
          <w:color w:val="FFC000"/>
        </w:rPr>
        <w:tab/>
        <w:t>$7,250</w:t>
      </w:r>
      <w:r w:rsidRPr="002C03AC">
        <w:rPr>
          <w:color w:val="FFC000"/>
        </w:rPr>
        <w:br/>
      </w:r>
      <w:r w:rsidR="00FD64D3" w:rsidRPr="002C03AC">
        <w:rPr>
          <w:color w:val="FFC000"/>
        </w:rPr>
        <w:t>D.</w:t>
      </w:r>
      <w:r w:rsidR="00FD64D3" w:rsidRPr="002C03AC">
        <w:rPr>
          <w:color w:val="FFC000"/>
        </w:rPr>
        <w:tab/>
        <w:t>$6,250</w:t>
      </w:r>
      <w:r w:rsidRPr="002C03AC">
        <w:rPr>
          <w:color w:val="FFC000"/>
        </w:rPr>
        <w:br/>
      </w:r>
      <w:r w:rsidR="00FD64D3" w:rsidRPr="002C03AC">
        <w:rPr>
          <w:color w:val="FFC000"/>
        </w:rPr>
        <w:t>E. None of the above</w:t>
      </w:r>
    </w:p>
    <w:p w:rsidR="00FD64D3" w:rsidRPr="002C03AC" w:rsidRDefault="00FD64D3" w:rsidP="00FD64D3">
      <w:pPr>
        <w:rPr>
          <w:color w:val="FFC000"/>
        </w:rPr>
      </w:pPr>
      <w:r w:rsidRPr="002C03AC">
        <w:rPr>
          <w:noProof/>
          <w:color w:val="FFC000"/>
          <w:position w:val="-58"/>
          <w:lang w:eastAsia="en-CA"/>
        </w:rPr>
        <w:drawing>
          <wp:inline distT="0" distB="0" distL="0" distR="0">
            <wp:extent cx="2799080" cy="620395"/>
            <wp:effectExtent l="19050" t="0" r="0" b="0"/>
            <wp:docPr id="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2799080" cy="620395"/>
                    </a:xfrm>
                    <a:prstGeom prst="rect">
                      <a:avLst/>
                    </a:prstGeom>
                    <a:noFill/>
                    <a:ln w="9525">
                      <a:noFill/>
                      <a:miter lim="800000"/>
                      <a:headEnd/>
                      <a:tailEnd/>
                    </a:ln>
                  </pic:spPr>
                </pic:pic>
              </a:graphicData>
            </a:graphic>
          </wp:inline>
        </w:drawing>
      </w:r>
    </w:p>
    <w:p w:rsidR="002C03AC" w:rsidRPr="002C03AC" w:rsidRDefault="002C03AC" w:rsidP="00FD64D3">
      <w:pPr>
        <w:rPr>
          <w:color w:val="FFC000"/>
        </w:rPr>
      </w:pPr>
    </w:p>
    <w:p w:rsidR="00FD64D3" w:rsidRPr="002C03AC" w:rsidRDefault="00E72668" w:rsidP="00E72668">
      <w:pPr>
        <w:jc w:val="both"/>
        <w:rPr>
          <w:color w:val="FFC000"/>
        </w:rPr>
      </w:pPr>
      <w:r w:rsidRPr="002C03AC">
        <w:rPr>
          <w:color w:val="FFC000"/>
        </w:rPr>
        <w:t xml:space="preserve">12) </w:t>
      </w:r>
      <w:r w:rsidR="00FD64D3" w:rsidRPr="002C03AC">
        <w:rPr>
          <w:color w:val="FFC000"/>
        </w:rPr>
        <w:t xml:space="preserve">ZDX borrows </w:t>
      </w:r>
      <w:r w:rsidR="00FD64D3" w:rsidRPr="002C03AC">
        <w:rPr>
          <w:b/>
          <w:color w:val="FFC000"/>
        </w:rPr>
        <w:t>$25,000</w:t>
      </w:r>
      <w:r w:rsidR="00FD64D3" w:rsidRPr="002C03AC">
        <w:rPr>
          <w:color w:val="FFC000"/>
        </w:rPr>
        <w:t xml:space="preserve"> under a </w:t>
      </w:r>
      <w:r w:rsidR="00FD64D3" w:rsidRPr="002C03AC">
        <w:rPr>
          <w:b/>
          <w:color w:val="FFC000"/>
        </w:rPr>
        <w:t>four-year loan agreement</w:t>
      </w:r>
      <w:r w:rsidR="00FD64D3" w:rsidRPr="002C03AC">
        <w:rPr>
          <w:color w:val="FFC000"/>
        </w:rPr>
        <w:t xml:space="preserve"> at an interest rate of </w:t>
      </w:r>
      <w:r w:rsidR="00FD64D3" w:rsidRPr="002C03AC">
        <w:rPr>
          <w:b/>
          <w:color w:val="FFC000"/>
        </w:rPr>
        <w:t>8 percent</w:t>
      </w:r>
      <w:r w:rsidR="00FD64D3" w:rsidRPr="002C03AC">
        <w:rPr>
          <w:color w:val="FFC000"/>
        </w:rPr>
        <w:t xml:space="preserve">. The repayment schedule calls for </w:t>
      </w:r>
      <w:r w:rsidR="00FD64D3" w:rsidRPr="002C03AC">
        <w:rPr>
          <w:b/>
          <w:color w:val="FFC000"/>
        </w:rPr>
        <w:t>4 level annual repayments</w:t>
      </w:r>
      <w:r w:rsidR="00FD64D3" w:rsidRPr="002C03AC">
        <w:rPr>
          <w:color w:val="FFC000"/>
        </w:rPr>
        <w:t xml:space="preserve">, the first occurring at the end of the first year. </w:t>
      </w:r>
      <w:r w:rsidR="00FD64D3" w:rsidRPr="002C03AC">
        <w:rPr>
          <w:b/>
          <w:color w:val="FFC000"/>
        </w:rPr>
        <w:t>To the nearest dollar</w:t>
      </w:r>
      <w:r w:rsidR="00FD64D3" w:rsidRPr="002C03AC">
        <w:rPr>
          <w:color w:val="FFC000"/>
        </w:rPr>
        <w:t xml:space="preserve">, what is </w:t>
      </w:r>
      <w:r w:rsidR="00FD64D3" w:rsidRPr="002C03AC">
        <w:rPr>
          <w:b/>
          <w:color w:val="FFC000"/>
        </w:rPr>
        <w:t>outstanding or remaining balance</w:t>
      </w:r>
      <w:r w:rsidR="00FD64D3" w:rsidRPr="002C03AC">
        <w:rPr>
          <w:color w:val="FFC000"/>
        </w:rPr>
        <w:t xml:space="preserve"> on ZDX’s loan after one year?</w:t>
      </w:r>
    </w:p>
    <w:p w:rsidR="00FD64D3" w:rsidRPr="002C03AC" w:rsidRDefault="00FD64D3" w:rsidP="00E72668">
      <w:pPr>
        <w:tabs>
          <w:tab w:val="left" w:pos="360"/>
        </w:tabs>
        <w:ind w:left="426"/>
        <w:rPr>
          <w:color w:val="FFC000"/>
        </w:rPr>
      </w:pPr>
      <w:r w:rsidRPr="002C03AC">
        <w:rPr>
          <w:color w:val="FFC000"/>
        </w:rPr>
        <w:t>A.</w:t>
      </w:r>
      <w:r w:rsidRPr="002C03AC">
        <w:rPr>
          <w:color w:val="FFC000"/>
        </w:rPr>
        <w:tab/>
        <w:t>$18,750</w:t>
      </w:r>
      <w:r w:rsidR="00E72668" w:rsidRPr="002C03AC">
        <w:rPr>
          <w:color w:val="FFC000"/>
        </w:rPr>
        <w:br/>
      </w:r>
      <w:r w:rsidRPr="002C03AC">
        <w:rPr>
          <w:color w:val="FFC000"/>
        </w:rPr>
        <w:t>B.</w:t>
      </w:r>
      <w:r w:rsidRPr="002C03AC">
        <w:rPr>
          <w:color w:val="FFC000"/>
        </w:rPr>
        <w:tab/>
        <w:t>$19,250</w:t>
      </w:r>
      <w:r w:rsidR="00E72668" w:rsidRPr="002C03AC">
        <w:rPr>
          <w:color w:val="FFC000"/>
        </w:rPr>
        <w:br/>
      </w:r>
      <w:r w:rsidRPr="002C03AC">
        <w:rPr>
          <w:b/>
          <w:color w:val="FFC000"/>
          <w:sz w:val="28"/>
          <w:szCs w:val="28"/>
        </w:rPr>
        <w:t>C.</w:t>
      </w:r>
      <w:r w:rsidRPr="002C03AC">
        <w:rPr>
          <w:b/>
          <w:color w:val="FFC000"/>
          <w:sz w:val="28"/>
          <w:szCs w:val="28"/>
        </w:rPr>
        <w:tab/>
        <w:t>$19,452</w:t>
      </w:r>
      <w:r w:rsidR="00E72668" w:rsidRPr="002C03AC">
        <w:rPr>
          <w:color w:val="FFC000"/>
        </w:rPr>
        <w:br/>
      </w:r>
      <w:r w:rsidRPr="002C03AC">
        <w:rPr>
          <w:color w:val="FFC000"/>
        </w:rPr>
        <w:t>D.</w:t>
      </w:r>
      <w:r w:rsidRPr="002C03AC">
        <w:rPr>
          <w:color w:val="FFC000"/>
        </w:rPr>
        <w:tab/>
        <w:t>$20,750</w:t>
      </w:r>
      <w:r w:rsidR="00E72668" w:rsidRPr="002C03AC">
        <w:rPr>
          <w:color w:val="FFC000"/>
        </w:rPr>
        <w:br/>
      </w:r>
      <w:r w:rsidRPr="002C03AC">
        <w:rPr>
          <w:color w:val="FFC000"/>
        </w:rPr>
        <w:t>E. None of the above</w:t>
      </w:r>
    </w:p>
    <w:p w:rsidR="00FD64D3" w:rsidRPr="002C03AC" w:rsidRDefault="002C03AC" w:rsidP="00FD64D3">
      <w:pPr>
        <w:rPr>
          <w:color w:val="FFC000"/>
        </w:rPr>
      </w:pPr>
      <w:r w:rsidRPr="002C03AC">
        <w:rPr>
          <w:color w:val="FFC000"/>
        </w:rPr>
        <w:t>Solve just like question #4)</w:t>
      </w:r>
    </w:p>
    <w:p w:rsidR="00EE7C6D" w:rsidRDefault="00EE7C6D" w:rsidP="00EE7C6D"/>
    <w:p w:rsidR="002C03AC" w:rsidRDefault="002C03AC">
      <w:pPr>
        <w:rPr>
          <w:rFonts w:asciiTheme="majorHAnsi" w:eastAsiaTheme="majorEastAsia" w:hAnsiTheme="majorHAnsi" w:cstheme="majorBidi"/>
          <w:b/>
          <w:bCs/>
          <w:color w:val="365F91" w:themeColor="accent1" w:themeShade="BF"/>
          <w:sz w:val="28"/>
          <w:szCs w:val="28"/>
        </w:rPr>
      </w:pPr>
      <w:r>
        <w:br w:type="page"/>
      </w:r>
    </w:p>
    <w:p w:rsidR="00EE7C6D" w:rsidRDefault="00EE7C6D" w:rsidP="00EE7C6D">
      <w:pPr>
        <w:pStyle w:val="Heading1"/>
      </w:pPr>
      <w:r>
        <w:lastRenderedPageBreak/>
        <w:t>Chapter 7</w:t>
      </w:r>
    </w:p>
    <w:p w:rsidR="00EE7C6D" w:rsidRDefault="00EE7C6D" w:rsidP="00EE7C6D"/>
    <w:p w:rsidR="00EE7C6D" w:rsidRDefault="00E72668" w:rsidP="00E72668">
      <w:r>
        <w:t xml:space="preserve">1) </w:t>
      </w:r>
      <w:r w:rsidR="00EE7C6D">
        <w:t xml:space="preserve">Barry's Metal Works, Inc., has two bond issues outstanding, both selling for $774. The first issue has a coupon rate of 8% and 10 years to maturity. The second has an identical yield to maturity as the first but only 6 years until maturity. Both issues are payable annually. </w:t>
      </w:r>
      <w:r w:rsidR="00EE7C6D">
        <w:rPr>
          <w:b/>
        </w:rPr>
        <w:t>To the nearest dollar</w:t>
      </w:r>
      <w:r w:rsidR="00EE7C6D">
        <w:t>, what is the interest payment on the second issue?</w:t>
      </w:r>
    </w:p>
    <w:p w:rsidR="00EE7C6D" w:rsidRDefault="00EE7C6D" w:rsidP="00E72668">
      <w:r>
        <w:rPr>
          <w:b/>
        </w:rPr>
        <w:t>HINT #1:</w:t>
      </w:r>
      <w:r>
        <w:t xml:space="preserve"> You may round your calculated YTM on the first issue to the nearest whole percentage point.</w:t>
      </w:r>
    </w:p>
    <w:p w:rsidR="00EE7C6D" w:rsidRDefault="00EE7C6D" w:rsidP="00E72668">
      <w:r>
        <w:rPr>
          <w:b/>
        </w:rPr>
        <w:t xml:space="preserve">HINT #2: </w:t>
      </w:r>
      <w:r>
        <w:t>If you are</w:t>
      </w:r>
      <w:r>
        <w:rPr>
          <w:b/>
        </w:rPr>
        <w:t xml:space="preserve"> N</w:t>
      </w:r>
      <w:r w:rsidRPr="00B20697">
        <w:rPr>
          <w:b/>
        </w:rPr>
        <w:t>OT</w:t>
      </w:r>
      <w:r>
        <w:rPr>
          <w:b/>
        </w:rPr>
        <w:t xml:space="preserve"> </w:t>
      </w:r>
      <w:r w:rsidRPr="00EB289A">
        <w:t>u</w:t>
      </w:r>
      <w:r>
        <w:t>sing a financial calculator, please use the following formula for calculating the approximate YTM.</w:t>
      </w:r>
    </w:p>
    <w:p w:rsidR="00EE7C6D" w:rsidRPr="00EB289A" w:rsidRDefault="00EE7C6D" w:rsidP="00EE7C6D">
      <w:pPr>
        <w:ind w:left="360"/>
      </w:pPr>
      <w:r w:rsidRPr="00F608BB">
        <w:rPr>
          <w:position w:val="-64"/>
        </w:rPr>
        <w:object w:dxaOrig="2420" w:dyaOrig="1440">
          <v:shape id="_x0000_i1031" type="#_x0000_t75" style="width:120.65pt;height:1in" o:ole="">
            <v:imagedata r:id="rId19" o:title=""/>
          </v:shape>
          <o:OLEObject Type="Embed" ProgID="Equation.3" ShapeID="_x0000_i1031" DrawAspect="Content" ObjectID="_1458683093" r:id="rId20"/>
        </w:object>
      </w:r>
    </w:p>
    <w:p w:rsidR="00EE7C6D" w:rsidRDefault="00EE7C6D" w:rsidP="00E72668">
      <w:r>
        <w:t>a.</w:t>
      </w:r>
      <w:r>
        <w:tab/>
        <w:t xml:space="preserve">$120 </w:t>
      </w:r>
      <w:r w:rsidR="00E72668">
        <w:br/>
      </w:r>
      <w:r>
        <w:t>b.</w:t>
      </w:r>
      <w:r>
        <w:tab/>
        <w:t xml:space="preserve">  $46</w:t>
      </w:r>
      <w:r w:rsidR="00E72668">
        <w:br/>
      </w:r>
      <w:r>
        <w:t>c.</w:t>
      </w:r>
      <w:r>
        <w:tab/>
        <w:t xml:space="preserve">  $12 </w:t>
      </w:r>
      <w:r w:rsidR="00E72668">
        <w:br/>
      </w:r>
      <w:r>
        <w:t>d.</w:t>
      </w:r>
      <w:r>
        <w:tab/>
        <w:t xml:space="preserve">  $58 </w:t>
      </w:r>
      <w:r w:rsidR="00E72668">
        <w:br/>
      </w:r>
      <w:r w:rsidRPr="00AA7152">
        <w:rPr>
          <w:rFonts w:ascii="Times New Roman Bold" w:hAnsi="Times New Roman Bold"/>
          <w:sz w:val="28"/>
        </w:rPr>
        <w:t>e.</w:t>
      </w:r>
      <w:r w:rsidRPr="00AA7152">
        <w:rPr>
          <w:rFonts w:ascii="Times New Roman Bold" w:hAnsi="Times New Roman Bold"/>
          <w:sz w:val="28"/>
        </w:rPr>
        <w:tab/>
        <w:t xml:space="preserve">  $65</w:t>
      </w:r>
      <w:r w:rsidR="00E72668">
        <w:br/>
      </w:r>
      <w:r>
        <w:t>f.</w:t>
      </w:r>
      <w:r>
        <w:tab/>
        <w:t xml:space="preserve">  $80</w:t>
      </w:r>
      <w:r w:rsidR="00E72668">
        <w:br/>
      </w:r>
      <w:r>
        <w:t>g.</w:t>
      </w:r>
      <w:r>
        <w:tab/>
        <w:t>None of the above.</w:t>
      </w:r>
    </w:p>
    <w:p w:rsidR="00EE7C6D" w:rsidRPr="00607F5C" w:rsidRDefault="00EE7C6D" w:rsidP="00EE7C6D">
      <w:pPr>
        <w:pStyle w:val="Header"/>
        <w:tabs>
          <w:tab w:val="clear" w:pos="4320"/>
          <w:tab w:val="clear" w:pos="8640"/>
        </w:tabs>
        <w:rPr>
          <w:rFonts w:ascii="Arial" w:hAnsi="Arial"/>
          <w:b/>
        </w:rPr>
      </w:pPr>
      <w:r w:rsidRPr="00607F5C">
        <w:rPr>
          <w:rFonts w:ascii="Arial" w:hAnsi="Arial"/>
          <w:b/>
        </w:rPr>
        <w:t>Ap</w:t>
      </w:r>
      <w:r>
        <w:rPr>
          <w:rFonts w:ascii="Arial" w:hAnsi="Arial"/>
          <w:b/>
        </w:rPr>
        <w:t xml:space="preserve">proximation Formula </w:t>
      </w:r>
      <w:r w:rsidRPr="00607F5C">
        <w:rPr>
          <w:rFonts w:ascii="Arial" w:hAnsi="Arial"/>
          <w:b/>
        </w:rPr>
        <w:t>Approach:</w:t>
      </w:r>
    </w:p>
    <w:p w:rsidR="00EE7C6D" w:rsidRDefault="00EE7C6D" w:rsidP="00EE7C6D">
      <w:pPr>
        <w:rPr>
          <w:rFonts w:ascii="Arial" w:hAnsi="Arial"/>
          <w:b/>
        </w:rPr>
      </w:pPr>
    </w:p>
    <w:p w:rsidR="00EE7C6D" w:rsidRDefault="00D804E2" w:rsidP="00EE7C6D">
      <w:pPr>
        <w:rPr>
          <w:rFonts w:ascii="Arial" w:hAnsi="Arial"/>
        </w:rPr>
      </w:pPr>
      <w:r w:rsidRPr="00D804E2">
        <w:rPr>
          <w:rFonts w:ascii="Arial" w:hAnsi="Arial"/>
          <w:b/>
          <w:noProof/>
        </w:rPr>
        <w:pict>
          <v:shape id="_x0000_s1026" type="#_x0000_t75" style="position:absolute;margin-left:0;margin-top:0;width:436pt;height:106pt;z-index:251660288" o:allowincell="f">
            <v:imagedata r:id="rId21" o:title=""/>
            <w10:wrap type="topAndBottom"/>
          </v:shape>
          <o:OLEObject Type="Embed" ProgID="Equation.3" ShapeID="_x0000_s1026" DrawAspect="Content" ObjectID="_1458683105" r:id="rId22"/>
        </w:pict>
      </w:r>
      <w:r w:rsidR="00EE7C6D">
        <w:rPr>
          <w:rFonts w:ascii="Arial" w:hAnsi="Arial"/>
        </w:rPr>
        <w:t>To the nearest whole percentage point, the YTM = 12%. Now find the coupon interest on a 4-year bond with a YTM of 12% that sells for $773.99.</w:t>
      </w:r>
    </w:p>
    <w:p w:rsidR="00EE7C6D" w:rsidRPr="00E72668" w:rsidRDefault="00EE7C6D" w:rsidP="00E72668">
      <w:pPr>
        <w:rPr>
          <w:rFonts w:ascii="Arial" w:hAnsi="Arial"/>
        </w:rPr>
      </w:pPr>
      <w:r>
        <w:rPr>
          <w:rFonts w:ascii="Arial" w:hAnsi="Arial"/>
        </w:rPr>
        <w:t>$774 = (I x PVIFA</w:t>
      </w:r>
      <w:r>
        <w:rPr>
          <w:rFonts w:ascii="Arial" w:hAnsi="Arial"/>
          <w:vertAlign w:val="subscript"/>
        </w:rPr>
        <w:t xml:space="preserve"> 12%,6</w:t>
      </w:r>
      <w:r>
        <w:rPr>
          <w:rFonts w:ascii="Arial" w:hAnsi="Arial"/>
        </w:rPr>
        <w:t>)+ ($1,000 x PVIF</w:t>
      </w:r>
      <w:r>
        <w:rPr>
          <w:rFonts w:ascii="Arial" w:hAnsi="Arial"/>
          <w:vertAlign w:val="subscript"/>
        </w:rPr>
        <w:t xml:space="preserve"> 12%,6</w:t>
      </w:r>
      <w:r>
        <w:rPr>
          <w:rFonts w:ascii="Arial" w:hAnsi="Arial"/>
        </w:rPr>
        <w:t>) = (I x 4.111) + ($1,000 x 0.507)</w:t>
      </w:r>
      <w:r w:rsidR="00E72668">
        <w:rPr>
          <w:rFonts w:ascii="Arial" w:hAnsi="Arial"/>
        </w:rPr>
        <w:br/>
      </w:r>
      <w:r w:rsidRPr="002E019F">
        <w:rPr>
          <w:b/>
        </w:rPr>
        <w:t>I = ($774 - $507)/4.111 = $267/4.111 = $64.95 or $65 to nearest dollar</w:t>
      </w:r>
    </w:p>
    <w:p w:rsidR="00EE7C6D" w:rsidRPr="00E72668" w:rsidRDefault="00EE7C6D" w:rsidP="00E72668">
      <w:pPr>
        <w:rPr>
          <w:b/>
        </w:rPr>
      </w:pPr>
      <w:r w:rsidRPr="00E72668">
        <w:rPr>
          <w:b/>
        </w:rPr>
        <w:lastRenderedPageBreak/>
        <w:t>Financial Calculator in END mode:</w:t>
      </w:r>
    </w:p>
    <w:p w:rsidR="00EE7C6D" w:rsidRPr="00E72668" w:rsidRDefault="00EE7C6D" w:rsidP="00EE7C6D">
      <w:pPr>
        <w:rPr>
          <w:rFonts w:ascii="Arial" w:hAnsi="Arial"/>
        </w:rPr>
      </w:pPr>
      <w:r>
        <w:rPr>
          <w:rFonts w:ascii="Arial" w:hAnsi="Arial"/>
        </w:rPr>
        <w:t>Set P/Y = C/Y = 1, N = 10, PV = - $774, PMT = $80, FV = $1,000 and CPT I/Y = 12.00%.</w:t>
      </w:r>
      <w:r w:rsidR="00E72668">
        <w:rPr>
          <w:rFonts w:ascii="Arial" w:hAnsi="Arial"/>
        </w:rPr>
        <w:br/>
      </w:r>
      <w:r>
        <w:rPr>
          <w:rFonts w:ascii="Arial" w:hAnsi="Arial"/>
        </w:rPr>
        <w:t>Set P/Y = C/Y = 1, N = 6, I/Y = 12%, PV = - $774, FV = $1,000 and CPT PMT = $65.03.</w:t>
      </w:r>
      <w:r w:rsidR="00E72668">
        <w:rPr>
          <w:rFonts w:ascii="Arial" w:hAnsi="Arial"/>
        </w:rPr>
        <w:br/>
      </w:r>
    </w:p>
    <w:p w:rsidR="00697A9E" w:rsidRPr="00795CC0" w:rsidRDefault="00E72668" w:rsidP="00E72668">
      <w:pPr>
        <w:rPr>
          <w:color w:val="FFC000"/>
        </w:rPr>
      </w:pPr>
      <w:r w:rsidRPr="00795CC0">
        <w:rPr>
          <w:color w:val="FFC000"/>
        </w:rPr>
        <w:t xml:space="preserve">2) </w:t>
      </w:r>
      <w:proofErr w:type="spellStart"/>
      <w:r w:rsidR="00697A9E" w:rsidRPr="00795CC0">
        <w:rPr>
          <w:color w:val="FFC000"/>
        </w:rPr>
        <w:t>BoardWorld</w:t>
      </w:r>
      <w:proofErr w:type="spellEnd"/>
      <w:r w:rsidR="00697A9E" w:rsidRPr="00795CC0">
        <w:rPr>
          <w:color w:val="FFC000"/>
        </w:rPr>
        <w:t xml:space="preserve">, Inc., manufactures premium skateboards and snowboards. The firm has two bond issues outstanding, both selling for $1,177.03.  The first issue has a coupon rate of 10% and 16 years to maturity. The second has an </w:t>
      </w:r>
      <w:r w:rsidR="00697A9E" w:rsidRPr="00795CC0">
        <w:rPr>
          <w:b/>
          <w:color w:val="FFC000"/>
        </w:rPr>
        <w:t>identical yield to maturity</w:t>
      </w:r>
      <w:r w:rsidR="00697A9E" w:rsidRPr="00795CC0">
        <w:rPr>
          <w:color w:val="FFC000"/>
        </w:rPr>
        <w:t xml:space="preserve"> as the first but only 8 years until maturity.  Both issues are payable annually. </w:t>
      </w:r>
      <w:r w:rsidR="00697A9E" w:rsidRPr="00795CC0">
        <w:rPr>
          <w:b/>
          <w:color w:val="FFC000"/>
        </w:rPr>
        <w:t>To the nearest dollar</w:t>
      </w:r>
      <w:r w:rsidR="00697A9E" w:rsidRPr="00795CC0">
        <w:rPr>
          <w:color w:val="FFC000"/>
        </w:rPr>
        <w:t>, what is the annual coupon interest payment on the second issue?</w:t>
      </w:r>
      <w:r w:rsidRPr="00795CC0">
        <w:rPr>
          <w:color w:val="FFC000"/>
        </w:rPr>
        <w:br/>
      </w:r>
      <w:r w:rsidR="00697A9E" w:rsidRPr="00795CC0">
        <w:rPr>
          <w:b/>
          <w:color w:val="FFC000"/>
        </w:rPr>
        <w:t>HINT #1:</w:t>
      </w:r>
      <w:r w:rsidR="00697A9E" w:rsidRPr="00795CC0">
        <w:rPr>
          <w:color w:val="FFC000"/>
        </w:rPr>
        <w:t xml:space="preserve"> You may round your calculated YTM on the first issue to the nearest whole percentage point.</w:t>
      </w:r>
      <w:r w:rsidRPr="00795CC0">
        <w:rPr>
          <w:color w:val="FFC000"/>
        </w:rPr>
        <w:br/>
      </w:r>
      <w:r w:rsidR="00697A9E" w:rsidRPr="00795CC0">
        <w:rPr>
          <w:b/>
          <w:color w:val="FFC000"/>
        </w:rPr>
        <w:t xml:space="preserve">HINT #2: </w:t>
      </w:r>
      <w:r w:rsidR="00697A9E" w:rsidRPr="00795CC0">
        <w:rPr>
          <w:color w:val="FFC000"/>
        </w:rPr>
        <w:t>If you are</w:t>
      </w:r>
      <w:r w:rsidR="00697A9E" w:rsidRPr="00795CC0">
        <w:rPr>
          <w:b/>
          <w:color w:val="FFC000"/>
        </w:rPr>
        <w:t xml:space="preserve"> NOT </w:t>
      </w:r>
      <w:r w:rsidR="00697A9E" w:rsidRPr="00795CC0">
        <w:rPr>
          <w:color w:val="FFC000"/>
        </w:rPr>
        <w:t>using a financial calculator, please use the following formula for calculating the approximate YTM.</w:t>
      </w:r>
      <w:r w:rsidRPr="00795CC0">
        <w:rPr>
          <w:color w:val="FFC000"/>
        </w:rPr>
        <w:br/>
      </w:r>
      <w:r w:rsidR="00697A9E" w:rsidRPr="00795CC0">
        <w:rPr>
          <w:color w:val="FFC000"/>
          <w:position w:val="-64"/>
        </w:rPr>
        <w:object w:dxaOrig="2520" w:dyaOrig="1440">
          <v:shape id="_x0000_i1033" type="#_x0000_t75" style="width:126.7pt;height:1in" o:ole="">
            <v:imagedata r:id="rId23" o:title=""/>
          </v:shape>
          <o:OLEObject Type="Embed" ProgID="Equation.3" ShapeID="_x0000_i1033" DrawAspect="Content" ObjectID="_1458683094" r:id="rId24"/>
        </w:object>
      </w:r>
    </w:p>
    <w:p w:rsidR="00697A9E" w:rsidRPr="00795CC0" w:rsidRDefault="00697A9E" w:rsidP="00E72668">
      <w:pPr>
        <w:rPr>
          <w:color w:val="FFC000"/>
        </w:rPr>
      </w:pPr>
      <w:r w:rsidRPr="00795CC0">
        <w:rPr>
          <w:color w:val="FFC000"/>
        </w:rPr>
        <w:t>a.</w:t>
      </w:r>
      <w:r w:rsidRPr="00795CC0">
        <w:rPr>
          <w:color w:val="FFC000"/>
        </w:rPr>
        <w:tab/>
        <w:t xml:space="preserve">$120 </w:t>
      </w:r>
      <w:r w:rsidR="00E72668" w:rsidRPr="00795CC0">
        <w:rPr>
          <w:color w:val="FFC000"/>
        </w:rPr>
        <w:br/>
      </w:r>
      <w:r w:rsidRPr="00795CC0">
        <w:rPr>
          <w:color w:val="FFC000"/>
        </w:rPr>
        <w:t>b.</w:t>
      </w:r>
      <w:r w:rsidRPr="00795CC0">
        <w:rPr>
          <w:color w:val="FFC000"/>
        </w:rPr>
        <w:tab/>
        <w:t xml:space="preserve">  $49</w:t>
      </w:r>
      <w:r w:rsidR="00E72668" w:rsidRPr="00795CC0">
        <w:rPr>
          <w:color w:val="FFC000"/>
        </w:rPr>
        <w:br/>
      </w:r>
      <w:r w:rsidRPr="00795CC0">
        <w:rPr>
          <w:color w:val="FFC000"/>
        </w:rPr>
        <w:t>c.</w:t>
      </w:r>
      <w:r w:rsidRPr="00795CC0">
        <w:rPr>
          <w:color w:val="FFC000"/>
        </w:rPr>
        <w:tab/>
        <w:t xml:space="preserve">  $58 </w:t>
      </w:r>
      <w:r w:rsidR="00E72668" w:rsidRPr="00795CC0">
        <w:rPr>
          <w:color w:val="FFC000"/>
        </w:rPr>
        <w:br/>
      </w:r>
      <w:r w:rsidRPr="00795CC0">
        <w:rPr>
          <w:color w:val="FFC000"/>
        </w:rPr>
        <w:t>d.</w:t>
      </w:r>
      <w:r w:rsidRPr="00795CC0">
        <w:rPr>
          <w:color w:val="FFC000"/>
        </w:rPr>
        <w:tab/>
        <w:t xml:space="preserve">  $32 </w:t>
      </w:r>
      <w:r w:rsidR="00E72668" w:rsidRPr="00795CC0">
        <w:rPr>
          <w:color w:val="FFC000"/>
        </w:rPr>
        <w:br/>
      </w:r>
      <w:r w:rsidRPr="00795CC0">
        <w:rPr>
          <w:color w:val="FFC000"/>
        </w:rPr>
        <w:t>e.</w:t>
      </w:r>
      <w:r w:rsidRPr="00795CC0">
        <w:rPr>
          <w:color w:val="FFC000"/>
        </w:rPr>
        <w:tab/>
        <w:t xml:space="preserve">  $41</w:t>
      </w:r>
      <w:r w:rsidR="00E72668" w:rsidRPr="00795CC0">
        <w:rPr>
          <w:color w:val="FFC000"/>
        </w:rPr>
        <w:br/>
      </w:r>
      <w:r w:rsidRPr="00795CC0">
        <w:rPr>
          <w:rFonts w:ascii="Arial Black" w:hAnsi="Arial Black"/>
          <w:b/>
          <w:bCs/>
          <w:color w:val="FFC000"/>
        </w:rPr>
        <w:t>f.</w:t>
      </w:r>
      <w:r w:rsidRPr="00795CC0">
        <w:rPr>
          <w:rFonts w:ascii="Arial Black" w:hAnsi="Arial Black"/>
          <w:b/>
          <w:bCs/>
          <w:color w:val="FFC000"/>
        </w:rPr>
        <w:tab/>
        <w:t>$111</w:t>
      </w:r>
      <w:r w:rsidR="00E72668" w:rsidRPr="00795CC0">
        <w:rPr>
          <w:color w:val="FFC000"/>
        </w:rPr>
        <w:br/>
      </w:r>
      <w:r w:rsidRPr="00795CC0">
        <w:rPr>
          <w:color w:val="FFC000"/>
        </w:rPr>
        <w:t>g.</w:t>
      </w:r>
      <w:r w:rsidRPr="00795CC0">
        <w:rPr>
          <w:color w:val="FFC000"/>
        </w:rPr>
        <w:tab/>
        <w:t>None of the above.</w:t>
      </w:r>
    </w:p>
    <w:p w:rsidR="00697A9E" w:rsidRPr="00795CC0" w:rsidRDefault="00697A9E" w:rsidP="00E72668">
      <w:pPr>
        <w:rPr>
          <w:b/>
          <w:bCs/>
          <w:color w:val="FFC000"/>
        </w:rPr>
      </w:pPr>
      <w:r w:rsidRPr="00795CC0">
        <w:rPr>
          <w:b/>
          <w:bCs/>
          <w:color w:val="FFC000"/>
        </w:rPr>
        <w:t>Approximation Formula Without Calculation of YTM:</w:t>
      </w:r>
    </w:p>
    <w:p w:rsidR="00697A9E" w:rsidRPr="00795CC0" w:rsidRDefault="00697A9E" w:rsidP="00E72668">
      <w:pPr>
        <w:rPr>
          <w:b/>
          <w:bCs/>
          <w:color w:val="FFC000"/>
        </w:rPr>
      </w:pPr>
      <w:r w:rsidRPr="00795CC0">
        <w:rPr>
          <w:b/>
          <w:bCs/>
          <w:color w:val="FFC000"/>
        </w:rPr>
        <w:t>Note that the YTM of both bonds is the same and the denominator of the YTM expression will be the same for both bonds. Thus, we need only to equate the numerators of the two YTM expressions to find the coupon interest on the second bond.</w:t>
      </w:r>
    </w:p>
    <w:p w:rsidR="00697A9E" w:rsidRPr="00795CC0" w:rsidRDefault="00697A9E" w:rsidP="00697A9E">
      <w:pPr>
        <w:tabs>
          <w:tab w:val="left" w:pos="360"/>
        </w:tabs>
        <w:ind w:left="360"/>
        <w:rPr>
          <w:color w:val="FFC000"/>
        </w:rPr>
      </w:pPr>
      <w:r w:rsidRPr="00795CC0">
        <w:rPr>
          <w:color w:val="FFC000"/>
          <w:position w:val="-30"/>
        </w:rPr>
        <w:object w:dxaOrig="6100" w:dyaOrig="720">
          <v:shape id="_x0000_i1034" type="#_x0000_t75" style="width:305.3pt;height:36.8pt" o:ole="">
            <v:imagedata r:id="rId25" o:title=""/>
          </v:shape>
          <o:OLEObject Type="Embed" ProgID="Equation.3" ShapeID="_x0000_i1034" DrawAspect="Content" ObjectID="_1458683095" r:id="rId26"/>
        </w:object>
      </w:r>
    </w:p>
    <w:p w:rsidR="00697A9E" w:rsidRPr="00795CC0" w:rsidRDefault="00697A9E" w:rsidP="00E72668">
      <w:pPr>
        <w:rPr>
          <w:b/>
          <w:bCs/>
          <w:color w:val="FFC000"/>
        </w:rPr>
      </w:pPr>
      <w:r w:rsidRPr="00795CC0">
        <w:rPr>
          <w:b/>
          <w:bCs/>
          <w:color w:val="FFC000"/>
        </w:rPr>
        <w:t>I = $100 – 11.06 + $22.13 = $111.07 or $111 to nearest dollar.</w:t>
      </w:r>
    </w:p>
    <w:p w:rsidR="00697A9E" w:rsidRPr="00795CC0" w:rsidRDefault="00697A9E" w:rsidP="00E72668">
      <w:pPr>
        <w:pStyle w:val="Header"/>
        <w:tabs>
          <w:tab w:val="clear" w:pos="4320"/>
          <w:tab w:val="clear" w:pos="8640"/>
        </w:tabs>
        <w:rPr>
          <w:b/>
          <w:color w:val="FFC000"/>
        </w:rPr>
      </w:pPr>
      <w:r w:rsidRPr="00795CC0">
        <w:rPr>
          <w:b/>
          <w:color w:val="FFC000"/>
        </w:rPr>
        <w:t>Approximation Formula and Tabular Approach:</w:t>
      </w:r>
    </w:p>
    <w:p w:rsidR="00697A9E" w:rsidRPr="00795CC0" w:rsidRDefault="00697A9E" w:rsidP="00697A9E">
      <w:pPr>
        <w:ind w:left="360"/>
        <w:rPr>
          <w:rFonts w:ascii="Arial" w:hAnsi="Arial"/>
          <w:color w:val="FFC000"/>
        </w:rPr>
      </w:pPr>
    </w:p>
    <w:p w:rsidR="00697A9E" w:rsidRPr="00795CC0" w:rsidRDefault="00E72668" w:rsidP="00E72668">
      <w:pPr>
        <w:ind w:left="360"/>
        <w:rPr>
          <w:rFonts w:ascii="Times New Roman" w:hAnsi="Times New Roman"/>
          <w:b/>
          <w:bCs/>
          <w:color w:val="FFC000"/>
        </w:rPr>
      </w:pPr>
      <w:r w:rsidRPr="00795CC0">
        <w:rPr>
          <w:rFonts w:ascii="Times New Roman" w:hAnsi="Times New Roman"/>
          <w:b/>
          <w:bCs/>
          <w:color w:val="FFC000"/>
        </w:rPr>
        <w:lastRenderedPageBreak/>
        <w:br/>
      </w:r>
      <w:r w:rsidR="00D804E2">
        <w:rPr>
          <w:rFonts w:ascii="Times New Roman" w:hAnsi="Times New Roman"/>
          <w:b/>
          <w:bCs/>
          <w:noProof/>
          <w:color w:val="FFC000"/>
        </w:rPr>
        <w:pict>
          <v:shape id="_x0000_s1030" type="#_x0000_t75" style="position:absolute;left:0;text-align:left;margin-left:0;margin-top:0;width:483pt;height:102pt;z-index:251667456;mso-position-horizontal-relative:text;mso-position-vertical-relative:text" o:allowincell="f">
            <v:imagedata r:id="rId27" o:title=""/>
            <w10:wrap type="topAndBottom"/>
          </v:shape>
          <o:OLEObject Type="Embed" ProgID="Equation.3" ShapeID="_x0000_s1030" DrawAspect="Content" ObjectID="_1458683106" r:id="rId28"/>
        </w:pict>
      </w:r>
      <w:r w:rsidR="00697A9E" w:rsidRPr="00795CC0">
        <w:rPr>
          <w:rFonts w:ascii="Times New Roman" w:hAnsi="Times New Roman"/>
          <w:b/>
          <w:bCs/>
          <w:color w:val="FFC000"/>
        </w:rPr>
        <w:t>Now find the coupon interest on a 8-year bond with a YTM of 8% that sells for $1,177.03.</w:t>
      </w:r>
    </w:p>
    <w:p w:rsidR="00697A9E" w:rsidRPr="00795CC0" w:rsidRDefault="00697A9E" w:rsidP="00E72668">
      <w:pPr>
        <w:rPr>
          <w:rFonts w:ascii="Times New Roman" w:hAnsi="Times New Roman"/>
          <w:b/>
          <w:bCs/>
          <w:color w:val="FFC000"/>
        </w:rPr>
      </w:pPr>
      <w:r w:rsidRPr="00795CC0">
        <w:rPr>
          <w:rFonts w:ascii="Times New Roman" w:hAnsi="Times New Roman"/>
          <w:b/>
          <w:bCs/>
          <w:color w:val="FFC000"/>
        </w:rPr>
        <w:t>$1,177.03 = (I x PVIFA</w:t>
      </w:r>
      <w:r w:rsidRPr="00795CC0">
        <w:rPr>
          <w:rFonts w:ascii="Times New Roman" w:hAnsi="Times New Roman"/>
          <w:b/>
          <w:bCs/>
          <w:color w:val="FFC000"/>
          <w:vertAlign w:val="subscript"/>
        </w:rPr>
        <w:t xml:space="preserve"> 8%,8</w:t>
      </w:r>
      <w:r w:rsidRPr="00795CC0">
        <w:rPr>
          <w:rFonts w:ascii="Times New Roman" w:hAnsi="Times New Roman"/>
          <w:b/>
          <w:bCs/>
          <w:color w:val="FFC000"/>
        </w:rPr>
        <w:t>)+ ($1,000 x PVIF</w:t>
      </w:r>
      <w:r w:rsidRPr="00795CC0">
        <w:rPr>
          <w:rFonts w:ascii="Times New Roman" w:hAnsi="Times New Roman"/>
          <w:b/>
          <w:bCs/>
          <w:color w:val="FFC000"/>
          <w:vertAlign w:val="subscript"/>
        </w:rPr>
        <w:t xml:space="preserve"> 8%,8</w:t>
      </w:r>
      <w:r w:rsidRPr="00795CC0">
        <w:rPr>
          <w:rFonts w:ascii="Times New Roman" w:hAnsi="Times New Roman"/>
          <w:b/>
          <w:bCs/>
          <w:color w:val="FFC000"/>
        </w:rPr>
        <w:t>) = (I x 5.747) + ($1,000 x 0.540)</w:t>
      </w:r>
      <w:r w:rsidR="00E72668" w:rsidRPr="00795CC0">
        <w:rPr>
          <w:rFonts w:ascii="Times New Roman" w:hAnsi="Times New Roman"/>
          <w:b/>
          <w:bCs/>
          <w:color w:val="FFC000"/>
        </w:rPr>
        <w:br/>
      </w:r>
      <w:r w:rsidRPr="00795CC0">
        <w:rPr>
          <w:rFonts w:ascii="Times New Roman" w:hAnsi="Times New Roman" w:cs="Times New Roman"/>
          <w:color w:val="FFC000"/>
          <w:sz w:val="24"/>
          <w:szCs w:val="24"/>
        </w:rPr>
        <w:t>I = ($1,177.03 - $540)/5.747 = $637.03/5.747 = $110.85 or $111 to nearest dollar.</w:t>
      </w:r>
    </w:p>
    <w:p w:rsidR="00EE7C6D" w:rsidRPr="00795CC0" w:rsidRDefault="00697A9E" w:rsidP="00EE7C6D">
      <w:pPr>
        <w:rPr>
          <w:color w:val="FFC000"/>
        </w:rPr>
      </w:pPr>
      <w:r w:rsidRPr="00795CC0">
        <w:rPr>
          <w:b/>
          <w:bCs/>
          <w:color w:val="FFC000"/>
        </w:rPr>
        <w:t>Financial Calculator Approach:</w:t>
      </w:r>
      <w:r w:rsidR="00E72668" w:rsidRPr="00795CC0">
        <w:rPr>
          <w:b/>
          <w:bCs/>
          <w:color w:val="FFC000"/>
        </w:rPr>
        <w:br/>
      </w:r>
      <w:r w:rsidRPr="00795CC0">
        <w:rPr>
          <w:b/>
          <w:bCs/>
          <w:color w:val="FFC000"/>
        </w:rPr>
        <w:t>For the first bond, P/Y = C/Y = 1, N = 16, PV = - 1,177.03, PMT = 100, FV = 1,000, CPT = I/Y = 8.00.For the second bond, P/Y = C/Y = 1, N = 8, I/Y = 8, PV = - 1,177.03, FV = 1,000, CPT = PMT = 110.81.</w:t>
      </w:r>
    </w:p>
    <w:p w:rsidR="00FD64D3" w:rsidRDefault="00E72668" w:rsidP="00E72668">
      <w:r>
        <w:br/>
        <w:t xml:space="preserve">3) </w:t>
      </w:r>
      <w:r w:rsidR="00FD64D3">
        <w:t xml:space="preserve">Barry's Metal Works, Inc., has an annual pay bond issue outstanding with a coupon rate of 8%, a maturity value of $1,000, and a term to maturity of 10 years. </w:t>
      </w:r>
      <w:r w:rsidR="00FD64D3">
        <w:rPr>
          <w:b/>
        </w:rPr>
        <w:t>To the nearest penny</w:t>
      </w:r>
      <w:r w:rsidR="00FD64D3">
        <w:t>, what is the most that an investor would be willing to pay today for this bond if the investor wants to earn at least an 10% yield to maturity?</w:t>
      </w:r>
    </w:p>
    <w:p w:rsidR="00FD64D3" w:rsidRPr="00E72668" w:rsidRDefault="00FD64D3" w:rsidP="00E72668">
      <w:r>
        <w:t>a.</w:t>
      </w:r>
      <w:r>
        <w:tab/>
        <w:t xml:space="preserve">$1,201.30 </w:t>
      </w:r>
      <w:r w:rsidR="00E72668">
        <w:br/>
      </w:r>
      <w:r>
        <w:t>b.</w:t>
      </w:r>
      <w:r>
        <w:tab/>
        <w:t>$1,000.00</w:t>
      </w:r>
      <w:r w:rsidR="00E72668">
        <w:br/>
      </w:r>
      <w:r>
        <w:t>c.</w:t>
      </w:r>
      <w:r>
        <w:tab/>
        <w:t xml:space="preserve">$1,053.35 </w:t>
      </w:r>
      <w:r w:rsidR="00E72668">
        <w:br/>
      </w:r>
      <w:r>
        <w:t>d.</w:t>
      </w:r>
      <w:r>
        <w:tab/>
        <w:t xml:space="preserve">   $870.10 </w:t>
      </w:r>
      <w:r w:rsidR="00E72668">
        <w:br/>
      </w:r>
      <w:r>
        <w:t>e.</w:t>
      </w:r>
      <w:r>
        <w:tab/>
        <w:t xml:space="preserve">   $948.54</w:t>
      </w:r>
      <w:r w:rsidR="00E72668">
        <w:br/>
      </w:r>
      <w:r w:rsidRPr="006F3C76">
        <w:rPr>
          <w:b/>
          <w:sz w:val="28"/>
          <w:szCs w:val="28"/>
        </w:rPr>
        <w:t>f.</w:t>
      </w:r>
      <w:r w:rsidRPr="006F3C76">
        <w:rPr>
          <w:b/>
          <w:sz w:val="28"/>
          <w:szCs w:val="28"/>
        </w:rPr>
        <w:tab/>
        <w:t xml:space="preserve">   $877.11</w:t>
      </w:r>
      <w:r w:rsidR="00E72668">
        <w:br/>
      </w:r>
      <w:r>
        <w:t>g.</w:t>
      </w:r>
      <w:r>
        <w:tab/>
        <w:t>None of the above.</w:t>
      </w:r>
    </w:p>
    <w:p w:rsidR="00FD64D3" w:rsidRDefault="00FD64D3" w:rsidP="00FD64D3">
      <w:pPr>
        <w:tabs>
          <w:tab w:val="left" w:pos="720"/>
        </w:tabs>
        <w:ind w:left="720" w:hanging="720"/>
        <w:rPr>
          <w:rFonts w:ascii="Arial" w:hAnsi="Arial"/>
          <w:b/>
        </w:rPr>
      </w:pPr>
      <w:r>
        <w:rPr>
          <w:rFonts w:ascii="Arial" w:hAnsi="Arial"/>
          <w:b/>
        </w:rPr>
        <w:t>Scientific Calculator Approach:</w:t>
      </w:r>
    </w:p>
    <w:p w:rsidR="00FD64D3" w:rsidRDefault="00FD64D3" w:rsidP="00FD64D3">
      <w:pPr>
        <w:tabs>
          <w:tab w:val="left" w:pos="720"/>
        </w:tabs>
        <w:ind w:left="720" w:hanging="720"/>
        <w:rPr>
          <w:rFonts w:ascii="Arial" w:hAnsi="Arial"/>
          <w:b/>
        </w:rPr>
      </w:pPr>
      <w:r w:rsidRPr="001D3FCD">
        <w:rPr>
          <w:rFonts w:ascii="Arial" w:hAnsi="Arial"/>
          <w:b/>
          <w:position w:val="-28"/>
        </w:rPr>
        <w:object w:dxaOrig="7680" w:dyaOrig="700">
          <v:shape id="_x0000_i1036" type="#_x0000_t75" style="width:384pt;height:34.25pt" o:ole="">
            <v:imagedata r:id="rId29" o:title=""/>
          </v:shape>
          <o:OLEObject Type="Embed" ProgID="Equation.DSMT4" ShapeID="_x0000_i1036" DrawAspect="Content" ObjectID="_1458683096" r:id="rId30"/>
        </w:object>
      </w:r>
    </w:p>
    <w:p w:rsidR="00FD64D3" w:rsidRDefault="00FD64D3" w:rsidP="00FD64D3">
      <w:pPr>
        <w:tabs>
          <w:tab w:val="left" w:pos="720"/>
        </w:tabs>
        <w:ind w:left="720" w:hanging="720"/>
        <w:rPr>
          <w:rFonts w:ascii="Arial" w:hAnsi="Arial"/>
          <w:b/>
        </w:rPr>
      </w:pPr>
      <w:r>
        <w:rPr>
          <w:rFonts w:ascii="Arial" w:hAnsi="Arial"/>
          <w:b/>
        </w:rPr>
        <w:t>Financial Calculator Approach:</w:t>
      </w:r>
    </w:p>
    <w:p w:rsidR="00FD64D3" w:rsidRPr="006F3C76" w:rsidRDefault="00FD64D3" w:rsidP="00FD64D3">
      <w:pPr>
        <w:tabs>
          <w:tab w:val="left" w:pos="720"/>
        </w:tabs>
        <w:ind w:left="720" w:hanging="720"/>
        <w:rPr>
          <w:rFonts w:ascii="Arial" w:hAnsi="Arial"/>
        </w:rPr>
      </w:pPr>
      <w:r>
        <w:rPr>
          <w:rFonts w:ascii="Arial" w:hAnsi="Arial"/>
        </w:rPr>
        <w:t>Set P/Y = C/Y = 1, N = 10, I/Y = 10, PMT = 80, FV = 1,000 and CPT PV = - 877.11.</w:t>
      </w:r>
    </w:p>
    <w:p w:rsidR="00EE7C6D" w:rsidRDefault="00EE7C6D" w:rsidP="00EE7C6D"/>
    <w:p w:rsidR="00FD64D3" w:rsidRPr="0008053B" w:rsidRDefault="00E72668" w:rsidP="00E72668">
      <w:pPr>
        <w:jc w:val="both"/>
      </w:pPr>
      <w:r>
        <w:t xml:space="preserve">4) </w:t>
      </w:r>
      <w:r w:rsidR="00FD64D3" w:rsidRPr="0008053B">
        <w:t xml:space="preserve">Two years ago, </w:t>
      </w:r>
      <w:r w:rsidR="00FD64D3">
        <w:t>St Laurent Cargo Co. issued a twenty-</w:t>
      </w:r>
      <w:r w:rsidR="00FD64D3" w:rsidRPr="0008053B">
        <w:t xml:space="preserve">year </w:t>
      </w:r>
      <w:r w:rsidR="00FD64D3" w:rsidRPr="001B5814">
        <w:rPr>
          <w:b/>
        </w:rPr>
        <w:t>semi-annual pay bonds</w:t>
      </w:r>
      <w:r w:rsidR="00FD64D3" w:rsidRPr="0008053B">
        <w:t xml:space="preserve"> with a</w:t>
      </w:r>
      <w:r w:rsidR="00FD64D3">
        <w:t>n</w:t>
      </w:r>
      <w:r w:rsidR="00FD64D3" w:rsidRPr="0008053B">
        <w:t xml:space="preserve"> </w:t>
      </w:r>
      <w:r w:rsidR="00FD64D3">
        <w:rPr>
          <w:b/>
        </w:rPr>
        <w:t>annual coupon rate of 9</w:t>
      </w:r>
      <w:r w:rsidR="00FD64D3" w:rsidRPr="001B5814">
        <w:rPr>
          <w:b/>
        </w:rPr>
        <w:t xml:space="preserve"> percent</w:t>
      </w:r>
      <w:r w:rsidR="00FD64D3" w:rsidRPr="0008053B">
        <w:t xml:space="preserve">. Today the </w:t>
      </w:r>
      <w:r w:rsidR="00FD64D3" w:rsidRPr="001B5814">
        <w:rPr>
          <w:b/>
        </w:rPr>
        <w:t xml:space="preserve">annual yield to maturity on the bonds </w:t>
      </w:r>
      <w:r w:rsidR="00FD64D3">
        <w:rPr>
          <w:b/>
        </w:rPr>
        <w:t>is 8</w:t>
      </w:r>
      <w:r w:rsidR="00FD64D3" w:rsidRPr="001B5814">
        <w:rPr>
          <w:b/>
        </w:rPr>
        <w:t xml:space="preserve"> percent</w:t>
      </w:r>
      <w:r w:rsidR="00FD64D3" w:rsidRPr="0008053B">
        <w:t xml:space="preserve">. </w:t>
      </w:r>
      <w:r w:rsidR="00FD64D3" w:rsidRPr="004658F5">
        <w:rPr>
          <w:b/>
        </w:rPr>
        <w:t>What is the current price of the bond?</w:t>
      </w:r>
    </w:p>
    <w:p w:rsidR="00FD64D3" w:rsidRPr="00E72668" w:rsidRDefault="00FD64D3" w:rsidP="00E72668">
      <w:r>
        <w:lastRenderedPageBreak/>
        <w:t>A. $1,093.72</w:t>
      </w:r>
      <w:r w:rsidR="00E72668">
        <w:br/>
      </w:r>
      <w:r w:rsidRPr="00850CE4">
        <w:rPr>
          <w:b/>
          <w:sz w:val="28"/>
          <w:szCs w:val="28"/>
        </w:rPr>
        <w:t>B. $1,094.54</w:t>
      </w:r>
      <w:r w:rsidR="00E72668">
        <w:br/>
      </w:r>
      <w:r>
        <w:t>C. $912</w:t>
      </w:r>
      <w:r w:rsidRPr="0008053B">
        <w:t>.44</w:t>
      </w:r>
      <w:r w:rsidR="00E72668">
        <w:br/>
      </w:r>
      <w:r>
        <w:t>D. $911.67</w:t>
      </w:r>
      <w:r w:rsidR="00E72668">
        <w:br/>
      </w:r>
      <w:r w:rsidRPr="003827D3">
        <w:t>E. None of the above</w:t>
      </w:r>
    </w:p>
    <w:p w:rsidR="00FD64D3" w:rsidRDefault="00FD64D3" w:rsidP="00FD64D3">
      <w:pPr>
        <w:ind w:left="360" w:hanging="360"/>
        <w:rPr>
          <w:rFonts w:ascii="Arial" w:hAnsi="Arial"/>
        </w:rPr>
      </w:pPr>
      <w:r w:rsidRPr="00850CE4">
        <w:rPr>
          <w:rFonts w:ascii="Arial" w:hAnsi="Arial"/>
          <w:position w:val="-12"/>
        </w:rPr>
        <w:object w:dxaOrig="7080" w:dyaOrig="340">
          <v:shape id="_x0000_i1037" type="#_x0000_t75" style="width:353.6pt;height:16.3pt" o:ole="">
            <v:imagedata r:id="rId31" o:title=""/>
          </v:shape>
          <o:OLEObject Type="Embed" ProgID="Equation.DSMT4" ShapeID="_x0000_i1037" DrawAspect="Content" ObjectID="_1458683097" r:id="rId32"/>
        </w:object>
      </w:r>
      <w:r>
        <w:rPr>
          <w:rFonts w:ascii="Arial" w:hAnsi="Arial"/>
        </w:rPr>
        <w:t xml:space="preserve"> </w:t>
      </w:r>
    </w:p>
    <w:p w:rsidR="00795CC0" w:rsidRDefault="00210F32" w:rsidP="00795CC0">
      <w:r>
        <w:t>[i/y] = 0.08/2 = 4%</w:t>
      </w:r>
      <w:r>
        <w:tab/>
        <w:t>[N]=36</w:t>
      </w:r>
      <w:r>
        <w:tab/>
      </w:r>
      <w:r>
        <w:tab/>
        <w:t>[PMT] = (1000*0.09)/2 = 45</w:t>
      </w:r>
    </w:p>
    <w:p w:rsidR="00795CC0" w:rsidRDefault="00795CC0" w:rsidP="00795CC0">
      <w:r>
        <w:t>5) What is the price of each of the following bonds?</w:t>
      </w:r>
    </w:p>
    <w:p w:rsidR="00795CC0" w:rsidRDefault="00795CC0" w:rsidP="00795CC0">
      <w:r>
        <w:t>i) A zero coupon bond that matures in 14 years with a face value of $8000 with an interest rate of 9% compounded semi annually.</w:t>
      </w:r>
    </w:p>
    <w:p w:rsidR="00795CC0" w:rsidRDefault="00795CC0" w:rsidP="00795CC0">
      <w:pPr>
        <w:rPr>
          <w:color w:val="0070C0"/>
        </w:rPr>
      </w:pPr>
      <w:r>
        <w:rPr>
          <w:color w:val="0070C0"/>
        </w:rPr>
        <w:t>P</w:t>
      </w:r>
      <w:r w:rsidRPr="006E29FD">
        <w:rPr>
          <w:color w:val="0070C0"/>
        </w:rPr>
        <w:t xml:space="preserve"> = </w:t>
      </w:r>
      <w:r>
        <w:rPr>
          <w:color w:val="0070C0"/>
        </w:rPr>
        <w:t>?</w:t>
      </w:r>
      <w:r w:rsidRPr="006E29FD">
        <w:rPr>
          <w:color w:val="0070C0"/>
        </w:rPr>
        <w:tab/>
      </w:r>
      <w:r>
        <w:rPr>
          <w:color w:val="0070C0"/>
        </w:rPr>
        <w:tab/>
        <w:t>n</w:t>
      </w:r>
      <w:r w:rsidRPr="006E29FD">
        <w:rPr>
          <w:color w:val="0070C0"/>
        </w:rPr>
        <w:t xml:space="preserve"> = </w:t>
      </w:r>
      <w:r>
        <w:rPr>
          <w:color w:val="0070C0"/>
        </w:rPr>
        <w:t>14*2 = 28</w:t>
      </w:r>
      <w:r w:rsidRPr="006E29FD">
        <w:rPr>
          <w:color w:val="0070C0"/>
        </w:rPr>
        <w:t xml:space="preserve"> periods</w:t>
      </w:r>
      <w:r w:rsidRPr="006E29FD">
        <w:rPr>
          <w:color w:val="0070C0"/>
        </w:rPr>
        <w:tab/>
      </w:r>
      <w:r>
        <w:rPr>
          <w:color w:val="0070C0"/>
        </w:rPr>
        <w:tab/>
      </w:r>
      <w:r w:rsidRPr="006E29FD">
        <w:rPr>
          <w:color w:val="0070C0"/>
        </w:rPr>
        <w:t>APR = 0.0</w:t>
      </w:r>
      <w:r>
        <w:rPr>
          <w:color w:val="0070C0"/>
        </w:rPr>
        <w:t>9</w:t>
      </w:r>
      <w:r>
        <w:rPr>
          <w:color w:val="0070C0"/>
        </w:rPr>
        <w:tab/>
      </w:r>
      <w:r>
        <w:rPr>
          <w:color w:val="0070C0"/>
        </w:rPr>
        <w:tab/>
        <w:t>F=$8000</w:t>
      </w:r>
      <w:r w:rsidRPr="006E29FD">
        <w:rPr>
          <w:color w:val="0070C0"/>
        </w:rPr>
        <w:br/>
        <w:t>Since the quote</w:t>
      </w:r>
      <w:r>
        <w:rPr>
          <w:color w:val="0070C0"/>
        </w:rPr>
        <w:t>d</w:t>
      </w:r>
      <w:r w:rsidRPr="006E29FD">
        <w:rPr>
          <w:color w:val="0070C0"/>
        </w:rPr>
        <w:t xml:space="preserve"> rate is compounded </w:t>
      </w:r>
      <w:r>
        <w:rPr>
          <w:color w:val="0070C0"/>
        </w:rPr>
        <w:t>semi-annually</w:t>
      </w:r>
      <w:r w:rsidRPr="006E29FD">
        <w:rPr>
          <w:color w:val="0070C0"/>
        </w:rPr>
        <w:t xml:space="preserve"> </w:t>
      </w:r>
      <w:r>
        <w:rPr>
          <w:color w:val="0070C0"/>
        </w:rPr>
        <w:t>we must convert the APR to an effective period rate.</w:t>
      </w:r>
    </w:p>
    <w:p w:rsidR="00795CC0" w:rsidRDefault="00795CC0" w:rsidP="00795CC0">
      <w:pPr>
        <w:rPr>
          <w:color w:val="0070C0"/>
        </w:rPr>
      </w:pPr>
      <w:r>
        <w:rPr>
          <w:color w:val="0070C0"/>
        </w:rPr>
        <w:t>APR = Compound Period rate * # of period per year = r * # of period per year</w:t>
      </w:r>
    </w:p>
    <w:p w:rsidR="00795CC0" w:rsidRPr="00EE137D" w:rsidRDefault="00795CC0" w:rsidP="00795CC0">
      <w:pPr>
        <w:rPr>
          <w:color w:val="0070C0"/>
        </w:rPr>
      </w:pPr>
      <w:r>
        <w:rPr>
          <w:color w:val="0070C0"/>
        </w:rPr>
        <w:t>r = 0.09/2 = 0.045</w:t>
      </w:r>
    </w:p>
    <w:p w:rsidR="00795CC0" w:rsidRDefault="00795CC0" w:rsidP="00795CC0">
      <w:pPr>
        <w:rPr>
          <w:rFonts w:eastAsiaTheme="minorEastAsia"/>
          <w:color w:val="0070C0"/>
        </w:rPr>
      </w:pPr>
      <w:r w:rsidRPr="00EE137D">
        <w:rPr>
          <w:color w:val="0070C0"/>
        </w:rPr>
        <w:t xml:space="preserve">Bond Price = P = </w:t>
      </w:r>
      <m:oMath>
        <m:f>
          <m:fPr>
            <m:ctrlPr>
              <w:rPr>
                <w:rFonts w:ascii="Cambria Math" w:hAnsi="Cambria Math"/>
                <w:i/>
                <w:color w:val="0070C0"/>
              </w:rPr>
            </m:ctrlPr>
          </m:fPr>
          <m:num>
            <m:r>
              <w:rPr>
                <w:rFonts w:ascii="Cambria Math" w:hAnsi="Cambria Math"/>
                <w:color w:val="0070C0"/>
              </w:rPr>
              <m:t>F</m:t>
            </m:r>
          </m:num>
          <m:den>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den>
        </m:f>
        <m:r>
          <w:rPr>
            <w:rFonts w:ascii="Cambria Math" w:hAnsi="Cambria Math"/>
            <w:color w:val="0070C0"/>
          </w:rPr>
          <m:t>=</m:t>
        </m:r>
        <m:f>
          <m:fPr>
            <m:ctrlPr>
              <w:rPr>
                <w:rFonts w:ascii="Cambria Math" w:hAnsi="Cambria Math"/>
                <w:i/>
                <w:color w:val="0070C0"/>
              </w:rPr>
            </m:ctrlPr>
          </m:fPr>
          <m:num>
            <m:r>
              <w:rPr>
                <w:rFonts w:ascii="Cambria Math" w:hAnsi="Cambria Math"/>
                <w:color w:val="0070C0"/>
              </w:rPr>
              <m:t>$8000</m:t>
            </m:r>
          </m:num>
          <m:den>
            <m:sSup>
              <m:sSupPr>
                <m:ctrlPr>
                  <w:rPr>
                    <w:rFonts w:ascii="Cambria Math" w:hAnsi="Cambria Math"/>
                    <w:i/>
                    <w:color w:val="0070C0"/>
                  </w:rPr>
                </m:ctrlPr>
              </m:sSupPr>
              <m:e>
                <m:r>
                  <w:rPr>
                    <w:rFonts w:ascii="Cambria Math" w:hAnsi="Cambria Math"/>
                    <w:color w:val="0070C0"/>
                  </w:rPr>
                  <m:t>(1+0.045)</m:t>
                </m:r>
              </m:e>
              <m:sup>
                <m:r>
                  <w:rPr>
                    <w:rFonts w:ascii="Cambria Math" w:hAnsi="Cambria Math"/>
                    <w:color w:val="0070C0"/>
                  </w:rPr>
                  <m:t>28</m:t>
                </m:r>
              </m:sup>
            </m:sSup>
          </m:den>
        </m:f>
        <m:r>
          <w:rPr>
            <w:rFonts w:ascii="Cambria Math" w:hAnsi="Cambria Math"/>
            <w:color w:val="0070C0"/>
          </w:rPr>
          <m:t>=</m:t>
        </m:r>
      </m:oMath>
      <w:r w:rsidRPr="00EE137D">
        <w:rPr>
          <w:rFonts w:eastAsiaTheme="minorEastAsia"/>
          <w:color w:val="0070C0"/>
        </w:rPr>
        <w:t xml:space="preserve"> $</w:t>
      </w:r>
      <w:r>
        <w:rPr>
          <w:rFonts w:eastAsiaTheme="minorEastAsia"/>
          <w:color w:val="0070C0"/>
        </w:rPr>
        <w:t>2332.57</w:t>
      </w:r>
    </w:p>
    <w:p w:rsidR="00795CC0" w:rsidRDefault="00795CC0" w:rsidP="00795CC0">
      <w:pPr>
        <w:rPr>
          <w:color w:val="FF0000"/>
        </w:rPr>
      </w:pPr>
      <w:r>
        <w:rPr>
          <w:color w:val="FF0000"/>
        </w:rPr>
        <w:t>CALCULATOR:</w:t>
      </w:r>
    </w:p>
    <w:p w:rsidR="00795CC0" w:rsidRDefault="00795CC0" w:rsidP="00795CC0">
      <w:pPr>
        <w:rPr>
          <w:rFonts w:eastAsiaTheme="minorEastAsia"/>
          <w:color w:val="FF0000"/>
        </w:rPr>
      </w:pPr>
      <w:r w:rsidRPr="00D00C3B">
        <w:rPr>
          <w:rFonts w:eastAsiaTheme="minorEastAsia"/>
          <w:color w:val="FF0000"/>
        </w:rPr>
        <w:t>[</w:t>
      </w:r>
      <w:r>
        <w:rPr>
          <w:rFonts w:eastAsiaTheme="minorEastAsia"/>
          <w:color w:val="FF0000"/>
        </w:rPr>
        <w:t>28</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[4.5][I/Y]  </w:t>
      </w:r>
      <w:r w:rsidRPr="00D00C3B">
        <w:rPr>
          <w:rFonts w:eastAsiaTheme="minorEastAsia"/>
          <w:color w:val="FF0000"/>
        </w:rPr>
        <w:t xml:space="preserve">-&gt;  </w:t>
      </w:r>
      <w:r>
        <w:rPr>
          <w:rFonts w:eastAsiaTheme="minorEastAsia"/>
          <w:color w:val="FF0000"/>
        </w:rPr>
        <w:t xml:space="preserve">[0][PMT]  </w:t>
      </w:r>
      <w:r w:rsidRPr="00D00C3B">
        <w:rPr>
          <w:rFonts w:eastAsiaTheme="minorEastAsia"/>
          <w:color w:val="FF0000"/>
        </w:rPr>
        <w:t xml:space="preserve">-&gt;  </w:t>
      </w:r>
      <w:r>
        <w:rPr>
          <w:rFonts w:eastAsiaTheme="minorEastAsia"/>
          <w:color w:val="FF0000"/>
        </w:rPr>
        <w:t xml:space="preserve">[-8000][FV]  </w:t>
      </w:r>
      <w:r w:rsidRPr="00D00C3B">
        <w:rPr>
          <w:rFonts w:eastAsiaTheme="minorEastAsia"/>
          <w:color w:val="FF0000"/>
        </w:rPr>
        <w:t xml:space="preserve">-&gt;  </w:t>
      </w:r>
      <w:r>
        <w:rPr>
          <w:rFonts w:eastAsiaTheme="minorEastAsia"/>
          <w:color w:val="FF0000"/>
        </w:rPr>
        <w:t xml:space="preserve">[1][C/Y] </w:t>
      </w:r>
      <w:r w:rsidRPr="00D00C3B">
        <w:rPr>
          <w:rFonts w:eastAsiaTheme="minorEastAsia"/>
          <w:color w:val="FF0000"/>
        </w:rPr>
        <w:t xml:space="preserve">-&gt;  </w:t>
      </w:r>
      <w:r>
        <w:rPr>
          <w:rFonts w:eastAsiaTheme="minorEastAsia"/>
          <w:color w:val="FF0000"/>
        </w:rPr>
        <w:t xml:space="preserve">[1][P/Y]  </w:t>
      </w:r>
      <w:r w:rsidRPr="00D00C3B">
        <w:rPr>
          <w:rFonts w:eastAsiaTheme="minorEastAsia"/>
          <w:color w:val="FF0000"/>
        </w:rPr>
        <w:t>-&gt;  [CPT] [</w:t>
      </w:r>
      <w:r>
        <w:rPr>
          <w:rFonts w:eastAsiaTheme="minorEastAsia"/>
          <w:color w:val="FF0000"/>
        </w:rPr>
        <w:t>PV]</w:t>
      </w:r>
    </w:p>
    <w:p w:rsidR="00795CC0" w:rsidRPr="002A53FA" w:rsidRDefault="00795CC0" w:rsidP="00795CC0">
      <w:pPr>
        <w:rPr>
          <w:color w:val="FF0000"/>
        </w:rPr>
      </w:pPr>
      <w:r w:rsidRPr="00243B5C">
        <w:rPr>
          <w:color w:val="FF0000"/>
        </w:rPr>
        <w:t>Answer: $</w:t>
      </w:r>
      <w:r>
        <w:rPr>
          <w:color w:val="FF0000"/>
        </w:rPr>
        <w:t>2,332.57</w:t>
      </w:r>
      <w:r>
        <w:rPr>
          <w:rFonts w:eastAsiaTheme="minorEastAsia"/>
        </w:rPr>
        <w:br/>
      </w:r>
      <w:r>
        <w:br/>
        <w:t>ii) A perpetual bond with a monthly coupon of $50 and an interest rate of 8% compounded annually.</w:t>
      </w:r>
    </w:p>
    <w:p w:rsidR="00795CC0" w:rsidRDefault="00795CC0" w:rsidP="00795CC0">
      <w:pPr>
        <w:rPr>
          <w:color w:val="0070C0"/>
        </w:rPr>
      </w:pPr>
      <w:r>
        <w:rPr>
          <w:color w:val="0070C0"/>
        </w:rPr>
        <w:t>P</w:t>
      </w:r>
      <w:r w:rsidRPr="006E29FD">
        <w:rPr>
          <w:color w:val="0070C0"/>
        </w:rPr>
        <w:t xml:space="preserve"> = </w:t>
      </w:r>
      <w:r>
        <w:rPr>
          <w:color w:val="0070C0"/>
        </w:rPr>
        <w:t>?</w:t>
      </w:r>
      <w:r w:rsidRPr="006E29FD">
        <w:rPr>
          <w:color w:val="0070C0"/>
        </w:rPr>
        <w:tab/>
      </w:r>
      <w:r>
        <w:rPr>
          <w:color w:val="0070C0"/>
        </w:rPr>
        <w:tab/>
      </w:r>
      <w:r w:rsidRPr="006E29FD">
        <w:rPr>
          <w:color w:val="0070C0"/>
        </w:rPr>
        <w:t>APR = 0.0</w:t>
      </w:r>
      <w:r>
        <w:rPr>
          <w:color w:val="0070C0"/>
        </w:rPr>
        <w:t>8</w:t>
      </w:r>
      <w:r>
        <w:rPr>
          <w:color w:val="0070C0"/>
        </w:rPr>
        <w:tab/>
      </w:r>
      <w:r>
        <w:rPr>
          <w:color w:val="0070C0"/>
        </w:rPr>
        <w:tab/>
        <w:t>C = $50</w:t>
      </w:r>
      <w:r>
        <w:rPr>
          <w:color w:val="0070C0"/>
        </w:rPr>
        <w:tab/>
      </w:r>
      <w:r>
        <w:rPr>
          <w:color w:val="0070C0"/>
        </w:rPr>
        <w:tab/>
        <w:t>m=1</w:t>
      </w:r>
      <w:r>
        <w:rPr>
          <w:color w:val="0070C0"/>
        </w:rPr>
        <w:tab/>
      </w:r>
      <w:r>
        <w:rPr>
          <w:color w:val="0070C0"/>
        </w:rPr>
        <w:tab/>
        <w:t>f=12</w:t>
      </w:r>
      <w:r w:rsidRPr="006E29FD">
        <w:rPr>
          <w:color w:val="0070C0"/>
        </w:rPr>
        <w:br/>
      </w:r>
      <w:r>
        <w:rPr>
          <w:color w:val="0070C0"/>
        </w:rPr>
        <w:t>Since the coupons are paid monthly, we must calculate the monthly period rate:</w:t>
      </w:r>
    </w:p>
    <w:p w:rsidR="00795CC0" w:rsidRDefault="00795CC0" w:rsidP="00795CC0">
      <w:pPr>
        <w:rPr>
          <w:color w:val="0070C0"/>
        </w:rPr>
      </w:pPr>
      <w:r w:rsidRPr="007E6CFD">
        <w:rPr>
          <w:rFonts w:eastAsiaTheme="minorEastAsia"/>
          <w:color w:val="0070C0"/>
        </w:rPr>
        <w:t>E</w:t>
      </w:r>
      <w:r>
        <w:rPr>
          <w:rFonts w:eastAsiaTheme="minorEastAsia"/>
          <w:color w:val="0070C0"/>
        </w:rPr>
        <w:t>P</w:t>
      </w:r>
      <w:r w:rsidRPr="007E6CFD">
        <w:rPr>
          <w:rFonts w:eastAsiaTheme="minorEastAsia"/>
          <w:color w:val="0070C0"/>
        </w:rPr>
        <w:t>R =</w:t>
      </w:r>
      <w:r>
        <w:rPr>
          <w:rFonts w:eastAsiaTheme="minorEastAsia"/>
          <w:color w:val="0070C0"/>
        </w:rPr>
        <w:t xml:space="preserve"> r =</w:t>
      </w:r>
      <w:r w:rsidRPr="007E6CFD">
        <w:rPr>
          <w:rFonts w:eastAsiaTheme="minorEastAsia"/>
          <w:color w:val="0070C0"/>
        </w:rPr>
        <w:t xml:space="preserve"> (1 + </w:t>
      </w:r>
      <m:oMath>
        <m:sSup>
          <m:sSupPr>
            <m:ctrlPr>
              <w:rPr>
                <w:rFonts w:ascii="Cambria Math" w:hAnsi="Cambria Math"/>
                <w:i/>
                <w:color w:val="0070C0"/>
              </w:rPr>
            </m:ctrlPr>
          </m:sSupPr>
          <m:e>
            <m:f>
              <m:fPr>
                <m:ctrlPr>
                  <w:rPr>
                    <w:rFonts w:ascii="Cambria Math" w:hAnsi="Cambria Math"/>
                    <w:i/>
                    <w:color w:val="0070C0"/>
                  </w:rPr>
                </m:ctrlPr>
              </m:fPr>
              <m:num>
                <m:r>
                  <w:rPr>
                    <w:rFonts w:ascii="Cambria Math" w:hAnsi="Cambria Math"/>
                    <w:color w:val="0070C0"/>
                  </w:rPr>
                  <m:t>APR</m:t>
                </m:r>
              </m:num>
              <m:den>
                <m:r>
                  <w:rPr>
                    <w:rFonts w:ascii="Cambria Math" w:hAnsi="Cambria Math"/>
                    <w:color w:val="0070C0"/>
                  </w:rPr>
                  <m:t>m</m:t>
                </m:r>
              </m:den>
            </m:f>
            <m:r>
              <w:rPr>
                <w:rFonts w:ascii="Cambria Math" w:hAnsi="Cambria Math"/>
                <w:color w:val="0070C0"/>
              </w:rPr>
              <m:t>)</m:t>
            </m:r>
          </m:e>
          <m:sup>
            <m:f>
              <m:fPr>
                <m:ctrlPr>
                  <w:rPr>
                    <w:rFonts w:ascii="Cambria Math" w:hAnsi="Cambria Math"/>
                    <w:i/>
                    <w:color w:val="0070C0"/>
                  </w:rPr>
                </m:ctrlPr>
              </m:fPr>
              <m:num>
                <m:r>
                  <w:rPr>
                    <w:rFonts w:ascii="Cambria Math" w:hAnsi="Cambria Math"/>
                    <w:color w:val="0070C0"/>
                  </w:rPr>
                  <m:t>m</m:t>
                </m:r>
              </m:num>
              <m:den>
                <m:r>
                  <w:rPr>
                    <w:rFonts w:ascii="Cambria Math" w:hAnsi="Cambria Math"/>
                    <w:color w:val="0070C0"/>
                  </w:rPr>
                  <m:t>f</m:t>
                </m:r>
              </m:den>
            </m:f>
          </m:sup>
        </m:sSup>
      </m:oMath>
      <w:r w:rsidRPr="007E6CFD">
        <w:rPr>
          <w:rFonts w:eastAsiaTheme="minorEastAsia"/>
          <w:color w:val="0070C0"/>
        </w:rPr>
        <w:t xml:space="preserve"> - 1 = (1 + </w:t>
      </w:r>
      <m:oMath>
        <m:sSup>
          <m:sSupPr>
            <m:ctrlPr>
              <w:rPr>
                <w:rFonts w:ascii="Cambria Math" w:hAnsi="Cambria Math"/>
                <w:i/>
                <w:color w:val="0070C0"/>
              </w:rPr>
            </m:ctrlPr>
          </m:sSupPr>
          <m:e>
            <m:f>
              <m:fPr>
                <m:ctrlPr>
                  <w:rPr>
                    <w:rFonts w:ascii="Cambria Math" w:hAnsi="Cambria Math"/>
                    <w:i/>
                    <w:color w:val="0070C0"/>
                  </w:rPr>
                </m:ctrlPr>
              </m:fPr>
              <m:num>
                <m:r>
                  <w:rPr>
                    <w:rFonts w:ascii="Cambria Math" w:hAnsi="Cambria Math"/>
                    <w:color w:val="0070C0"/>
                  </w:rPr>
                  <m:t>0.08</m:t>
                </m:r>
              </m:num>
              <m:den>
                <m:r>
                  <w:rPr>
                    <w:rFonts w:ascii="Cambria Math" w:hAnsi="Cambria Math"/>
                    <w:color w:val="0070C0"/>
                  </w:rPr>
                  <m:t>1</m:t>
                </m:r>
              </m:den>
            </m:f>
            <m:r>
              <w:rPr>
                <w:rFonts w:ascii="Cambria Math" w:hAnsi="Cambria Math"/>
                <w:color w:val="0070C0"/>
              </w:rPr>
              <m:t>)</m:t>
            </m:r>
          </m:e>
          <m:sup>
            <m:f>
              <m:fPr>
                <m:ctrlPr>
                  <w:rPr>
                    <w:rFonts w:ascii="Cambria Math" w:hAnsi="Cambria Math"/>
                    <w:i/>
                    <w:color w:val="0070C0"/>
                  </w:rPr>
                </m:ctrlPr>
              </m:fPr>
              <m:num>
                <m:r>
                  <w:rPr>
                    <w:rFonts w:ascii="Cambria Math" w:hAnsi="Cambria Math"/>
                    <w:color w:val="0070C0"/>
                  </w:rPr>
                  <m:t>1</m:t>
                </m:r>
              </m:num>
              <m:den>
                <m:r>
                  <w:rPr>
                    <w:rFonts w:ascii="Cambria Math" w:hAnsi="Cambria Math"/>
                    <w:color w:val="0070C0"/>
                  </w:rPr>
                  <m:t>12</m:t>
                </m:r>
              </m:den>
            </m:f>
          </m:sup>
        </m:sSup>
      </m:oMath>
      <w:r w:rsidRPr="007E6CFD">
        <w:rPr>
          <w:rFonts w:eastAsiaTheme="minorEastAsia"/>
          <w:color w:val="0070C0"/>
        </w:rPr>
        <w:t xml:space="preserve"> - 1 = </w:t>
      </w:r>
      <w:r w:rsidR="00210F32">
        <w:rPr>
          <w:rFonts w:eastAsiaTheme="minorEastAsia"/>
          <w:color w:val="0070C0"/>
        </w:rPr>
        <w:t>0.006434</w:t>
      </w:r>
    </w:p>
    <w:p w:rsidR="00795CC0" w:rsidRPr="00D91BBC" w:rsidRDefault="00795CC0" w:rsidP="00795CC0">
      <w:pPr>
        <w:rPr>
          <w:color w:val="0070C0"/>
        </w:rPr>
      </w:pPr>
      <w:r w:rsidRPr="00EE137D">
        <w:rPr>
          <w:color w:val="0070C0"/>
        </w:rPr>
        <w:t>Bond Price = P</w:t>
      </w:r>
      <w:r>
        <w:rPr>
          <w:color w:val="0070C0"/>
        </w:rPr>
        <w:t xml:space="preserve"> = C/r = $50/0.006434 = $7771.179</w:t>
      </w:r>
      <w:r w:rsidR="00D91BBC">
        <w:br/>
      </w:r>
    </w:p>
    <w:p w:rsidR="00795CC0" w:rsidRDefault="00795CC0" w:rsidP="00795CC0">
      <w:r>
        <w:t>iii) A bond with a 8% semi annual coupon that matures in 5 years.  Interest rates on similar bonds are 10%.</w:t>
      </w:r>
    </w:p>
    <w:p w:rsidR="00795CC0" w:rsidRPr="00A14156" w:rsidRDefault="00795CC0" w:rsidP="00795CC0">
      <w:pPr>
        <w:rPr>
          <w:color w:val="0070C0"/>
        </w:rPr>
      </w:pPr>
      <w:r w:rsidRPr="00A14156">
        <w:rPr>
          <w:color w:val="0070C0"/>
        </w:rPr>
        <w:t>Coupon rate = 0.08</w:t>
      </w:r>
      <w:r w:rsidRPr="00A14156">
        <w:rPr>
          <w:color w:val="0070C0"/>
        </w:rPr>
        <w:tab/>
      </w:r>
      <w:r>
        <w:rPr>
          <w:color w:val="0070C0"/>
        </w:rPr>
        <w:t>n</w:t>
      </w:r>
      <w:r w:rsidRPr="00A14156">
        <w:rPr>
          <w:color w:val="0070C0"/>
        </w:rPr>
        <w:t>=5*2 = 10</w:t>
      </w:r>
      <w:r w:rsidRPr="00A14156">
        <w:rPr>
          <w:color w:val="0070C0"/>
        </w:rPr>
        <w:tab/>
        <w:t>APR = 0.1</w:t>
      </w:r>
      <w:r w:rsidRPr="00A14156">
        <w:rPr>
          <w:color w:val="0070C0"/>
        </w:rPr>
        <w:tab/>
        <w:t>F = $1000</w:t>
      </w:r>
    </w:p>
    <w:p w:rsidR="00795CC0" w:rsidRDefault="00795CC0" w:rsidP="00795CC0">
      <w:pPr>
        <w:rPr>
          <w:color w:val="0070C0"/>
        </w:rPr>
      </w:pPr>
      <w:r>
        <w:rPr>
          <w:color w:val="0070C0"/>
        </w:rPr>
        <w:lastRenderedPageBreak/>
        <w:t>Since the coupons are paid semi annually, we must calculate the semi annual period rate:</w:t>
      </w:r>
    </w:p>
    <w:p w:rsidR="00795CC0" w:rsidRDefault="00795CC0" w:rsidP="00795CC0">
      <w:pPr>
        <w:rPr>
          <w:color w:val="0070C0"/>
        </w:rPr>
      </w:pPr>
      <w:r>
        <w:rPr>
          <w:color w:val="0070C0"/>
        </w:rPr>
        <w:t>APR = Compound Period rate * # of period per year = r * # of period per year</w:t>
      </w:r>
    </w:p>
    <w:p w:rsidR="00795CC0" w:rsidRDefault="00795CC0" w:rsidP="00795CC0">
      <w:pPr>
        <w:rPr>
          <w:color w:val="0070C0"/>
        </w:rPr>
      </w:pPr>
      <w:r>
        <w:rPr>
          <w:color w:val="0070C0"/>
        </w:rPr>
        <w:t>r = 0.1/2 = 0.05</w:t>
      </w:r>
    </w:p>
    <w:p w:rsidR="00795CC0" w:rsidRDefault="00795CC0" w:rsidP="00795CC0">
      <w:pPr>
        <w:rPr>
          <w:color w:val="0070C0"/>
        </w:rPr>
      </w:pPr>
      <w:r>
        <w:rPr>
          <w:color w:val="0070C0"/>
        </w:rPr>
        <w:t>Now let's calculate the coupon payment = C = $1000*(0.08/2) = $40.  We are dividing by 2 because the coupon is paid semi annually.</w:t>
      </w:r>
    </w:p>
    <w:p w:rsidR="00795CC0" w:rsidRDefault="00795CC0" w:rsidP="00795CC0">
      <w:pPr>
        <w:rPr>
          <w:rFonts w:eastAsiaTheme="minorEastAsia"/>
          <w:color w:val="0070C0"/>
        </w:rPr>
      </w:pPr>
      <w:r>
        <w:rPr>
          <w:color w:val="0070C0"/>
        </w:rPr>
        <w:t xml:space="preserve">PV = </w:t>
      </w:r>
      <w:r w:rsidRPr="00AA389F">
        <w:rPr>
          <w:rFonts w:eastAsiaTheme="minorEastAsia"/>
          <w:color w:val="0070C0"/>
        </w:rPr>
        <w:t>C</w:t>
      </w:r>
      <m:oMath>
        <m:d>
          <m:dPr>
            <m:ctrlPr>
              <w:rPr>
                <w:rFonts w:ascii="Cambria Math" w:hAnsi="Cambria Math"/>
                <w:i/>
                <w:color w:val="0070C0"/>
              </w:rPr>
            </m:ctrlPr>
          </m:dPr>
          <m:e>
            <m:f>
              <m:fPr>
                <m:ctrlPr>
                  <w:rPr>
                    <w:rFonts w:ascii="Cambria Math" w:hAnsi="Cambria Math"/>
                    <w:i/>
                    <w:color w:val="0070C0"/>
                  </w:rPr>
                </m:ctrlPr>
              </m:fPr>
              <m:num>
                <m:r>
                  <w:rPr>
                    <w:rFonts w:ascii="Cambria Math" w:hAnsi="Cambria Math"/>
                    <w:color w:val="0070C0"/>
                  </w:rPr>
                  <m:t xml:space="preserve">1- </m:t>
                </m:r>
                <m:f>
                  <m:fPr>
                    <m:ctrlPr>
                      <w:rPr>
                        <w:rFonts w:ascii="Cambria Math" w:hAnsi="Cambria Math"/>
                        <w:i/>
                        <w:color w:val="0070C0"/>
                      </w:rPr>
                    </m:ctrlPr>
                  </m:fPr>
                  <m:num>
                    <m:r>
                      <w:rPr>
                        <w:rFonts w:ascii="Cambria Math" w:hAnsi="Cambria Math"/>
                        <w:color w:val="0070C0"/>
                      </w:rPr>
                      <m:t>1</m:t>
                    </m:r>
                  </m:num>
                  <m:den>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n</m:t>
                        </m:r>
                      </m:sup>
                    </m:sSup>
                  </m:den>
                </m:f>
              </m:num>
              <m:den>
                <m:r>
                  <w:rPr>
                    <w:rFonts w:ascii="Cambria Math" w:hAnsi="Cambria Math"/>
                    <w:color w:val="0070C0"/>
                  </w:rPr>
                  <m:t>r</m:t>
                </m:r>
              </m:den>
            </m:f>
          </m:e>
        </m:d>
      </m:oMath>
      <w:r>
        <w:rPr>
          <w:color w:val="0070C0"/>
        </w:rPr>
        <w:t xml:space="preserve"> + </w:t>
      </w:r>
      <m:oMath>
        <m:f>
          <m:fPr>
            <m:ctrlPr>
              <w:rPr>
                <w:rFonts w:ascii="Cambria Math" w:hAnsi="Cambria Math"/>
                <w:i/>
                <w:color w:val="0070C0"/>
              </w:rPr>
            </m:ctrlPr>
          </m:fPr>
          <m:num>
            <m:r>
              <w:rPr>
                <w:rFonts w:ascii="Cambria Math" w:hAnsi="Cambria Math"/>
                <w:color w:val="0070C0"/>
              </w:rPr>
              <m:t>F</m:t>
            </m:r>
          </m:num>
          <m:den>
            <m:sSup>
              <m:sSupPr>
                <m:ctrlPr>
                  <w:rPr>
                    <w:rFonts w:ascii="Cambria Math" w:hAnsi="Cambria Math"/>
                    <w:i/>
                    <w:color w:val="0070C0"/>
                  </w:rPr>
                </m:ctrlPr>
              </m:sSupPr>
              <m:e>
                <m:r>
                  <w:rPr>
                    <w:rFonts w:ascii="Cambria Math" w:hAnsi="Cambria Math"/>
                    <w:color w:val="0070C0"/>
                  </w:rPr>
                  <m:t>(1+r)</m:t>
                </m:r>
              </m:e>
              <m:sup>
                <m:r>
                  <w:rPr>
                    <w:rFonts w:ascii="Cambria Math" w:hAnsi="Cambria Math"/>
                    <w:color w:val="0070C0"/>
                  </w:rPr>
                  <m:t>t</m:t>
                </m:r>
              </m:sup>
            </m:sSup>
          </m:den>
        </m:f>
      </m:oMath>
      <w:r>
        <w:rPr>
          <w:rFonts w:eastAsiaTheme="minorEastAsia"/>
          <w:color w:val="0070C0"/>
        </w:rPr>
        <w:t xml:space="preserve"> </w:t>
      </w:r>
      <w:r>
        <w:rPr>
          <w:color w:val="0070C0"/>
        </w:rPr>
        <w:t xml:space="preserve">= </w:t>
      </w:r>
      <w:r>
        <w:rPr>
          <w:rFonts w:eastAsiaTheme="minorEastAsia"/>
          <w:color w:val="0070C0"/>
        </w:rPr>
        <w:t>$40</w:t>
      </w:r>
      <m:oMath>
        <m:d>
          <m:dPr>
            <m:ctrlPr>
              <w:rPr>
                <w:rFonts w:ascii="Cambria Math" w:hAnsi="Cambria Math"/>
                <w:i/>
                <w:color w:val="0070C0"/>
              </w:rPr>
            </m:ctrlPr>
          </m:dPr>
          <m:e>
            <m:f>
              <m:fPr>
                <m:ctrlPr>
                  <w:rPr>
                    <w:rFonts w:ascii="Cambria Math" w:hAnsi="Cambria Math"/>
                    <w:i/>
                    <w:color w:val="0070C0"/>
                  </w:rPr>
                </m:ctrlPr>
              </m:fPr>
              <m:num>
                <m:r>
                  <w:rPr>
                    <w:rFonts w:ascii="Cambria Math" w:hAnsi="Cambria Math"/>
                    <w:color w:val="0070C0"/>
                  </w:rPr>
                  <m:t xml:space="preserve">1- </m:t>
                </m:r>
                <m:f>
                  <m:fPr>
                    <m:ctrlPr>
                      <w:rPr>
                        <w:rFonts w:ascii="Cambria Math" w:hAnsi="Cambria Math"/>
                        <w:i/>
                        <w:color w:val="0070C0"/>
                      </w:rPr>
                    </m:ctrlPr>
                  </m:fPr>
                  <m:num>
                    <m:r>
                      <w:rPr>
                        <w:rFonts w:ascii="Cambria Math" w:hAnsi="Cambria Math"/>
                        <w:color w:val="0070C0"/>
                      </w:rPr>
                      <m:t>1</m:t>
                    </m:r>
                  </m:num>
                  <m:den>
                    <m:sSup>
                      <m:sSupPr>
                        <m:ctrlPr>
                          <w:rPr>
                            <w:rFonts w:ascii="Cambria Math" w:hAnsi="Cambria Math"/>
                            <w:i/>
                            <w:color w:val="0070C0"/>
                          </w:rPr>
                        </m:ctrlPr>
                      </m:sSupPr>
                      <m:e>
                        <m:r>
                          <w:rPr>
                            <w:rFonts w:ascii="Cambria Math" w:hAnsi="Cambria Math"/>
                            <w:color w:val="0070C0"/>
                          </w:rPr>
                          <m:t>(1+0.05)</m:t>
                        </m:r>
                      </m:e>
                      <m:sup>
                        <m:r>
                          <w:rPr>
                            <w:rFonts w:ascii="Cambria Math" w:hAnsi="Cambria Math"/>
                            <w:color w:val="0070C0"/>
                          </w:rPr>
                          <m:t>10</m:t>
                        </m:r>
                      </m:sup>
                    </m:sSup>
                  </m:den>
                </m:f>
              </m:num>
              <m:den>
                <m:r>
                  <w:rPr>
                    <w:rFonts w:ascii="Cambria Math" w:hAnsi="Cambria Math"/>
                    <w:color w:val="0070C0"/>
                  </w:rPr>
                  <m:t>0.05</m:t>
                </m:r>
              </m:den>
            </m:f>
          </m:e>
        </m:d>
      </m:oMath>
      <w:r>
        <w:rPr>
          <w:color w:val="0070C0"/>
        </w:rPr>
        <w:t xml:space="preserve"> + </w:t>
      </w:r>
      <m:oMath>
        <m:f>
          <m:fPr>
            <m:ctrlPr>
              <w:rPr>
                <w:rFonts w:ascii="Cambria Math" w:hAnsi="Cambria Math"/>
                <w:i/>
                <w:color w:val="0070C0"/>
              </w:rPr>
            </m:ctrlPr>
          </m:fPr>
          <m:num>
            <m:r>
              <w:rPr>
                <w:rFonts w:ascii="Cambria Math" w:hAnsi="Cambria Math"/>
                <w:color w:val="0070C0"/>
              </w:rPr>
              <m:t>1000</m:t>
            </m:r>
          </m:num>
          <m:den>
            <m:sSup>
              <m:sSupPr>
                <m:ctrlPr>
                  <w:rPr>
                    <w:rFonts w:ascii="Cambria Math" w:hAnsi="Cambria Math"/>
                    <w:i/>
                    <w:color w:val="0070C0"/>
                  </w:rPr>
                </m:ctrlPr>
              </m:sSupPr>
              <m:e>
                <m:r>
                  <w:rPr>
                    <w:rFonts w:ascii="Cambria Math" w:hAnsi="Cambria Math"/>
                    <w:color w:val="0070C0"/>
                  </w:rPr>
                  <m:t>(1+0.05)</m:t>
                </m:r>
              </m:e>
              <m:sup>
                <m:r>
                  <w:rPr>
                    <w:rFonts w:ascii="Cambria Math" w:hAnsi="Cambria Math"/>
                    <w:color w:val="0070C0"/>
                  </w:rPr>
                  <m:t>10</m:t>
                </m:r>
              </m:sup>
            </m:sSup>
          </m:den>
        </m:f>
      </m:oMath>
      <w:r>
        <w:rPr>
          <w:rFonts w:eastAsiaTheme="minorEastAsia"/>
          <w:color w:val="0070C0"/>
        </w:rPr>
        <w:t xml:space="preserve">  = $922.78</w:t>
      </w:r>
    </w:p>
    <w:p w:rsidR="00795CC0" w:rsidRPr="007F1037" w:rsidRDefault="00795CC0" w:rsidP="00795CC0">
      <w:pPr>
        <w:rPr>
          <w:rFonts w:eastAsiaTheme="minorEastAsia"/>
          <w:color w:val="0070C0"/>
        </w:rPr>
      </w:pPr>
      <w:r>
        <w:rPr>
          <w:rFonts w:eastAsiaTheme="minorEastAsia"/>
          <w:color w:val="0070C0"/>
        </w:rPr>
        <w:t>This Bond is selling at a discount, we know this is the case because the coupon rate is less than the interest rate.</w:t>
      </w:r>
    </w:p>
    <w:p w:rsidR="00795CC0" w:rsidRDefault="00795CC0" w:rsidP="00795CC0">
      <w:pPr>
        <w:rPr>
          <w:color w:val="FF0000"/>
        </w:rPr>
      </w:pPr>
      <w:r>
        <w:rPr>
          <w:color w:val="FF0000"/>
        </w:rPr>
        <w:t>CALCULATOR:</w:t>
      </w:r>
    </w:p>
    <w:p w:rsidR="00795CC0" w:rsidRDefault="00795CC0" w:rsidP="00795CC0">
      <w:pPr>
        <w:rPr>
          <w:rFonts w:eastAsiaTheme="minorEastAsia"/>
          <w:color w:val="FF0000"/>
        </w:rPr>
      </w:pPr>
      <w:r w:rsidRPr="00D00C3B">
        <w:rPr>
          <w:rFonts w:eastAsiaTheme="minorEastAsia"/>
          <w:color w:val="FF0000"/>
        </w:rPr>
        <w:t>[</w:t>
      </w:r>
      <w:r>
        <w:rPr>
          <w:rFonts w:eastAsiaTheme="minorEastAsia"/>
          <w:color w:val="FF0000"/>
        </w:rPr>
        <w:t>10</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[5][I/Y]  </w:t>
      </w:r>
      <w:r w:rsidRPr="00D00C3B">
        <w:rPr>
          <w:rFonts w:eastAsiaTheme="minorEastAsia"/>
          <w:color w:val="FF0000"/>
        </w:rPr>
        <w:t xml:space="preserve">-&gt;  </w:t>
      </w:r>
      <w:r>
        <w:rPr>
          <w:rFonts w:eastAsiaTheme="minorEastAsia"/>
          <w:color w:val="FF0000"/>
        </w:rPr>
        <w:t xml:space="preserve">[-40][PMT]  </w:t>
      </w:r>
      <w:r w:rsidRPr="00D00C3B">
        <w:rPr>
          <w:rFonts w:eastAsiaTheme="minorEastAsia"/>
          <w:color w:val="FF0000"/>
        </w:rPr>
        <w:t xml:space="preserve">-&gt;  </w:t>
      </w:r>
      <w:r>
        <w:rPr>
          <w:rFonts w:eastAsiaTheme="minorEastAsia"/>
          <w:color w:val="FF0000"/>
        </w:rPr>
        <w:t xml:space="preserve">[-1000][FV]  </w:t>
      </w:r>
      <w:r w:rsidRPr="00D00C3B">
        <w:rPr>
          <w:rFonts w:eastAsiaTheme="minorEastAsia"/>
          <w:color w:val="FF0000"/>
        </w:rPr>
        <w:t xml:space="preserve">-&gt;  </w:t>
      </w:r>
      <w:r>
        <w:rPr>
          <w:rFonts w:eastAsiaTheme="minorEastAsia"/>
          <w:color w:val="FF0000"/>
        </w:rPr>
        <w:t xml:space="preserve">[1][C/Y] </w:t>
      </w:r>
      <w:r w:rsidRPr="00D00C3B">
        <w:rPr>
          <w:rFonts w:eastAsiaTheme="minorEastAsia"/>
          <w:color w:val="FF0000"/>
        </w:rPr>
        <w:t xml:space="preserve">-&gt;  </w:t>
      </w:r>
      <w:r>
        <w:rPr>
          <w:rFonts w:eastAsiaTheme="minorEastAsia"/>
          <w:color w:val="FF0000"/>
        </w:rPr>
        <w:t xml:space="preserve">[1][P/Y]  </w:t>
      </w:r>
      <w:r w:rsidRPr="00D00C3B">
        <w:rPr>
          <w:rFonts w:eastAsiaTheme="minorEastAsia"/>
          <w:color w:val="FF0000"/>
        </w:rPr>
        <w:t>-&gt;  [CPT] [</w:t>
      </w:r>
      <w:r>
        <w:rPr>
          <w:rFonts w:eastAsiaTheme="minorEastAsia"/>
          <w:color w:val="FF0000"/>
        </w:rPr>
        <w:t>PV]</w:t>
      </w:r>
    </w:p>
    <w:p w:rsidR="00795CC0" w:rsidRDefault="00795CC0" w:rsidP="00795CC0">
      <w:r w:rsidRPr="00243B5C">
        <w:rPr>
          <w:color w:val="FF0000"/>
        </w:rPr>
        <w:t xml:space="preserve">Answer: </w:t>
      </w:r>
      <w:r w:rsidRPr="007F1037">
        <w:rPr>
          <w:color w:val="FF0000"/>
        </w:rPr>
        <w:t>$</w:t>
      </w:r>
      <w:r>
        <w:rPr>
          <w:color w:val="FF0000"/>
        </w:rPr>
        <w:t>922.78</w:t>
      </w:r>
      <w:r>
        <w:rPr>
          <w:color w:val="FF0000"/>
        </w:rPr>
        <w:br/>
      </w:r>
      <w:r>
        <w:br/>
        <w:t>iv) A bond with a 20% quarterly coupon that matures in 8 years.  Interest rates on similar bonds are 12%.</w:t>
      </w:r>
    </w:p>
    <w:p w:rsidR="00795CC0" w:rsidRDefault="00795CC0" w:rsidP="00795CC0">
      <w:pPr>
        <w:rPr>
          <w:color w:val="0070C0"/>
        </w:rPr>
      </w:pPr>
      <w:r>
        <w:rPr>
          <w:color w:val="0070C0"/>
        </w:rPr>
        <w:t>Coupon rate = 0.20</w:t>
      </w:r>
      <w:r w:rsidRPr="00A14156">
        <w:rPr>
          <w:color w:val="0070C0"/>
        </w:rPr>
        <w:tab/>
      </w:r>
      <w:r>
        <w:rPr>
          <w:color w:val="0070C0"/>
        </w:rPr>
        <w:t>n</w:t>
      </w:r>
      <w:r w:rsidRPr="00A14156">
        <w:rPr>
          <w:color w:val="0070C0"/>
        </w:rPr>
        <w:t>=</w:t>
      </w:r>
      <w:r>
        <w:rPr>
          <w:color w:val="0070C0"/>
        </w:rPr>
        <w:t>8</w:t>
      </w:r>
      <w:r w:rsidRPr="00A14156">
        <w:rPr>
          <w:color w:val="0070C0"/>
        </w:rPr>
        <w:t>*</w:t>
      </w:r>
      <w:r>
        <w:rPr>
          <w:color w:val="0070C0"/>
        </w:rPr>
        <w:t>4</w:t>
      </w:r>
      <w:r w:rsidRPr="00A14156">
        <w:rPr>
          <w:color w:val="0070C0"/>
        </w:rPr>
        <w:t xml:space="preserve"> = </w:t>
      </w:r>
      <w:r>
        <w:rPr>
          <w:color w:val="0070C0"/>
        </w:rPr>
        <w:t>32</w:t>
      </w:r>
      <w:r w:rsidRPr="00A14156">
        <w:rPr>
          <w:color w:val="0070C0"/>
        </w:rPr>
        <w:tab/>
        <w:t>APR = 0.</w:t>
      </w:r>
      <w:r>
        <w:rPr>
          <w:color w:val="0070C0"/>
        </w:rPr>
        <w:t>12</w:t>
      </w:r>
      <w:r w:rsidRPr="00A14156">
        <w:rPr>
          <w:color w:val="0070C0"/>
        </w:rPr>
        <w:tab/>
        <w:t>F = $1000</w:t>
      </w:r>
    </w:p>
    <w:p w:rsidR="00795CC0" w:rsidRPr="00A14156" w:rsidRDefault="00795CC0" w:rsidP="00795CC0">
      <w:pPr>
        <w:rPr>
          <w:color w:val="0070C0"/>
        </w:rPr>
      </w:pPr>
      <w:r>
        <w:rPr>
          <w:color w:val="0070C0"/>
        </w:rPr>
        <w:t>Quarterly Rate = 0.12/4 = 0.03</w:t>
      </w:r>
    </w:p>
    <w:p w:rsidR="00795CC0" w:rsidRDefault="00795CC0" w:rsidP="00795CC0">
      <w:pPr>
        <w:rPr>
          <w:color w:val="FF0000"/>
        </w:rPr>
      </w:pPr>
      <w:r>
        <w:rPr>
          <w:color w:val="FF0000"/>
        </w:rPr>
        <w:t>CALCULATOR:</w:t>
      </w:r>
    </w:p>
    <w:p w:rsidR="00D91BBC" w:rsidRDefault="00795CC0" w:rsidP="00795CC0">
      <w:pPr>
        <w:rPr>
          <w:rFonts w:eastAsiaTheme="minorEastAsia"/>
          <w:color w:val="FF0000"/>
        </w:rPr>
      </w:pPr>
      <w:r w:rsidRPr="00D00C3B">
        <w:rPr>
          <w:rFonts w:eastAsiaTheme="minorEastAsia"/>
          <w:color w:val="FF0000"/>
        </w:rPr>
        <w:t>[</w:t>
      </w:r>
      <w:r>
        <w:rPr>
          <w:rFonts w:eastAsiaTheme="minorEastAsia"/>
          <w:color w:val="FF0000"/>
        </w:rPr>
        <w:t>32</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[3][I/Y]  </w:t>
      </w:r>
      <w:r w:rsidRPr="00D00C3B">
        <w:rPr>
          <w:rFonts w:eastAsiaTheme="minorEastAsia"/>
          <w:color w:val="FF0000"/>
        </w:rPr>
        <w:t xml:space="preserve">-&gt;  </w:t>
      </w:r>
      <w:r>
        <w:rPr>
          <w:rFonts w:eastAsiaTheme="minorEastAsia"/>
          <w:color w:val="FF0000"/>
        </w:rPr>
        <w:t xml:space="preserve">[-50][PMT]  </w:t>
      </w:r>
      <w:r w:rsidRPr="00D00C3B">
        <w:rPr>
          <w:rFonts w:eastAsiaTheme="minorEastAsia"/>
          <w:color w:val="FF0000"/>
        </w:rPr>
        <w:t xml:space="preserve">-&gt;  </w:t>
      </w:r>
      <w:r>
        <w:rPr>
          <w:rFonts w:eastAsiaTheme="minorEastAsia"/>
          <w:color w:val="FF0000"/>
        </w:rPr>
        <w:t xml:space="preserve">[-1000][FV]  </w:t>
      </w:r>
      <w:r w:rsidRPr="00D00C3B">
        <w:rPr>
          <w:rFonts w:eastAsiaTheme="minorEastAsia"/>
          <w:color w:val="FF0000"/>
        </w:rPr>
        <w:t xml:space="preserve">-&gt;  </w:t>
      </w:r>
      <w:r>
        <w:rPr>
          <w:rFonts w:eastAsiaTheme="minorEastAsia"/>
          <w:color w:val="FF0000"/>
        </w:rPr>
        <w:t xml:space="preserve">[1][C/Y] </w:t>
      </w:r>
      <w:r w:rsidRPr="00D00C3B">
        <w:rPr>
          <w:rFonts w:eastAsiaTheme="minorEastAsia"/>
          <w:color w:val="FF0000"/>
        </w:rPr>
        <w:t xml:space="preserve">-&gt;  </w:t>
      </w:r>
      <w:r>
        <w:rPr>
          <w:rFonts w:eastAsiaTheme="minorEastAsia"/>
          <w:color w:val="FF0000"/>
        </w:rPr>
        <w:t xml:space="preserve">[1][P/Y]  </w:t>
      </w:r>
      <w:r w:rsidRPr="00D00C3B">
        <w:rPr>
          <w:rFonts w:eastAsiaTheme="minorEastAsia"/>
          <w:color w:val="FF0000"/>
        </w:rPr>
        <w:t>-&gt;  [CPT] [</w:t>
      </w:r>
      <w:r>
        <w:rPr>
          <w:rFonts w:eastAsiaTheme="minorEastAsia"/>
          <w:color w:val="FF0000"/>
        </w:rPr>
        <w:t>PV]</w:t>
      </w:r>
    </w:p>
    <w:p w:rsidR="00795CC0" w:rsidRPr="00EE137D" w:rsidRDefault="00795CC0" w:rsidP="00795CC0">
      <w:pPr>
        <w:rPr>
          <w:color w:val="0070C0"/>
        </w:rPr>
      </w:pPr>
      <w:r w:rsidRPr="00243B5C">
        <w:rPr>
          <w:color w:val="FF0000"/>
        </w:rPr>
        <w:t xml:space="preserve">Answer: </w:t>
      </w:r>
      <w:r w:rsidRPr="007F1037">
        <w:rPr>
          <w:color w:val="FF0000"/>
        </w:rPr>
        <w:t>$</w:t>
      </w:r>
      <w:r>
        <w:rPr>
          <w:color w:val="FF0000"/>
        </w:rPr>
        <w:t>1407.78</w:t>
      </w:r>
    </w:p>
    <w:p w:rsidR="00795CC0" w:rsidRDefault="00795CC0" w:rsidP="00795CC0">
      <w:r>
        <w:br/>
        <w:t>6) What is the YTM of the bond priced in question 3 part iii) if the bond were selling for $950 today?</w:t>
      </w:r>
    </w:p>
    <w:p w:rsidR="00795CC0" w:rsidRPr="00B05C29" w:rsidRDefault="00795CC0" w:rsidP="00795CC0">
      <w:pPr>
        <w:rPr>
          <w:rFonts w:eastAsiaTheme="minorEastAsia"/>
          <w:color w:val="0070C0"/>
        </w:rPr>
      </w:pPr>
      <w:r w:rsidRPr="00B05C29">
        <w:rPr>
          <w:color w:val="0070C0"/>
        </w:rPr>
        <w:t>C = $</w:t>
      </w:r>
      <w:r>
        <w:rPr>
          <w:color w:val="0070C0"/>
        </w:rPr>
        <w:t>80</w:t>
      </w:r>
      <w:r w:rsidRPr="00B05C29">
        <w:rPr>
          <w:color w:val="0070C0"/>
        </w:rPr>
        <w:tab/>
      </w:r>
      <w:r w:rsidRPr="00B05C29">
        <w:rPr>
          <w:color w:val="0070C0"/>
        </w:rPr>
        <w:tab/>
        <w:t>F = $1000</w:t>
      </w:r>
      <w:r w:rsidRPr="00B05C29">
        <w:rPr>
          <w:color w:val="0070C0"/>
        </w:rPr>
        <w:tab/>
        <w:t xml:space="preserve">P = </w:t>
      </w:r>
      <w:r w:rsidRPr="00B05C29">
        <w:rPr>
          <w:rFonts w:eastAsiaTheme="minorEastAsia"/>
          <w:color w:val="0070C0"/>
        </w:rPr>
        <w:t>$</w:t>
      </w:r>
      <w:r>
        <w:rPr>
          <w:rFonts w:eastAsiaTheme="minorEastAsia"/>
          <w:color w:val="0070C0"/>
        </w:rPr>
        <w:t>950</w:t>
      </w:r>
      <w:r w:rsidRPr="00B05C29">
        <w:rPr>
          <w:rFonts w:eastAsiaTheme="minorEastAsia"/>
          <w:color w:val="0070C0"/>
        </w:rPr>
        <w:tab/>
      </w:r>
      <w:r>
        <w:rPr>
          <w:rFonts w:eastAsiaTheme="minorEastAsia"/>
          <w:color w:val="0070C0"/>
        </w:rPr>
        <w:t>n</w:t>
      </w:r>
      <w:r w:rsidRPr="00B05C29">
        <w:rPr>
          <w:rFonts w:eastAsiaTheme="minorEastAsia"/>
          <w:color w:val="0070C0"/>
        </w:rPr>
        <w:t xml:space="preserve"> = </w:t>
      </w:r>
      <w:r>
        <w:rPr>
          <w:rFonts w:eastAsiaTheme="minorEastAsia"/>
          <w:color w:val="0070C0"/>
        </w:rPr>
        <w:t>5</w:t>
      </w:r>
    </w:p>
    <w:p w:rsidR="00795CC0" w:rsidRDefault="00795CC0" w:rsidP="00795CC0">
      <w:pPr>
        <w:rPr>
          <w:rFonts w:eastAsiaTheme="minorEastAsia"/>
          <w:color w:val="0070C0"/>
        </w:rPr>
      </w:pPr>
      <w:r>
        <w:rPr>
          <w:rFonts w:eastAsiaTheme="minorEastAsia"/>
          <w:color w:val="0070C0"/>
        </w:rPr>
        <w:t xml:space="preserve">YTM = </w:t>
      </w:r>
      <m:oMath>
        <m:f>
          <m:fPr>
            <m:ctrlPr>
              <w:rPr>
                <w:rFonts w:ascii="Cambria Math" w:eastAsiaTheme="minorEastAsia" w:hAnsi="Cambria Math"/>
                <w:i/>
                <w:color w:val="0070C0"/>
              </w:rPr>
            </m:ctrlPr>
          </m:fPr>
          <m:num>
            <m:r>
              <w:rPr>
                <w:rFonts w:ascii="Cambria Math" w:eastAsiaTheme="minorEastAsia" w:hAnsi="Cambria Math"/>
                <w:color w:val="0070C0"/>
              </w:rPr>
              <m:t xml:space="preserve">C+ </m:t>
            </m:r>
            <m:f>
              <m:fPr>
                <m:ctrlPr>
                  <w:rPr>
                    <w:rFonts w:ascii="Cambria Math" w:eastAsiaTheme="minorEastAsia" w:hAnsi="Cambria Math"/>
                    <w:i/>
                    <w:color w:val="0070C0"/>
                  </w:rPr>
                </m:ctrlPr>
              </m:fPr>
              <m:num>
                <m:r>
                  <w:rPr>
                    <w:rFonts w:ascii="Cambria Math" w:eastAsiaTheme="minorEastAsia" w:hAnsi="Cambria Math"/>
                    <w:color w:val="0070C0"/>
                  </w:rPr>
                  <m:t>F-P</m:t>
                </m:r>
              </m:num>
              <m:den>
                <m:r>
                  <w:rPr>
                    <w:rFonts w:ascii="Cambria Math" w:eastAsiaTheme="minorEastAsia" w:hAnsi="Cambria Math"/>
                    <w:color w:val="0070C0"/>
                  </w:rPr>
                  <m:t>n</m:t>
                </m:r>
              </m:den>
            </m:f>
          </m:num>
          <m:den>
            <m:f>
              <m:fPr>
                <m:ctrlPr>
                  <w:rPr>
                    <w:rFonts w:ascii="Cambria Math" w:eastAsiaTheme="minorEastAsia" w:hAnsi="Cambria Math"/>
                    <w:i/>
                    <w:color w:val="0070C0"/>
                  </w:rPr>
                </m:ctrlPr>
              </m:fPr>
              <m:num>
                <m:r>
                  <w:rPr>
                    <w:rFonts w:ascii="Cambria Math" w:eastAsiaTheme="minorEastAsia" w:hAnsi="Cambria Math"/>
                    <w:color w:val="0070C0"/>
                  </w:rPr>
                  <m:t>2P+F</m:t>
                </m:r>
              </m:num>
              <m:den>
                <m:r>
                  <w:rPr>
                    <w:rFonts w:ascii="Cambria Math" w:eastAsiaTheme="minorEastAsia" w:hAnsi="Cambria Math"/>
                    <w:color w:val="0070C0"/>
                  </w:rPr>
                  <m:t>3</m:t>
                </m:r>
              </m:den>
            </m:f>
          </m:den>
        </m:f>
      </m:oMath>
      <w:r>
        <w:rPr>
          <w:rFonts w:eastAsiaTheme="minorEastAsia"/>
          <w:color w:val="0070C0"/>
        </w:rPr>
        <w:t xml:space="preserve"> = </w:t>
      </w:r>
      <m:oMath>
        <m:f>
          <m:fPr>
            <m:ctrlPr>
              <w:rPr>
                <w:rFonts w:ascii="Cambria Math" w:eastAsiaTheme="minorEastAsia" w:hAnsi="Cambria Math"/>
                <w:i/>
                <w:color w:val="0070C0"/>
              </w:rPr>
            </m:ctrlPr>
          </m:fPr>
          <m:num>
            <m:r>
              <w:rPr>
                <w:rFonts w:ascii="Cambria Math" w:eastAsiaTheme="minorEastAsia" w:hAnsi="Cambria Math"/>
                <w:color w:val="0070C0"/>
              </w:rPr>
              <m:t xml:space="preserve">$80+ </m:t>
            </m:r>
            <m:f>
              <m:fPr>
                <m:ctrlPr>
                  <w:rPr>
                    <w:rFonts w:ascii="Cambria Math" w:eastAsiaTheme="minorEastAsia" w:hAnsi="Cambria Math"/>
                    <w:i/>
                    <w:color w:val="0070C0"/>
                  </w:rPr>
                </m:ctrlPr>
              </m:fPr>
              <m:num>
                <m:r>
                  <w:rPr>
                    <w:rFonts w:ascii="Cambria Math" w:eastAsiaTheme="minorEastAsia" w:hAnsi="Cambria Math"/>
                    <w:color w:val="0070C0"/>
                  </w:rPr>
                  <m:t>$1000-$950</m:t>
                </m:r>
              </m:num>
              <m:den>
                <m:r>
                  <w:rPr>
                    <w:rFonts w:ascii="Cambria Math" w:eastAsiaTheme="minorEastAsia" w:hAnsi="Cambria Math"/>
                    <w:color w:val="0070C0"/>
                  </w:rPr>
                  <m:t>5</m:t>
                </m:r>
              </m:den>
            </m:f>
          </m:num>
          <m:den>
            <m:f>
              <m:fPr>
                <m:ctrlPr>
                  <w:rPr>
                    <w:rFonts w:ascii="Cambria Math" w:eastAsiaTheme="minorEastAsia" w:hAnsi="Cambria Math"/>
                    <w:i/>
                    <w:color w:val="0070C0"/>
                  </w:rPr>
                </m:ctrlPr>
              </m:fPr>
              <m:num>
                <m:r>
                  <w:rPr>
                    <w:rFonts w:ascii="Cambria Math" w:eastAsiaTheme="minorEastAsia" w:hAnsi="Cambria Math"/>
                    <w:color w:val="0070C0"/>
                  </w:rPr>
                  <m:t>2($950)+$1000</m:t>
                </m:r>
              </m:num>
              <m:den>
                <m:r>
                  <w:rPr>
                    <w:rFonts w:ascii="Cambria Math" w:eastAsiaTheme="minorEastAsia" w:hAnsi="Cambria Math"/>
                    <w:color w:val="0070C0"/>
                  </w:rPr>
                  <m:t>3</m:t>
                </m:r>
              </m:den>
            </m:f>
          </m:den>
        </m:f>
      </m:oMath>
      <w:r>
        <w:rPr>
          <w:rFonts w:eastAsiaTheme="minorEastAsia"/>
          <w:color w:val="0070C0"/>
        </w:rPr>
        <w:t xml:space="preserve"> = 0.0931</w:t>
      </w:r>
    </w:p>
    <w:p w:rsidR="00795CC0" w:rsidRDefault="00795CC0" w:rsidP="00795CC0">
      <w:pPr>
        <w:rPr>
          <w:color w:val="FF0000"/>
        </w:rPr>
      </w:pPr>
      <w:r>
        <w:rPr>
          <w:color w:val="FF0000"/>
        </w:rPr>
        <w:t>CALCULATOR:</w:t>
      </w:r>
    </w:p>
    <w:p w:rsidR="00795CC0" w:rsidRDefault="00795CC0" w:rsidP="00795CC0">
      <w:pPr>
        <w:rPr>
          <w:rFonts w:eastAsiaTheme="minorEastAsia"/>
          <w:color w:val="FF0000"/>
        </w:rPr>
      </w:pPr>
      <w:r w:rsidRPr="00D00C3B">
        <w:rPr>
          <w:rFonts w:eastAsiaTheme="minorEastAsia"/>
          <w:color w:val="FF0000"/>
        </w:rPr>
        <w:t>[</w:t>
      </w:r>
      <w:r>
        <w:rPr>
          <w:rFonts w:eastAsiaTheme="minorEastAsia"/>
          <w:color w:val="FF0000"/>
        </w:rPr>
        <w:t>10</w:t>
      </w:r>
      <w:r w:rsidRPr="00D00C3B">
        <w:rPr>
          <w:rFonts w:eastAsiaTheme="minorEastAsia"/>
          <w:color w:val="FF0000"/>
        </w:rPr>
        <w:t>][</w:t>
      </w:r>
      <w:r>
        <w:rPr>
          <w:rFonts w:eastAsiaTheme="minorEastAsia"/>
          <w:color w:val="FF0000"/>
        </w:rPr>
        <w:t>N</w:t>
      </w:r>
      <w:r w:rsidRPr="00D00C3B">
        <w:rPr>
          <w:rFonts w:eastAsiaTheme="minorEastAsia"/>
          <w:color w:val="FF0000"/>
        </w:rPr>
        <w:t xml:space="preserve">]  -&gt;  </w:t>
      </w:r>
      <w:r>
        <w:rPr>
          <w:rFonts w:eastAsiaTheme="minorEastAsia"/>
          <w:color w:val="FF0000"/>
        </w:rPr>
        <w:t xml:space="preserve">[950][PV]  </w:t>
      </w:r>
      <w:r w:rsidRPr="00D00C3B">
        <w:rPr>
          <w:rFonts w:eastAsiaTheme="minorEastAsia"/>
          <w:color w:val="FF0000"/>
        </w:rPr>
        <w:t xml:space="preserve">-&gt;  </w:t>
      </w:r>
      <w:r>
        <w:rPr>
          <w:rFonts w:eastAsiaTheme="minorEastAsia"/>
          <w:color w:val="FF0000"/>
        </w:rPr>
        <w:t xml:space="preserve">[-40][PMT]  </w:t>
      </w:r>
      <w:r w:rsidRPr="00D00C3B">
        <w:rPr>
          <w:rFonts w:eastAsiaTheme="minorEastAsia"/>
          <w:color w:val="FF0000"/>
        </w:rPr>
        <w:t xml:space="preserve">-&gt;  </w:t>
      </w:r>
      <w:r>
        <w:rPr>
          <w:rFonts w:eastAsiaTheme="minorEastAsia"/>
          <w:color w:val="FF0000"/>
        </w:rPr>
        <w:t xml:space="preserve">[-1000][FV]  </w:t>
      </w:r>
      <w:r w:rsidRPr="00D00C3B">
        <w:rPr>
          <w:rFonts w:eastAsiaTheme="minorEastAsia"/>
          <w:color w:val="FF0000"/>
        </w:rPr>
        <w:t xml:space="preserve">-&gt;  </w:t>
      </w:r>
      <w:r>
        <w:rPr>
          <w:rFonts w:eastAsiaTheme="minorEastAsia"/>
          <w:color w:val="FF0000"/>
        </w:rPr>
        <w:t xml:space="preserve">[1][C/Y] </w:t>
      </w:r>
      <w:r w:rsidRPr="00D00C3B">
        <w:rPr>
          <w:rFonts w:eastAsiaTheme="minorEastAsia"/>
          <w:color w:val="FF0000"/>
        </w:rPr>
        <w:t xml:space="preserve">-&gt;  </w:t>
      </w:r>
      <w:r>
        <w:rPr>
          <w:rFonts w:eastAsiaTheme="minorEastAsia"/>
          <w:color w:val="FF0000"/>
        </w:rPr>
        <w:t xml:space="preserve">[1][P/Y]  </w:t>
      </w:r>
      <w:r w:rsidRPr="00D00C3B">
        <w:rPr>
          <w:rFonts w:eastAsiaTheme="minorEastAsia"/>
          <w:color w:val="FF0000"/>
        </w:rPr>
        <w:t>-&gt;  [CPT] [</w:t>
      </w:r>
      <w:r>
        <w:rPr>
          <w:rFonts w:eastAsiaTheme="minorEastAsia"/>
          <w:color w:val="FF0000"/>
        </w:rPr>
        <w:t>I/Y]</w:t>
      </w:r>
    </w:p>
    <w:p w:rsidR="00795CC0" w:rsidRDefault="00795CC0" w:rsidP="00795CC0">
      <w:r w:rsidRPr="00243B5C">
        <w:rPr>
          <w:color w:val="FF0000"/>
        </w:rPr>
        <w:t xml:space="preserve">Answer: </w:t>
      </w:r>
      <w:r>
        <w:rPr>
          <w:color w:val="FF0000"/>
        </w:rPr>
        <w:t>4.64%</w:t>
      </w:r>
      <w:r>
        <w:rPr>
          <w:color w:val="FF0000"/>
        </w:rPr>
        <w:br/>
        <w:t>Now multiply this by 2 to convert back to annually -&gt; 4.64*2 = 9.27%</w:t>
      </w:r>
    </w:p>
    <w:p w:rsidR="00795CC0" w:rsidRDefault="00795CC0" w:rsidP="00795CC0"/>
    <w:p w:rsidR="00FD64D3" w:rsidRDefault="00FD64D3"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D91BBC" w:rsidRDefault="00D91BBC" w:rsidP="00EE7C6D">
      <w:pPr>
        <w:pStyle w:val="Heading1"/>
      </w:pPr>
    </w:p>
    <w:p w:rsidR="00D91BBC" w:rsidRDefault="00D91BBC">
      <w:pPr>
        <w:rPr>
          <w:rFonts w:asciiTheme="majorHAnsi" w:eastAsiaTheme="majorEastAsia" w:hAnsiTheme="majorHAnsi" w:cstheme="majorBidi"/>
          <w:b/>
          <w:bCs/>
          <w:color w:val="365F91" w:themeColor="accent1" w:themeShade="BF"/>
          <w:sz w:val="28"/>
          <w:szCs w:val="28"/>
        </w:rPr>
      </w:pPr>
      <w:r>
        <w:br w:type="page"/>
      </w:r>
    </w:p>
    <w:p w:rsidR="00EE7C6D" w:rsidRDefault="00EE7C6D" w:rsidP="00EE7C6D">
      <w:pPr>
        <w:pStyle w:val="Heading1"/>
      </w:pPr>
      <w:r>
        <w:lastRenderedPageBreak/>
        <w:t>Chapter 8</w:t>
      </w:r>
    </w:p>
    <w:p w:rsidR="00EE7C6D" w:rsidRDefault="00E72668" w:rsidP="00EE7C6D">
      <w:pPr>
        <w:tabs>
          <w:tab w:val="left" w:pos="0"/>
          <w:tab w:val="left" w:pos="720"/>
          <w:tab w:val="left" w:pos="1080"/>
          <w:tab w:val="left" w:pos="2200"/>
          <w:tab w:val="left" w:pos="3460"/>
          <w:tab w:val="left" w:pos="4820"/>
          <w:tab w:val="left" w:pos="6160"/>
          <w:tab w:val="left" w:pos="7520"/>
          <w:tab w:val="left" w:pos="9579"/>
        </w:tabs>
      </w:pPr>
      <w:r>
        <w:br/>
        <w:t xml:space="preserve">1) </w:t>
      </w:r>
      <w:r w:rsidR="00EE7C6D">
        <w:t>Red Brick (RB) just paid a dividend D</w:t>
      </w:r>
      <w:r w:rsidR="00EE7C6D">
        <w:rPr>
          <w:vertAlign w:val="subscript"/>
        </w:rPr>
        <w:t>0</w:t>
      </w:r>
      <w:r w:rsidR="00EE7C6D">
        <w:t xml:space="preserve"> of $1.70 and the market price P</w:t>
      </w:r>
      <w:r w:rsidR="00EE7C6D">
        <w:rPr>
          <w:vertAlign w:val="subscript"/>
        </w:rPr>
        <w:t>0</w:t>
      </w:r>
      <w:r w:rsidR="00EE7C6D">
        <w:t xml:space="preserve"> of its common share immediately after the payment of this dividend is $28. The expected market return is 13 percent and the risk-free rate is 9 percent.  Suppose that RB stock is half as volatile as the market and that the market is in equilibrium. </w:t>
      </w:r>
      <w:r w:rsidR="00EE7C6D" w:rsidRPr="006E5C10">
        <w:rPr>
          <w:b/>
        </w:rPr>
        <w:t xml:space="preserve">To the nearest 1/100 of a percent (i.e. </w:t>
      </w:r>
      <w:proofErr w:type="spellStart"/>
      <w:r w:rsidR="00EE7C6D" w:rsidRPr="006E5C10">
        <w:rPr>
          <w:b/>
        </w:rPr>
        <w:t>x.xx</w:t>
      </w:r>
      <w:proofErr w:type="spellEnd"/>
      <w:r w:rsidR="00EE7C6D" w:rsidRPr="006E5C10">
        <w:rPr>
          <w:b/>
        </w:rPr>
        <w:t>%)</w:t>
      </w:r>
      <w:r w:rsidR="00EE7C6D">
        <w:t>, what rate of growth is expected for RB's dividends, assuming a constant growth valuation model is appropriate for RB?</w:t>
      </w:r>
    </w:p>
    <w:p w:rsidR="00EE7C6D" w:rsidRDefault="00EE7C6D" w:rsidP="00EE7C6D">
      <w:pPr>
        <w:tabs>
          <w:tab w:val="left" w:pos="0"/>
          <w:tab w:val="left" w:pos="720"/>
          <w:tab w:val="left" w:pos="1080"/>
          <w:tab w:val="left" w:pos="2200"/>
          <w:tab w:val="left" w:pos="3460"/>
          <w:tab w:val="left" w:pos="4820"/>
          <w:tab w:val="left" w:pos="6160"/>
          <w:tab w:val="left" w:pos="7520"/>
          <w:tab w:val="left" w:pos="9579"/>
        </w:tabs>
      </w:pPr>
      <w:r>
        <w:t>a.</w:t>
      </w:r>
      <w:r>
        <w:tab/>
        <w:t xml:space="preserve">  4.93%</w:t>
      </w:r>
      <w:r w:rsidR="00E72668">
        <w:br/>
      </w:r>
      <w:r w:rsidRPr="006769BE">
        <w:rPr>
          <w:rFonts w:ascii="Times New Roman Bold" w:hAnsi="Times New Roman Bold"/>
          <w:sz w:val="28"/>
        </w:rPr>
        <w:t>b.</w:t>
      </w:r>
      <w:r w:rsidRPr="006769BE">
        <w:rPr>
          <w:rFonts w:ascii="Times New Roman Bold" w:hAnsi="Times New Roman Bold"/>
          <w:sz w:val="28"/>
        </w:rPr>
        <w:tab/>
        <w:t xml:space="preserve">  4.65%</w:t>
      </w:r>
      <w:r w:rsidR="00E72668">
        <w:br/>
      </w:r>
      <w:r>
        <w:t>c.</w:t>
      </w:r>
      <w:r>
        <w:tab/>
        <w:t xml:space="preserve">  5.37% </w:t>
      </w:r>
      <w:r w:rsidR="00E72668">
        <w:br/>
      </w:r>
      <w:r>
        <w:t>d.</w:t>
      </w:r>
      <w:r>
        <w:tab/>
        <w:t xml:space="preserve">  5.25%</w:t>
      </w:r>
      <w:r w:rsidR="00E72668">
        <w:br/>
      </w:r>
      <w:r>
        <w:t>e.</w:t>
      </w:r>
      <w:r>
        <w:tab/>
        <w:t xml:space="preserve">  5.12%</w:t>
      </w:r>
      <w:r w:rsidR="00E72668">
        <w:br/>
      </w:r>
      <w:r>
        <w:t>f.</w:t>
      </w:r>
      <w:r>
        <w:tab/>
        <w:t>16.09%</w:t>
      </w:r>
      <w:r w:rsidR="00E72668">
        <w:br/>
      </w:r>
      <w:r>
        <w:t>g.</w:t>
      </w:r>
      <w:r>
        <w:tab/>
        <w:t>None of the above is correct.</w:t>
      </w:r>
    </w:p>
    <w:p w:rsidR="00EE7C6D" w:rsidRPr="001E062D" w:rsidRDefault="00EE7C6D" w:rsidP="00EE7C6D">
      <w:pPr>
        <w:tabs>
          <w:tab w:val="left" w:pos="0"/>
        </w:tabs>
        <w:rPr>
          <w:rFonts w:ascii="Arial" w:hAnsi="Arial" w:cs="Arial"/>
        </w:rPr>
      </w:pPr>
      <w:proofErr w:type="spellStart"/>
      <w:r w:rsidRPr="001E062D">
        <w:rPr>
          <w:rFonts w:ascii="Arial" w:hAnsi="Arial" w:cs="Arial"/>
        </w:rPr>
        <w:t>k</w:t>
      </w:r>
      <w:r w:rsidRPr="001E062D">
        <w:rPr>
          <w:rFonts w:ascii="Arial" w:hAnsi="Arial" w:cs="Arial"/>
          <w:vertAlign w:val="subscript"/>
        </w:rPr>
        <w:t>e</w:t>
      </w:r>
      <w:proofErr w:type="spellEnd"/>
      <w:r w:rsidRPr="001E062D">
        <w:rPr>
          <w:rFonts w:ascii="Arial" w:hAnsi="Arial" w:cs="Arial"/>
        </w:rPr>
        <w:t xml:space="preserve"> = </w:t>
      </w:r>
      <w:proofErr w:type="spellStart"/>
      <w:r w:rsidRPr="001E062D">
        <w:rPr>
          <w:rFonts w:ascii="Arial" w:hAnsi="Arial" w:cs="Arial"/>
        </w:rPr>
        <w:t>r</w:t>
      </w:r>
      <w:r w:rsidRPr="001E062D">
        <w:rPr>
          <w:rFonts w:ascii="Arial" w:hAnsi="Arial" w:cs="Arial"/>
          <w:vertAlign w:val="subscript"/>
        </w:rPr>
        <w:t>f</w:t>
      </w:r>
      <w:proofErr w:type="spellEnd"/>
      <w:r w:rsidRPr="001E062D">
        <w:rPr>
          <w:rFonts w:ascii="Arial" w:hAnsi="Arial" w:cs="Arial"/>
        </w:rPr>
        <w:t xml:space="preserve"> + β(</w:t>
      </w:r>
      <w:proofErr w:type="spellStart"/>
      <w:r w:rsidRPr="001E062D">
        <w:rPr>
          <w:rFonts w:ascii="Arial" w:hAnsi="Arial" w:cs="Arial"/>
        </w:rPr>
        <w:t>r</w:t>
      </w:r>
      <w:r w:rsidRPr="001E062D">
        <w:rPr>
          <w:rFonts w:ascii="Arial" w:hAnsi="Arial" w:cs="Arial"/>
          <w:vertAlign w:val="subscript"/>
        </w:rPr>
        <w:t>m</w:t>
      </w:r>
      <w:proofErr w:type="spellEnd"/>
      <w:r w:rsidRPr="001E062D">
        <w:rPr>
          <w:rFonts w:ascii="Arial" w:hAnsi="Arial" w:cs="Arial"/>
        </w:rPr>
        <w:t xml:space="preserve"> - </w:t>
      </w:r>
      <w:proofErr w:type="spellStart"/>
      <w:r w:rsidRPr="001E062D">
        <w:rPr>
          <w:rFonts w:ascii="Arial" w:hAnsi="Arial" w:cs="Arial"/>
        </w:rPr>
        <w:t>r</w:t>
      </w:r>
      <w:r w:rsidRPr="001E062D">
        <w:rPr>
          <w:rFonts w:ascii="Arial" w:hAnsi="Arial" w:cs="Arial"/>
          <w:vertAlign w:val="subscript"/>
        </w:rPr>
        <w:t>f</w:t>
      </w:r>
      <w:proofErr w:type="spellEnd"/>
      <w:r w:rsidRPr="001E062D">
        <w:rPr>
          <w:rFonts w:ascii="Arial" w:hAnsi="Arial" w:cs="Arial"/>
        </w:rPr>
        <w:t>) = 9% + 0.5 x (13% - 9%) = 11%</w:t>
      </w:r>
    </w:p>
    <w:p w:rsidR="00EE7C6D" w:rsidRDefault="00EE7C6D" w:rsidP="00EE7C6D">
      <w:pPr>
        <w:tabs>
          <w:tab w:val="left" w:pos="0"/>
        </w:tabs>
        <w:rPr>
          <w:rFonts w:ascii="Arial Black" w:hAnsi="Arial Black"/>
        </w:rPr>
      </w:pPr>
      <w:r w:rsidRPr="002258E5">
        <w:rPr>
          <w:rFonts w:ascii="Arial Black" w:hAnsi="Arial Black"/>
          <w:position w:val="-30"/>
        </w:rPr>
        <w:object w:dxaOrig="3560" w:dyaOrig="700">
          <v:shape id="_x0000_i1038" type="#_x0000_t75" style="width:177.9pt;height:34.25pt" o:ole="">
            <v:imagedata r:id="rId33" o:title=""/>
          </v:shape>
          <o:OLEObject Type="Embed" ProgID="Equation.3" ShapeID="_x0000_i1038" DrawAspect="Content" ObjectID="_1458683098" r:id="rId34"/>
        </w:object>
      </w:r>
      <w:r>
        <w:rPr>
          <w:rFonts w:ascii="Arial Black" w:hAnsi="Arial Black"/>
        </w:rPr>
        <w:t xml:space="preserve">  </w:t>
      </w:r>
    </w:p>
    <w:p w:rsidR="00EE7C6D" w:rsidRDefault="00EE7C6D" w:rsidP="00EE7C6D">
      <w:pPr>
        <w:tabs>
          <w:tab w:val="left" w:pos="0"/>
        </w:tabs>
      </w:pPr>
      <w:r w:rsidRPr="002258E5">
        <w:rPr>
          <w:position w:val="-10"/>
        </w:rPr>
        <w:object w:dxaOrig="9400" w:dyaOrig="320">
          <v:shape id="_x0000_i1039" type="#_x0000_t75" style="width:470.1pt;height:16pt" o:ole="">
            <v:imagedata r:id="rId35" o:title=""/>
          </v:shape>
          <o:OLEObject Type="Embed" ProgID="Equation.3" ShapeID="_x0000_i1039" DrawAspect="Content" ObjectID="_1458683099" r:id="rId36"/>
        </w:object>
      </w:r>
    </w:p>
    <w:p w:rsidR="00EE7C6D" w:rsidRDefault="00EE7C6D" w:rsidP="00EE7C6D">
      <w:pPr>
        <w:tabs>
          <w:tab w:val="left" w:pos="0"/>
        </w:tabs>
      </w:pPr>
    </w:p>
    <w:p w:rsidR="00EE7C6D" w:rsidRDefault="00E72668" w:rsidP="00E72668">
      <w:r>
        <w:t xml:space="preserve">2) </w:t>
      </w:r>
      <w:r w:rsidR="00EE7C6D">
        <w:t xml:space="preserve">The Dwindling Reserves Oil Company (DROC) expects to pay a $10 per share dividend for fiscal 2011, fiscal 2012, and fiscal 2013. Thereafter, dividends are expected to </w:t>
      </w:r>
      <w:r w:rsidR="00EE7C6D">
        <w:rPr>
          <w:b/>
        </w:rPr>
        <w:t xml:space="preserve">DECLINE </w:t>
      </w:r>
      <w:r w:rsidR="00EE7C6D">
        <w:t xml:space="preserve">by 10% per year thereafter. If investor’s require a 10% rate of return, what is a fair market price per share </w:t>
      </w:r>
      <w:r w:rsidR="00EE7C6D">
        <w:rPr>
          <w:b/>
        </w:rPr>
        <w:t>to the nearest dollar</w:t>
      </w:r>
      <w:r w:rsidR="00EE7C6D">
        <w:t xml:space="preserve"> for DROC’s stock at the </w:t>
      </w:r>
      <w:r w:rsidR="00EE7C6D">
        <w:rPr>
          <w:b/>
        </w:rPr>
        <w:t xml:space="preserve">BEGINNING </w:t>
      </w:r>
      <w:r w:rsidR="00EE7C6D">
        <w:t>of fiscal 2011.</w:t>
      </w:r>
    </w:p>
    <w:p w:rsidR="00EE7C6D" w:rsidRDefault="00EE7C6D" w:rsidP="00E72668">
      <w:pPr>
        <w:tabs>
          <w:tab w:val="left" w:pos="360"/>
        </w:tabs>
      </w:pPr>
      <w:r>
        <w:t>a.</w:t>
      </w:r>
      <w:r>
        <w:tab/>
        <w:t xml:space="preserve">  $66</w:t>
      </w:r>
      <w:r w:rsidR="00E72668">
        <w:br/>
      </w:r>
      <w:r>
        <w:t>b.</w:t>
      </w:r>
      <w:r>
        <w:tab/>
        <w:t xml:space="preserve">  $62</w:t>
      </w:r>
      <w:r w:rsidR="00E72668">
        <w:br/>
      </w:r>
      <w:r w:rsidRPr="00AA7152">
        <w:rPr>
          <w:rFonts w:ascii="Times New Roman Bold" w:hAnsi="Times New Roman Bold"/>
          <w:sz w:val="28"/>
        </w:rPr>
        <w:t>c.</w:t>
      </w:r>
      <w:r w:rsidRPr="00AA7152">
        <w:rPr>
          <w:rFonts w:ascii="Times New Roman Bold" w:hAnsi="Times New Roman Bold"/>
          <w:sz w:val="28"/>
        </w:rPr>
        <w:tab/>
        <w:t xml:space="preserve">  $59</w:t>
      </w:r>
      <w:r w:rsidR="00E72668">
        <w:br/>
      </w:r>
      <w:r>
        <w:t>d.</w:t>
      </w:r>
      <w:r>
        <w:tab/>
        <w:t xml:space="preserve">  $56</w:t>
      </w:r>
      <w:r w:rsidR="00E72668">
        <w:br/>
      </w:r>
      <w:r>
        <w:t>e.</w:t>
      </w:r>
      <w:r>
        <w:tab/>
        <w:t>$100</w:t>
      </w:r>
      <w:r w:rsidR="00E72668">
        <w:br/>
      </w:r>
      <w:r>
        <w:t>f.</w:t>
      </w:r>
      <w:r>
        <w:tab/>
        <w:t>Cannot compute this price with the information that is given.</w:t>
      </w:r>
      <w:r w:rsidR="00E72668">
        <w:br/>
      </w:r>
      <w:r>
        <w:t>g.</w:t>
      </w:r>
      <w:r>
        <w:tab/>
        <w:t>None of the above.</w:t>
      </w:r>
    </w:p>
    <w:p w:rsidR="00EE7C6D" w:rsidRDefault="00D804E2" w:rsidP="00EE7C6D">
      <w:r>
        <w:rPr>
          <w:noProof/>
        </w:rPr>
        <w:pict>
          <v:shape id="_x0000_s1027" type="#_x0000_t75" style="position:absolute;margin-left:0;margin-top:5.95pt;width:160.9pt;height:42.85pt;z-index:251662336" o:allowincell="f">
            <v:imagedata r:id="rId37" o:title=""/>
            <w10:wrap type="topAndBottom"/>
          </v:shape>
          <o:OLEObject Type="Embed" ProgID="Equation.3" ShapeID="_x0000_s1027" DrawAspect="Content" ObjectID="_1458683107" r:id="rId38"/>
        </w:pict>
      </w:r>
    </w:p>
    <w:p w:rsidR="00EE7C6D" w:rsidRDefault="00D804E2" w:rsidP="00EE7C6D">
      <w:pPr>
        <w:tabs>
          <w:tab w:val="left" w:pos="0"/>
          <w:tab w:val="left" w:pos="1080"/>
          <w:tab w:val="left" w:pos="2200"/>
          <w:tab w:val="left" w:pos="3400"/>
          <w:tab w:val="left" w:pos="4800"/>
          <w:tab w:val="left" w:pos="6100"/>
          <w:tab w:val="left" w:pos="7500"/>
          <w:tab w:val="left" w:pos="9360"/>
        </w:tabs>
      </w:pPr>
      <w:r>
        <w:rPr>
          <w:noProof/>
        </w:rPr>
        <w:lastRenderedPageBreak/>
        <w:pict>
          <v:shape id="_x0000_s1028" type="#_x0000_t75" style="position:absolute;margin-left:0;margin-top:7.6pt;width:498.8pt;height:35pt;z-index:251663360">
            <v:imagedata r:id="rId39" o:title=""/>
            <w10:wrap type="topAndBottom"/>
          </v:shape>
          <o:OLEObject Type="Embed" ProgID="Equation.3" ShapeID="_x0000_s1028" DrawAspect="Content" ObjectID="_1458683108" r:id="rId40"/>
        </w:pict>
      </w:r>
    </w:p>
    <w:p w:rsidR="00697A9E" w:rsidRPr="00795CC0" w:rsidRDefault="00E72668" w:rsidP="00E72668">
      <w:pPr>
        <w:rPr>
          <w:color w:val="FFC000"/>
        </w:rPr>
      </w:pPr>
      <w:r w:rsidRPr="00795CC0">
        <w:rPr>
          <w:color w:val="FFC000"/>
        </w:rPr>
        <w:t xml:space="preserve">3) </w:t>
      </w:r>
      <w:r w:rsidR="00697A9E" w:rsidRPr="00795CC0">
        <w:rPr>
          <w:color w:val="FFC000"/>
        </w:rPr>
        <w:t xml:space="preserve">The Beaverbrook Lumber Company (BLC) expects to pay a $40 per share dividend for fiscal 2008, fiscal 2009, and fiscal 2010. Thereafter, dividends are expected to </w:t>
      </w:r>
      <w:r w:rsidR="00697A9E" w:rsidRPr="00795CC0">
        <w:rPr>
          <w:b/>
          <w:color w:val="FFC000"/>
        </w:rPr>
        <w:t xml:space="preserve">INCREASE </w:t>
      </w:r>
      <w:r w:rsidR="00697A9E" w:rsidRPr="00795CC0">
        <w:rPr>
          <w:color w:val="FFC000"/>
        </w:rPr>
        <w:t xml:space="preserve">by 5% per year. If investor’s require a 15% rate of return, what is a fair market price per share </w:t>
      </w:r>
      <w:r w:rsidR="00697A9E" w:rsidRPr="00795CC0">
        <w:rPr>
          <w:b/>
          <w:color w:val="FFC000"/>
        </w:rPr>
        <w:t>to the nearest ten dollars</w:t>
      </w:r>
      <w:r w:rsidR="00697A9E" w:rsidRPr="00795CC0">
        <w:rPr>
          <w:color w:val="FFC000"/>
        </w:rPr>
        <w:t xml:space="preserve"> for BLC’s stock at the </w:t>
      </w:r>
      <w:r w:rsidR="00697A9E" w:rsidRPr="00795CC0">
        <w:rPr>
          <w:b/>
          <w:color w:val="FFC000"/>
        </w:rPr>
        <w:t xml:space="preserve">BEGINNING </w:t>
      </w:r>
      <w:r w:rsidR="00697A9E" w:rsidRPr="00795CC0">
        <w:rPr>
          <w:color w:val="FFC000"/>
        </w:rPr>
        <w:t>of fiscal 2008?</w:t>
      </w:r>
    </w:p>
    <w:p w:rsidR="00697A9E" w:rsidRPr="00795CC0" w:rsidRDefault="00697A9E" w:rsidP="00697A9E">
      <w:pPr>
        <w:tabs>
          <w:tab w:val="left" w:pos="360"/>
        </w:tabs>
        <w:rPr>
          <w:color w:val="FFC000"/>
        </w:rPr>
      </w:pPr>
      <w:r w:rsidRPr="00795CC0">
        <w:rPr>
          <w:color w:val="FFC000"/>
        </w:rPr>
        <w:t>a.</w:t>
      </w:r>
      <w:r w:rsidRPr="00795CC0">
        <w:rPr>
          <w:color w:val="FFC000"/>
        </w:rPr>
        <w:tab/>
        <w:t>$800</w:t>
      </w:r>
      <w:r w:rsidR="00E72668" w:rsidRPr="00795CC0">
        <w:rPr>
          <w:color w:val="FFC000"/>
        </w:rPr>
        <w:br/>
      </w:r>
      <w:r w:rsidRPr="00795CC0">
        <w:rPr>
          <w:color w:val="FFC000"/>
        </w:rPr>
        <w:t>b.</w:t>
      </w:r>
      <w:r w:rsidRPr="00795CC0">
        <w:rPr>
          <w:color w:val="FFC000"/>
        </w:rPr>
        <w:tab/>
        <w:t>$670</w:t>
      </w:r>
      <w:r w:rsidR="00E72668" w:rsidRPr="00795CC0">
        <w:rPr>
          <w:color w:val="FFC000"/>
        </w:rPr>
        <w:br/>
      </w:r>
      <w:r w:rsidRPr="00795CC0">
        <w:rPr>
          <w:color w:val="FFC000"/>
        </w:rPr>
        <w:t>c.</w:t>
      </w:r>
      <w:r w:rsidRPr="00795CC0">
        <w:rPr>
          <w:color w:val="FFC000"/>
        </w:rPr>
        <w:tab/>
        <w:t>$700</w:t>
      </w:r>
      <w:r w:rsidR="00E72668" w:rsidRPr="00795CC0">
        <w:rPr>
          <w:color w:val="FFC000"/>
        </w:rPr>
        <w:br/>
      </w:r>
      <w:r w:rsidRPr="00795CC0">
        <w:rPr>
          <w:rFonts w:ascii="Arial Black" w:hAnsi="Arial Black"/>
          <w:b/>
          <w:bCs/>
          <w:color w:val="FFC000"/>
        </w:rPr>
        <w:t>d.</w:t>
      </w:r>
      <w:r w:rsidRPr="00795CC0">
        <w:rPr>
          <w:rFonts w:ascii="Arial Black" w:hAnsi="Arial Black"/>
          <w:b/>
          <w:bCs/>
          <w:color w:val="FFC000"/>
        </w:rPr>
        <w:tab/>
        <w:t>$730</w:t>
      </w:r>
      <w:r w:rsidR="00E72668" w:rsidRPr="00795CC0">
        <w:rPr>
          <w:color w:val="FFC000"/>
        </w:rPr>
        <w:br/>
      </w:r>
      <w:r w:rsidRPr="00795CC0">
        <w:rPr>
          <w:color w:val="FFC000"/>
        </w:rPr>
        <w:t>e.</w:t>
      </w:r>
      <w:r w:rsidRPr="00795CC0">
        <w:rPr>
          <w:color w:val="FFC000"/>
        </w:rPr>
        <w:tab/>
        <w:t>$760</w:t>
      </w:r>
      <w:r w:rsidR="00E72668" w:rsidRPr="00795CC0">
        <w:rPr>
          <w:color w:val="FFC000"/>
        </w:rPr>
        <w:br/>
      </w:r>
      <w:r w:rsidRPr="00795CC0">
        <w:rPr>
          <w:color w:val="FFC000"/>
        </w:rPr>
        <w:t>f.</w:t>
      </w:r>
      <w:r w:rsidRPr="00795CC0">
        <w:rPr>
          <w:color w:val="FFC000"/>
        </w:rPr>
        <w:tab/>
        <w:t>$840</w:t>
      </w:r>
      <w:r w:rsidR="00E72668" w:rsidRPr="00795CC0">
        <w:rPr>
          <w:color w:val="FFC000"/>
        </w:rPr>
        <w:br/>
      </w:r>
      <w:r w:rsidRPr="00795CC0">
        <w:rPr>
          <w:color w:val="FFC000"/>
        </w:rPr>
        <w:t>g.</w:t>
      </w:r>
      <w:r w:rsidRPr="00795CC0">
        <w:rPr>
          <w:color w:val="FFC000"/>
        </w:rPr>
        <w:tab/>
        <w:t>None of the above.</w:t>
      </w:r>
    </w:p>
    <w:p w:rsidR="00697A9E" w:rsidRDefault="00D804E2" w:rsidP="00697A9E">
      <w:r>
        <w:rPr>
          <w:noProof/>
        </w:rPr>
        <w:pict>
          <v:shape id="_x0000_s1032" type="#_x0000_t75" style="position:absolute;margin-left:0;margin-top:76.8pt;width:480.8pt;height:35pt;z-index:251670528">
            <v:imagedata r:id="rId41" o:title=""/>
            <w10:wrap type="topAndBottom"/>
          </v:shape>
          <o:OLEObject Type="Embed" ProgID="Equation.3" ShapeID="_x0000_s1032" DrawAspect="Content" ObjectID="_1458683109" r:id="rId42"/>
        </w:pict>
      </w:r>
      <w:r>
        <w:rPr>
          <w:noProof/>
        </w:rPr>
        <w:pict>
          <v:shape id="_x0000_s1031" type="#_x0000_t75" style="position:absolute;margin-left:0;margin-top:5.95pt;width:211.2pt;height:42.85pt;z-index:251669504" o:allowincell="f">
            <v:imagedata r:id="rId43" o:title=""/>
            <w10:wrap type="topAndBottom"/>
          </v:shape>
          <o:OLEObject Type="Embed" ProgID="Equation.3" ShapeID="_x0000_s1031" DrawAspect="Content" ObjectID="_1458683110" r:id="rId44"/>
        </w:pict>
      </w:r>
    </w:p>
    <w:p w:rsidR="00697A9E" w:rsidRDefault="00697A9E" w:rsidP="00697A9E">
      <w:pPr>
        <w:tabs>
          <w:tab w:val="left" w:pos="0"/>
          <w:tab w:val="left" w:pos="1080"/>
          <w:tab w:val="left" w:pos="2200"/>
          <w:tab w:val="left" w:pos="3400"/>
          <w:tab w:val="left" w:pos="4800"/>
          <w:tab w:val="left" w:pos="6100"/>
          <w:tab w:val="left" w:pos="7500"/>
          <w:tab w:val="left" w:pos="9360"/>
        </w:tabs>
      </w:pPr>
    </w:p>
    <w:p w:rsidR="00697A9E" w:rsidRDefault="00E72668" w:rsidP="00E72668">
      <w:pPr>
        <w:tabs>
          <w:tab w:val="left" w:pos="720"/>
          <w:tab w:val="left" w:pos="1080"/>
          <w:tab w:val="left" w:pos="2200"/>
          <w:tab w:val="left" w:pos="3460"/>
          <w:tab w:val="left" w:pos="4820"/>
          <w:tab w:val="left" w:pos="6160"/>
          <w:tab w:val="left" w:pos="7520"/>
          <w:tab w:val="left" w:pos="9579"/>
        </w:tabs>
        <w:jc w:val="both"/>
      </w:pPr>
      <w:r>
        <w:t xml:space="preserve">4) </w:t>
      </w:r>
      <w:r w:rsidR="00697A9E">
        <w:t>Blue Brick (BB) just paid a dividend D</w:t>
      </w:r>
      <w:r w:rsidR="00697A9E">
        <w:rPr>
          <w:vertAlign w:val="subscript"/>
        </w:rPr>
        <w:t>0</w:t>
      </w:r>
      <w:r w:rsidR="00697A9E">
        <w:t xml:space="preserve"> of $1,000.00.  In seven years BB expects to pay a dividend D</w:t>
      </w:r>
      <w:r w:rsidR="00697A9E">
        <w:rPr>
          <w:vertAlign w:val="subscript"/>
        </w:rPr>
        <w:t>7</w:t>
      </w:r>
      <w:r w:rsidR="00697A9E">
        <w:t xml:space="preserve"> of $1,605.78.  </w:t>
      </w:r>
      <w:r w:rsidR="00697A9E" w:rsidRPr="006E5C10">
        <w:rPr>
          <w:b/>
        </w:rPr>
        <w:t xml:space="preserve">To the nearest 1/100 of a percent (i.e. </w:t>
      </w:r>
      <w:proofErr w:type="spellStart"/>
      <w:r w:rsidR="00697A9E" w:rsidRPr="006E5C10">
        <w:rPr>
          <w:b/>
        </w:rPr>
        <w:t>x.xx</w:t>
      </w:r>
      <w:proofErr w:type="spellEnd"/>
      <w:r w:rsidR="00697A9E" w:rsidRPr="006E5C10">
        <w:rPr>
          <w:b/>
        </w:rPr>
        <w:t>%)</w:t>
      </w:r>
      <w:r w:rsidR="00697A9E">
        <w:t>, what is the compound rate of growth expected for BB's dividends?</w:t>
      </w:r>
    </w:p>
    <w:p w:rsidR="00697A9E" w:rsidRDefault="00697A9E" w:rsidP="00E72668">
      <w:r>
        <w:t>a.</w:t>
      </w:r>
      <w:r>
        <w:tab/>
        <w:t xml:space="preserve">  5% </w:t>
      </w:r>
      <w:r w:rsidR="00E72668">
        <w:br/>
      </w:r>
      <w:r w:rsidRPr="00886C9F">
        <w:rPr>
          <w:b/>
          <w:sz w:val="28"/>
          <w:szCs w:val="28"/>
        </w:rPr>
        <w:t>b.</w:t>
      </w:r>
      <w:r w:rsidRPr="00886C9F">
        <w:rPr>
          <w:b/>
          <w:sz w:val="28"/>
          <w:szCs w:val="28"/>
        </w:rPr>
        <w:tab/>
        <w:t xml:space="preserve">  7%</w:t>
      </w:r>
      <w:r w:rsidR="00E72668">
        <w:br/>
      </w:r>
      <w:r>
        <w:t>c.</w:t>
      </w:r>
      <w:r>
        <w:tab/>
        <w:t xml:space="preserve">11% </w:t>
      </w:r>
      <w:r w:rsidR="00E72668">
        <w:br/>
      </w:r>
      <w:r>
        <w:t>d.</w:t>
      </w:r>
      <w:r>
        <w:tab/>
        <w:t xml:space="preserve">10% </w:t>
      </w:r>
      <w:r w:rsidR="00E72668">
        <w:br/>
      </w:r>
      <w:r>
        <w:t>e.</w:t>
      </w:r>
      <w:r>
        <w:tab/>
        <w:t xml:space="preserve">  9%</w:t>
      </w:r>
      <w:r w:rsidR="00E72668">
        <w:br/>
      </w:r>
      <w:r>
        <w:t>f.</w:t>
      </w:r>
      <w:r>
        <w:tab/>
        <w:t xml:space="preserve">  8%</w:t>
      </w:r>
      <w:r w:rsidR="00E72668">
        <w:br/>
      </w:r>
      <w:r>
        <w:t>g.</w:t>
      </w:r>
      <w:r>
        <w:tab/>
        <w:t>None of the above is correct.</w:t>
      </w:r>
    </w:p>
    <w:p w:rsidR="00697A9E" w:rsidRPr="00E72668" w:rsidRDefault="00697A9E" w:rsidP="00E72668">
      <w:pPr>
        <w:ind w:left="360" w:hanging="360"/>
      </w:pPr>
      <w:r w:rsidRPr="00831559">
        <w:rPr>
          <w:position w:val="-30"/>
        </w:rPr>
        <w:object w:dxaOrig="7540" w:dyaOrig="800">
          <v:shape id="_x0000_i1044" type="#_x0000_t75" style="width:377.3pt;height:40pt" o:ole="">
            <v:imagedata r:id="rId45" o:title=""/>
          </v:shape>
          <o:OLEObject Type="Embed" ProgID="Equation.DSMT4" ShapeID="_x0000_i1044" DrawAspect="Content" ObjectID="_1458683100" r:id="rId46"/>
        </w:object>
      </w:r>
    </w:p>
    <w:p w:rsidR="00697A9E" w:rsidRPr="00E72668" w:rsidRDefault="00697A9E" w:rsidP="00697A9E">
      <w:pPr>
        <w:rPr>
          <w:b/>
          <w:bCs/>
        </w:rPr>
      </w:pPr>
      <w:r w:rsidRPr="00AF64B2">
        <w:rPr>
          <w:b/>
          <w:bCs/>
        </w:rPr>
        <w:t>Financial Calculator Approach:</w:t>
      </w:r>
    </w:p>
    <w:p w:rsidR="00EE7C6D" w:rsidRPr="00E72668" w:rsidRDefault="00697A9E" w:rsidP="00EE7C6D">
      <w:pPr>
        <w:rPr>
          <w:lang w:val="es-ES"/>
        </w:rPr>
      </w:pPr>
      <w:r>
        <w:rPr>
          <w:lang w:val="es-ES"/>
        </w:rPr>
        <w:lastRenderedPageBreak/>
        <w:t>P/Y = C/Y =1, N = 7</w:t>
      </w:r>
      <w:r w:rsidRPr="00AF64B2">
        <w:rPr>
          <w:lang w:val="es-ES"/>
        </w:rPr>
        <w:t>, PV = -1</w:t>
      </w:r>
      <w:r>
        <w:rPr>
          <w:lang w:val="es-ES"/>
        </w:rPr>
        <w:t>,000, PMT = 0, FV = 1,605.78, CPT I/Y = 7</w:t>
      </w:r>
      <w:r w:rsidRPr="00AF64B2">
        <w:rPr>
          <w:lang w:val="es-ES"/>
        </w:rPr>
        <w:t>.00</w:t>
      </w:r>
      <w:r w:rsidR="00E72668">
        <w:rPr>
          <w:lang w:val="es-ES"/>
        </w:rPr>
        <w:br/>
      </w:r>
    </w:p>
    <w:p w:rsidR="00FD64D3" w:rsidRDefault="00E72668" w:rsidP="00E72668">
      <w:pPr>
        <w:jc w:val="both"/>
      </w:pPr>
      <w:r>
        <w:t xml:space="preserve">5) </w:t>
      </w:r>
      <w:r w:rsidR="00FD64D3">
        <w:t xml:space="preserve">The Dwindling Reserves Oil Company (DROC) expects to pay a $12 per share dividend for fiscal 2012 and a $14.40 dividend for fiscal 2013. Thereafter, dividends are expected to </w:t>
      </w:r>
      <w:r w:rsidR="00FD64D3">
        <w:rPr>
          <w:b/>
        </w:rPr>
        <w:t xml:space="preserve">DECLINE </w:t>
      </w:r>
      <w:r w:rsidR="00FD64D3">
        <w:t xml:space="preserve">by 5% per year thereafter. If investor’s require a 20% rate of return, what is a fair market price per share </w:t>
      </w:r>
      <w:r w:rsidR="00FD64D3">
        <w:rPr>
          <w:b/>
        </w:rPr>
        <w:t>to the nearest penny</w:t>
      </w:r>
      <w:r w:rsidR="00FD64D3">
        <w:t xml:space="preserve"> for DROC’s stock at the </w:t>
      </w:r>
      <w:r w:rsidR="00FD64D3">
        <w:rPr>
          <w:b/>
        </w:rPr>
        <w:t xml:space="preserve">BEGINNING </w:t>
      </w:r>
      <w:r w:rsidR="00FD64D3">
        <w:t>of fiscal 2012.</w:t>
      </w:r>
    </w:p>
    <w:p w:rsidR="00FD64D3" w:rsidRDefault="00FD64D3" w:rsidP="00E72668">
      <w:pPr>
        <w:tabs>
          <w:tab w:val="left" w:pos="360"/>
        </w:tabs>
      </w:pPr>
      <w:r>
        <w:t>a.</w:t>
      </w:r>
      <w:r>
        <w:tab/>
        <w:t>$20.00</w:t>
      </w:r>
      <w:r w:rsidR="00E72668">
        <w:br/>
      </w:r>
      <w:r>
        <w:t>b.</w:t>
      </w:r>
      <w:r>
        <w:tab/>
        <w:t>$13.68</w:t>
      </w:r>
      <w:r w:rsidR="00E72668">
        <w:br/>
      </w:r>
      <w:r>
        <w:t>c.</w:t>
      </w:r>
      <w:r>
        <w:tab/>
        <w:t>$54.72</w:t>
      </w:r>
      <w:r w:rsidR="00E72668">
        <w:br/>
      </w:r>
      <w:r>
        <w:t>d.</w:t>
      </w:r>
      <w:r>
        <w:tab/>
        <w:t>$38.00</w:t>
      </w:r>
      <w:r w:rsidR="00E72668">
        <w:br/>
      </w:r>
      <w:r w:rsidRPr="00F861D8">
        <w:rPr>
          <w:b/>
          <w:sz w:val="28"/>
          <w:szCs w:val="28"/>
        </w:rPr>
        <w:t>e.</w:t>
      </w:r>
      <w:r w:rsidRPr="00F861D8">
        <w:rPr>
          <w:b/>
          <w:sz w:val="28"/>
          <w:szCs w:val="28"/>
        </w:rPr>
        <w:tab/>
        <w:t>$58.00</w:t>
      </w:r>
      <w:r w:rsidR="00E72668">
        <w:br/>
      </w:r>
      <w:r>
        <w:t>f.</w:t>
      </w:r>
      <w:r>
        <w:tab/>
        <w:t>Cannot compute this price with the information that is given.</w:t>
      </w:r>
      <w:r w:rsidR="00E72668">
        <w:br/>
      </w:r>
      <w:r>
        <w:t>g.</w:t>
      </w:r>
      <w:r>
        <w:tab/>
        <w:t>None of the above.</w:t>
      </w:r>
    </w:p>
    <w:p w:rsidR="00FD64D3" w:rsidRDefault="00FD64D3" w:rsidP="00FD64D3">
      <w:r>
        <w:t>For this particular problem, both the fiscal 2012 dividend and the fiscal 2013 dividend have the same PV of $10. The price P</w:t>
      </w:r>
      <w:r>
        <w:rPr>
          <w:vertAlign w:val="subscript"/>
        </w:rPr>
        <w:t>2</w:t>
      </w:r>
      <w:r>
        <w:t xml:space="preserve"> is calculated as follows:</w:t>
      </w:r>
    </w:p>
    <w:p w:rsidR="00FD64D3" w:rsidRDefault="00FD64D3" w:rsidP="000B334F">
      <w:r w:rsidRPr="004A58B9">
        <w:rPr>
          <w:position w:val="-30"/>
        </w:rPr>
        <w:object w:dxaOrig="5020" w:dyaOrig="700">
          <v:shape id="_x0000_i1045" type="#_x0000_t75" style="width:250.9pt;height:34.25pt" o:ole="">
            <v:imagedata r:id="rId47" o:title=""/>
          </v:shape>
          <o:OLEObject Type="Embed" ProgID="Equation.DSMT4" ShapeID="_x0000_i1045" DrawAspect="Content" ObjectID="_1458683101" r:id="rId48"/>
        </w:object>
      </w:r>
    </w:p>
    <w:p w:rsidR="00FD64D3" w:rsidRDefault="00FD64D3" w:rsidP="00FD64D3">
      <w:pPr>
        <w:tabs>
          <w:tab w:val="left" w:pos="720"/>
        </w:tabs>
        <w:ind w:left="426" w:hanging="426"/>
      </w:pPr>
      <w:r>
        <w:t>The price P</w:t>
      </w:r>
      <w:r>
        <w:rPr>
          <w:vertAlign w:val="subscript"/>
        </w:rPr>
        <w:t>0</w:t>
      </w:r>
      <w:r>
        <w:t xml:space="preserve"> is calculated as follows:</w:t>
      </w:r>
    </w:p>
    <w:p w:rsidR="00FD64D3" w:rsidRDefault="00FD64D3" w:rsidP="00FD64D3">
      <w:pPr>
        <w:tabs>
          <w:tab w:val="left" w:pos="720"/>
        </w:tabs>
        <w:ind w:left="426" w:hanging="426"/>
      </w:pPr>
      <w:r w:rsidRPr="004A58B9">
        <w:rPr>
          <w:position w:val="-34"/>
        </w:rPr>
        <w:object w:dxaOrig="7000" w:dyaOrig="720">
          <v:shape id="_x0000_i1046" type="#_x0000_t75" style="width:350.7pt;height:36.8pt" o:ole="">
            <v:imagedata r:id="rId49" o:title=""/>
          </v:shape>
          <o:OLEObject Type="Embed" ProgID="Equation.DSMT4" ShapeID="_x0000_i1046" DrawAspect="Content" ObjectID="_1458683102" r:id="rId50"/>
        </w:object>
      </w:r>
    </w:p>
    <w:p w:rsidR="00FD64D3" w:rsidRDefault="00FD64D3" w:rsidP="00FD64D3">
      <w:pPr>
        <w:tabs>
          <w:tab w:val="left" w:pos="720"/>
        </w:tabs>
      </w:pPr>
      <w:r>
        <w:t>An even simpler calculation is to start the steady state growth with the fiscal 2013 dividend as every dividend thereafter declines by 5%.</w:t>
      </w:r>
    </w:p>
    <w:p w:rsidR="00FD64D3" w:rsidRDefault="00FD64D3" w:rsidP="00FD64D3">
      <w:pPr>
        <w:tabs>
          <w:tab w:val="left" w:pos="720"/>
        </w:tabs>
      </w:pPr>
    </w:p>
    <w:p w:rsidR="00FD64D3" w:rsidRDefault="00FD64D3" w:rsidP="00FD64D3">
      <w:pPr>
        <w:tabs>
          <w:tab w:val="left" w:pos="720"/>
        </w:tabs>
      </w:pPr>
      <w:r>
        <w:t xml:space="preserve"> </w:t>
      </w:r>
      <w:r w:rsidRPr="00E72C38">
        <w:rPr>
          <w:position w:val="-30"/>
        </w:rPr>
        <w:object w:dxaOrig="4580" w:dyaOrig="680">
          <v:shape id="_x0000_i1047" type="#_x0000_t75" style="width:229.45pt;height:33.9pt" o:ole="">
            <v:imagedata r:id="rId51" o:title=""/>
          </v:shape>
          <o:OLEObject Type="Embed" ProgID="Equation.DSMT4" ShapeID="_x0000_i1047" DrawAspect="Content" ObjectID="_1458683103" r:id="rId52"/>
        </w:object>
      </w:r>
    </w:p>
    <w:p w:rsidR="00FD64D3" w:rsidRDefault="00FD64D3" w:rsidP="00FD64D3">
      <w:pPr>
        <w:tabs>
          <w:tab w:val="left" w:pos="720"/>
        </w:tabs>
      </w:pPr>
      <w:r w:rsidRPr="00E72C38">
        <w:rPr>
          <w:position w:val="-32"/>
        </w:rPr>
        <w:object w:dxaOrig="4320" w:dyaOrig="700">
          <v:shape id="_x0000_i1048" type="#_x0000_t75" style="width:3in;height:34.25pt" o:ole="">
            <v:imagedata r:id="rId53" o:title=""/>
          </v:shape>
          <o:OLEObject Type="Embed" ProgID="Equation.DSMT4" ShapeID="_x0000_i1048" DrawAspect="Content" ObjectID="_1458683104" r:id="rId54"/>
        </w:object>
      </w:r>
    </w:p>
    <w:p w:rsidR="00FD64D3" w:rsidRDefault="00FD64D3" w:rsidP="00FD64D3">
      <w:pPr>
        <w:rPr>
          <w:rFonts w:ascii="Arial" w:hAnsi="Arial"/>
        </w:rPr>
      </w:pPr>
      <w:r>
        <w:rPr>
          <w:rFonts w:ascii="Arial" w:hAnsi="Arial"/>
        </w:rPr>
        <w:br w:type="page"/>
      </w:r>
    </w:p>
    <w:p w:rsidR="00FD64D3" w:rsidRPr="00795CC0" w:rsidRDefault="000B334F" w:rsidP="000B334F">
      <w:pPr>
        <w:jc w:val="both"/>
        <w:rPr>
          <w:color w:val="FFC000"/>
        </w:rPr>
      </w:pPr>
      <w:r w:rsidRPr="00795CC0">
        <w:rPr>
          <w:color w:val="FFC000"/>
        </w:rPr>
        <w:lastRenderedPageBreak/>
        <w:t xml:space="preserve">6) </w:t>
      </w:r>
      <w:r w:rsidR="00FD64D3" w:rsidRPr="00795CC0">
        <w:rPr>
          <w:color w:val="FFC000"/>
        </w:rPr>
        <w:t xml:space="preserve">Today is the beginning of the fiscal year 2013 for </w:t>
      </w:r>
      <w:proofErr w:type="spellStart"/>
      <w:r w:rsidR="00FD64D3" w:rsidRPr="00795CC0">
        <w:rPr>
          <w:color w:val="FFC000"/>
        </w:rPr>
        <w:t>Moosejaw</w:t>
      </w:r>
      <w:proofErr w:type="spellEnd"/>
      <w:r w:rsidR="00FD64D3" w:rsidRPr="00795CC0">
        <w:rPr>
          <w:color w:val="FFC000"/>
        </w:rPr>
        <w:t xml:space="preserve"> Metals Inc. (MMI). MMI is expecting to pay a </w:t>
      </w:r>
      <w:r w:rsidR="00FD64D3" w:rsidRPr="00795CC0">
        <w:rPr>
          <w:b/>
          <w:color w:val="FFC000"/>
        </w:rPr>
        <w:t>dividend of $11.50 per share for fiscal 2013</w:t>
      </w:r>
      <w:r w:rsidR="00FD64D3" w:rsidRPr="00795CC0">
        <w:rPr>
          <w:color w:val="FFC000"/>
        </w:rPr>
        <w:t xml:space="preserve"> and </w:t>
      </w:r>
      <w:r w:rsidR="00FD64D3" w:rsidRPr="00795CC0">
        <w:rPr>
          <w:b/>
          <w:color w:val="FFC000"/>
        </w:rPr>
        <w:t>$64.50 for fiscal 2014</w:t>
      </w:r>
      <w:r w:rsidR="00FD64D3" w:rsidRPr="00795CC0">
        <w:rPr>
          <w:color w:val="FFC000"/>
        </w:rPr>
        <w:t xml:space="preserve">. Dividends are expected to decline to </w:t>
      </w:r>
      <w:r w:rsidR="00FD64D3" w:rsidRPr="00795CC0">
        <w:rPr>
          <w:b/>
          <w:color w:val="FFC000"/>
        </w:rPr>
        <w:t>$20 per share for fiscal 2015</w:t>
      </w:r>
      <w:r w:rsidR="00FD64D3" w:rsidRPr="00795CC0">
        <w:rPr>
          <w:color w:val="FFC000"/>
        </w:rPr>
        <w:t xml:space="preserve"> and </w:t>
      </w:r>
      <w:r w:rsidR="00FD64D3" w:rsidRPr="00795CC0">
        <w:rPr>
          <w:b/>
          <w:color w:val="FFC000"/>
        </w:rPr>
        <w:t>thereafter to grow at 5 percent indefinitely</w:t>
      </w:r>
      <w:r w:rsidR="00FD64D3" w:rsidRPr="00795CC0">
        <w:rPr>
          <w:color w:val="FFC000"/>
        </w:rPr>
        <w:t xml:space="preserve">. What is the share of price of MMI at the beginning of fiscal </w:t>
      </w:r>
      <w:r w:rsidR="00FD64D3" w:rsidRPr="00795CC0">
        <w:rPr>
          <w:b/>
          <w:color w:val="FFC000"/>
        </w:rPr>
        <w:t>2015 (i.e. 2 years from now)</w:t>
      </w:r>
      <w:r w:rsidR="00FD64D3" w:rsidRPr="00795CC0">
        <w:rPr>
          <w:color w:val="FFC000"/>
        </w:rPr>
        <w:t xml:space="preserve"> if the </w:t>
      </w:r>
      <w:r w:rsidR="00FD64D3" w:rsidRPr="00795CC0">
        <w:rPr>
          <w:b/>
          <w:color w:val="FFC000"/>
        </w:rPr>
        <w:t>required rate of return of shareholders is 15 percent</w:t>
      </w:r>
      <w:r w:rsidR="00FD64D3" w:rsidRPr="00795CC0">
        <w:rPr>
          <w:color w:val="FFC000"/>
        </w:rPr>
        <w:t>?</w:t>
      </w:r>
    </w:p>
    <w:p w:rsidR="00FD64D3" w:rsidRPr="00795CC0" w:rsidRDefault="00FD64D3" w:rsidP="000B334F">
      <w:pPr>
        <w:rPr>
          <w:color w:val="FFC000"/>
        </w:rPr>
      </w:pPr>
      <w:r w:rsidRPr="00795CC0">
        <w:rPr>
          <w:color w:val="FFC000"/>
        </w:rPr>
        <w:t>A.   $58.77</w:t>
      </w:r>
      <w:r w:rsidR="000B334F" w:rsidRPr="00795CC0">
        <w:rPr>
          <w:color w:val="FFC000"/>
        </w:rPr>
        <w:br/>
      </w:r>
      <w:r w:rsidRPr="00795CC0">
        <w:rPr>
          <w:color w:val="FFC000"/>
        </w:rPr>
        <w:t>B. $151.23</w:t>
      </w:r>
      <w:r w:rsidR="000B334F" w:rsidRPr="00795CC0">
        <w:rPr>
          <w:color w:val="FFC000"/>
        </w:rPr>
        <w:br/>
      </w:r>
      <w:r w:rsidRPr="00795CC0">
        <w:rPr>
          <w:b/>
          <w:color w:val="FFC000"/>
          <w:sz w:val="28"/>
          <w:szCs w:val="28"/>
        </w:rPr>
        <w:t>C. $200.00</w:t>
      </w:r>
      <w:r w:rsidR="000B334F" w:rsidRPr="00795CC0">
        <w:rPr>
          <w:color w:val="FFC000"/>
        </w:rPr>
        <w:br/>
      </w:r>
      <w:r w:rsidRPr="00795CC0">
        <w:rPr>
          <w:color w:val="FFC000"/>
        </w:rPr>
        <w:t>D. $210.00</w:t>
      </w:r>
      <w:r w:rsidR="000B334F" w:rsidRPr="00795CC0">
        <w:rPr>
          <w:color w:val="FFC000"/>
        </w:rPr>
        <w:br/>
      </w:r>
      <w:r w:rsidRPr="00795CC0">
        <w:rPr>
          <w:color w:val="FFC000"/>
        </w:rPr>
        <w:t>E. None of the above</w:t>
      </w:r>
    </w:p>
    <w:p w:rsidR="00FD64D3" w:rsidRPr="00795CC0" w:rsidRDefault="00FD64D3" w:rsidP="00FD64D3">
      <w:pPr>
        <w:ind w:left="360" w:hanging="360"/>
        <w:rPr>
          <w:rFonts w:ascii="Arial" w:hAnsi="Arial"/>
          <w:b/>
          <w:color w:val="FFC000"/>
        </w:rPr>
      </w:pPr>
      <w:r w:rsidRPr="00795CC0">
        <w:rPr>
          <w:rFonts w:ascii="Arial" w:hAnsi="Arial"/>
          <w:b/>
          <w:noProof/>
          <w:color w:val="FFC000"/>
          <w:position w:val="-30"/>
          <w:lang w:eastAsia="en-CA"/>
        </w:rPr>
        <w:drawing>
          <wp:inline distT="0" distB="0" distL="0" distR="0">
            <wp:extent cx="2027555" cy="429260"/>
            <wp:effectExtent l="19050" t="0" r="0" b="0"/>
            <wp:docPr id="1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cstate="print"/>
                    <a:srcRect/>
                    <a:stretch>
                      <a:fillRect/>
                    </a:stretch>
                  </pic:blipFill>
                  <pic:spPr bwMode="auto">
                    <a:xfrm>
                      <a:off x="0" y="0"/>
                      <a:ext cx="2027555" cy="429260"/>
                    </a:xfrm>
                    <a:prstGeom prst="rect">
                      <a:avLst/>
                    </a:prstGeom>
                    <a:noFill/>
                    <a:ln w="9525">
                      <a:noFill/>
                      <a:miter lim="800000"/>
                      <a:headEnd/>
                      <a:tailEnd/>
                    </a:ln>
                  </pic:spPr>
                </pic:pic>
              </a:graphicData>
            </a:graphic>
          </wp:inline>
        </w:drawing>
      </w:r>
    </w:p>
    <w:p w:rsidR="00FD64D3" w:rsidRPr="00795CC0" w:rsidRDefault="000B334F" w:rsidP="000B334F">
      <w:pPr>
        <w:jc w:val="both"/>
        <w:rPr>
          <w:color w:val="FFC000"/>
        </w:rPr>
      </w:pPr>
      <w:r w:rsidRPr="00795CC0">
        <w:rPr>
          <w:color w:val="FFC000"/>
        </w:rPr>
        <w:br/>
        <w:t xml:space="preserve">7) </w:t>
      </w:r>
      <w:r w:rsidR="00FD64D3" w:rsidRPr="00795CC0">
        <w:rPr>
          <w:color w:val="FFC000"/>
        </w:rPr>
        <w:t xml:space="preserve">Today is the beginning of the fiscal year 2013 for </w:t>
      </w:r>
      <w:proofErr w:type="spellStart"/>
      <w:r w:rsidR="00FD64D3" w:rsidRPr="00795CC0">
        <w:rPr>
          <w:color w:val="FFC000"/>
        </w:rPr>
        <w:t>Moosejaw</w:t>
      </w:r>
      <w:proofErr w:type="spellEnd"/>
      <w:r w:rsidR="00FD64D3" w:rsidRPr="00795CC0">
        <w:rPr>
          <w:color w:val="FFC000"/>
        </w:rPr>
        <w:t xml:space="preserve"> Metals Inc. (MMI). MMI is expecting to pay a </w:t>
      </w:r>
      <w:r w:rsidR="00FD64D3" w:rsidRPr="00795CC0">
        <w:rPr>
          <w:b/>
          <w:color w:val="FFC000"/>
        </w:rPr>
        <w:t>dividend of $11.50 per share for fiscal 2013</w:t>
      </w:r>
      <w:r w:rsidR="00FD64D3" w:rsidRPr="00795CC0">
        <w:rPr>
          <w:color w:val="FFC000"/>
        </w:rPr>
        <w:t xml:space="preserve"> and </w:t>
      </w:r>
      <w:r w:rsidR="00FD64D3" w:rsidRPr="00795CC0">
        <w:rPr>
          <w:b/>
          <w:color w:val="FFC000"/>
        </w:rPr>
        <w:t>$64.50 for fiscal 2014</w:t>
      </w:r>
      <w:r w:rsidR="00FD64D3" w:rsidRPr="00795CC0">
        <w:rPr>
          <w:color w:val="FFC000"/>
        </w:rPr>
        <w:t xml:space="preserve">. Dividends are expected to decline to </w:t>
      </w:r>
      <w:r w:rsidR="00FD64D3" w:rsidRPr="00795CC0">
        <w:rPr>
          <w:b/>
          <w:color w:val="FFC000"/>
        </w:rPr>
        <w:t>$20 per share for fiscal 2015</w:t>
      </w:r>
      <w:r w:rsidR="00FD64D3" w:rsidRPr="00795CC0">
        <w:rPr>
          <w:color w:val="FFC000"/>
        </w:rPr>
        <w:t xml:space="preserve"> and </w:t>
      </w:r>
      <w:r w:rsidR="00FD64D3" w:rsidRPr="00795CC0">
        <w:rPr>
          <w:b/>
          <w:color w:val="FFC000"/>
        </w:rPr>
        <w:t>thereafter to grow at 5 percent indefinitely</w:t>
      </w:r>
      <w:r w:rsidR="00FD64D3" w:rsidRPr="00795CC0">
        <w:rPr>
          <w:color w:val="FFC000"/>
        </w:rPr>
        <w:t xml:space="preserve">. What is the share of price of MMI at the beginning of fiscal </w:t>
      </w:r>
      <w:r w:rsidR="00FD64D3" w:rsidRPr="00795CC0">
        <w:rPr>
          <w:b/>
          <w:color w:val="FFC000"/>
        </w:rPr>
        <w:t xml:space="preserve">2013 (i.e. now) </w:t>
      </w:r>
      <w:r w:rsidR="00FD64D3" w:rsidRPr="00795CC0">
        <w:rPr>
          <w:color w:val="FFC000"/>
        </w:rPr>
        <w:t xml:space="preserve">if the </w:t>
      </w:r>
      <w:r w:rsidR="00FD64D3" w:rsidRPr="00795CC0">
        <w:rPr>
          <w:b/>
          <w:color w:val="FFC000"/>
        </w:rPr>
        <w:t>required rate of return of shareholders is 15 percent</w:t>
      </w:r>
      <w:r w:rsidR="00FD64D3" w:rsidRPr="00795CC0">
        <w:rPr>
          <w:color w:val="FFC000"/>
        </w:rPr>
        <w:t>?</w:t>
      </w:r>
    </w:p>
    <w:p w:rsidR="00FD64D3" w:rsidRPr="00795CC0" w:rsidRDefault="00FD64D3" w:rsidP="000B334F">
      <w:pPr>
        <w:ind w:left="426"/>
        <w:rPr>
          <w:color w:val="FFC000"/>
        </w:rPr>
      </w:pPr>
      <w:r w:rsidRPr="00795CC0">
        <w:rPr>
          <w:color w:val="FFC000"/>
        </w:rPr>
        <w:t>A.   $58.77</w:t>
      </w:r>
      <w:r w:rsidR="000B334F" w:rsidRPr="00795CC0">
        <w:rPr>
          <w:color w:val="FFC000"/>
        </w:rPr>
        <w:br/>
      </w:r>
      <w:r w:rsidRPr="00795CC0">
        <w:rPr>
          <w:color w:val="FFC000"/>
        </w:rPr>
        <w:t>B. $151.23</w:t>
      </w:r>
      <w:r w:rsidR="000B334F" w:rsidRPr="00795CC0">
        <w:rPr>
          <w:color w:val="FFC000"/>
        </w:rPr>
        <w:br/>
      </w:r>
      <w:r w:rsidRPr="00795CC0">
        <w:rPr>
          <w:color w:val="FFC000"/>
        </w:rPr>
        <w:t>C. $200.00</w:t>
      </w:r>
      <w:r w:rsidR="000B334F" w:rsidRPr="00795CC0">
        <w:rPr>
          <w:color w:val="FFC000"/>
        </w:rPr>
        <w:br/>
      </w:r>
      <w:r w:rsidRPr="00795CC0">
        <w:rPr>
          <w:b/>
          <w:color w:val="FFC000"/>
          <w:sz w:val="28"/>
          <w:szCs w:val="28"/>
        </w:rPr>
        <w:t>D. $210.00</w:t>
      </w:r>
      <w:r w:rsidR="000B334F" w:rsidRPr="00795CC0">
        <w:rPr>
          <w:color w:val="FFC000"/>
        </w:rPr>
        <w:br/>
      </w:r>
      <w:r w:rsidRPr="00795CC0">
        <w:rPr>
          <w:color w:val="FFC000"/>
        </w:rPr>
        <w:t>E. None of the above</w:t>
      </w:r>
    </w:p>
    <w:p w:rsidR="00FD64D3" w:rsidRPr="00795CC0" w:rsidRDefault="00FD64D3" w:rsidP="00FD64D3">
      <w:pPr>
        <w:rPr>
          <w:color w:val="FFC000"/>
        </w:rPr>
      </w:pPr>
      <w:r w:rsidRPr="00795CC0">
        <w:rPr>
          <w:rFonts w:ascii="Arial" w:hAnsi="Arial"/>
          <w:b/>
          <w:noProof/>
          <w:color w:val="FFC000"/>
          <w:position w:val="-34"/>
          <w:lang w:eastAsia="en-CA"/>
        </w:rPr>
        <w:drawing>
          <wp:inline distT="0" distB="0" distL="0" distR="0">
            <wp:extent cx="4536440" cy="483870"/>
            <wp:effectExtent l="19050" t="0" r="0" b="0"/>
            <wp:docPr id="1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srcRect/>
                    <a:stretch>
                      <a:fillRect/>
                    </a:stretch>
                  </pic:blipFill>
                  <pic:spPr bwMode="auto">
                    <a:xfrm>
                      <a:off x="0" y="0"/>
                      <a:ext cx="4536440" cy="483870"/>
                    </a:xfrm>
                    <a:prstGeom prst="rect">
                      <a:avLst/>
                    </a:prstGeom>
                    <a:noFill/>
                    <a:ln w="9525">
                      <a:noFill/>
                      <a:miter lim="800000"/>
                      <a:headEnd/>
                      <a:tailEnd/>
                    </a:ln>
                  </pic:spPr>
                </pic:pic>
              </a:graphicData>
            </a:graphic>
          </wp:inline>
        </w:drawing>
      </w:r>
    </w:p>
    <w:p w:rsidR="00795CC0" w:rsidRDefault="00795CC0" w:rsidP="00795CC0">
      <w:r>
        <w:t>8) NBC stock is expected to pay a dividend of $12 for the next 3 years.  After 3 years the dividends will grow at a constant rate of 3%.  Calculate the value per share of NBC Stock today if the required rate of return is 11%.</w:t>
      </w:r>
    </w:p>
    <w:p w:rsidR="00795CC0" w:rsidRPr="007C2671" w:rsidRDefault="00795CC0" w:rsidP="00795CC0">
      <w:pPr>
        <w:rPr>
          <w:color w:val="0070C0"/>
        </w:rPr>
      </w:pPr>
      <w:r w:rsidRPr="007C2671">
        <w:rPr>
          <w:color w:val="0070C0"/>
        </w:rPr>
        <w:t>D</w:t>
      </w:r>
      <w:r w:rsidRPr="007C2671">
        <w:rPr>
          <w:color w:val="0070C0"/>
          <w:vertAlign w:val="subscript"/>
        </w:rPr>
        <w:t xml:space="preserve">1-3 </w:t>
      </w:r>
      <w:r w:rsidRPr="007C2671">
        <w:rPr>
          <w:color w:val="0070C0"/>
        </w:rPr>
        <w:t>= $12</w:t>
      </w:r>
      <w:r w:rsidRPr="007C2671">
        <w:rPr>
          <w:color w:val="0070C0"/>
        </w:rPr>
        <w:tab/>
        <w:t>g = 0.03 (starting year 4)</w:t>
      </w:r>
      <w:r w:rsidRPr="007C2671">
        <w:rPr>
          <w:color w:val="0070C0"/>
        </w:rPr>
        <w:tab/>
        <w:t>r = 0.11</w:t>
      </w:r>
    </w:p>
    <w:p w:rsidR="00795CC0" w:rsidRPr="007C2671" w:rsidRDefault="00795CC0" w:rsidP="00795CC0">
      <w:pPr>
        <w:rPr>
          <w:color w:val="0070C0"/>
        </w:rPr>
      </w:pPr>
      <w:r w:rsidRPr="007C2671">
        <w:rPr>
          <w:color w:val="0070C0"/>
        </w:rPr>
        <w:t xml:space="preserve">We need to calculate the price of the stock at the end of year </w:t>
      </w:r>
      <w:r>
        <w:rPr>
          <w:color w:val="0070C0"/>
        </w:rPr>
        <w:t>2</w:t>
      </w:r>
      <w:r w:rsidRPr="007C2671">
        <w:rPr>
          <w:color w:val="0070C0"/>
        </w:rPr>
        <w:t xml:space="preserve"> after the dividend has been paid.</w:t>
      </w:r>
    </w:p>
    <w:p w:rsidR="00795CC0" w:rsidRDefault="00795CC0" w:rsidP="00795CC0">
      <w:pPr>
        <w:rPr>
          <w:rFonts w:eastAsiaTheme="minorEastAsia"/>
          <w:color w:val="0070C0"/>
        </w:rPr>
      </w:pPr>
      <w:r w:rsidRPr="001749DE">
        <w:rPr>
          <w:color w:val="0070C0"/>
        </w:rPr>
        <w:t>P</w:t>
      </w:r>
      <w:r>
        <w:rPr>
          <w:color w:val="0070C0"/>
          <w:vertAlign w:val="subscript"/>
        </w:rPr>
        <w:t>2</w:t>
      </w:r>
      <w:r w:rsidRPr="001749DE">
        <w:rPr>
          <w:color w:val="0070C0"/>
        </w:rPr>
        <w:t xml:space="preserve"> = </w:t>
      </w:r>
      <w:r w:rsidRPr="001749DE">
        <w:rPr>
          <w:rFonts w:eastAsiaTheme="minorEastAsia"/>
          <w:color w:val="0070C0"/>
        </w:rPr>
        <w:t>D</w:t>
      </w:r>
      <w:r>
        <w:rPr>
          <w:rFonts w:eastAsiaTheme="minorEastAsia"/>
          <w:color w:val="0070C0"/>
          <w:vertAlign w:val="subscript"/>
        </w:rPr>
        <w:t>3</w:t>
      </w:r>
      <w:r w:rsidRPr="001749DE">
        <w:rPr>
          <w:rFonts w:eastAsiaTheme="minorEastAsia"/>
          <w:color w:val="0070C0"/>
        </w:rPr>
        <w:t xml:space="preserve">/(r-g) </w:t>
      </w:r>
    </w:p>
    <w:p w:rsidR="00795CC0" w:rsidRDefault="00795CC0" w:rsidP="00795CC0">
      <w:pPr>
        <w:rPr>
          <w:rFonts w:eastAsiaTheme="minorEastAsia"/>
          <w:color w:val="0070C0"/>
        </w:rPr>
      </w:pPr>
      <w:r w:rsidRPr="001749DE">
        <w:rPr>
          <w:color w:val="0070C0"/>
        </w:rPr>
        <w:t>P</w:t>
      </w:r>
      <w:r>
        <w:rPr>
          <w:color w:val="0070C0"/>
          <w:vertAlign w:val="subscript"/>
        </w:rPr>
        <w:t>2</w:t>
      </w:r>
      <w:r w:rsidRPr="001749DE">
        <w:rPr>
          <w:color w:val="0070C0"/>
        </w:rPr>
        <w:t xml:space="preserve"> = </w:t>
      </w:r>
      <w:r w:rsidRPr="001749DE">
        <w:rPr>
          <w:rFonts w:eastAsiaTheme="minorEastAsia"/>
          <w:color w:val="0070C0"/>
        </w:rPr>
        <w:t>D</w:t>
      </w:r>
      <w:r>
        <w:rPr>
          <w:rFonts w:eastAsiaTheme="minorEastAsia"/>
          <w:color w:val="0070C0"/>
          <w:vertAlign w:val="subscript"/>
        </w:rPr>
        <w:t>3</w:t>
      </w:r>
      <w:r w:rsidRPr="001749DE">
        <w:rPr>
          <w:rFonts w:eastAsiaTheme="minorEastAsia"/>
          <w:color w:val="0070C0"/>
        </w:rPr>
        <w:t xml:space="preserve">/(r-g) </w:t>
      </w:r>
      <w:r>
        <w:rPr>
          <w:rFonts w:eastAsiaTheme="minorEastAsia"/>
          <w:color w:val="0070C0"/>
        </w:rPr>
        <w:t>= $12/(0.11-0.03) = $150 (This represents the value of the stream of dividend payments after year 2)</w:t>
      </w:r>
    </w:p>
    <w:p w:rsidR="00795CC0" w:rsidRDefault="00795CC0" w:rsidP="00795CC0">
      <w:pPr>
        <w:rPr>
          <w:rFonts w:eastAsiaTheme="minorEastAsia"/>
          <w:color w:val="0070C0"/>
        </w:rPr>
      </w:pPr>
      <w:r>
        <w:rPr>
          <w:rFonts w:eastAsiaTheme="minorEastAsia"/>
          <w:color w:val="0070C0"/>
        </w:rPr>
        <w:lastRenderedPageBreak/>
        <w:t>Finally, the value of the stock today can be calculated as the PV of the stream of dividend payments.</w:t>
      </w:r>
    </w:p>
    <w:p w:rsidR="00795CC0" w:rsidRDefault="00795CC0" w:rsidP="00795CC0">
      <w:pPr>
        <w:tabs>
          <w:tab w:val="left" w:pos="499"/>
        </w:tabs>
        <w:rPr>
          <w:rFonts w:eastAsiaTheme="minorEastAsia"/>
          <w:color w:val="0070C0"/>
        </w:rPr>
      </w:pPr>
      <w:r>
        <w:rPr>
          <w:rFonts w:eastAsiaTheme="minorEastAsia"/>
          <w:color w:val="0070C0"/>
        </w:rPr>
        <w:t>P</w:t>
      </w:r>
      <w:r w:rsidRPr="007C2671">
        <w:rPr>
          <w:rFonts w:eastAsiaTheme="minorEastAsia"/>
          <w:color w:val="0070C0"/>
          <w:vertAlign w:val="subscript"/>
        </w:rPr>
        <w:t>0</w:t>
      </w:r>
      <w:r>
        <w:rPr>
          <w:rFonts w:eastAsiaTheme="minorEastAsia"/>
          <w:color w:val="0070C0"/>
        </w:rPr>
        <w:t xml:space="preserve"> = </w:t>
      </w:r>
      <m:oMath>
        <m:f>
          <m:fPr>
            <m:ctrlPr>
              <w:rPr>
                <w:rFonts w:ascii="Cambria Math" w:eastAsiaTheme="minorEastAsia" w:hAnsi="Cambria Math"/>
                <w:i/>
                <w:color w:val="0070C0"/>
              </w:rPr>
            </m:ctrlPr>
          </m:fPr>
          <m:num>
            <m:r>
              <w:rPr>
                <w:rFonts w:ascii="Cambria Math" w:eastAsiaTheme="minorEastAsia" w:hAnsi="Cambria Math"/>
                <w:color w:val="0070C0"/>
              </w:rPr>
              <m:t>D1</m:t>
            </m:r>
          </m:num>
          <m:den>
            <m:r>
              <w:rPr>
                <w:rFonts w:ascii="Cambria Math" w:eastAsiaTheme="minorEastAsia" w:hAnsi="Cambria Math"/>
                <w:color w:val="0070C0"/>
              </w:rPr>
              <m:t>(1+r)</m:t>
            </m:r>
          </m:den>
        </m:f>
        <m:r>
          <w:rPr>
            <w:rFonts w:ascii="Cambria Math" w:eastAsiaTheme="minorEastAsia" w:hAnsi="Cambria Math"/>
            <w:color w:val="0070C0"/>
          </w:rPr>
          <m:t xml:space="preserve">+ </m:t>
        </m:r>
        <m:f>
          <m:fPr>
            <m:ctrlPr>
              <w:rPr>
                <w:rFonts w:ascii="Cambria Math" w:eastAsiaTheme="minorEastAsia" w:hAnsi="Cambria Math"/>
                <w:i/>
                <w:color w:val="0070C0"/>
              </w:rPr>
            </m:ctrlPr>
          </m:fPr>
          <m:num>
            <m:r>
              <w:rPr>
                <w:rFonts w:ascii="Cambria Math" w:eastAsiaTheme="minorEastAsia" w:hAnsi="Cambria Math"/>
                <w:color w:val="0070C0"/>
              </w:rPr>
              <m:t>D2</m:t>
            </m:r>
          </m:num>
          <m:den>
            <m:sSup>
              <m:sSupPr>
                <m:ctrlPr>
                  <w:rPr>
                    <w:rFonts w:ascii="Cambria Math" w:eastAsiaTheme="minorEastAsia" w:hAnsi="Cambria Math"/>
                    <w:i/>
                    <w:color w:val="0070C0"/>
                  </w:rPr>
                </m:ctrlPr>
              </m:sSupPr>
              <m:e>
                <m:r>
                  <w:rPr>
                    <w:rFonts w:ascii="Cambria Math" w:eastAsiaTheme="minorEastAsia" w:hAnsi="Cambria Math"/>
                    <w:color w:val="0070C0"/>
                  </w:rPr>
                  <m:t>(1+r)</m:t>
                </m:r>
              </m:e>
              <m:sup>
                <m:r>
                  <w:rPr>
                    <w:rFonts w:ascii="Cambria Math" w:eastAsiaTheme="minorEastAsia" w:hAnsi="Cambria Math"/>
                    <w:color w:val="0070C0"/>
                  </w:rPr>
                  <m:t>2</m:t>
                </m:r>
              </m:sup>
            </m:sSup>
          </m:den>
        </m:f>
        <m:r>
          <w:rPr>
            <w:rFonts w:ascii="Cambria Math" w:eastAsiaTheme="minorEastAsia" w:hAnsi="Cambria Math"/>
            <w:color w:val="0070C0"/>
          </w:rPr>
          <m:t>+</m:t>
        </m:r>
        <m:f>
          <m:fPr>
            <m:ctrlPr>
              <w:rPr>
                <w:rFonts w:ascii="Cambria Math" w:eastAsiaTheme="minorEastAsia" w:hAnsi="Cambria Math"/>
                <w:i/>
                <w:color w:val="0070C0"/>
              </w:rPr>
            </m:ctrlPr>
          </m:fPr>
          <m:num>
            <m:r>
              <w:rPr>
                <w:rFonts w:ascii="Cambria Math" w:eastAsiaTheme="minorEastAsia" w:hAnsi="Cambria Math"/>
                <w:color w:val="0070C0"/>
              </w:rPr>
              <m:t>P2</m:t>
            </m:r>
          </m:num>
          <m:den>
            <m:sSup>
              <m:sSupPr>
                <m:ctrlPr>
                  <w:rPr>
                    <w:rFonts w:ascii="Cambria Math" w:eastAsiaTheme="minorEastAsia" w:hAnsi="Cambria Math"/>
                    <w:i/>
                    <w:color w:val="0070C0"/>
                  </w:rPr>
                </m:ctrlPr>
              </m:sSupPr>
              <m:e>
                <m:r>
                  <w:rPr>
                    <w:rFonts w:ascii="Cambria Math" w:eastAsiaTheme="minorEastAsia" w:hAnsi="Cambria Math"/>
                    <w:color w:val="0070C0"/>
                  </w:rPr>
                  <m:t>(1+r)</m:t>
                </m:r>
              </m:e>
              <m:sup>
                <m:r>
                  <w:rPr>
                    <w:rFonts w:ascii="Cambria Math" w:eastAsiaTheme="minorEastAsia" w:hAnsi="Cambria Math"/>
                    <w:color w:val="0070C0"/>
                  </w:rPr>
                  <m:t>2</m:t>
                </m:r>
              </m:sup>
            </m:sSup>
          </m:den>
        </m:f>
        <m:r>
          <w:rPr>
            <w:rFonts w:ascii="Cambria Math" w:eastAsiaTheme="minorEastAsia" w:hAnsi="Cambria Math"/>
            <w:color w:val="0070C0"/>
          </w:rPr>
          <m:t xml:space="preserve"> </m:t>
        </m:r>
      </m:oMath>
    </w:p>
    <w:p w:rsidR="00795CC0" w:rsidRDefault="00795CC0" w:rsidP="00795CC0">
      <w:pPr>
        <w:tabs>
          <w:tab w:val="left" w:pos="499"/>
        </w:tabs>
        <w:rPr>
          <w:rFonts w:eastAsiaTheme="minorEastAsia"/>
          <w:color w:val="0070C0"/>
        </w:rPr>
      </w:pPr>
      <w:r>
        <w:rPr>
          <w:rFonts w:eastAsiaTheme="minorEastAsia"/>
          <w:color w:val="0070C0"/>
        </w:rPr>
        <w:t>P</w:t>
      </w:r>
      <w:r w:rsidRPr="007C2671">
        <w:rPr>
          <w:rFonts w:eastAsiaTheme="minorEastAsia"/>
          <w:color w:val="0070C0"/>
          <w:vertAlign w:val="subscript"/>
        </w:rPr>
        <w:t>0</w:t>
      </w:r>
      <w:r>
        <w:rPr>
          <w:rFonts w:eastAsiaTheme="minorEastAsia"/>
          <w:color w:val="0070C0"/>
        </w:rPr>
        <w:t xml:space="preserve"> = </w:t>
      </w:r>
      <m:oMath>
        <m:f>
          <m:fPr>
            <m:ctrlPr>
              <w:rPr>
                <w:rFonts w:ascii="Cambria Math" w:eastAsiaTheme="minorEastAsia" w:hAnsi="Cambria Math"/>
                <w:i/>
                <w:color w:val="0070C0"/>
              </w:rPr>
            </m:ctrlPr>
          </m:fPr>
          <m:num>
            <m:r>
              <w:rPr>
                <w:rFonts w:ascii="Cambria Math" w:eastAsiaTheme="minorEastAsia" w:hAnsi="Cambria Math"/>
                <w:color w:val="0070C0"/>
              </w:rPr>
              <m:t>$12</m:t>
            </m:r>
          </m:num>
          <m:den>
            <m:r>
              <w:rPr>
                <w:rFonts w:ascii="Cambria Math" w:eastAsiaTheme="minorEastAsia" w:hAnsi="Cambria Math"/>
                <w:color w:val="0070C0"/>
              </w:rPr>
              <m:t>(1+0.11)</m:t>
            </m:r>
          </m:den>
        </m:f>
        <m:r>
          <w:rPr>
            <w:rFonts w:ascii="Cambria Math" w:eastAsiaTheme="minorEastAsia" w:hAnsi="Cambria Math"/>
            <w:color w:val="0070C0"/>
          </w:rPr>
          <m:t xml:space="preserve">+ </m:t>
        </m:r>
        <m:f>
          <m:fPr>
            <m:ctrlPr>
              <w:rPr>
                <w:rFonts w:ascii="Cambria Math" w:eastAsiaTheme="minorEastAsia" w:hAnsi="Cambria Math"/>
                <w:i/>
                <w:color w:val="0070C0"/>
              </w:rPr>
            </m:ctrlPr>
          </m:fPr>
          <m:num>
            <m:r>
              <w:rPr>
                <w:rFonts w:ascii="Cambria Math" w:eastAsiaTheme="minorEastAsia" w:hAnsi="Cambria Math"/>
                <w:color w:val="0070C0"/>
              </w:rPr>
              <m:t>$12</m:t>
            </m:r>
          </m:num>
          <m:den>
            <m:sSup>
              <m:sSupPr>
                <m:ctrlPr>
                  <w:rPr>
                    <w:rFonts w:ascii="Cambria Math" w:eastAsiaTheme="minorEastAsia" w:hAnsi="Cambria Math"/>
                    <w:i/>
                    <w:color w:val="0070C0"/>
                  </w:rPr>
                </m:ctrlPr>
              </m:sSupPr>
              <m:e>
                <m:r>
                  <w:rPr>
                    <w:rFonts w:ascii="Cambria Math" w:eastAsiaTheme="minorEastAsia" w:hAnsi="Cambria Math"/>
                    <w:color w:val="0070C0"/>
                  </w:rPr>
                  <m:t>(1+0.11)</m:t>
                </m:r>
              </m:e>
              <m:sup>
                <m:r>
                  <w:rPr>
                    <w:rFonts w:ascii="Cambria Math" w:eastAsiaTheme="minorEastAsia" w:hAnsi="Cambria Math"/>
                    <w:color w:val="0070C0"/>
                  </w:rPr>
                  <m:t>2</m:t>
                </m:r>
              </m:sup>
            </m:sSup>
          </m:den>
        </m:f>
        <m:r>
          <w:rPr>
            <w:rFonts w:ascii="Cambria Math" w:eastAsiaTheme="minorEastAsia" w:hAnsi="Cambria Math"/>
            <w:color w:val="0070C0"/>
          </w:rPr>
          <m:t>+</m:t>
        </m:r>
        <m:f>
          <m:fPr>
            <m:ctrlPr>
              <w:rPr>
                <w:rFonts w:ascii="Cambria Math" w:eastAsiaTheme="minorEastAsia" w:hAnsi="Cambria Math"/>
                <w:i/>
                <w:color w:val="0070C0"/>
              </w:rPr>
            </m:ctrlPr>
          </m:fPr>
          <m:num>
            <m:r>
              <w:rPr>
                <w:rFonts w:ascii="Cambria Math" w:eastAsiaTheme="minorEastAsia" w:hAnsi="Cambria Math"/>
                <w:color w:val="0070C0"/>
              </w:rPr>
              <m:t>$150</m:t>
            </m:r>
          </m:num>
          <m:den>
            <m:sSup>
              <m:sSupPr>
                <m:ctrlPr>
                  <w:rPr>
                    <w:rFonts w:ascii="Cambria Math" w:eastAsiaTheme="minorEastAsia" w:hAnsi="Cambria Math"/>
                    <w:i/>
                    <w:color w:val="0070C0"/>
                  </w:rPr>
                </m:ctrlPr>
              </m:sSupPr>
              <m:e>
                <m:r>
                  <w:rPr>
                    <w:rFonts w:ascii="Cambria Math" w:eastAsiaTheme="minorEastAsia" w:hAnsi="Cambria Math"/>
                    <w:color w:val="0070C0"/>
                  </w:rPr>
                  <m:t>(1+0.11)</m:t>
                </m:r>
              </m:e>
              <m:sup>
                <m:r>
                  <w:rPr>
                    <w:rFonts w:ascii="Cambria Math" w:eastAsiaTheme="minorEastAsia" w:hAnsi="Cambria Math"/>
                    <w:color w:val="0070C0"/>
                  </w:rPr>
                  <m:t>2</m:t>
                </m:r>
              </m:sup>
            </m:sSup>
          </m:den>
        </m:f>
        <m:r>
          <w:rPr>
            <w:rFonts w:ascii="Cambria Math" w:eastAsiaTheme="minorEastAsia" w:hAnsi="Cambria Math"/>
            <w:color w:val="0070C0"/>
          </w:rPr>
          <m:t xml:space="preserve">= </m:t>
        </m:r>
      </m:oMath>
      <w:r>
        <w:rPr>
          <w:rFonts w:eastAsiaTheme="minorEastAsia"/>
          <w:color w:val="0070C0"/>
        </w:rPr>
        <w:t>$142.29</w:t>
      </w:r>
    </w:p>
    <w:p w:rsidR="00795CC0" w:rsidRDefault="00795CC0" w:rsidP="00795CC0">
      <w:pPr>
        <w:rPr>
          <w:color w:val="FF0000"/>
        </w:rPr>
      </w:pPr>
      <w:r>
        <w:rPr>
          <w:color w:val="FF0000"/>
        </w:rPr>
        <w:t>CALCULATOR:</w:t>
      </w:r>
    </w:p>
    <w:p w:rsidR="00795CC0" w:rsidRDefault="00795CC0" w:rsidP="00795CC0">
      <w:pPr>
        <w:rPr>
          <w:color w:val="FF0000"/>
        </w:rPr>
      </w:pPr>
      <w:r>
        <w:rPr>
          <w:color w:val="FF0000"/>
        </w:rPr>
        <w:t xml:space="preserve">Step 1 - </w:t>
      </w:r>
      <w:r w:rsidRPr="003B6429">
        <w:rPr>
          <w:color w:val="FF0000"/>
        </w:rPr>
        <w:t>We need to calculate the price of the stock at the end of year 3 after the dividend has been paid.</w:t>
      </w:r>
      <w:r>
        <w:rPr>
          <w:color w:val="FF0000"/>
        </w:rPr>
        <w:t xml:space="preserve">  For this we will need to know:</w:t>
      </w:r>
    </w:p>
    <w:p w:rsidR="00795CC0" w:rsidRPr="00AE09BA" w:rsidRDefault="00795CC0" w:rsidP="00795CC0">
      <w:pPr>
        <w:rPr>
          <w:rFonts w:eastAsiaTheme="minorEastAsia"/>
          <w:color w:val="FF0000"/>
        </w:rPr>
      </w:pPr>
      <w:r w:rsidRPr="00AE09BA">
        <w:rPr>
          <w:rFonts w:eastAsiaTheme="minorEastAsia"/>
          <w:color w:val="FF0000"/>
        </w:rPr>
        <w:t>Step 2 - Calculate the P</w:t>
      </w:r>
      <w:r w:rsidRPr="00AE09BA">
        <w:rPr>
          <w:rFonts w:eastAsiaTheme="minorEastAsia"/>
          <w:color w:val="FF0000"/>
          <w:vertAlign w:val="subscript"/>
        </w:rPr>
        <w:t>3</w:t>
      </w:r>
      <w:r w:rsidRPr="00AE09BA">
        <w:rPr>
          <w:rFonts w:eastAsiaTheme="minorEastAsia"/>
          <w:color w:val="FF0000"/>
        </w:rPr>
        <w:t>:</w:t>
      </w:r>
    </w:p>
    <w:p w:rsidR="00795CC0" w:rsidRPr="00A40FCC" w:rsidRDefault="00795CC0" w:rsidP="00795CC0">
      <w:pPr>
        <w:rPr>
          <w:rFonts w:eastAsiaTheme="minorEastAsia"/>
          <w:color w:val="FF0000"/>
          <w:lang w:val="fr-FR"/>
        </w:rPr>
      </w:pPr>
      <w:r w:rsidRPr="00A40FCC">
        <w:rPr>
          <w:rFonts w:eastAsiaTheme="minorEastAsia"/>
          <w:color w:val="FF0000"/>
          <w:lang w:val="fr-FR"/>
        </w:rPr>
        <w:t>[1,000,000][N]  -&gt;  [8][I/Y]  -&gt;  [-12][PMT]  -&gt;  [0][FV]  -&gt;  [1][C/Y] -&gt;  [1][P/Y]  -&gt;  [CPT] [PV]</w:t>
      </w:r>
    </w:p>
    <w:p w:rsidR="00795CC0" w:rsidRDefault="00795CC0" w:rsidP="00795CC0">
      <w:pPr>
        <w:rPr>
          <w:color w:val="FF0000"/>
        </w:rPr>
      </w:pPr>
      <w:r w:rsidRPr="00243B5C">
        <w:rPr>
          <w:color w:val="FF0000"/>
        </w:rPr>
        <w:t xml:space="preserve">Answer: </w:t>
      </w:r>
      <w:r w:rsidRPr="007F1037">
        <w:rPr>
          <w:color w:val="FF0000"/>
        </w:rPr>
        <w:t>$</w:t>
      </w:r>
      <w:r>
        <w:rPr>
          <w:color w:val="FF0000"/>
        </w:rPr>
        <w:t>150.00</w:t>
      </w:r>
    </w:p>
    <w:p w:rsidR="00795CC0" w:rsidRDefault="00795CC0" w:rsidP="00795CC0">
      <w:pPr>
        <w:rPr>
          <w:color w:val="FF0000"/>
        </w:rPr>
      </w:pPr>
      <w:r>
        <w:rPr>
          <w:color w:val="FF0000"/>
        </w:rPr>
        <w:t>Step 3 - Calculate the PV of P</w:t>
      </w:r>
      <w:r>
        <w:rPr>
          <w:color w:val="FF0000"/>
          <w:vertAlign w:val="subscript"/>
        </w:rPr>
        <w:t>2</w:t>
      </w:r>
      <w:r>
        <w:rPr>
          <w:color w:val="FF0000"/>
        </w:rPr>
        <w:t>, D</w:t>
      </w:r>
      <w:r w:rsidRPr="00AE09BA">
        <w:rPr>
          <w:color w:val="FF0000"/>
          <w:vertAlign w:val="subscript"/>
        </w:rPr>
        <w:t>1</w:t>
      </w:r>
      <w:r>
        <w:rPr>
          <w:color w:val="FF0000"/>
        </w:rPr>
        <w:t>, D</w:t>
      </w:r>
      <w:r w:rsidRPr="00AE09BA">
        <w:rPr>
          <w:color w:val="FF0000"/>
          <w:vertAlign w:val="subscript"/>
        </w:rPr>
        <w:t>2</w:t>
      </w:r>
      <w:r>
        <w:rPr>
          <w:color w:val="FF0000"/>
        </w:rPr>
        <w:t>:</w:t>
      </w:r>
    </w:p>
    <w:p w:rsidR="00795CC0" w:rsidRDefault="00795CC0" w:rsidP="00795CC0">
      <w:pPr>
        <w:rPr>
          <w:color w:val="FF0000"/>
        </w:rPr>
      </w:pPr>
      <w:r w:rsidRPr="00D00C3B">
        <w:rPr>
          <w:rFonts w:eastAsiaTheme="minorEastAsia"/>
          <w:color w:val="FF0000"/>
        </w:rPr>
        <w:t>[</w:t>
      </w:r>
      <w:r>
        <w:rPr>
          <w:rFonts w:eastAsiaTheme="minorEastAsia"/>
          <w:color w:val="FF0000"/>
        </w:rPr>
        <w:t>0</w:t>
      </w:r>
      <w:r w:rsidRPr="00D00C3B">
        <w:rPr>
          <w:rFonts w:eastAsiaTheme="minorEastAsia"/>
          <w:color w:val="FF0000"/>
        </w:rPr>
        <w:t>][</w:t>
      </w:r>
      <w:r>
        <w:rPr>
          <w:rFonts w:eastAsiaTheme="minorEastAsia"/>
          <w:color w:val="FF0000"/>
        </w:rPr>
        <w:t>CF0</w:t>
      </w:r>
      <w:r w:rsidRPr="00D00C3B">
        <w:rPr>
          <w:rFonts w:eastAsiaTheme="minorEastAsia"/>
          <w:color w:val="FF0000"/>
        </w:rPr>
        <w:t xml:space="preserve">]  </w:t>
      </w:r>
      <w:r>
        <w:rPr>
          <w:rFonts w:eastAsiaTheme="minorEastAsia"/>
          <w:color w:val="FF0000"/>
        </w:rPr>
        <w:t xml:space="preserve">-&gt;  </w:t>
      </w:r>
      <w:r w:rsidRPr="00D00C3B">
        <w:rPr>
          <w:rFonts w:eastAsiaTheme="minorEastAsia"/>
          <w:color w:val="FF0000"/>
        </w:rPr>
        <w:t>[</w:t>
      </w:r>
      <w:r>
        <w:rPr>
          <w:rFonts w:eastAsiaTheme="minorEastAsia"/>
          <w:color w:val="FF0000"/>
        </w:rPr>
        <w:t>12</w:t>
      </w:r>
      <w:r w:rsidRPr="00D00C3B">
        <w:rPr>
          <w:rFonts w:eastAsiaTheme="minorEastAsia"/>
          <w:color w:val="FF0000"/>
        </w:rPr>
        <w:t>][</w:t>
      </w:r>
      <w:r>
        <w:rPr>
          <w:rFonts w:eastAsiaTheme="minorEastAsia"/>
          <w:color w:val="FF0000"/>
        </w:rPr>
        <w:t>C01</w:t>
      </w:r>
      <w:r w:rsidRPr="00D00C3B">
        <w:rPr>
          <w:rFonts w:eastAsiaTheme="minorEastAsia"/>
          <w:color w:val="FF0000"/>
        </w:rPr>
        <w:t>]  -&gt;  [</w:t>
      </w:r>
      <w:r>
        <w:rPr>
          <w:rFonts w:eastAsiaTheme="minorEastAsia"/>
          <w:color w:val="FF0000"/>
        </w:rPr>
        <w:t>1</w:t>
      </w:r>
      <w:r w:rsidRPr="00D00C3B">
        <w:rPr>
          <w:rFonts w:eastAsiaTheme="minorEastAsia"/>
          <w:color w:val="FF0000"/>
        </w:rPr>
        <w:t>][</w:t>
      </w:r>
      <w:r>
        <w:rPr>
          <w:rFonts w:eastAsiaTheme="minorEastAsia"/>
          <w:color w:val="FF0000"/>
        </w:rPr>
        <w:t xml:space="preserve">F01]  </w:t>
      </w:r>
      <w:r w:rsidRPr="00D00C3B">
        <w:rPr>
          <w:rFonts w:eastAsiaTheme="minorEastAsia"/>
          <w:color w:val="FF0000"/>
        </w:rPr>
        <w:t>-&gt;  [</w:t>
      </w:r>
      <w:r>
        <w:rPr>
          <w:rFonts w:eastAsiaTheme="minorEastAsia"/>
          <w:color w:val="FF0000"/>
        </w:rPr>
        <w:t>150</w:t>
      </w:r>
      <w:r w:rsidRPr="00D00C3B">
        <w:rPr>
          <w:rFonts w:eastAsiaTheme="minorEastAsia"/>
          <w:color w:val="FF0000"/>
        </w:rPr>
        <w:t>][</w:t>
      </w:r>
      <w:r>
        <w:rPr>
          <w:rFonts w:eastAsiaTheme="minorEastAsia"/>
          <w:color w:val="FF0000"/>
        </w:rPr>
        <w:t>C02</w:t>
      </w:r>
      <w:r w:rsidRPr="00D00C3B">
        <w:rPr>
          <w:rFonts w:eastAsiaTheme="minorEastAsia"/>
          <w:color w:val="FF0000"/>
        </w:rPr>
        <w:t>]  -&gt;  [</w:t>
      </w:r>
      <w:r>
        <w:rPr>
          <w:rFonts w:eastAsiaTheme="minorEastAsia"/>
          <w:color w:val="FF0000"/>
        </w:rPr>
        <w:t>1</w:t>
      </w:r>
      <w:r w:rsidRPr="00D00C3B">
        <w:rPr>
          <w:rFonts w:eastAsiaTheme="minorEastAsia"/>
          <w:color w:val="FF0000"/>
        </w:rPr>
        <w:t>][</w:t>
      </w:r>
      <w:r>
        <w:rPr>
          <w:rFonts w:eastAsiaTheme="minorEastAsia"/>
          <w:color w:val="FF0000"/>
        </w:rPr>
        <w:t xml:space="preserve">F02]  </w:t>
      </w:r>
      <w:r w:rsidRPr="00D00C3B">
        <w:rPr>
          <w:rFonts w:eastAsiaTheme="minorEastAsia"/>
          <w:color w:val="FF0000"/>
        </w:rPr>
        <w:t xml:space="preserve">-&gt;  </w:t>
      </w:r>
      <w:r>
        <w:rPr>
          <w:rFonts w:eastAsiaTheme="minorEastAsia"/>
          <w:color w:val="FF0000"/>
        </w:rPr>
        <w:t>[NPV]  -&gt;  [11][I]  -&gt;  Push down arrow till calculator says [NPV]  -&gt;  [CPT]</w:t>
      </w:r>
    </w:p>
    <w:p w:rsidR="00795CC0" w:rsidRPr="00E828D7" w:rsidRDefault="00795CC0" w:rsidP="00795CC0">
      <w:pPr>
        <w:rPr>
          <w:color w:val="FF0000"/>
        </w:rPr>
      </w:pPr>
      <w:r w:rsidRPr="00243B5C">
        <w:rPr>
          <w:color w:val="FF0000"/>
        </w:rPr>
        <w:t xml:space="preserve">Answer: </w:t>
      </w:r>
      <w:r w:rsidRPr="007F1037">
        <w:rPr>
          <w:color w:val="FF0000"/>
        </w:rPr>
        <w:t>$</w:t>
      </w:r>
      <w:r>
        <w:rPr>
          <w:color w:val="FF0000"/>
        </w:rPr>
        <w:t>142.29</w:t>
      </w:r>
    </w:p>
    <w:p w:rsidR="00EE7C6D" w:rsidRPr="00795CC0" w:rsidRDefault="00EE7C6D" w:rsidP="00EE7C6D">
      <w:pPr>
        <w:rPr>
          <w:color w:val="FFC000"/>
        </w:rPr>
      </w:pPr>
    </w:p>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795CC0" w:rsidRDefault="00795CC0">
      <w:pPr>
        <w:rPr>
          <w:rFonts w:asciiTheme="majorHAnsi" w:eastAsiaTheme="majorEastAsia" w:hAnsiTheme="majorHAnsi" w:cstheme="majorBidi"/>
          <w:b/>
          <w:bCs/>
          <w:color w:val="365F91" w:themeColor="accent1" w:themeShade="BF"/>
          <w:sz w:val="28"/>
          <w:szCs w:val="28"/>
        </w:rPr>
      </w:pPr>
      <w:r>
        <w:br w:type="page"/>
      </w:r>
    </w:p>
    <w:p w:rsidR="00EE7C6D" w:rsidRDefault="00EE7C6D" w:rsidP="00EE7C6D">
      <w:pPr>
        <w:pStyle w:val="Heading1"/>
      </w:pPr>
      <w:r>
        <w:lastRenderedPageBreak/>
        <w:t>Chapter 9</w:t>
      </w:r>
    </w:p>
    <w:p w:rsidR="00EE7C6D" w:rsidRPr="00795CC0" w:rsidRDefault="00EE7C6D" w:rsidP="00EE7C6D">
      <w:pPr>
        <w:rPr>
          <w:b/>
        </w:rPr>
      </w:pPr>
    </w:p>
    <w:p w:rsidR="00697A9E" w:rsidRDefault="000B334F" w:rsidP="000B334F">
      <w:pPr>
        <w:tabs>
          <w:tab w:val="left" w:pos="2200"/>
          <w:tab w:val="left" w:pos="3400"/>
          <w:tab w:val="left" w:pos="4800"/>
          <w:tab w:val="left" w:pos="6100"/>
          <w:tab w:val="left" w:pos="7500"/>
          <w:tab w:val="left" w:pos="9559"/>
        </w:tabs>
        <w:spacing w:after="0" w:line="240" w:lineRule="auto"/>
      </w:pPr>
      <w:r>
        <w:t xml:space="preserve">1) </w:t>
      </w:r>
      <w:r w:rsidR="00697A9E">
        <w:t>Sigma is thinking about purchasing a new clam digger for $14,000. The expected net cash flows resulting from the digger are $9,000 in year 1, $7,000 in year 2, $5,000 in year 3, and $3,000 in year 4. Should Sigma purchase this digger if its cost of capital is 12 percent?</w:t>
      </w:r>
    </w:p>
    <w:p w:rsidR="00697A9E" w:rsidRDefault="000B334F" w:rsidP="000B334F">
      <w:pPr>
        <w:tabs>
          <w:tab w:val="left" w:pos="1080"/>
          <w:tab w:val="left" w:pos="2200"/>
          <w:tab w:val="left" w:pos="3400"/>
          <w:tab w:val="left" w:pos="4800"/>
          <w:tab w:val="left" w:pos="6100"/>
          <w:tab w:val="left" w:pos="7500"/>
          <w:tab w:val="left" w:pos="9559"/>
        </w:tabs>
      </w:pPr>
      <w:r>
        <w:br/>
      </w:r>
      <w:r w:rsidR="00697A9E">
        <w:t>a.</w:t>
      </w:r>
      <w:r w:rsidR="00697A9E">
        <w:tab/>
        <w:t>Yes, NPV = $3,176</w:t>
      </w:r>
      <w:r>
        <w:br/>
      </w:r>
      <w:r w:rsidR="00697A9E">
        <w:rPr>
          <w:b/>
          <w:bCs/>
        </w:rPr>
        <w:t>b.</w:t>
      </w:r>
      <w:r w:rsidR="00697A9E">
        <w:rPr>
          <w:b/>
          <w:bCs/>
        </w:rPr>
        <w:tab/>
        <w:t>Yes, NPV = $5,084</w:t>
      </w:r>
      <w:r>
        <w:br/>
      </w:r>
      <w:r w:rsidR="00697A9E">
        <w:t>c.</w:t>
      </w:r>
      <w:r w:rsidR="00697A9E">
        <w:tab/>
        <w:t>Yes, NPV = $16,605</w:t>
      </w:r>
      <w:r>
        <w:br/>
      </w:r>
      <w:r w:rsidR="00697A9E">
        <w:t>d.</w:t>
      </w:r>
      <w:r w:rsidR="00697A9E">
        <w:tab/>
        <w:t>Yes, NPV= $19,084</w:t>
      </w:r>
    </w:p>
    <w:p w:rsidR="00697A9E" w:rsidRDefault="00697A9E" w:rsidP="00697A9E">
      <w:pPr>
        <w:tabs>
          <w:tab w:val="left" w:pos="720"/>
          <w:tab w:val="left" w:pos="1080"/>
          <w:tab w:val="left" w:pos="2200"/>
          <w:tab w:val="left" w:pos="3400"/>
          <w:tab w:val="left" w:pos="4800"/>
          <w:tab w:val="left" w:pos="6100"/>
          <w:tab w:val="left" w:pos="7500"/>
          <w:tab w:val="left" w:pos="9559"/>
        </w:tabs>
        <w:ind w:left="720" w:hanging="720"/>
      </w:pPr>
      <w:r>
        <w:t>NPV = $9,000/1.12</w:t>
      </w:r>
      <w:r>
        <w:rPr>
          <w:vertAlign w:val="superscript"/>
        </w:rPr>
        <w:t>1</w:t>
      </w:r>
      <w:r>
        <w:t xml:space="preserve"> + $7,000/1.12</w:t>
      </w:r>
      <w:r>
        <w:rPr>
          <w:vertAlign w:val="superscript"/>
        </w:rPr>
        <w:t>2</w:t>
      </w:r>
      <w:r>
        <w:t xml:space="preserve"> + $5,000/1.12</w:t>
      </w:r>
      <w:r>
        <w:rPr>
          <w:vertAlign w:val="superscript"/>
        </w:rPr>
        <w:t>3</w:t>
      </w:r>
      <w:r>
        <w:t xml:space="preserve"> + $3,000/1.12</w:t>
      </w:r>
      <w:r>
        <w:rPr>
          <w:vertAlign w:val="superscript"/>
        </w:rPr>
        <w:t>4</w:t>
      </w:r>
      <w:r>
        <w:t xml:space="preserve"> - $14,000</w:t>
      </w:r>
    </w:p>
    <w:p w:rsidR="00697A9E" w:rsidRDefault="00697A9E" w:rsidP="00697A9E">
      <w:pPr>
        <w:tabs>
          <w:tab w:val="left" w:pos="720"/>
          <w:tab w:val="left" w:pos="1080"/>
          <w:tab w:val="left" w:pos="2200"/>
          <w:tab w:val="left" w:pos="3400"/>
          <w:tab w:val="left" w:pos="4800"/>
          <w:tab w:val="left" w:pos="6100"/>
          <w:tab w:val="left" w:pos="7500"/>
          <w:tab w:val="left" w:pos="9559"/>
        </w:tabs>
        <w:ind w:left="720" w:hanging="720"/>
      </w:pPr>
      <w:r>
        <w:t xml:space="preserve">NPV = $8,035.71 + $5,580.36 + $3,558.90 + $1,906.55 - $14,000 = $5,081.52 </w:t>
      </w:r>
    </w:p>
    <w:p w:rsidR="00697A9E" w:rsidRDefault="00697A9E" w:rsidP="00697A9E">
      <w:pPr>
        <w:tabs>
          <w:tab w:val="left" w:pos="720"/>
          <w:tab w:val="left" w:pos="1080"/>
          <w:tab w:val="left" w:pos="2200"/>
          <w:tab w:val="left" w:pos="3400"/>
          <w:tab w:val="left" w:pos="4800"/>
          <w:tab w:val="left" w:pos="6100"/>
          <w:tab w:val="left" w:pos="7500"/>
          <w:tab w:val="left" w:pos="9559"/>
        </w:tabs>
        <w:ind w:left="720" w:hanging="720"/>
      </w:pPr>
      <w:r>
        <w:t>Using the cash flow registers of a financial calculator yields $5,081.53</w:t>
      </w:r>
    </w:p>
    <w:p w:rsidR="000B334F" w:rsidRDefault="000B334F" w:rsidP="00EE7C6D"/>
    <w:p w:rsidR="005D2565" w:rsidRDefault="005D2565">
      <w:pPr>
        <w:rPr>
          <w:rFonts w:ascii="MinionPro-Regular" w:hAnsi="MinionPro-Regular" w:cs="MinionPro-Regular"/>
          <w:color w:val="000000"/>
          <w:sz w:val="18"/>
          <w:szCs w:val="18"/>
        </w:rPr>
      </w:pPr>
      <w:r>
        <w:rPr>
          <w:rFonts w:ascii="MinionPro-Regular" w:hAnsi="MinionPro-Regular" w:cs="MinionPro-Regular"/>
          <w:color w:val="000000"/>
          <w:sz w:val="18"/>
          <w:szCs w:val="18"/>
        </w:rPr>
        <w:br w:type="page"/>
      </w:r>
    </w:p>
    <w:p w:rsidR="00795CC0" w:rsidRDefault="00795CC0" w:rsidP="00795CC0">
      <w:pPr>
        <w:autoSpaceDE w:val="0"/>
        <w:autoSpaceDN w:val="0"/>
        <w:adjustRightInd w:val="0"/>
        <w:spacing w:after="0" w:line="240" w:lineRule="auto"/>
        <w:rPr>
          <w:rFonts w:ascii="MinionPro-Regular" w:hAnsi="MinionPro-Regular" w:cs="MinionPro-Regular"/>
          <w:b/>
          <w:color w:val="000000"/>
          <w:sz w:val="18"/>
          <w:szCs w:val="18"/>
        </w:rPr>
      </w:pPr>
      <w:r w:rsidRPr="005D2565">
        <w:rPr>
          <w:rFonts w:ascii="MinionPro-Regular" w:hAnsi="MinionPro-Regular" w:cs="MinionPro-Regular"/>
          <w:b/>
          <w:color w:val="000000"/>
          <w:sz w:val="18"/>
          <w:szCs w:val="18"/>
        </w:rPr>
        <w:lastRenderedPageBreak/>
        <w:t>2) Consider the following two mutually exclusive projects:</w:t>
      </w:r>
    </w:p>
    <w:p w:rsidR="005D2565" w:rsidRPr="005D2565" w:rsidRDefault="005D2565" w:rsidP="00795CC0">
      <w:pPr>
        <w:autoSpaceDE w:val="0"/>
        <w:autoSpaceDN w:val="0"/>
        <w:adjustRightInd w:val="0"/>
        <w:spacing w:after="0" w:line="240" w:lineRule="auto"/>
        <w:rPr>
          <w:rFonts w:ascii="MinionPro-Regular" w:hAnsi="MinionPro-Regular" w:cs="MinionPro-Regular"/>
          <w:b/>
          <w:color w:val="000000"/>
          <w:sz w:val="18"/>
          <w:szCs w:val="18"/>
        </w:rPr>
      </w:pPr>
    </w:p>
    <w:p w:rsidR="00795CC0" w:rsidRDefault="00795CC0" w:rsidP="00795CC0">
      <w:pPr>
        <w:autoSpaceDE w:val="0"/>
        <w:autoSpaceDN w:val="0"/>
        <w:adjustRightInd w:val="0"/>
        <w:spacing w:after="0" w:line="240" w:lineRule="auto"/>
        <w:rPr>
          <w:rFonts w:ascii="StoneSansStd-Semibold" w:hAnsi="StoneSansStd-Semibold" w:cs="StoneSansStd-Semibold"/>
          <w:b/>
          <w:bCs/>
          <w:color w:val="000000"/>
          <w:sz w:val="17"/>
          <w:szCs w:val="17"/>
        </w:rPr>
      </w:pPr>
      <w:r>
        <w:rPr>
          <w:rFonts w:ascii="StoneSansStd-Semibold" w:hAnsi="StoneSansStd-Semibold" w:cs="StoneSansStd-Semibold"/>
          <w:b/>
          <w:bCs/>
          <w:color w:val="000000"/>
          <w:sz w:val="17"/>
          <w:szCs w:val="17"/>
        </w:rPr>
        <w:t xml:space="preserve">Year </w:t>
      </w:r>
      <w:r>
        <w:rPr>
          <w:rFonts w:ascii="StoneSansStd-Semibold" w:hAnsi="StoneSansStd-Semibold" w:cs="StoneSansStd-Semibold"/>
          <w:b/>
          <w:bCs/>
          <w:color w:val="000000"/>
          <w:sz w:val="17"/>
          <w:szCs w:val="17"/>
        </w:rPr>
        <w:tab/>
      </w:r>
      <w:r>
        <w:rPr>
          <w:rFonts w:ascii="StoneSansStd-Semibold" w:hAnsi="StoneSansStd-Semibold" w:cs="StoneSansStd-Semibold"/>
          <w:b/>
          <w:bCs/>
          <w:color w:val="000000"/>
          <w:sz w:val="17"/>
          <w:szCs w:val="17"/>
        </w:rPr>
        <w:tab/>
        <w:t xml:space="preserve">Cash Flow (A) </w:t>
      </w:r>
      <w:r>
        <w:rPr>
          <w:rFonts w:ascii="StoneSansStd-Semibold" w:hAnsi="StoneSansStd-Semibold" w:cs="StoneSansStd-Semibold"/>
          <w:b/>
          <w:bCs/>
          <w:color w:val="000000"/>
          <w:sz w:val="17"/>
          <w:szCs w:val="17"/>
        </w:rPr>
        <w:tab/>
      </w:r>
      <w:r>
        <w:rPr>
          <w:rFonts w:ascii="StoneSansStd-Semibold" w:hAnsi="StoneSansStd-Semibold" w:cs="StoneSansStd-Semibold"/>
          <w:b/>
          <w:bCs/>
          <w:color w:val="000000"/>
          <w:sz w:val="17"/>
          <w:szCs w:val="17"/>
        </w:rPr>
        <w:tab/>
        <w:t>Cash Flow (B)</w:t>
      </w:r>
    </w:p>
    <w:p w:rsidR="00795CC0" w:rsidRDefault="00795CC0" w:rsidP="00795CC0">
      <w:pPr>
        <w:autoSpaceDE w:val="0"/>
        <w:autoSpaceDN w:val="0"/>
        <w:adjustRightInd w:val="0"/>
        <w:spacing w:after="0" w:line="240" w:lineRule="auto"/>
        <w:rPr>
          <w:rFonts w:ascii="StoneSansStd-Medium" w:hAnsi="StoneSansStd-Medium" w:cs="StoneSansStd-Medium"/>
          <w:color w:val="000000"/>
          <w:sz w:val="16"/>
          <w:szCs w:val="16"/>
        </w:rPr>
      </w:pPr>
      <w:r>
        <w:rPr>
          <w:rFonts w:ascii="StoneSansStd-Medium" w:hAnsi="StoneSansStd-Medium" w:cs="StoneSansStd-Medium"/>
          <w:color w:val="000000"/>
          <w:sz w:val="16"/>
          <w:szCs w:val="16"/>
        </w:rPr>
        <w:t xml:space="preserve">0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r>
      <w:r>
        <w:rPr>
          <w:rFonts w:ascii="UniMath-Regular" w:eastAsia="UniMath-Regular" w:hAnsi="MinionPro-Regular" w:cs="UniMath-Regular"/>
          <w:color w:val="000000"/>
          <w:sz w:val="16"/>
          <w:szCs w:val="16"/>
        </w:rPr>
        <w:t>-</w:t>
      </w:r>
      <w:r>
        <w:rPr>
          <w:rFonts w:ascii="StoneSansStd-Medium" w:hAnsi="StoneSansStd-Medium" w:cs="StoneSansStd-Medium"/>
          <w:color w:val="000000"/>
          <w:sz w:val="16"/>
          <w:szCs w:val="16"/>
        </w:rPr>
        <w:t xml:space="preserve">$300,000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r>
      <w:r>
        <w:rPr>
          <w:rFonts w:ascii="UniMath-Regular" w:eastAsia="UniMath-Regular" w:hAnsi="MinionPro-Regular" w:cs="UniMath-Regular"/>
          <w:color w:val="000000"/>
          <w:sz w:val="16"/>
          <w:szCs w:val="16"/>
        </w:rPr>
        <w:t>-</w:t>
      </w:r>
      <w:r>
        <w:rPr>
          <w:rFonts w:ascii="StoneSansStd-Medium" w:hAnsi="StoneSansStd-Medium" w:cs="StoneSansStd-Medium"/>
          <w:color w:val="000000"/>
          <w:sz w:val="16"/>
          <w:szCs w:val="16"/>
        </w:rPr>
        <w:t>$40,000</w:t>
      </w:r>
    </w:p>
    <w:p w:rsidR="00795CC0" w:rsidRDefault="00795CC0" w:rsidP="00795CC0">
      <w:pPr>
        <w:autoSpaceDE w:val="0"/>
        <w:autoSpaceDN w:val="0"/>
        <w:adjustRightInd w:val="0"/>
        <w:spacing w:after="0" w:line="240" w:lineRule="auto"/>
        <w:rPr>
          <w:rFonts w:ascii="StoneSansStd-Medium" w:hAnsi="StoneSansStd-Medium" w:cs="StoneSansStd-Medium"/>
          <w:color w:val="000000"/>
          <w:sz w:val="16"/>
          <w:szCs w:val="16"/>
        </w:rPr>
      </w:pPr>
      <w:r>
        <w:rPr>
          <w:rFonts w:ascii="StoneSansStd-Medium" w:hAnsi="StoneSansStd-Medium" w:cs="StoneSansStd-Medium"/>
          <w:color w:val="000000"/>
          <w:sz w:val="16"/>
          <w:szCs w:val="16"/>
        </w:rPr>
        <w:t xml:space="preserve">1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20,000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19,000</w:t>
      </w:r>
    </w:p>
    <w:p w:rsidR="00795CC0" w:rsidRDefault="00795CC0" w:rsidP="00795CC0">
      <w:pPr>
        <w:autoSpaceDE w:val="0"/>
        <w:autoSpaceDN w:val="0"/>
        <w:adjustRightInd w:val="0"/>
        <w:spacing w:after="0" w:line="240" w:lineRule="auto"/>
        <w:rPr>
          <w:rFonts w:ascii="StoneSansStd-Medium" w:hAnsi="StoneSansStd-Medium" w:cs="StoneSansStd-Medium"/>
          <w:color w:val="000000"/>
          <w:sz w:val="16"/>
          <w:szCs w:val="16"/>
        </w:rPr>
      </w:pPr>
      <w:r>
        <w:rPr>
          <w:rFonts w:ascii="StoneSansStd-Medium" w:hAnsi="StoneSansStd-Medium" w:cs="StoneSansStd-Medium"/>
          <w:color w:val="000000"/>
          <w:sz w:val="16"/>
          <w:szCs w:val="16"/>
        </w:rPr>
        <w:t xml:space="preserve">2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50,000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12,000</w:t>
      </w:r>
    </w:p>
    <w:p w:rsidR="00795CC0" w:rsidRDefault="00795CC0" w:rsidP="00795CC0">
      <w:pPr>
        <w:autoSpaceDE w:val="0"/>
        <w:autoSpaceDN w:val="0"/>
        <w:adjustRightInd w:val="0"/>
        <w:spacing w:after="0" w:line="240" w:lineRule="auto"/>
        <w:rPr>
          <w:rFonts w:ascii="StoneSansStd-Medium" w:hAnsi="StoneSansStd-Medium" w:cs="StoneSansStd-Medium"/>
          <w:color w:val="000000"/>
          <w:sz w:val="16"/>
          <w:szCs w:val="16"/>
        </w:rPr>
      </w:pPr>
      <w:r>
        <w:rPr>
          <w:rFonts w:ascii="StoneSansStd-Medium" w:hAnsi="StoneSansStd-Medium" w:cs="StoneSansStd-Medium"/>
          <w:color w:val="000000"/>
          <w:sz w:val="16"/>
          <w:szCs w:val="16"/>
        </w:rPr>
        <w:t xml:space="preserve">3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50,000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18,000</w:t>
      </w:r>
    </w:p>
    <w:p w:rsidR="00795CC0" w:rsidRDefault="00795CC0" w:rsidP="00795CC0">
      <w:pPr>
        <w:autoSpaceDE w:val="0"/>
        <w:autoSpaceDN w:val="0"/>
        <w:adjustRightInd w:val="0"/>
        <w:spacing w:after="0" w:line="240" w:lineRule="auto"/>
        <w:rPr>
          <w:rFonts w:ascii="StoneSansStd-Medium" w:hAnsi="StoneSansStd-Medium" w:cs="StoneSansStd-Medium"/>
          <w:color w:val="000000"/>
          <w:sz w:val="16"/>
          <w:szCs w:val="16"/>
        </w:rPr>
      </w:pPr>
      <w:r>
        <w:rPr>
          <w:rFonts w:ascii="StoneSansStd-Medium" w:hAnsi="StoneSansStd-Medium" w:cs="StoneSansStd-Medium"/>
          <w:color w:val="000000"/>
          <w:sz w:val="16"/>
          <w:szCs w:val="16"/>
        </w:rPr>
        <w:t xml:space="preserve">4 </w:t>
      </w:r>
      <w:r>
        <w:rPr>
          <w:rFonts w:ascii="StoneSansStd-Medium" w:hAnsi="StoneSansStd-Medium" w:cs="StoneSansStd-Medium"/>
          <w:color w:val="000000"/>
          <w:sz w:val="16"/>
          <w:szCs w:val="16"/>
        </w:rPr>
        <w:tab/>
      </w:r>
      <w:r>
        <w:rPr>
          <w:rFonts w:ascii="StoneSansStd-Medium" w:hAnsi="StoneSansStd-Medium" w:cs="StoneSansStd-Medium"/>
          <w:color w:val="000000"/>
          <w:sz w:val="16"/>
          <w:szCs w:val="16"/>
        </w:rPr>
        <w:tab/>
        <w:t xml:space="preserve">    390,000 </w:t>
      </w:r>
      <w:r>
        <w:rPr>
          <w:rFonts w:ascii="StoneSansStd-Medium" w:hAnsi="StoneSansStd-Medium" w:cs="StoneSansStd-Medium"/>
          <w:color w:val="000000"/>
          <w:sz w:val="16"/>
          <w:szCs w:val="16"/>
        </w:rPr>
        <w:tab/>
        <w:t xml:space="preserve">  </w:t>
      </w:r>
      <w:r>
        <w:rPr>
          <w:rFonts w:ascii="StoneSansStd-Medium" w:hAnsi="StoneSansStd-Medium" w:cs="StoneSansStd-Medium"/>
          <w:color w:val="000000"/>
          <w:sz w:val="16"/>
          <w:szCs w:val="16"/>
        </w:rPr>
        <w:tab/>
        <w:t xml:space="preserve">    10,500</w:t>
      </w:r>
    </w:p>
    <w:p w:rsidR="005D2565" w:rsidRDefault="005D2565" w:rsidP="00795CC0">
      <w:pPr>
        <w:autoSpaceDE w:val="0"/>
        <w:autoSpaceDN w:val="0"/>
        <w:adjustRightInd w:val="0"/>
        <w:spacing w:after="0" w:line="240" w:lineRule="auto"/>
        <w:rPr>
          <w:rFonts w:ascii="StoneSansStd-Medium" w:hAnsi="StoneSansStd-Medium" w:cs="StoneSansStd-Medium"/>
          <w:color w:val="000000"/>
          <w:sz w:val="16"/>
          <w:szCs w:val="16"/>
        </w:rPr>
      </w:pPr>
    </w:p>
    <w:p w:rsidR="005D2565" w:rsidRDefault="005D2565" w:rsidP="00795CC0">
      <w:pPr>
        <w:autoSpaceDE w:val="0"/>
        <w:autoSpaceDN w:val="0"/>
        <w:adjustRightInd w:val="0"/>
        <w:spacing w:after="0" w:line="240" w:lineRule="auto"/>
        <w:rPr>
          <w:rFonts w:ascii="StoneSansStd-Medium" w:hAnsi="StoneSansStd-Medium" w:cs="StoneSansStd-Medium"/>
          <w:color w:val="000000"/>
          <w:sz w:val="16"/>
          <w:szCs w:val="16"/>
        </w:rPr>
      </w:pPr>
    </w:p>
    <w:p w:rsidR="00795CC0" w:rsidRDefault="00795CC0" w:rsidP="00795CC0">
      <w:pPr>
        <w:autoSpaceDE w:val="0"/>
        <w:autoSpaceDN w:val="0"/>
        <w:adjustRightInd w:val="0"/>
        <w:spacing w:after="0" w:line="240" w:lineRule="auto"/>
        <w:rPr>
          <w:rFonts w:ascii="MinionPro-Regular" w:hAnsi="MinionPro-Regular" w:cs="MinionPro-Regular"/>
          <w:color w:val="000000"/>
          <w:sz w:val="18"/>
          <w:szCs w:val="18"/>
        </w:rPr>
      </w:pPr>
      <w:r>
        <w:rPr>
          <w:rFonts w:ascii="MinionPro-Regular" w:hAnsi="MinionPro-Regular" w:cs="MinionPro-Regular"/>
          <w:color w:val="000000"/>
          <w:sz w:val="18"/>
          <w:szCs w:val="18"/>
        </w:rPr>
        <w:t>Whichever project you choose, if any, you require a 15 percent return on your investment.</w:t>
      </w:r>
    </w:p>
    <w:p w:rsidR="00795CC0" w:rsidRDefault="00795CC0" w:rsidP="00795CC0">
      <w:pPr>
        <w:autoSpaceDE w:val="0"/>
        <w:autoSpaceDN w:val="0"/>
        <w:adjustRightInd w:val="0"/>
        <w:spacing w:after="0" w:line="240" w:lineRule="auto"/>
        <w:rPr>
          <w:rFonts w:ascii="MinionPro-Regular" w:hAnsi="MinionPro-Regular" w:cs="MinionPro-Regular"/>
          <w:color w:val="000000"/>
          <w:sz w:val="18"/>
          <w:szCs w:val="18"/>
        </w:rPr>
      </w:pPr>
      <w:r>
        <w:rPr>
          <w:rFonts w:ascii="MinionPro-It" w:hAnsi="MinionPro-It" w:cs="MinionPro-It"/>
          <w:i/>
          <w:iCs/>
          <w:color w:val="2D5981"/>
          <w:sz w:val="18"/>
          <w:szCs w:val="18"/>
        </w:rPr>
        <w:t xml:space="preserve">a. </w:t>
      </w:r>
      <w:r>
        <w:rPr>
          <w:rFonts w:ascii="MinionPro-Regular" w:hAnsi="MinionPro-Regular" w:cs="MinionPro-Regular"/>
          <w:color w:val="000000"/>
          <w:sz w:val="18"/>
          <w:szCs w:val="18"/>
        </w:rPr>
        <w:t>If you apply the payback criterion, which investment will you choose? Why?</w:t>
      </w:r>
    </w:p>
    <w:p w:rsidR="00795CC0" w:rsidRDefault="00795CC0" w:rsidP="00795CC0">
      <w:pPr>
        <w:autoSpaceDE w:val="0"/>
        <w:autoSpaceDN w:val="0"/>
        <w:adjustRightInd w:val="0"/>
        <w:spacing w:after="0" w:line="240" w:lineRule="auto"/>
        <w:rPr>
          <w:rFonts w:ascii="MinionPro-Regular" w:hAnsi="MinionPro-Regular" w:cs="MinionPro-Regular"/>
          <w:color w:val="000000"/>
          <w:sz w:val="18"/>
          <w:szCs w:val="18"/>
        </w:rPr>
      </w:pPr>
      <w:r>
        <w:rPr>
          <w:rFonts w:ascii="MinionPro-It" w:hAnsi="MinionPro-It" w:cs="MinionPro-It"/>
          <w:i/>
          <w:iCs/>
          <w:color w:val="2D5981"/>
          <w:sz w:val="18"/>
          <w:szCs w:val="18"/>
        </w:rPr>
        <w:t xml:space="preserve">b. </w:t>
      </w:r>
      <w:r>
        <w:rPr>
          <w:rFonts w:ascii="MinionPro-Regular" w:hAnsi="MinionPro-Regular" w:cs="MinionPro-Regular"/>
          <w:color w:val="000000"/>
          <w:sz w:val="18"/>
          <w:szCs w:val="18"/>
        </w:rPr>
        <w:t>If you apply the discounted payback criterion, which investment will you choose? Why?</w:t>
      </w:r>
    </w:p>
    <w:p w:rsidR="00795CC0" w:rsidRDefault="00795CC0" w:rsidP="00795CC0">
      <w:pPr>
        <w:autoSpaceDE w:val="0"/>
        <w:autoSpaceDN w:val="0"/>
        <w:adjustRightInd w:val="0"/>
        <w:spacing w:after="0" w:line="240" w:lineRule="auto"/>
        <w:rPr>
          <w:rFonts w:ascii="MinionPro-Regular" w:hAnsi="MinionPro-Regular" w:cs="MinionPro-Regular"/>
          <w:color w:val="000000"/>
          <w:sz w:val="18"/>
          <w:szCs w:val="18"/>
        </w:rPr>
      </w:pPr>
      <w:r>
        <w:rPr>
          <w:rFonts w:ascii="MinionPro-It" w:hAnsi="MinionPro-It" w:cs="MinionPro-It"/>
          <w:i/>
          <w:iCs/>
          <w:color w:val="2D5981"/>
          <w:sz w:val="18"/>
          <w:szCs w:val="18"/>
        </w:rPr>
        <w:t xml:space="preserve">c. </w:t>
      </w:r>
      <w:r>
        <w:rPr>
          <w:rFonts w:ascii="MinionPro-Regular" w:hAnsi="MinionPro-Regular" w:cs="MinionPro-Regular"/>
          <w:color w:val="000000"/>
          <w:sz w:val="18"/>
          <w:szCs w:val="18"/>
        </w:rPr>
        <w:t>If you apply the NPV criterion, which investment will you choose? Why?</w:t>
      </w:r>
    </w:p>
    <w:p w:rsidR="00795CC0" w:rsidRDefault="00795CC0" w:rsidP="00795CC0">
      <w:pPr>
        <w:autoSpaceDE w:val="0"/>
        <w:autoSpaceDN w:val="0"/>
        <w:adjustRightInd w:val="0"/>
        <w:spacing w:after="0" w:line="240" w:lineRule="auto"/>
        <w:rPr>
          <w:rFonts w:ascii="MinionPro-Regular" w:hAnsi="MinionPro-Regular" w:cs="MinionPro-Regular"/>
          <w:color w:val="000000"/>
          <w:sz w:val="18"/>
          <w:szCs w:val="18"/>
        </w:rPr>
      </w:pPr>
      <w:r>
        <w:rPr>
          <w:rFonts w:ascii="MinionPro-It" w:hAnsi="MinionPro-It" w:cs="MinionPro-It"/>
          <w:i/>
          <w:iCs/>
          <w:color w:val="2D5981"/>
          <w:sz w:val="18"/>
          <w:szCs w:val="18"/>
        </w:rPr>
        <w:t xml:space="preserve">d. </w:t>
      </w:r>
      <w:r>
        <w:rPr>
          <w:rFonts w:ascii="MinionPro-Regular" w:hAnsi="MinionPro-Regular" w:cs="MinionPro-Regular"/>
          <w:color w:val="000000"/>
          <w:sz w:val="18"/>
          <w:szCs w:val="18"/>
        </w:rPr>
        <w:t>If you apply the IRR criterion, which investment will you choose? Why?</w:t>
      </w:r>
    </w:p>
    <w:p w:rsidR="00795CC0" w:rsidRDefault="00795CC0" w:rsidP="00795CC0">
      <w:pPr>
        <w:autoSpaceDE w:val="0"/>
        <w:autoSpaceDN w:val="0"/>
        <w:adjustRightInd w:val="0"/>
        <w:spacing w:after="0" w:line="240" w:lineRule="auto"/>
        <w:rPr>
          <w:rFonts w:ascii="MinionPro-Regular" w:hAnsi="MinionPro-Regular" w:cs="MinionPro-Regular"/>
          <w:color w:val="000000"/>
          <w:sz w:val="18"/>
          <w:szCs w:val="18"/>
        </w:rPr>
      </w:pPr>
      <w:r>
        <w:rPr>
          <w:rFonts w:ascii="MinionPro-It" w:hAnsi="MinionPro-It" w:cs="MinionPro-It"/>
          <w:i/>
          <w:iCs/>
          <w:color w:val="2D5981"/>
          <w:sz w:val="18"/>
          <w:szCs w:val="18"/>
        </w:rPr>
        <w:t xml:space="preserve">e. </w:t>
      </w:r>
      <w:r>
        <w:rPr>
          <w:rFonts w:ascii="MinionPro-Regular" w:hAnsi="MinionPro-Regular" w:cs="MinionPro-Regular"/>
          <w:color w:val="000000"/>
          <w:sz w:val="18"/>
          <w:szCs w:val="18"/>
        </w:rPr>
        <w:t>If you apply the profitability index criterion, which investment will you choose? Why?</w:t>
      </w:r>
    </w:p>
    <w:p w:rsidR="000B334F" w:rsidRDefault="00795CC0" w:rsidP="00795CC0">
      <w:pPr>
        <w:rPr>
          <w:rFonts w:ascii="MinionPro-Regular" w:hAnsi="MinionPro-Regular" w:cs="MinionPro-Regular"/>
          <w:color w:val="000000"/>
          <w:sz w:val="18"/>
          <w:szCs w:val="18"/>
        </w:rPr>
      </w:pPr>
      <w:r>
        <w:rPr>
          <w:rFonts w:ascii="MinionPro-It" w:hAnsi="MinionPro-It" w:cs="MinionPro-It"/>
          <w:i/>
          <w:iCs/>
          <w:color w:val="2D5981"/>
          <w:sz w:val="18"/>
          <w:szCs w:val="18"/>
        </w:rPr>
        <w:t xml:space="preserve">f. </w:t>
      </w:r>
      <w:r>
        <w:rPr>
          <w:rFonts w:ascii="MinionPro-Regular" w:hAnsi="MinionPro-Regular" w:cs="MinionPro-Regular"/>
          <w:color w:val="000000"/>
          <w:sz w:val="18"/>
          <w:szCs w:val="18"/>
        </w:rPr>
        <w:t>Based on your answers in (a) through (e), which project will you finally choose? Why?</w:t>
      </w:r>
    </w:p>
    <w:p w:rsidR="005D2565" w:rsidRDefault="005D2565" w:rsidP="00795CC0">
      <w:r>
        <w:rPr>
          <w:rFonts w:ascii="MinionPro-Regular" w:hAnsi="MinionPro-Regular" w:cs="MinionPro-Regular"/>
          <w:color w:val="000000"/>
          <w:sz w:val="18"/>
          <w:szCs w:val="18"/>
        </w:rPr>
        <w:t>a) and b)</w:t>
      </w:r>
    </w:p>
    <w:tbl>
      <w:tblPr>
        <w:tblW w:w="7236" w:type="dxa"/>
        <w:tblInd w:w="102" w:type="dxa"/>
        <w:tblLook w:val="04A0"/>
      </w:tblPr>
      <w:tblGrid>
        <w:gridCol w:w="960"/>
        <w:gridCol w:w="1300"/>
        <w:gridCol w:w="1317"/>
        <w:gridCol w:w="1391"/>
        <w:gridCol w:w="2268"/>
      </w:tblGrid>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Payback</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5D2565">
              <w:rPr>
                <w:rFonts w:ascii="Calibri" w:eastAsia="Times New Roman" w:hAnsi="Calibri" w:cs="Times New Roman"/>
                <w:color w:val="000000"/>
                <w:lang w:eastAsia="en-CA"/>
              </w:rPr>
              <w:t>Disc</w:t>
            </w:r>
            <w:r>
              <w:rPr>
                <w:rFonts w:ascii="Calibri" w:eastAsia="Times New Roman" w:hAnsi="Calibri" w:cs="Times New Roman"/>
                <w:color w:val="000000"/>
                <w:lang w:eastAsia="en-CA"/>
              </w:rPr>
              <w:t>ounted</w:t>
            </w:r>
            <w:r w:rsidRPr="005D2565">
              <w:rPr>
                <w:rFonts w:ascii="Calibri" w:eastAsia="Times New Roman" w:hAnsi="Calibri" w:cs="Times New Roman"/>
                <w:color w:val="000000"/>
                <w:lang w:eastAsia="en-CA"/>
              </w:rPr>
              <w:t xml:space="preserve"> Pay</w:t>
            </w:r>
            <w:r>
              <w:rPr>
                <w:rFonts w:ascii="Calibri" w:eastAsia="Times New Roman" w:hAnsi="Calibri" w:cs="Times New Roman"/>
                <w:color w:val="000000"/>
                <w:lang w:eastAsia="en-CA"/>
              </w:rPr>
              <w:t>back</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Year</w:t>
            </w: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Cash Flow</w:t>
            </w:r>
            <w:r>
              <w:rPr>
                <w:rFonts w:ascii="Calibri" w:eastAsia="Times New Roman" w:hAnsi="Calibri" w:cs="Times New Roman"/>
                <w:color w:val="000000"/>
                <w:lang w:eastAsia="en-CA"/>
              </w:rPr>
              <w:t xml:space="preserve"> A</w:t>
            </w: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Outstanding</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5D2565">
              <w:rPr>
                <w:rFonts w:ascii="Calibri" w:eastAsia="Times New Roman" w:hAnsi="Calibri" w:cs="Times New Roman"/>
                <w:color w:val="000000"/>
                <w:lang w:eastAsia="en-CA"/>
              </w:rPr>
              <w:t>PV</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5D2565">
              <w:rPr>
                <w:rFonts w:ascii="Calibri" w:eastAsia="Times New Roman" w:hAnsi="Calibri" w:cs="Times New Roman"/>
                <w:color w:val="000000"/>
                <w:lang w:eastAsia="en-CA"/>
              </w:rPr>
              <w:t>Outstanding</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0</w:t>
            </w: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-300000</w:t>
            </w: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-300000</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-300000</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w:t>
            </w: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20000</w:t>
            </w: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-280000</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17391.3</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-282609</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w:t>
            </w: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50000</w:t>
            </w: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-230000</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37807.18</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-244802</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w:t>
            </w: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50000</w:t>
            </w: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-180000</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32875.81</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-211926</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4</w:t>
            </w:r>
          </w:p>
        </w:tc>
        <w:tc>
          <w:tcPr>
            <w:tcW w:w="130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390000</w:t>
            </w:r>
          </w:p>
        </w:tc>
        <w:tc>
          <w:tcPr>
            <w:tcW w:w="1317"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210000</w:t>
            </w:r>
          </w:p>
        </w:tc>
        <w:tc>
          <w:tcPr>
            <w:tcW w:w="139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222983.8</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11058.07</w:t>
            </w:r>
          </w:p>
        </w:tc>
      </w:tr>
    </w:tbl>
    <w:p w:rsidR="000B334F" w:rsidRDefault="000B334F" w:rsidP="00EE7C6D"/>
    <w:p w:rsidR="005D2565" w:rsidRDefault="005D2565" w:rsidP="00EE7C6D">
      <w:r>
        <w:t>Payback period = 3 + (180000/390000) = 3.4615 years</w:t>
      </w:r>
    </w:p>
    <w:p w:rsidR="005D2565" w:rsidRDefault="005D2565" w:rsidP="00EE7C6D">
      <w:r>
        <w:t>Discounted Payback Period = 3 + (2111926/222983.8) = 3.9504 years</w:t>
      </w:r>
    </w:p>
    <w:tbl>
      <w:tblPr>
        <w:tblW w:w="7236" w:type="dxa"/>
        <w:tblInd w:w="102" w:type="dxa"/>
        <w:tblLook w:val="04A0"/>
      </w:tblPr>
      <w:tblGrid>
        <w:gridCol w:w="960"/>
        <w:gridCol w:w="1031"/>
        <w:gridCol w:w="1559"/>
        <w:gridCol w:w="1418"/>
        <w:gridCol w:w="2268"/>
      </w:tblGrid>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5D2565">
              <w:rPr>
                <w:rFonts w:ascii="Calibri" w:eastAsia="Times New Roman" w:hAnsi="Calibri" w:cs="Times New Roman"/>
                <w:color w:val="000000"/>
                <w:lang w:eastAsia="en-CA"/>
              </w:rPr>
              <w:t>Payback</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5D2565">
              <w:rPr>
                <w:rFonts w:ascii="Calibri" w:eastAsia="Times New Roman" w:hAnsi="Calibri" w:cs="Times New Roman"/>
                <w:color w:val="000000"/>
                <w:lang w:eastAsia="en-CA"/>
              </w:rPr>
              <w:t>Disc</w:t>
            </w:r>
            <w:r>
              <w:rPr>
                <w:rFonts w:ascii="Calibri" w:eastAsia="Times New Roman" w:hAnsi="Calibri" w:cs="Times New Roman"/>
                <w:color w:val="000000"/>
                <w:lang w:eastAsia="en-CA"/>
              </w:rPr>
              <w:t>ounted</w:t>
            </w:r>
            <w:r w:rsidRPr="005D2565">
              <w:rPr>
                <w:rFonts w:ascii="Calibri" w:eastAsia="Times New Roman" w:hAnsi="Calibri" w:cs="Times New Roman"/>
                <w:color w:val="000000"/>
                <w:lang w:eastAsia="en-CA"/>
              </w:rPr>
              <w:t xml:space="preserve"> Pay</w:t>
            </w:r>
            <w:r>
              <w:rPr>
                <w:rFonts w:ascii="Calibri" w:eastAsia="Times New Roman" w:hAnsi="Calibri" w:cs="Times New Roman"/>
                <w:color w:val="000000"/>
                <w:lang w:eastAsia="en-CA"/>
              </w:rPr>
              <w:t>back</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Year</w:t>
            </w: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Cash Flow</w:t>
            </w:r>
            <w:r>
              <w:rPr>
                <w:rFonts w:ascii="Calibri" w:eastAsia="Times New Roman" w:hAnsi="Calibri" w:cs="Times New Roman"/>
                <w:color w:val="000000"/>
                <w:lang w:eastAsia="en-CA"/>
              </w:rPr>
              <w:t xml:space="preserve"> B</w:t>
            </w: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Outstanding</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5D2565">
              <w:rPr>
                <w:rFonts w:ascii="Calibri" w:eastAsia="Times New Roman" w:hAnsi="Calibri" w:cs="Times New Roman"/>
                <w:color w:val="000000"/>
                <w:lang w:eastAsia="en-CA"/>
              </w:rPr>
              <w:t>PV</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Outstanding</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0</w:t>
            </w: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-40000</w:t>
            </w: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-40000</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rPr>
                <w:rFonts w:ascii="Calibri" w:eastAsia="Times New Roman" w:hAnsi="Calibri" w:cs="Times New Roman"/>
                <w:color w:val="000000"/>
                <w:lang w:eastAsia="en-CA"/>
              </w:rPr>
            </w:pP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-40000</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w:t>
            </w: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19000</w:t>
            </w: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-21000</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16521.74</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-23478.3</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w:t>
            </w: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12000</w:t>
            </w: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-9000</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9073.724</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-14404.5</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w:t>
            </w: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18000</w:t>
            </w: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9000</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11835.29</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-2569.24</w:t>
            </w:r>
          </w:p>
        </w:tc>
      </w:tr>
      <w:tr w:rsidR="005D2565" w:rsidRPr="005D2565" w:rsidTr="005D2565">
        <w:trPr>
          <w:trHeight w:val="300"/>
        </w:trPr>
        <w:tc>
          <w:tcPr>
            <w:tcW w:w="960"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4</w:t>
            </w:r>
          </w:p>
        </w:tc>
        <w:tc>
          <w:tcPr>
            <w:tcW w:w="1031"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10500</w:t>
            </w:r>
          </w:p>
        </w:tc>
        <w:tc>
          <w:tcPr>
            <w:tcW w:w="1559"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19500</w:t>
            </w:r>
          </w:p>
        </w:tc>
        <w:tc>
          <w:tcPr>
            <w:tcW w:w="141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6003.409</w:t>
            </w:r>
          </w:p>
        </w:tc>
        <w:tc>
          <w:tcPr>
            <w:tcW w:w="2268" w:type="dxa"/>
            <w:tcBorders>
              <w:top w:val="nil"/>
              <w:left w:val="nil"/>
              <w:bottom w:val="nil"/>
              <w:right w:val="nil"/>
            </w:tcBorders>
            <w:shd w:val="clear" w:color="auto" w:fill="auto"/>
            <w:noWrap/>
            <w:vAlign w:val="bottom"/>
            <w:hideMark/>
          </w:tcPr>
          <w:p w:rsidR="005D2565" w:rsidRPr="005D2565" w:rsidRDefault="005D2565" w:rsidP="005D2565">
            <w:pPr>
              <w:spacing w:after="0" w:line="240" w:lineRule="auto"/>
              <w:jc w:val="right"/>
              <w:rPr>
                <w:rFonts w:ascii="Calibri" w:eastAsia="Times New Roman" w:hAnsi="Calibri" w:cs="Times New Roman"/>
                <w:color w:val="000000"/>
                <w:lang w:eastAsia="en-CA"/>
              </w:rPr>
            </w:pPr>
            <w:r w:rsidRPr="005D2565">
              <w:rPr>
                <w:rFonts w:ascii="Calibri" w:eastAsia="Times New Roman" w:hAnsi="Calibri" w:cs="Times New Roman"/>
                <w:color w:val="000000"/>
                <w:lang w:eastAsia="en-CA"/>
              </w:rPr>
              <w:t>3434.164</w:t>
            </w:r>
          </w:p>
        </w:tc>
      </w:tr>
    </w:tbl>
    <w:p w:rsidR="00A27DAF" w:rsidRDefault="00A27DAF" w:rsidP="00EE7C6D"/>
    <w:p w:rsidR="005D2565" w:rsidRDefault="005D2565" w:rsidP="005D2565">
      <w:r>
        <w:t>Payback period = 2 + (9000/18000) = 2.5 years</w:t>
      </w:r>
    </w:p>
    <w:p w:rsidR="005D2565" w:rsidRDefault="005D2565" w:rsidP="005D2565">
      <w:r>
        <w:t>Discounted Payback Period = 3 + (2569.24/6003.409) = 3.4279 years</w:t>
      </w:r>
    </w:p>
    <w:p w:rsidR="005D2565" w:rsidRDefault="005D2565" w:rsidP="00EE7C6D"/>
    <w:p w:rsidR="00EE7C6D" w:rsidRDefault="00EE7C6D" w:rsidP="00EE7C6D"/>
    <w:p w:rsidR="00EE7C6D" w:rsidRDefault="00CB37C9" w:rsidP="00EE7C6D">
      <w:pPr>
        <w:rPr>
          <w:rFonts w:eastAsiaTheme="minorEastAsia"/>
        </w:rPr>
      </w:pPr>
      <w:r>
        <w:lastRenderedPageBreak/>
        <w:t>c</w:t>
      </w:r>
      <w:r w:rsidR="005D2565">
        <w:t xml:space="preserve">) NPV (A) = </w:t>
      </w:r>
      <m:oMath>
        <m:f>
          <m:fPr>
            <m:ctrlPr>
              <w:rPr>
                <w:rFonts w:ascii="Cambria Math" w:hAnsi="Cambria Math"/>
                <w:i/>
              </w:rPr>
            </m:ctrlPr>
          </m:fPr>
          <m:num>
            <m:r>
              <w:rPr>
                <w:rFonts w:ascii="Cambria Math" w:hAnsi="Cambria Math"/>
              </w:rPr>
              <m:t>20000</m:t>
            </m:r>
          </m:num>
          <m:den>
            <m:sSup>
              <m:sSupPr>
                <m:ctrlPr>
                  <w:rPr>
                    <w:rFonts w:ascii="Cambria Math" w:hAnsi="Cambria Math"/>
                    <w:i/>
                  </w:rPr>
                </m:ctrlPr>
              </m:sSupPr>
              <m:e>
                <m:r>
                  <w:rPr>
                    <w:rFonts w:ascii="Cambria Math" w:hAnsi="Cambria Math"/>
                  </w:rPr>
                  <m:t>1.15</m:t>
                </m:r>
              </m:e>
              <m:sup/>
            </m:sSup>
          </m:den>
        </m:f>
        <m:r>
          <w:rPr>
            <w:rFonts w:ascii="Cambria Math" w:hAnsi="Cambria Math"/>
          </w:rPr>
          <m:t>+</m:t>
        </m:r>
        <m:f>
          <m:fPr>
            <m:ctrlPr>
              <w:rPr>
                <w:rFonts w:ascii="Cambria Math" w:hAnsi="Cambria Math"/>
                <w:i/>
              </w:rPr>
            </m:ctrlPr>
          </m:fPr>
          <m:num>
            <m:r>
              <w:rPr>
                <w:rFonts w:ascii="Cambria Math" w:hAnsi="Cambria Math"/>
              </w:rPr>
              <m:t>50000</m:t>
            </m:r>
          </m:num>
          <m:den>
            <m:sSup>
              <m:sSupPr>
                <m:ctrlPr>
                  <w:rPr>
                    <w:rFonts w:ascii="Cambria Math" w:hAnsi="Cambria Math"/>
                    <w:i/>
                  </w:rPr>
                </m:ctrlPr>
              </m:sSupPr>
              <m:e>
                <m:r>
                  <w:rPr>
                    <w:rFonts w:ascii="Cambria Math" w:hAnsi="Cambria Math"/>
                  </w:rPr>
                  <m:t>1.15</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r>
              <w:rPr>
                <w:rFonts w:ascii="Cambria Math" w:hAnsi="Cambria Math"/>
              </w:rPr>
              <m:t>50000</m:t>
            </m:r>
          </m:num>
          <m:den>
            <m:sSup>
              <m:sSupPr>
                <m:ctrlPr>
                  <w:rPr>
                    <w:rFonts w:ascii="Cambria Math" w:hAnsi="Cambria Math"/>
                    <w:i/>
                  </w:rPr>
                </m:ctrlPr>
              </m:sSupPr>
              <m:e>
                <m:r>
                  <w:rPr>
                    <w:rFonts w:ascii="Cambria Math" w:hAnsi="Cambria Math"/>
                  </w:rPr>
                  <m:t>1.15</m:t>
                </m:r>
              </m:e>
              <m:sup>
                <m:r>
                  <w:rPr>
                    <w:rFonts w:ascii="Cambria Math" w:hAnsi="Cambria Math"/>
                  </w:rPr>
                  <m:t>3</m:t>
                </m:r>
              </m:sup>
            </m:sSup>
          </m:den>
        </m:f>
        <m:r>
          <w:rPr>
            <w:rFonts w:ascii="Cambria Math" w:hAnsi="Cambria Math"/>
          </w:rPr>
          <m:t xml:space="preserve">+ </m:t>
        </m:r>
        <m:f>
          <m:fPr>
            <m:ctrlPr>
              <w:rPr>
                <w:rFonts w:ascii="Cambria Math" w:hAnsi="Cambria Math"/>
                <w:i/>
              </w:rPr>
            </m:ctrlPr>
          </m:fPr>
          <m:num>
            <m:r>
              <w:rPr>
                <w:rFonts w:ascii="Cambria Math" w:hAnsi="Cambria Math"/>
              </w:rPr>
              <m:t>390000</m:t>
            </m:r>
          </m:num>
          <m:den>
            <m:sSup>
              <m:sSupPr>
                <m:ctrlPr>
                  <w:rPr>
                    <w:rFonts w:ascii="Cambria Math" w:hAnsi="Cambria Math"/>
                    <w:i/>
                  </w:rPr>
                </m:ctrlPr>
              </m:sSupPr>
              <m:e>
                <m:r>
                  <w:rPr>
                    <w:rFonts w:ascii="Cambria Math" w:hAnsi="Cambria Math"/>
                  </w:rPr>
                  <m:t>1.15</m:t>
                </m:r>
              </m:e>
              <m:sup>
                <m:r>
                  <w:rPr>
                    <w:rFonts w:ascii="Cambria Math" w:hAnsi="Cambria Math"/>
                  </w:rPr>
                  <m:t>4</m:t>
                </m:r>
              </m:sup>
            </m:sSup>
          </m:den>
        </m:f>
        <m:r>
          <w:rPr>
            <w:rFonts w:ascii="Cambria Math" w:hAnsi="Cambria Math"/>
          </w:rPr>
          <m:t xml:space="preserve">- 300000= </m:t>
        </m:r>
      </m:oMath>
      <w:r>
        <w:rPr>
          <w:rFonts w:eastAsiaTheme="minorEastAsia"/>
        </w:rPr>
        <w:t>$</w:t>
      </w:r>
      <w:r w:rsidR="005D2565">
        <w:rPr>
          <w:rFonts w:eastAsiaTheme="minorEastAsia"/>
        </w:rPr>
        <w:t>11058</w:t>
      </w:r>
      <w:r>
        <w:rPr>
          <w:rFonts w:eastAsiaTheme="minorEastAsia"/>
        </w:rPr>
        <w:t>.07</w:t>
      </w:r>
    </w:p>
    <w:p w:rsidR="00CB37C9" w:rsidRDefault="00CB37C9" w:rsidP="00EE7C6D">
      <w:pPr>
        <w:rPr>
          <w:rFonts w:eastAsiaTheme="minorEastAsia"/>
        </w:rPr>
      </w:pPr>
      <w:r>
        <w:rPr>
          <w:rFonts w:eastAsiaTheme="minorEastAsia"/>
        </w:rPr>
        <w:t>Financial Calculator:</w:t>
      </w:r>
    </w:p>
    <w:p w:rsidR="00CB37C9" w:rsidRDefault="00CB37C9" w:rsidP="00EE7C6D">
      <w:r>
        <w:rPr>
          <w:rFonts w:eastAsiaTheme="minorEastAsia"/>
        </w:rPr>
        <w:t>|CF| -&gt; |</w:t>
      </w:r>
      <w:proofErr w:type="spellStart"/>
      <w:r>
        <w:rPr>
          <w:rFonts w:eastAsiaTheme="minorEastAsia"/>
        </w:rPr>
        <w:t>CFo</w:t>
      </w:r>
      <w:proofErr w:type="spellEnd"/>
      <w:r>
        <w:rPr>
          <w:rFonts w:eastAsiaTheme="minorEastAsia"/>
        </w:rPr>
        <w:t>| = -300000, |CF1| = 20000, |F01| = 1, |CF2| = 50000, |F02| = 1,</w:t>
      </w:r>
      <w:r w:rsidRPr="00CB37C9">
        <w:rPr>
          <w:rFonts w:eastAsiaTheme="minorEastAsia"/>
        </w:rPr>
        <w:t xml:space="preserve"> </w:t>
      </w:r>
      <w:r>
        <w:rPr>
          <w:rFonts w:eastAsiaTheme="minorEastAsia"/>
        </w:rPr>
        <w:t>|CF3| = 50000, |F03| = 1,</w:t>
      </w:r>
      <w:r w:rsidRPr="00CB37C9">
        <w:rPr>
          <w:rFonts w:eastAsiaTheme="minorEastAsia"/>
        </w:rPr>
        <w:t xml:space="preserve"> </w:t>
      </w:r>
      <w:r>
        <w:rPr>
          <w:rFonts w:eastAsiaTheme="minorEastAsia"/>
        </w:rPr>
        <w:t>|CF4| = 390000, |F04| = 1, Then push |NPV|, |I| = 15, push down arrow, then |CPT|</w:t>
      </w:r>
    </w:p>
    <w:p w:rsidR="00CB37C9" w:rsidRDefault="00CB37C9" w:rsidP="00CB37C9">
      <w:pPr>
        <w:rPr>
          <w:rFonts w:eastAsiaTheme="minorEastAsia"/>
        </w:rPr>
      </w:pPr>
      <w:r>
        <w:t xml:space="preserve">NPV (B) = </w:t>
      </w:r>
      <m:oMath>
        <m:f>
          <m:fPr>
            <m:ctrlPr>
              <w:rPr>
                <w:rFonts w:ascii="Cambria Math" w:hAnsi="Cambria Math"/>
                <w:i/>
              </w:rPr>
            </m:ctrlPr>
          </m:fPr>
          <m:num>
            <m:r>
              <w:rPr>
                <w:rFonts w:ascii="Cambria Math" w:hAnsi="Cambria Math"/>
              </w:rPr>
              <m:t>19000</m:t>
            </m:r>
          </m:num>
          <m:den>
            <m:sSup>
              <m:sSupPr>
                <m:ctrlPr>
                  <w:rPr>
                    <w:rFonts w:ascii="Cambria Math" w:hAnsi="Cambria Math"/>
                    <w:i/>
                  </w:rPr>
                </m:ctrlPr>
              </m:sSupPr>
              <m:e>
                <m:r>
                  <w:rPr>
                    <w:rFonts w:ascii="Cambria Math" w:hAnsi="Cambria Math"/>
                  </w:rPr>
                  <m:t>1.15</m:t>
                </m:r>
              </m:e>
              <m:sup/>
            </m:sSup>
          </m:den>
        </m:f>
        <m:r>
          <w:rPr>
            <w:rFonts w:ascii="Cambria Math" w:hAnsi="Cambria Math"/>
          </w:rPr>
          <m:t>+</m:t>
        </m:r>
        <m:f>
          <m:fPr>
            <m:ctrlPr>
              <w:rPr>
                <w:rFonts w:ascii="Cambria Math" w:hAnsi="Cambria Math"/>
                <w:i/>
              </w:rPr>
            </m:ctrlPr>
          </m:fPr>
          <m:num>
            <m:r>
              <w:rPr>
                <w:rFonts w:ascii="Cambria Math" w:hAnsi="Cambria Math"/>
              </w:rPr>
              <m:t>12000</m:t>
            </m:r>
          </m:num>
          <m:den>
            <m:sSup>
              <m:sSupPr>
                <m:ctrlPr>
                  <w:rPr>
                    <w:rFonts w:ascii="Cambria Math" w:hAnsi="Cambria Math"/>
                    <w:i/>
                  </w:rPr>
                </m:ctrlPr>
              </m:sSupPr>
              <m:e>
                <m:r>
                  <w:rPr>
                    <w:rFonts w:ascii="Cambria Math" w:hAnsi="Cambria Math"/>
                  </w:rPr>
                  <m:t>1.15</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r>
              <w:rPr>
                <w:rFonts w:ascii="Cambria Math" w:hAnsi="Cambria Math"/>
              </w:rPr>
              <m:t>18000</m:t>
            </m:r>
          </m:num>
          <m:den>
            <m:sSup>
              <m:sSupPr>
                <m:ctrlPr>
                  <w:rPr>
                    <w:rFonts w:ascii="Cambria Math" w:hAnsi="Cambria Math"/>
                    <w:i/>
                  </w:rPr>
                </m:ctrlPr>
              </m:sSupPr>
              <m:e>
                <m:r>
                  <w:rPr>
                    <w:rFonts w:ascii="Cambria Math" w:hAnsi="Cambria Math"/>
                  </w:rPr>
                  <m:t>1.15</m:t>
                </m:r>
              </m:e>
              <m:sup>
                <m:r>
                  <w:rPr>
                    <w:rFonts w:ascii="Cambria Math" w:hAnsi="Cambria Math"/>
                  </w:rPr>
                  <m:t>3</m:t>
                </m:r>
              </m:sup>
            </m:sSup>
          </m:den>
        </m:f>
        <m:r>
          <w:rPr>
            <w:rFonts w:ascii="Cambria Math" w:hAnsi="Cambria Math"/>
          </w:rPr>
          <m:t xml:space="preserve">+ </m:t>
        </m:r>
        <m:f>
          <m:fPr>
            <m:ctrlPr>
              <w:rPr>
                <w:rFonts w:ascii="Cambria Math" w:hAnsi="Cambria Math"/>
                <w:i/>
              </w:rPr>
            </m:ctrlPr>
          </m:fPr>
          <m:num>
            <m:r>
              <w:rPr>
                <w:rFonts w:ascii="Cambria Math" w:hAnsi="Cambria Math"/>
              </w:rPr>
              <m:t>10500</m:t>
            </m:r>
          </m:num>
          <m:den>
            <m:sSup>
              <m:sSupPr>
                <m:ctrlPr>
                  <w:rPr>
                    <w:rFonts w:ascii="Cambria Math" w:hAnsi="Cambria Math"/>
                    <w:i/>
                  </w:rPr>
                </m:ctrlPr>
              </m:sSupPr>
              <m:e>
                <m:r>
                  <w:rPr>
                    <w:rFonts w:ascii="Cambria Math" w:hAnsi="Cambria Math"/>
                  </w:rPr>
                  <m:t>1.15</m:t>
                </m:r>
              </m:e>
              <m:sup>
                <m:r>
                  <w:rPr>
                    <w:rFonts w:ascii="Cambria Math" w:hAnsi="Cambria Math"/>
                  </w:rPr>
                  <m:t>4</m:t>
                </m:r>
              </m:sup>
            </m:sSup>
          </m:den>
        </m:f>
        <m:r>
          <w:rPr>
            <w:rFonts w:ascii="Cambria Math" w:hAnsi="Cambria Math"/>
          </w:rPr>
          <m:t>- 40000=$</m:t>
        </m:r>
      </m:oMath>
      <w:r>
        <w:rPr>
          <w:rFonts w:eastAsiaTheme="minorEastAsia"/>
        </w:rPr>
        <w:t>3434.164</w:t>
      </w:r>
    </w:p>
    <w:p w:rsidR="00CB37C9" w:rsidRDefault="00CB37C9" w:rsidP="00CB37C9">
      <w:pPr>
        <w:rPr>
          <w:rFonts w:eastAsiaTheme="minorEastAsia"/>
        </w:rPr>
      </w:pPr>
      <w:r>
        <w:rPr>
          <w:rFonts w:eastAsiaTheme="minorEastAsia"/>
        </w:rPr>
        <w:t>d) For IRR, we must find the rate that sets NPV = 0.  This can be done by trial and error, plugging different rates in the NPV formula until you get an NPV of 0.</w:t>
      </w:r>
    </w:p>
    <w:p w:rsidR="00CB37C9" w:rsidRDefault="00CB37C9" w:rsidP="00CB37C9">
      <w:pPr>
        <w:rPr>
          <w:rFonts w:eastAsiaTheme="minorEastAsia"/>
        </w:rPr>
      </w:pPr>
      <w:r>
        <w:rPr>
          <w:rFonts w:eastAsiaTheme="minorEastAsia"/>
        </w:rPr>
        <w:t>Financial Calculator</w:t>
      </w:r>
    </w:p>
    <w:p w:rsidR="00CB37C9" w:rsidRDefault="00CB37C9" w:rsidP="00CB37C9">
      <w:pPr>
        <w:rPr>
          <w:rFonts w:eastAsiaTheme="minorEastAsia"/>
        </w:rPr>
      </w:pPr>
      <w:r>
        <w:rPr>
          <w:rFonts w:eastAsiaTheme="minorEastAsia"/>
        </w:rPr>
        <w:t>IRR (A) = 16.20%</w:t>
      </w:r>
    </w:p>
    <w:p w:rsidR="00CB37C9" w:rsidRDefault="00CB37C9" w:rsidP="00CB37C9">
      <w:r>
        <w:rPr>
          <w:rFonts w:eastAsiaTheme="minorEastAsia"/>
        </w:rPr>
        <w:t>|CF| -&gt; |</w:t>
      </w:r>
      <w:proofErr w:type="spellStart"/>
      <w:r>
        <w:rPr>
          <w:rFonts w:eastAsiaTheme="minorEastAsia"/>
        </w:rPr>
        <w:t>CFo</w:t>
      </w:r>
      <w:proofErr w:type="spellEnd"/>
      <w:r>
        <w:rPr>
          <w:rFonts w:eastAsiaTheme="minorEastAsia"/>
        </w:rPr>
        <w:t>| = -300000, |CF1| = 20000, |F01| = 1, |CF2| = 50000, |F02| = 1,</w:t>
      </w:r>
      <w:r w:rsidRPr="00CB37C9">
        <w:rPr>
          <w:rFonts w:eastAsiaTheme="minorEastAsia"/>
        </w:rPr>
        <w:t xml:space="preserve"> </w:t>
      </w:r>
      <w:r>
        <w:rPr>
          <w:rFonts w:eastAsiaTheme="minorEastAsia"/>
        </w:rPr>
        <w:t>|CF3| = 50000, |F03| = 1,</w:t>
      </w:r>
      <w:r w:rsidRPr="00CB37C9">
        <w:rPr>
          <w:rFonts w:eastAsiaTheme="minorEastAsia"/>
        </w:rPr>
        <w:t xml:space="preserve"> </w:t>
      </w:r>
      <w:r>
        <w:rPr>
          <w:rFonts w:eastAsiaTheme="minorEastAsia"/>
        </w:rPr>
        <w:t>|CF4| = 390000, |F04| = 1, Then push |IRR| -&gt; |CPT|</w:t>
      </w:r>
    </w:p>
    <w:p w:rsidR="00CB37C9" w:rsidRDefault="00CB37C9" w:rsidP="00CB37C9">
      <w:pPr>
        <w:rPr>
          <w:rFonts w:eastAsiaTheme="minorEastAsia"/>
        </w:rPr>
      </w:pPr>
      <w:r>
        <w:rPr>
          <w:rFonts w:eastAsiaTheme="minorEastAsia"/>
        </w:rPr>
        <w:t>IRR (B) = 19.50%</w:t>
      </w:r>
    </w:p>
    <w:p w:rsidR="00CB37C9" w:rsidRDefault="00CB37C9" w:rsidP="00CB37C9">
      <w:r>
        <w:rPr>
          <w:rFonts w:eastAsiaTheme="minorEastAsia"/>
        </w:rPr>
        <w:t>|CF| -&gt; |</w:t>
      </w:r>
      <w:proofErr w:type="spellStart"/>
      <w:r>
        <w:rPr>
          <w:rFonts w:eastAsiaTheme="minorEastAsia"/>
        </w:rPr>
        <w:t>CFo</w:t>
      </w:r>
      <w:proofErr w:type="spellEnd"/>
      <w:r>
        <w:rPr>
          <w:rFonts w:eastAsiaTheme="minorEastAsia"/>
        </w:rPr>
        <w:t>| = -40000, |CF1| = 19000, |F01| = 1, |CF2| = 12000, |F02| = 1,</w:t>
      </w:r>
      <w:r w:rsidRPr="00CB37C9">
        <w:rPr>
          <w:rFonts w:eastAsiaTheme="minorEastAsia"/>
        </w:rPr>
        <w:t xml:space="preserve"> </w:t>
      </w:r>
      <w:r>
        <w:rPr>
          <w:rFonts w:eastAsiaTheme="minorEastAsia"/>
        </w:rPr>
        <w:t>|CF3| = 18000, |F03| = 1,</w:t>
      </w:r>
      <w:r w:rsidRPr="00CB37C9">
        <w:rPr>
          <w:rFonts w:eastAsiaTheme="minorEastAsia"/>
        </w:rPr>
        <w:t xml:space="preserve"> </w:t>
      </w:r>
      <w:r>
        <w:rPr>
          <w:rFonts w:eastAsiaTheme="minorEastAsia"/>
        </w:rPr>
        <w:t>|CF4| = 10500, |F04| = 1, Then push |IRR| -&gt; |CPT|</w:t>
      </w:r>
    </w:p>
    <w:p w:rsidR="00CB37C9" w:rsidRDefault="00CB37C9" w:rsidP="00CB37C9">
      <w:r>
        <w:t>e) PI(A) = (NPV + I) / I = (11058.07 + 300000)/300000 = 1.03686</w:t>
      </w:r>
    </w:p>
    <w:p w:rsidR="00EE7C6D" w:rsidRDefault="00CB37C9" w:rsidP="00EE7C6D">
      <w:r>
        <w:t>PI(B) = (NPV + I) / I = (3434.164 + 40000)/40000 = 1.085854</w:t>
      </w:r>
    </w:p>
    <w:p w:rsidR="00EE7C6D" w:rsidRDefault="00CB37C9" w:rsidP="00EE7C6D">
      <w:r>
        <w:t>f) We will choose project A with the highest NPV.  NPV is always the best.</w:t>
      </w:r>
    </w:p>
    <w:p w:rsidR="00CB37C9" w:rsidRDefault="00CB37C9"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EE7C6D" w:rsidRDefault="00EE7C6D" w:rsidP="00EE7C6D"/>
    <w:p w:rsidR="00CB37C9" w:rsidRDefault="00CB37C9" w:rsidP="00EE7C6D">
      <w:pPr>
        <w:pStyle w:val="Heading1"/>
      </w:pPr>
    </w:p>
    <w:p w:rsidR="00F7562B" w:rsidRDefault="00F7562B">
      <w:pPr>
        <w:rPr>
          <w:rFonts w:asciiTheme="majorHAnsi" w:eastAsiaTheme="majorEastAsia" w:hAnsiTheme="majorHAnsi" w:cstheme="majorBidi"/>
          <w:b/>
          <w:bCs/>
          <w:color w:val="365F91" w:themeColor="accent1" w:themeShade="BF"/>
          <w:sz w:val="28"/>
          <w:szCs w:val="28"/>
        </w:rPr>
      </w:pPr>
      <w:r>
        <w:br w:type="page"/>
      </w:r>
    </w:p>
    <w:p w:rsidR="00EE7C6D" w:rsidRDefault="00EE7C6D" w:rsidP="00EE7C6D">
      <w:pPr>
        <w:pStyle w:val="Heading1"/>
      </w:pPr>
      <w:r>
        <w:lastRenderedPageBreak/>
        <w:t>Chapter 12</w:t>
      </w:r>
    </w:p>
    <w:p w:rsidR="00EE7C6D" w:rsidRDefault="00EE7C6D" w:rsidP="00EE7C6D"/>
    <w:p w:rsidR="00F7562B" w:rsidRDefault="00F7562B" w:rsidP="00F7562B">
      <w:pPr>
        <w:pStyle w:val="BodyText"/>
        <w:jc w:val="both"/>
        <w:rPr>
          <w:sz w:val="24"/>
        </w:rPr>
      </w:pPr>
      <w:r>
        <w:rPr>
          <w:sz w:val="24"/>
        </w:rPr>
        <w:t xml:space="preserve">1) </w:t>
      </w:r>
      <w:r w:rsidR="00A27DAF" w:rsidRPr="00B52C15">
        <w:rPr>
          <w:sz w:val="24"/>
        </w:rPr>
        <w:t xml:space="preserve">Laura purchased a share of MVP Company for </w:t>
      </w:r>
      <w:r w:rsidR="00A27DAF" w:rsidRPr="00197AC3">
        <w:rPr>
          <w:b/>
          <w:sz w:val="24"/>
        </w:rPr>
        <w:t>$26.43 one year ago</w:t>
      </w:r>
      <w:r w:rsidR="00A27DAF" w:rsidRPr="00B52C15">
        <w:rPr>
          <w:sz w:val="24"/>
        </w:rPr>
        <w:t xml:space="preserve">.  The stock paid a </w:t>
      </w:r>
      <w:r w:rsidR="00A27DAF" w:rsidRPr="00197AC3">
        <w:rPr>
          <w:b/>
          <w:sz w:val="24"/>
        </w:rPr>
        <w:t>quarterly dividend of $0.50</w:t>
      </w:r>
      <w:r w:rsidR="00A27DAF" w:rsidRPr="00B52C15">
        <w:rPr>
          <w:sz w:val="24"/>
        </w:rPr>
        <w:t xml:space="preserve"> during the year.  </w:t>
      </w:r>
      <w:r w:rsidR="00A27DAF" w:rsidRPr="00FC4744">
        <w:rPr>
          <w:b/>
          <w:sz w:val="24"/>
        </w:rPr>
        <w:t>To the nearest 0.01 percent</w:t>
      </w:r>
      <w:r w:rsidR="00A27DAF">
        <w:rPr>
          <w:sz w:val="24"/>
        </w:rPr>
        <w:t>, w</w:t>
      </w:r>
      <w:r w:rsidR="00A27DAF" w:rsidRPr="00B52C15">
        <w:rPr>
          <w:sz w:val="24"/>
        </w:rPr>
        <w:t xml:space="preserve">hat is the capital gain yield if the </w:t>
      </w:r>
      <w:r w:rsidR="00A27DAF" w:rsidRPr="00197AC3">
        <w:rPr>
          <w:b/>
          <w:sz w:val="24"/>
        </w:rPr>
        <w:t>current stock price is $28.26</w:t>
      </w:r>
      <w:r w:rsidR="00A27DAF" w:rsidRPr="00B52C15">
        <w:rPr>
          <w:sz w:val="24"/>
        </w:rPr>
        <w:t>?</w:t>
      </w:r>
    </w:p>
    <w:p w:rsidR="00A27DAF" w:rsidRPr="00F7562B" w:rsidRDefault="00A27DAF" w:rsidP="00F7562B">
      <w:pPr>
        <w:pStyle w:val="BodyText"/>
        <w:jc w:val="both"/>
        <w:rPr>
          <w:sz w:val="24"/>
        </w:rPr>
      </w:pPr>
      <w:r>
        <w:t xml:space="preserve">A.   </w:t>
      </w:r>
      <w:r w:rsidRPr="00B52C15">
        <w:t>6.48%</w:t>
      </w:r>
    </w:p>
    <w:p w:rsidR="00A27DAF" w:rsidRPr="00F7562B" w:rsidRDefault="00A27DAF" w:rsidP="00F7562B">
      <w:pPr>
        <w:rPr>
          <w:b/>
          <w:sz w:val="28"/>
          <w:szCs w:val="28"/>
        </w:rPr>
      </w:pPr>
      <w:r w:rsidRPr="00951043">
        <w:rPr>
          <w:b/>
          <w:sz w:val="28"/>
          <w:szCs w:val="28"/>
        </w:rPr>
        <w:t>B.   6.92%</w:t>
      </w:r>
      <w:r w:rsidR="00F7562B">
        <w:rPr>
          <w:b/>
          <w:sz w:val="28"/>
          <w:szCs w:val="28"/>
        </w:rPr>
        <w:br/>
      </w:r>
      <w:r w:rsidRPr="00381032">
        <w:t xml:space="preserve">C. </w:t>
      </w:r>
      <w:r>
        <w:t xml:space="preserve">  </w:t>
      </w:r>
      <w:r w:rsidRPr="00381032">
        <w:t>7.57%</w:t>
      </w:r>
      <w:r w:rsidR="00F7562B">
        <w:rPr>
          <w:b/>
          <w:sz w:val="28"/>
          <w:szCs w:val="28"/>
        </w:rPr>
        <w:br/>
      </w:r>
      <w:r w:rsidRPr="00381032">
        <w:t>D. 14.49%</w:t>
      </w:r>
      <w:r w:rsidR="00F7562B">
        <w:rPr>
          <w:b/>
          <w:sz w:val="28"/>
          <w:szCs w:val="28"/>
        </w:rPr>
        <w:br/>
      </w:r>
      <w:r>
        <w:t>E. None of the above</w:t>
      </w:r>
    </w:p>
    <w:p w:rsidR="00A27DAF" w:rsidRDefault="00A27DAF" w:rsidP="00A27DAF">
      <w:r>
        <w:rPr>
          <w:rFonts w:ascii="Arial" w:hAnsi="Arial"/>
          <w:b/>
          <w:noProof/>
          <w:position w:val="-30"/>
          <w:lang w:eastAsia="en-CA"/>
        </w:rPr>
        <w:drawing>
          <wp:inline distT="0" distB="0" distL="0" distR="0">
            <wp:extent cx="4413250" cy="429260"/>
            <wp:effectExtent l="0" t="0" r="635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srcRect/>
                    <a:stretch>
                      <a:fillRect/>
                    </a:stretch>
                  </pic:blipFill>
                  <pic:spPr bwMode="auto">
                    <a:xfrm>
                      <a:off x="0" y="0"/>
                      <a:ext cx="4413250" cy="429260"/>
                    </a:xfrm>
                    <a:prstGeom prst="rect">
                      <a:avLst/>
                    </a:prstGeom>
                    <a:noFill/>
                    <a:ln w="9525">
                      <a:noFill/>
                      <a:miter lim="800000"/>
                      <a:headEnd/>
                      <a:tailEnd/>
                    </a:ln>
                  </pic:spPr>
                </pic:pic>
              </a:graphicData>
            </a:graphic>
          </wp:inline>
        </w:drawing>
      </w:r>
    </w:p>
    <w:p w:rsidR="00F7562B" w:rsidRDefault="00F7562B" w:rsidP="00F7562B">
      <w:pPr>
        <w:autoSpaceDE w:val="0"/>
        <w:autoSpaceDN w:val="0"/>
        <w:adjustRightInd w:val="0"/>
        <w:spacing w:after="0" w:line="240" w:lineRule="auto"/>
        <w:rPr>
          <w:rFonts w:ascii="MinionPro-Regular" w:hAnsi="MinionPro-Regular" w:cs="MinionPro-Regular"/>
          <w:sz w:val="18"/>
          <w:szCs w:val="18"/>
        </w:rPr>
      </w:pPr>
      <w:r>
        <w:rPr>
          <w:rFonts w:ascii="MinionPro-Regular" w:hAnsi="MinionPro-Regular" w:cs="MinionPro-Regular"/>
          <w:sz w:val="18"/>
          <w:szCs w:val="18"/>
        </w:rPr>
        <w:t>2) Suppose a stock had an initial price of $91 per share, paid a dividend of $2.40 per share during the</w:t>
      </w:r>
    </w:p>
    <w:p w:rsidR="00EE7C6D" w:rsidRDefault="00F7562B" w:rsidP="00F7562B">
      <w:pPr>
        <w:rPr>
          <w:rFonts w:ascii="MinionPro-Regular" w:hAnsi="MinionPro-Regular" w:cs="MinionPro-Regular"/>
          <w:sz w:val="18"/>
          <w:szCs w:val="18"/>
        </w:rPr>
      </w:pPr>
      <w:r>
        <w:rPr>
          <w:rFonts w:ascii="MinionPro-Regular" w:hAnsi="MinionPro-Regular" w:cs="MinionPro-Regular"/>
          <w:sz w:val="18"/>
          <w:szCs w:val="18"/>
        </w:rPr>
        <w:t>year, and had an ending share price of $102. Compute the percentage total return.</w:t>
      </w:r>
    </w:p>
    <w:p w:rsidR="00F7562B" w:rsidRDefault="00F7562B" w:rsidP="00F7562B">
      <w:r>
        <w:rPr>
          <w:rFonts w:ascii="MinionPro-Regular" w:hAnsi="MinionPro-Regular" w:cs="MinionPro-Regular"/>
          <w:sz w:val="18"/>
          <w:szCs w:val="18"/>
        </w:rPr>
        <w:t>Dividend Return = D</w:t>
      </w:r>
      <w:r w:rsidRPr="00F7562B">
        <w:rPr>
          <w:rFonts w:ascii="MinionPro-Regular" w:hAnsi="MinionPro-Regular" w:cs="MinionPro-Regular"/>
          <w:sz w:val="18"/>
          <w:szCs w:val="18"/>
          <w:vertAlign w:val="subscript"/>
        </w:rPr>
        <w:t>1</w:t>
      </w:r>
      <w:r>
        <w:rPr>
          <w:rFonts w:ascii="MinionPro-Regular" w:hAnsi="MinionPro-Regular" w:cs="MinionPro-Regular"/>
          <w:sz w:val="18"/>
          <w:szCs w:val="18"/>
        </w:rPr>
        <w:t>/P</w:t>
      </w:r>
      <w:r w:rsidRPr="00F7562B">
        <w:rPr>
          <w:rFonts w:ascii="MinionPro-Regular" w:hAnsi="MinionPro-Regular" w:cs="MinionPro-Regular"/>
          <w:sz w:val="18"/>
          <w:szCs w:val="18"/>
          <w:vertAlign w:val="subscript"/>
        </w:rPr>
        <w:t>0</w:t>
      </w:r>
      <w:r w:rsidR="00210F32">
        <w:rPr>
          <w:rFonts w:ascii="MinionPro-Regular" w:hAnsi="MinionPro-Regular" w:cs="MinionPro-Regular"/>
          <w:sz w:val="18"/>
          <w:szCs w:val="18"/>
        </w:rPr>
        <w:t xml:space="preserve"> * 100%= 2.4/91 * </w:t>
      </w:r>
      <w:r>
        <w:rPr>
          <w:rFonts w:ascii="MinionPro-Regular" w:hAnsi="MinionPro-Regular" w:cs="MinionPro-Regular"/>
          <w:sz w:val="18"/>
          <w:szCs w:val="18"/>
        </w:rPr>
        <w:t>100% = 2.6374%</w:t>
      </w:r>
      <w:r>
        <w:rPr>
          <w:rFonts w:ascii="MinionPro-Regular" w:hAnsi="MinionPro-Regular" w:cs="MinionPro-Regular"/>
          <w:sz w:val="18"/>
          <w:szCs w:val="18"/>
        </w:rPr>
        <w:br/>
        <w:t>Capital Gains Yield = (P</w:t>
      </w:r>
      <w:r w:rsidRPr="00F7562B">
        <w:rPr>
          <w:rFonts w:ascii="MinionPro-Regular" w:hAnsi="MinionPro-Regular" w:cs="MinionPro-Regular"/>
          <w:sz w:val="18"/>
          <w:szCs w:val="18"/>
          <w:vertAlign w:val="subscript"/>
        </w:rPr>
        <w:t>1</w:t>
      </w:r>
      <w:r>
        <w:rPr>
          <w:rFonts w:ascii="MinionPro-Regular" w:hAnsi="MinionPro-Regular" w:cs="MinionPro-Regular"/>
          <w:sz w:val="18"/>
          <w:szCs w:val="18"/>
        </w:rPr>
        <w:t xml:space="preserve"> - P</w:t>
      </w:r>
      <w:r w:rsidRPr="00F7562B">
        <w:rPr>
          <w:rFonts w:ascii="MinionPro-Regular" w:hAnsi="MinionPro-Regular" w:cs="MinionPro-Regular"/>
          <w:sz w:val="18"/>
          <w:szCs w:val="18"/>
          <w:vertAlign w:val="subscript"/>
        </w:rPr>
        <w:t>0</w:t>
      </w:r>
      <w:r>
        <w:rPr>
          <w:rFonts w:ascii="MinionPro-Regular" w:hAnsi="MinionPro-Regular" w:cs="MinionPro-Regular"/>
          <w:sz w:val="18"/>
          <w:szCs w:val="18"/>
        </w:rPr>
        <w:t>) / P</w:t>
      </w:r>
      <w:r w:rsidRPr="00F7562B">
        <w:rPr>
          <w:rFonts w:ascii="MinionPro-Regular" w:hAnsi="MinionPro-Regular" w:cs="MinionPro-Regular"/>
          <w:sz w:val="18"/>
          <w:szCs w:val="18"/>
          <w:vertAlign w:val="subscript"/>
        </w:rPr>
        <w:t>0</w:t>
      </w:r>
      <w:r>
        <w:rPr>
          <w:rFonts w:ascii="MinionPro-Regular" w:hAnsi="MinionPro-Regular" w:cs="MinionPro-Regular"/>
          <w:sz w:val="18"/>
          <w:szCs w:val="18"/>
        </w:rPr>
        <w:t xml:space="preserve">  * 100% = (102 - 91)/91 * 100% = 12.0879%</w:t>
      </w:r>
      <w:r>
        <w:rPr>
          <w:rFonts w:ascii="MinionPro-Regular" w:hAnsi="MinionPro-Regular" w:cs="MinionPro-Regular"/>
          <w:sz w:val="18"/>
          <w:szCs w:val="18"/>
        </w:rPr>
        <w:br/>
        <w:t>Total Percentage Return = 2.6374% + 12.0879% = 14.73%</w:t>
      </w:r>
    </w:p>
    <w:p w:rsidR="00864E55" w:rsidRDefault="00864E55" w:rsidP="00EE7C6D"/>
    <w:p w:rsidR="009A201B" w:rsidRDefault="009A201B" w:rsidP="00EE7C6D">
      <w:r>
        <w:t>THEORY MULTIPLE CHOICE</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t>1.</w:t>
      </w:r>
      <w:r>
        <w:tab/>
        <w:t>Which of the following securities is a marketable financial asset.</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Canada savings bonds.</w:t>
      </w:r>
    </w:p>
    <w:p w:rsidR="009A201B" w:rsidRPr="00130CE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rPr>
          <w:b/>
          <w:sz w:val="28"/>
          <w:szCs w:val="28"/>
        </w:rPr>
      </w:pPr>
      <w:r>
        <w:tab/>
      </w:r>
      <w:r w:rsidRPr="00130CEB">
        <w:rPr>
          <w:b/>
          <w:sz w:val="28"/>
          <w:szCs w:val="28"/>
        </w:rPr>
        <w:t>b.</w:t>
      </w:r>
      <w:r w:rsidRPr="00130CEB">
        <w:rPr>
          <w:b/>
          <w:sz w:val="28"/>
          <w:szCs w:val="28"/>
        </w:rPr>
        <w:tab/>
        <w:t>Treasury bills.</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Guaranteed investment certificates</w:t>
      </w:r>
    </w:p>
    <w:p w:rsidR="009A201B" w:rsidRDefault="009A201B" w:rsidP="009A201B">
      <w:pPr>
        <w:tabs>
          <w:tab w:val="left" w:pos="360"/>
          <w:tab w:val="left" w:pos="720"/>
          <w:tab w:val="left" w:pos="2200"/>
          <w:tab w:val="left" w:pos="3400"/>
          <w:tab w:val="left" w:pos="4800"/>
          <w:tab w:val="left" w:pos="6100"/>
          <w:tab w:val="left" w:pos="7500"/>
          <w:tab w:val="left" w:pos="9360"/>
        </w:tabs>
        <w:ind w:left="360" w:hanging="360"/>
      </w:pPr>
      <w:r>
        <w:tab/>
        <w:t>d.</w:t>
      </w:r>
      <w:r>
        <w:tab/>
        <w:t>Daily interest savings accounts.</w:t>
      </w:r>
    </w:p>
    <w:p w:rsidR="009A201B" w:rsidRDefault="009A201B" w:rsidP="009A201B">
      <w:pPr>
        <w:tabs>
          <w:tab w:val="left" w:pos="360"/>
          <w:tab w:val="left" w:pos="720"/>
          <w:tab w:val="left" w:pos="2200"/>
          <w:tab w:val="left" w:pos="3400"/>
          <w:tab w:val="left" w:pos="4800"/>
          <w:tab w:val="left" w:pos="6100"/>
          <w:tab w:val="left" w:pos="7500"/>
          <w:tab w:val="left" w:pos="9360"/>
        </w:tabs>
        <w:ind w:left="360" w:hanging="360"/>
      </w:pPr>
      <w:r>
        <w:tab/>
        <w:t>e.</w:t>
      </w:r>
      <w:r>
        <w:tab/>
        <w:t>All of the above.</w:t>
      </w:r>
    </w:p>
    <w:p w:rsidR="009A201B" w:rsidRDefault="009A201B" w:rsidP="009A201B">
      <w:pPr>
        <w:tabs>
          <w:tab w:val="left" w:pos="360"/>
          <w:tab w:val="left" w:pos="720"/>
          <w:tab w:val="left" w:pos="2200"/>
          <w:tab w:val="left" w:pos="3400"/>
          <w:tab w:val="left" w:pos="4800"/>
          <w:tab w:val="left" w:pos="6100"/>
          <w:tab w:val="left" w:pos="7500"/>
          <w:tab w:val="left" w:pos="9360"/>
        </w:tabs>
        <w:ind w:left="360" w:hanging="360"/>
      </w:pPr>
      <w:r>
        <w:tab/>
        <w:t>f.</w:t>
      </w:r>
      <w:r>
        <w:tab/>
        <w:t>Both a. and b. above.</w:t>
      </w:r>
    </w:p>
    <w:p w:rsidR="009A201B" w:rsidRDefault="009A201B" w:rsidP="009A201B">
      <w:pPr>
        <w:tabs>
          <w:tab w:val="left" w:pos="360"/>
          <w:tab w:val="left" w:pos="720"/>
          <w:tab w:val="left" w:pos="3400"/>
          <w:tab w:val="left" w:pos="4800"/>
          <w:tab w:val="left" w:pos="6100"/>
          <w:tab w:val="left" w:pos="7500"/>
          <w:tab w:val="left" w:pos="9360"/>
        </w:tabs>
      </w:pP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2.</w:t>
      </w:r>
      <w:r>
        <w:tab/>
        <w:t>The primary goal of the financial manager should be to:</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a.</w:t>
      </w:r>
      <w:r>
        <w:tab/>
        <w:t xml:space="preserve">Provide a stable dividend payout ratio. </w:t>
      </w:r>
    </w:p>
    <w:p w:rsidR="009A201B" w:rsidRPr="00130CEB" w:rsidRDefault="009A201B" w:rsidP="009A201B">
      <w:pPr>
        <w:tabs>
          <w:tab w:val="left" w:pos="360"/>
          <w:tab w:val="left" w:pos="720"/>
          <w:tab w:val="left" w:pos="2200"/>
          <w:tab w:val="left" w:pos="3400"/>
          <w:tab w:val="left" w:pos="4800"/>
          <w:tab w:val="left" w:pos="6100"/>
          <w:tab w:val="left" w:pos="7500"/>
          <w:tab w:val="left" w:pos="9559"/>
        </w:tabs>
        <w:ind w:left="360" w:right="-920" w:hanging="720"/>
        <w:rPr>
          <w:b/>
          <w:sz w:val="28"/>
          <w:szCs w:val="28"/>
        </w:rPr>
      </w:pPr>
      <w:r>
        <w:lastRenderedPageBreak/>
        <w:tab/>
      </w:r>
      <w:r w:rsidRPr="00130CEB">
        <w:rPr>
          <w:b/>
          <w:sz w:val="28"/>
          <w:szCs w:val="28"/>
        </w:rPr>
        <w:t>b.</w:t>
      </w:r>
      <w:r w:rsidRPr="00130CEB">
        <w:rPr>
          <w:b/>
          <w:sz w:val="28"/>
          <w:szCs w:val="28"/>
        </w:rPr>
        <w:tab/>
        <w:t>Maximize the share price.</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720"/>
      </w:pPr>
      <w:r>
        <w:tab/>
        <w:t>c.</w:t>
      </w:r>
      <w:r>
        <w:tab/>
        <w:t xml:space="preserve">Maximize earnings per share. </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d.</w:t>
      </w:r>
      <w:r>
        <w:tab/>
        <w:t>Minimize losses.</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e.</w:t>
      </w:r>
      <w:r>
        <w:tab/>
        <w:t>All of the above.</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f.</w:t>
      </w:r>
      <w:r>
        <w:tab/>
        <w:t>None of the above.</w:t>
      </w:r>
    </w:p>
    <w:p w:rsidR="009A201B" w:rsidRPr="007C354F" w:rsidRDefault="009A201B" w:rsidP="009A201B">
      <w:pPr>
        <w:tabs>
          <w:tab w:val="left" w:pos="360"/>
          <w:tab w:val="left" w:pos="720"/>
          <w:tab w:val="left" w:pos="2200"/>
          <w:tab w:val="left" w:pos="3400"/>
          <w:tab w:val="left" w:pos="4800"/>
          <w:tab w:val="left" w:pos="6100"/>
          <w:tab w:val="left" w:pos="7500"/>
          <w:tab w:val="left" w:pos="9559"/>
        </w:tabs>
        <w:ind w:left="360" w:right="-920" w:hanging="360"/>
      </w:pP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3.</w:t>
      </w:r>
      <w:r>
        <w:tab/>
        <w:t xml:space="preserve">Annuity </w:t>
      </w:r>
      <w:r>
        <w:rPr>
          <w:b/>
        </w:rPr>
        <w:t>DUE</w:t>
      </w:r>
      <w:r>
        <w:t xml:space="preserve"> calculations are especially important when dealing with</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Insurance premiums.</w:t>
      </w:r>
      <w:r>
        <w:tab/>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tab/>
        <w:t>Mortgages.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Lease contracts.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Term loans.</w:t>
      </w:r>
    </w:p>
    <w:p w:rsidR="009A201B" w:rsidRPr="00312035"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rPr>
          <w:b/>
          <w:sz w:val="28"/>
          <w:szCs w:val="28"/>
        </w:rPr>
      </w:pPr>
      <w:r>
        <w:tab/>
      </w:r>
      <w:r w:rsidRPr="00312035">
        <w:rPr>
          <w:b/>
          <w:sz w:val="28"/>
          <w:szCs w:val="28"/>
        </w:rPr>
        <w:t>e.</w:t>
      </w:r>
      <w:r w:rsidRPr="00312035">
        <w:rPr>
          <w:b/>
          <w:sz w:val="28"/>
          <w:szCs w:val="28"/>
        </w:rPr>
        <w:tab/>
        <w:t>Both a. and c. above.</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b. and d. above.</w:t>
      </w:r>
    </w:p>
    <w:p w:rsidR="009A201B" w:rsidRDefault="009A201B" w:rsidP="009A201B">
      <w:pPr>
        <w:tabs>
          <w:tab w:val="left" w:pos="720"/>
          <w:tab w:val="left" w:pos="1080"/>
          <w:tab w:val="left" w:pos="2200"/>
          <w:tab w:val="left" w:pos="3400"/>
          <w:tab w:val="left" w:pos="4800"/>
          <w:tab w:val="left" w:pos="6100"/>
          <w:tab w:val="left" w:pos="7500"/>
          <w:tab w:val="left" w:pos="9360"/>
        </w:tabs>
        <w:ind w:left="720" w:hanging="720"/>
      </w:pP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4.</w:t>
      </w:r>
      <w:r>
        <w:tab/>
        <w:t xml:space="preserve">Which of the following statements is (are) </w:t>
      </w:r>
      <w:r>
        <w:rPr>
          <w:rFonts w:ascii="Times New Roman Bold" w:hAnsi="Times New Roman Bold"/>
        </w:rPr>
        <w:t>FALSE</w:t>
      </w:r>
      <w:r>
        <w:t xml:space="preserve"> about a zero coupon bond?</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Is structured similar to a long-term T-bill.</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tab/>
        <w:t xml:space="preserve">Has a duration that is </w:t>
      </w:r>
      <w:r w:rsidRPr="00BF552F">
        <w:rPr>
          <w:b/>
        </w:rPr>
        <w:t>GREATER</w:t>
      </w:r>
      <w:r>
        <w:t xml:space="preserve"> than the term to maturity.</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 xml:space="preserve">Is </w:t>
      </w:r>
      <w:r>
        <w:rPr>
          <w:rFonts w:ascii="Times New Roman Bold" w:hAnsi="Times New Roman Bold"/>
        </w:rPr>
        <w:t>LESS</w:t>
      </w:r>
      <w:r>
        <w:t xml:space="preserve"> sensitive to interest rates changes than a coupon bond with the same term to maturity.</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Both a. and b. above.</w:t>
      </w:r>
    </w:p>
    <w:p w:rsidR="009A201B" w:rsidRPr="00130CE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rPr>
          <w:b/>
          <w:sz w:val="28"/>
          <w:szCs w:val="28"/>
        </w:rPr>
      </w:pPr>
      <w:r>
        <w:tab/>
      </w:r>
      <w:r w:rsidRPr="00130CEB">
        <w:rPr>
          <w:b/>
          <w:sz w:val="28"/>
          <w:szCs w:val="28"/>
        </w:rPr>
        <w:t>e.</w:t>
      </w:r>
      <w:r w:rsidRPr="00130CEB">
        <w:rPr>
          <w:b/>
          <w:sz w:val="28"/>
          <w:szCs w:val="28"/>
        </w:rPr>
        <w:tab/>
        <w:t>Both b. and c. above.</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a. and c. above.</w:t>
      </w:r>
    </w:p>
    <w:p w:rsidR="009A201B" w:rsidRDefault="009A201B" w:rsidP="009A201B">
      <w:pPr>
        <w:tabs>
          <w:tab w:val="left" w:pos="284"/>
          <w:tab w:val="left" w:pos="1080"/>
          <w:tab w:val="left" w:pos="2200"/>
          <w:tab w:val="left" w:pos="3400"/>
          <w:tab w:val="left" w:pos="4800"/>
          <w:tab w:val="left" w:pos="6100"/>
          <w:tab w:val="left" w:pos="7500"/>
          <w:tab w:val="left" w:pos="9360"/>
        </w:tabs>
        <w:ind w:left="284" w:hanging="284"/>
      </w:pPr>
      <w:r>
        <w:tab/>
      </w:r>
    </w:p>
    <w:p w:rsidR="009A201B" w:rsidRDefault="009A201B" w:rsidP="009A201B">
      <w:pPr>
        <w:ind w:left="360" w:hanging="360"/>
        <w:jc w:val="both"/>
      </w:pPr>
      <w:r>
        <w:t>5.</w:t>
      </w:r>
      <w:r>
        <w:tab/>
        <w:t>Which of the following is (are) workable assumption(s) for the valuation model, P</w:t>
      </w:r>
      <w:r>
        <w:rPr>
          <w:vertAlign w:val="subscript"/>
        </w:rPr>
        <w:t>0</w:t>
      </w:r>
      <w:r>
        <w:t xml:space="preserve"> = D</w:t>
      </w:r>
      <w:r>
        <w:rPr>
          <w:vertAlign w:val="subscript"/>
        </w:rPr>
        <w:t>1</w:t>
      </w:r>
      <w:r>
        <w:t xml:space="preserve">/( </w:t>
      </w:r>
      <w:proofErr w:type="spellStart"/>
      <w:r>
        <w:t>k</w:t>
      </w:r>
      <w:r>
        <w:rPr>
          <w:vertAlign w:val="subscript"/>
        </w:rPr>
        <w:t>e</w:t>
      </w:r>
      <w:proofErr w:type="spellEnd"/>
      <w:r>
        <w:t xml:space="preserve"> - g) if it is to give the total present value?</w:t>
      </w:r>
    </w:p>
    <w:p w:rsidR="009A201B" w:rsidRDefault="009A201B" w:rsidP="009A201B">
      <w:pPr>
        <w:tabs>
          <w:tab w:val="left" w:pos="720"/>
        </w:tabs>
        <w:ind w:left="720" w:hanging="360"/>
      </w:pPr>
      <w:r>
        <w:t>a.</w:t>
      </w:r>
      <w:r>
        <w:tab/>
        <w:t xml:space="preserve">Growth is </w:t>
      </w:r>
      <w:r>
        <w:rPr>
          <w:b/>
        </w:rPr>
        <w:t>NEGATIVE</w:t>
      </w:r>
      <w:r>
        <w:t xml:space="preserve">. </w:t>
      </w:r>
    </w:p>
    <w:p w:rsidR="009A201B" w:rsidRDefault="009A201B" w:rsidP="009A201B">
      <w:pPr>
        <w:tabs>
          <w:tab w:val="left" w:pos="720"/>
        </w:tabs>
        <w:ind w:left="720" w:hanging="360"/>
      </w:pPr>
      <w:r>
        <w:lastRenderedPageBreak/>
        <w:t>b.</w:t>
      </w:r>
      <w:r>
        <w:tab/>
        <w:t xml:space="preserve">There will be </w:t>
      </w:r>
      <w:r>
        <w:rPr>
          <w:b/>
        </w:rPr>
        <w:t>NO</w:t>
      </w:r>
      <w:r>
        <w:t xml:space="preserve"> growth. </w:t>
      </w:r>
    </w:p>
    <w:p w:rsidR="009A201B" w:rsidRDefault="009A201B" w:rsidP="009A201B">
      <w:pPr>
        <w:tabs>
          <w:tab w:val="left" w:pos="720"/>
        </w:tabs>
        <w:ind w:left="720" w:hanging="360"/>
      </w:pPr>
      <w:r>
        <w:t>c.</w:t>
      </w:r>
      <w:r>
        <w:tab/>
        <w:t xml:space="preserve">The growth rate will </w:t>
      </w:r>
      <w:r>
        <w:rPr>
          <w:b/>
        </w:rPr>
        <w:t xml:space="preserve">EXCEED </w:t>
      </w:r>
      <w:r>
        <w:t>the required return.</w:t>
      </w:r>
    </w:p>
    <w:p w:rsidR="009A201B" w:rsidRDefault="009A201B" w:rsidP="009A201B">
      <w:pPr>
        <w:tabs>
          <w:tab w:val="left" w:pos="720"/>
        </w:tabs>
        <w:ind w:left="720" w:hanging="360"/>
      </w:pPr>
      <w:r>
        <w:t>d.</w:t>
      </w:r>
      <w:r>
        <w:tab/>
        <w:t xml:space="preserve">The required return is </w:t>
      </w:r>
      <w:r>
        <w:rPr>
          <w:b/>
        </w:rPr>
        <w:t>LOW</w:t>
      </w:r>
      <w:r>
        <w:t xml:space="preserve"> (8%). </w:t>
      </w:r>
    </w:p>
    <w:p w:rsidR="009A201B" w:rsidRDefault="009A201B" w:rsidP="009A201B">
      <w:pPr>
        <w:tabs>
          <w:tab w:val="left" w:pos="720"/>
        </w:tabs>
        <w:ind w:left="720" w:hanging="360"/>
      </w:pPr>
      <w:r>
        <w:t>e.</w:t>
      </w:r>
      <w:r>
        <w:tab/>
        <w:t>Answers b., c., and d. are workable assumptions.</w:t>
      </w:r>
    </w:p>
    <w:p w:rsidR="009A201B" w:rsidRPr="00130CEB" w:rsidRDefault="009A201B" w:rsidP="009A201B">
      <w:pPr>
        <w:tabs>
          <w:tab w:val="left" w:pos="720"/>
        </w:tabs>
        <w:ind w:left="720" w:hanging="360"/>
        <w:rPr>
          <w:b/>
          <w:sz w:val="28"/>
          <w:szCs w:val="28"/>
        </w:rPr>
      </w:pPr>
      <w:r w:rsidRPr="00130CEB">
        <w:rPr>
          <w:b/>
          <w:sz w:val="28"/>
          <w:szCs w:val="28"/>
        </w:rPr>
        <w:t>f.</w:t>
      </w:r>
      <w:r w:rsidRPr="00130CEB">
        <w:rPr>
          <w:b/>
          <w:sz w:val="28"/>
          <w:szCs w:val="28"/>
        </w:rPr>
        <w:tab/>
        <w:t>Answers a., b., and d. are workable assumptions.</w:t>
      </w:r>
    </w:p>
    <w:p w:rsidR="009A201B" w:rsidRDefault="009A201B" w:rsidP="009A201B">
      <w:pPr>
        <w:tabs>
          <w:tab w:val="left" w:pos="360"/>
          <w:tab w:val="left" w:pos="720"/>
          <w:tab w:val="left" w:pos="2200"/>
          <w:tab w:val="left" w:pos="3400"/>
          <w:tab w:val="left" w:pos="4800"/>
          <w:tab w:val="left" w:pos="6100"/>
          <w:tab w:val="left" w:pos="7500"/>
          <w:tab w:val="left" w:pos="9360"/>
        </w:tabs>
      </w:pPr>
    </w:p>
    <w:p w:rsidR="009A201B" w:rsidRDefault="009A201B" w:rsidP="009A201B">
      <w:pPr>
        <w:ind w:left="360" w:hanging="360"/>
        <w:jc w:val="both"/>
      </w:pPr>
      <w:r>
        <w:t>6.</w:t>
      </w:r>
      <w:r>
        <w:tab/>
        <w:t xml:space="preserve">Which of the following statements is (are) </w:t>
      </w:r>
      <w:r w:rsidRPr="000E230D">
        <w:rPr>
          <w:rFonts w:ascii="Times New Roman Bold" w:hAnsi="Times New Roman Bold"/>
        </w:rPr>
        <w:t>TRUE</w:t>
      </w:r>
      <w:r>
        <w:t xml:space="preserve"> concerning the arithmetic mean (</w:t>
      </w:r>
      <w:r w:rsidRPr="00576BDD">
        <w:rPr>
          <w:rFonts w:ascii="Times New Roman Bold" w:hAnsi="Times New Roman Bold"/>
        </w:rPr>
        <w:t>AM</w:t>
      </w:r>
      <w:r>
        <w:t>) and geometric mean (</w:t>
      </w:r>
      <w:r w:rsidRPr="00576BDD">
        <w:rPr>
          <w:rFonts w:ascii="Times New Roman Bold" w:hAnsi="Times New Roman Bold"/>
        </w:rPr>
        <w:t>GM</w:t>
      </w:r>
      <w:r>
        <w:t>)?</w:t>
      </w:r>
    </w:p>
    <w:p w:rsidR="009A201B" w:rsidRDefault="009A201B" w:rsidP="009A201B">
      <w:pPr>
        <w:tabs>
          <w:tab w:val="left" w:pos="720"/>
        </w:tabs>
        <w:ind w:left="720" w:hanging="360"/>
      </w:pPr>
      <w:r>
        <w:t>a.</w:t>
      </w:r>
      <w:r>
        <w:tab/>
        <w:t xml:space="preserve">The </w:t>
      </w:r>
      <w:r w:rsidRPr="00576BDD">
        <w:rPr>
          <w:rFonts w:ascii="Times New Roman Bold" w:hAnsi="Times New Roman Bold"/>
        </w:rPr>
        <w:t>AM</w:t>
      </w:r>
      <w:r>
        <w:t xml:space="preserve"> is </w:t>
      </w:r>
      <w:r w:rsidRPr="00A40AB3">
        <w:rPr>
          <w:rFonts w:ascii="Times New Roman Bold" w:hAnsi="Times New Roman Bold"/>
        </w:rPr>
        <w:t>ALWAYS</w:t>
      </w:r>
      <w:r>
        <w:t xml:space="preserve"> </w:t>
      </w:r>
      <w:r w:rsidRPr="00BE2223">
        <w:rPr>
          <w:b/>
        </w:rPr>
        <w:t>GREATER THAN</w:t>
      </w:r>
      <w:r>
        <w:t xml:space="preserve"> or </w:t>
      </w:r>
      <w:r w:rsidRPr="00BE2223">
        <w:rPr>
          <w:b/>
        </w:rPr>
        <w:t>EQUAL</w:t>
      </w:r>
      <w:r>
        <w:t xml:space="preserve"> to the </w:t>
      </w:r>
      <w:r w:rsidRPr="00576BDD">
        <w:rPr>
          <w:rFonts w:ascii="Times New Roman Bold" w:hAnsi="Times New Roman Bold"/>
        </w:rPr>
        <w:t>GM</w:t>
      </w:r>
      <w:r>
        <w:t xml:space="preserve">. </w:t>
      </w:r>
    </w:p>
    <w:p w:rsidR="009A201B" w:rsidRDefault="009A201B" w:rsidP="009A201B">
      <w:pPr>
        <w:tabs>
          <w:tab w:val="left" w:pos="720"/>
        </w:tabs>
        <w:ind w:left="720" w:hanging="360"/>
      </w:pPr>
      <w:r>
        <w:t>b.</w:t>
      </w:r>
      <w:r>
        <w:tab/>
        <w:t xml:space="preserve">The </w:t>
      </w:r>
      <w:r>
        <w:rPr>
          <w:rFonts w:ascii="Times New Roman Bold" w:hAnsi="Times New Roman Bold"/>
        </w:rPr>
        <w:t>A</w:t>
      </w:r>
      <w:r w:rsidRPr="00576BDD">
        <w:rPr>
          <w:rFonts w:ascii="Times New Roman Bold" w:hAnsi="Times New Roman Bold"/>
        </w:rPr>
        <w:t>M</w:t>
      </w:r>
      <w:r>
        <w:t xml:space="preserve"> usually provides a better estimate of </w:t>
      </w:r>
      <w:r w:rsidRPr="00BE2223">
        <w:rPr>
          <w:b/>
        </w:rPr>
        <w:t>SHORT-RUN</w:t>
      </w:r>
      <w:r>
        <w:t xml:space="preserve"> investment performance than the </w:t>
      </w:r>
      <w:r>
        <w:rPr>
          <w:rFonts w:ascii="Times New Roman Bold" w:hAnsi="Times New Roman Bold"/>
        </w:rPr>
        <w:t>G</w:t>
      </w:r>
      <w:r w:rsidRPr="00576BDD">
        <w:rPr>
          <w:rFonts w:ascii="Times New Roman Bold" w:hAnsi="Times New Roman Bold"/>
        </w:rPr>
        <w:t>M</w:t>
      </w:r>
      <w:r>
        <w:t xml:space="preserve">. </w:t>
      </w:r>
    </w:p>
    <w:p w:rsidR="009A201B" w:rsidRDefault="009A201B" w:rsidP="009A201B">
      <w:pPr>
        <w:tabs>
          <w:tab w:val="left" w:pos="720"/>
        </w:tabs>
        <w:ind w:left="720" w:hanging="360"/>
      </w:pPr>
      <w:r>
        <w:t>c.</w:t>
      </w:r>
      <w:r>
        <w:tab/>
        <w:t xml:space="preserve">The </w:t>
      </w:r>
      <w:r w:rsidRPr="00576BDD">
        <w:rPr>
          <w:rFonts w:ascii="Times New Roman Bold" w:hAnsi="Times New Roman Bold"/>
        </w:rPr>
        <w:t>GM</w:t>
      </w:r>
      <w:r>
        <w:t xml:space="preserve"> usually provides a better estimate of </w:t>
      </w:r>
      <w:r w:rsidRPr="00BE2223">
        <w:rPr>
          <w:b/>
        </w:rPr>
        <w:t>LONG-RUN</w:t>
      </w:r>
      <w:r>
        <w:t xml:space="preserve"> investment performance than the </w:t>
      </w:r>
      <w:r w:rsidRPr="00576BDD">
        <w:rPr>
          <w:rFonts w:ascii="Times New Roman Bold" w:hAnsi="Times New Roman Bold"/>
        </w:rPr>
        <w:t>AM</w:t>
      </w:r>
      <w:r>
        <w:t>.</w:t>
      </w:r>
    </w:p>
    <w:p w:rsidR="009A201B" w:rsidRPr="00FD1149" w:rsidRDefault="009A201B" w:rsidP="009A201B">
      <w:pPr>
        <w:tabs>
          <w:tab w:val="left" w:pos="720"/>
        </w:tabs>
        <w:ind w:left="720" w:hanging="360"/>
        <w:rPr>
          <w:b/>
          <w:sz w:val="28"/>
          <w:szCs w:val="28"/>
        </w:rPr>
      </w:pPr>
      <w:r w:rsidRPr="00FD1149">
        <w:rPr>
          <w:b/>
          <w:sz w:val="28"/>
          <w:szCs w:val="28"/>
        </w:rPr>
        <w:t>d.</w:t>
      </w:r>
      <w:r w:rsidRPr="00FD1149">
        <w:rPr>
          <w:b/>
          <w:sz w:val="28"/>
          <w:szCs w:val="28"/>
        </w:rPr>
        <w:tab/>
        <w:t xml:space="preserve">All of the above. </w:t>
      </w:r>
    </w:p>
    <w:p w:rsidR="009A201B" w:rsidRDefault="009A201B" w:rsidP="009A201B">
      <w:pPr>
        <w:tabs>
          <w:tab w:val="left" w:pos="720"/>
        </w:tabs>
        <w:ind w:left="720" w:hanging="360"/>
      </w:pPr>
      <w:r>
        <w:t>e.</w:t>
      </w:r>
      <w:r>
        <w:tab/>
        <w:t>None of the above.</w:t>
      </w:r>
    </w:p>
    <w:p w:rsidR="009A201B" w:rsidRDefault="009A201B" w:rsidP="009A201B">
      <w:pPr>
        <w:tabs>
          <w:tab w:val="left" w:pos="720"/>
        </w:tabs>
        <w:ind w:left="720" w:hanging="360"/>
      </w:pPr>
      <w:r>
        <w:t>f.</w:t>
      </w:r>
      <w:r>
        <w:tab/>
        <w:t>Both b. and c. above.</w:t>
      </w:r>
    </w:p>
    <w:p w:rsidR="009A201B" w:rsidRDefault="009A201B" w:rsidP="009A201B"/>
    <w:p w:rsidR="009A201B" w:rsidRDefault="009A201B" w:rsidP="009A201B">
      <w:pPr>
        <w:ind w:left="360" w:hanging="360"/>
      </w:pPr>
      <w:r>
        <w:t>7.</w:t>
      </w:r>
      <w:r>
        <w:tab/>
        <w:t>Which of the following are difficulties concerning beta and its estimation?</w:t>
      </w:r>
      <w:r>
        <w:rPr>
          <w:b/>
        </w:rPr>
        <w:t xml:space="preserve"> </w:t>
      </w:r>
    </w:p>
    <w:p w:rsidR="009A201B" w:rsidRDefault="009A201B" w:rsidP="009A201B">
      <w:pPr>
        <w:tabs>
          <w:tab w:val="left" w:pos="720"/>
        </w:tabs>
        <w:ind w:left="720" w:hanging="360"/>
        <w:jc w:val="both"/>
      </w:pPr>
      <w:r>
        <w:t>a.</w:t>
      </w:r>
      <w:r>
        <w:tab/>
        <w:t xml:space="preserve">During a period of transition of beta, the calculated beta </w:t>
      </w:r>
      <w:r>
        <w:rPr>
          <w:b/>
        </w:rPr>
        <w:t>MAY</w:t>
      </w:r>
      <w:r>
        <w:t xml:space="preserve"> be drastically different than the true beta. </w:t>
      </w:r>
    </w:p>
    <w:p w:rsidR="009A201B" w:rsidRDefault="009A201B" w:rsidP="009A201B">
      <w:pPr>
        <w:tabs>
          <w:tab w:val="left" w:pos="720"/>
        </w:tabs>
        <w:ind w:left="720" w:hanging="360"/>
      </w:pPr>
      <w:r>
        <w:t>b.</w:t>
      </w:r>
      <w:r>
        <w:tab/>
        <w:t>The beta of an "average stock," or "the market," changes over time.</w:t>
      </w:r>
    </w:p>
    <w:p w:rsidR="009A201B" w:rsidRDefault="009A201B" w:rsidP="009A201B">
      <w:pPr>
        <w:tabs>
          <w:tab w:val="left" w:pos="720"/>
        </w:tabs>
        <w:ind w:left="720" w:hanging="360"/>
      </w:pPr>
      <w:r>
        <w:t>c.</w:t>
      </w:r>
      <w:r>
        <w:tab/>
        <w:t xml:space="preserve">A security or project may </w:t>
      </w:r>
      <w:r>
        <w:rPr>
          <w:b/>
        </w:rPr>
        <w:t>NOT</w:t>
      </w:r>
      <w:r>
        <w:t xml:space="preserve"> have a past history as a basis for calculating beta. </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Both a. and b. above.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 above.</w:t>
      </w:r>
    </w:p>
    <w:p w:rsidR="009A201B" w:rsidRPr="00FD1149"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f.</w:t>
      </w:r>
      <w:r w:rsidRPr="00FD1149">
        <w:rPr>
          <w:b/>
          <w:sz w:val="28"/>
          <w:szCs w:val="28"/>
        </w:rPr>
        <w:tab/>
        <w:t>Both a. and c. above.</w:t>
      </w:r>
    </w:p>
    <w:p w:rsidR="009A201B" w:rsidRPr="00C255EA" w:rsidRDefault="009A201B" w:rsidP="009A201B">
      <w:pPr>
        <w:tabs>
          <w:tab w:val="left" w:pos="720"/>
        </w:tabs>
        <w:ind w:left="720" w:hanging="360"/>
      </w:pPr>
      <w:r>
        <w:t xml:space="preserve"> </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jc w:val="both"/>
      </w:pPr>
      <w:r>
        <w:lastRenderedPageBreak/>
        <w:t>8.</w:t>
      </w:r>
      <w:r>
        <w:tab/>
        <w:t>Clark Kent, Chief Investment Officer of Super Performance Hedge Fund, has the fund buy 10,000 shares of Boston Software immediately after Boston announces quarterly performance results that exceed consensus financial analyst expectations. Kent sells the shares the next day for a profit of $1 million.</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This outcome</w:t>
      </w:r>
      <w:r>
        <w:rPr>
          <w:rFonts w:ascii="Times New Roman Bold" w:hAnsi="Times New Roman Bold"/>
        </w:rPr>
        <w:t xml:space="preserve"> CONTRADICTS</w:t>
      </w:r>
      <w:r>
        <w:t xml:space="preserve"> the </w:t>
      </w:r>
      <w:r>
        <w:rPr>
          <w:rFonts w:ascii="Times New Roman Bold" w:hAnsi="Times New Roman Bold"/>
        </w:rPr>
        <w:t>Weak</w:t>
      </w:r>
      <w:r>
        <w:t xml:space="preserve"> Form of the Efficient Markets Hypothesis.</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 xml:space="preserve">This outcome </w:t>
      </w:r>
      <w:r w:rsidRPr="00577F1C">
        <w:rPr>
          <w:rFonts w:ascii="Times New Roman Bold" w:hAnsi="Times New Roman Bold"/>
        </w:rPr>
        <w:t>CONTRADICTS</w:t>
      </w:r>
      <w:r>
        <w:t xml:space="preserve"> the </w:t>
      </w:r>
      <w:r w:rsidRPr="007A6643">
        <w:rPr>
          <w:rFonts w:ascii="Times New Roman Bold" w:hAnsi="Times New Roman Bold"/>
        </w:rPr>
        <w:t>Semi-Strong</w:t>
      </w:r>
      <w:r>
        <w:t xml:space="preserve"> Form of the Efficient Markets Hypothesis.</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c.</w:t>
      </w:r>
      <w:r>
        <w:tab/>
        <w:t xml:space="preserve">This outcome </w:t>
      </w:r>
      <w:r w:rsidRPr="00577F1C">
        <w:rPr>
          <w:rFonts w:ascii="Times New Roman Bold" w:hAnsi="Times New Roman Bold"/>
        </w:rPr>
        <w:t>CONTRADICTS</w:t>
      </w:r>
      <w:r>
        <w:t xml:space="preserve"> the </w:t>
      </w:r>
      <w:r w:rsidRPr="007A6643">
        <w:rPr>
          <w:rFonts w:ascii="Times New Roman Bold" w:hAnsi="Times New Roman Bold"/>
        </w:rPr>
        <w:t>Strong</w:t>
      </w:r>
      <w:r>
        <w:t xml:space="preserve"> Form of the Efficient Markets Hypothesis.</w:t>
      </w:r>
      <w:r>
        <w:tab/>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Both a. and b. above.</w:t>
      </w:r>
    </w:p>
    <w:p w:rsidR="009A201B" w:rsidRPr="00FD1149"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e.</w:t>
      </w:r>
      <w:r w:rsidRPr="00FD1149">
        <w:rPr>
          <w:b/>
          <w:sz w:val="28"/>
          <w:szCs w:val="28"/>
        </w:rPr>
        <w:tab/>
        <w:t>Both b. and c. above.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pP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9.</w:t>
      </w:r>
      <w:r>
        <w:tab/>
        <w:t>Multiple positive internal rates of return may occur when there is (are):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Large abandonment costs at the end of a project's life.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A major shutdown and rebuilding of a facility sometime during its life.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c.</w:t>
      </w:r>
      <w:r>
        <w:tab/>
        <w:t>A normal project has an extremely large initial outlay of $1 billion or more.</w:t>
      </w:r>
    </w:p>
    <w:p w:rsidR="009A201B" w:rsidRPr="00FD1149"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d.</w:t>
      </w:r>
      <w:r w:rsidRPr="00FD1149">
        <w:rPr>
          <w:b/>
          <w:sz w:val="28"/>
          <w:szCs w:val="28"/>
        </w:rPr>
        <w:tab/>
        <w:t>Both a. and b. above.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 above.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rsidR="009A201B" w:rsidRDefault="009A201B" w:rsidP="009A201B"/>
    <w:p w:rsidR="009A201B" w:rsidRDefault="009A201B" w:rsidP="009A201B">
      <w:pPr>
        <w:ind w:left="360" w:hanging="360"/>
      </w:pPr>
      <w:r>
        <w:t>10.</w:t>
      </w:r>
      <w:r>
        <w:tab/>
        <w:t xml:space="preserve">Which of the following activities is (are) </w:t>
      </w:r>
      <w:r w:rsidRPr="00DF7682">
        <w:rPr>
          <w:b/>
        </w:rPr>
        <w:t>NOT</w:t>
      </w:r>
      <w:r>
        <w:t xml:space="preserve"> an example(s) of the erosion or cannibalization effect?</w:t>
      </w:r>
    </w:p>
    <w:p w:rsidR="009A201B" w:rsidRDefault="009A201B" w:rsidP="009A201B">
      <w:pPr>
        <w:ind w:left="360" w:hanging="360"/>
      </w:pPr>
      <w:r>
        <w:tab/>
        <w:t>a.</w:t>
      </w:r>
      <w:r>
        <w:tab/>
      </w:r>
      <w:proofErr w:type="spellStart"/>
      <w:r>
        <w:t>Minto</w:t>
      </w:r>
      <w:proofErr w:type="spellEnd"/>
      <w:r>
        <w:t xml:space="preserve"> includes the impact of a new apartment building on the rents from its existing buildings.</w:t>
      </w:r>
    </w:p>
    <w:p w:rsidR="009A201B" w:rsidRDefault="009A201B" w:rsidP="009A201B">
      <w:pPr>
        <w:tabs>
          <w:tab w:val="left" w:pos="709"/>
        </w:tabs>
        <w:ind w:left="360" w:hanging="360"/>
      </w:pPr>
      <w:r>
        <w:tab/>
        <w:t>b.</w:t>
      </w:r>
      <w:r>
        <w:tab/>
        <w:t>Honda Motors invests in a flexible production line to permit rapid change of model production.</w:t>
      </w:r>
    </w:p>
    <w:p w:rsidR="009A201B" w:rsidRDefault="009A201B" w:rsidP="009A201B">
      <w:pPr>
        <w:tabs>
          <w:tab w:val="left" w:pos="709"/>
        </w:tabs>
        <w:ind w:left="360" w:hanging="360"/>
      </w:pPr>
      <w:r>
        <w:tab/>
        <w:t>c.</w:t>
      </w:r>
      <w:r>
        <w:tab/>
        <w:t>Goldcorp temporarily shuts down a mine because the unit variable cost exceeds the price of gold.</w:t>
      </w:r>
    </w:p>
    <w:p w:rsidR="009A201B" w:rsidRDefault="009A201B" w:rsidP="009A201B">
      <w:pPr>
        <w:tabs>
          <w:tab w:val="left" w:pos="709"/>
        </w:tabs>
        <w:ind w:left="360" w:hanging="360"/>
      </w:pPr>
      <w:r>
        <w:tab/>
        <w:t>d.</w:t>
      </w:r>
      <w:r>
        <w:tab/>
        <w:t>In the NPV calculation of its Fusion project, Gillette includes the impact on its Mach 3 product.</w:t>
      </w:r>
    </w:p>
    <w:p w:rsidR="009A201B" w:rsidRDefault="009A201B" w:rsidP="009A201B">
      <w:pPr>
        <w:tabs>
          <w:tab w:val="left" w:pos="709"/>
        </w:tabs>
        <w:ind w:left="360" w:hanging="360"/>
      </w:pPr>
      <w:r>
        <w:tab/>
        <w:t>e.</w:t>
      </w:r>
      <w:r>
        <w:tab/>
        <w:t>Both a. and d. above.</w:t>
      </w:r>
    </w:p>
    <w:p w:rsidR="009A201B" w:rsidRPr="00FD1149" w:rsidRDefault="009A201B" w:rsidP="009A201B">
      <w:pPr>
        <w:tabs>
          <w:tab w:val="left" w:pos="709"/>
        </w:tabs>
        <w:ind w:left="360" w:hanging="360"/>
        <w:rPr>
          <w:b/>
          <w:sz w:val="28"/>
          <w:szCs w:val="28"/>
        </w:rPr>
      </w:pPr>
      <w:r>
        <w:tab/>
      </w:r>
      <w:r w:rsidRPr="00FD1149">
        <w:rPr>
          <w:b/>
          <w:sz w:val="28"/>
          <w:szCs w:val="28"/>
        </w:rPr>
        <w:t>f.</w:t>
      </w:r>
      <w:r w:rsidRPr="00FD1149">
        <w:rPr>
          <w:b/>
          <w:sz w:val="28"/>
          <w:szCs w:val="28"/>
        </w:rPr>
        <w:tab/>
        <w:t xml:space="preserve">Both b. and c. above.  </w:t>
      </w:r>
    </w:p>
    <w:p w:rsidR="009A201B" w:rsidRDefault="009A201B" w:rsidP="009A201B">
      <w:pPr>
        <w:tabs>
          <w:tab w:val="left" w:pos="709"/>
        </w:tabs>
        <w:ind w:left="360" w:hanging="360"/>
      </w:pPr>
      <w:r>
        <w:lastRenderedPageBreak/>
        <w:tab/>
        <w:t xml:space="preserve"> </w:t>
      </w:r>
    </w:p>
    <w:p w:rsidR="009A201B" w:rsidRDefault="009A201B" w:rsidP="009A201B">
      <w:pPr>
        <w:ind w:left="360" w:hanging="360"/>
      </w:pPr>
    </w:p>
    <w:p w:rsidR="009A201B" w:rsidRDefault="009A201B" w:rsidP="009A201B">
      <w:pPr>
        <w:ind w:left="360" w:hanging="360"/>
      </w:pPr>
    </w:p>
    <w:p w:rsidR="009A201B" w:rsidRDefault="009A201B" w:rsidP="009A201B"/>
    <w:p w:rsidR="009A201B" w:rsidRDefault="009A201B" w:rsidP="009A201B">
      <w:pPr>
        <w:ind w:left="360" w:hanging="360"/>
      </w:pPr>
      <w:r>
        <w:t>11.</w:t>
      </w:r>
      <w:r>
        <w:tab/>
        <w:t>Which of the following is (are) an example(s) of an agency cost or problem.</w:t>
      </w:r>
    </w:p>
    <w:p w:rsidR="009A201B" w:rsidRDefault="009A201B" w:rsidP="009A201B">
      <w:pPr>
        <w:ind w:left="360" w:hanging="360"/>
      </w:pPr>
      <w:r>
        <w:tab/>
        <w:t>a.</w:t>
      </w:r>
      <w:r>
        <w:tab/>
        <w:t>The bonuses for factory workers are based on the profitability of the firm.</w:t>
      </w:r>
    </w:p>
    <w:p w:rsidR="009A201B" w:rsidRDefault="009A201B" w:rsidP="009A201B">
      <w:pPr>
        <w:ind w:left="720" w:hanging="720"/>
        <w:jc w:val="both"/>
      </w:pPr>
      <w:r>
        <w:t xml:space="preserve">      b.</w:t>
      </w:r>
      <w:r>
        <w:tab/>
        <w:t>During periods of financial distress, there can be a growing divergence between the interests of equity holders and debt holders.</w:t>
      </w:r>
    </w:p>
    <w:p w:rsidR="009A201B" w:rsidRDefault="009A201B" w:rsidP="009A201B">
      <w:pPr>
        <w:ind w:left="720" w:hanging="360"/>
        <w:jc w:val="both"/>
      </w:pPr>
      <w:r>
        <w:t>c.</w:t>
      </w:r>
      <w:r>
        <w:tab/>
        <w:t>AIG sells credit default swaps on GM bonds, declares the entire premiums received as profit, and pays bonuses to executives based on this profit.</w:t>
      </w:r>
    </w:p>
    <w:p w:rsidR="009A201B" w:rsidRDefault="009A201B" w:rsidP="009A201B">
      <w:pPr>
        <w:ind w:left="360" w:hanging="360"/>
      </w:pPr>
      <w:r>
        <w:tab/>
        <w:t>d.</w:t>
      </w:r>
      <w:r>
        <w:tab/>
        <w:t>Stock options for the chief executive officer.</w:t>
      </w:r>
    </w:p>
    <w:p w:rsidR="009A201B" w:rsidRPr="007151B5" w:rsidRDefault="009A201B" w:rsidP="009A201B">
      <w:pPr>
        <w:ind w:left="360" w:hanging="360"/>
        <w:rPr>
          <w:b/>
          <w:sz w:val="28"/>
          <w:szCs w:val="28"/>
        </w:rPr>
      </w:pPr>
      <w:r>
        <w:tab/>
      </w:r>
      <w:r w:rsidRPr="007151B5">
        <w:rPr>
          <w:b/>
          <w:sz w:val="28"/>
          <w:szCs w:val="28"/>
        </w:rPr>
        <w:t>e.</w:t>
      </w:r>
      <w:r w:rsidRPr="007151B5">
        <w:rPr>
          <w:b/>
          <w:sz w:val="28"/>
          <w:szCs w:val="28"/>
        </w:rPr>
        <w:tab/>
        <w:t>All of the above are examples of an agency cost or problem.</w:t>
      </w:r>
    </w:p>
    <w:p w:rsidR="009A201B" w:rsidRDefault="009A201B" w:rsidP="009A201B">
      <w:pPr>
        <w:ind w:left="360" w:hanging="360"/>
      </w:pPr>
      <w:r>
        <w:tab/>
        <w:t>f.</w:t>
      </w:r>
      <w:r>
        <w:tab/>
        <w:t xml:space="preserve">All of the above are examples of an agency cost or problem </w:t>
      </w:r>
      <w:r w:rsidRPr="00DF7682">
        <w:rPr>
          <w:b/>
        </w:rPr>
        <w:t>EXCEPT</w:t>
      </w:r>
      <w:r>
        <w:t xml:space="preserve"> for a.</w:t>
      </w:r>
    </w:p>
    <w:p w:rsidR="009A201B" w:rsidRDefault="009A201B" w:rsidP="009A201B">
      <w:pPr>
        <w:ind w:left="360" w:hanging="360"/>
      </w:pPr>
    </w:p>
    <w:p w:rsidR="009A201B" w:rsidRDefault="009A201B" w:rsidP="009A201B">
      <w:pPr>
        <w:ind w:left="360" w:hanging="360"/>
      </w:pPr>
      <w:r>
        <w:t>12.</w:t>
      </w:r>
      <w:r>
        <w:tab/>
        <w:t xml:space="preserve">Which of the following statement(s) about a </w:t>
      </w:r>
      <w:r w:rsidRPr="003735F0">
        <w:rPr>
          <w:b/>
        </w:rPr>
        <w:t>PROJECT’S</w:t>
      </w:r>
      <w:r>
        <w:t xml:space="preserve"> cost of capital is (are) </w:t>
      </w:r>
      <w:r>
        <w:rPr>
          <w:rFonts w:ascii="Times New Roman Bold" w:hAnsi="Times New Roman Bold"/>
        </w:rPr>
        <w:t>TRUE</w:t>
      </w:r>
      <w:r>
        <w:t>?</w:t>
      </w:r>
    </w:p>
    <w:p w:rsidR="009A201B" w:rsidRDefault="009A201B" w:rsidP="009A201B">
      <w:pPr>
        <w:ind w:left="360" w:hanging="360"/>
      </w:pPr>
      <w:r>
        <w:tab/>
        <w:t>a.</w:t>
      </w:r>
      <w:r>
        <w:tab/>
        <w:t>It is the appropriate discount rate to use to calculate the NPV of a project.</w:t>
      </w:r>
    </w:p>
    <w:p w:rsidR="009A201B" w:rsidRDefault="009A201B" w:rsidP="009A201B">
      <w:pPr>
        <w:ind w:left="360"/>
      </w:pPr>
      <w:r>
        <w:t>b.</w:t>
      </w:r>
      <w:r>
        <w:tab/>
        <w:t>It is the appropriate hurdle rate to use for the IRR method for a project.</w:t>
      </w:r>
    </w:p>
    <w:p w:rsidR="009A201B" w:rsidRDefault="009A201B" w:rsidP="009A201B">
      <w:pPr>
        <w:ind w:left="360"/>
      </w:pPr>
      <w:r>
        <w:t>c.</w:t>
      </w:r>
      <w:r>
        <w:tab/>
        <w:t>It is equal to the firm’s weighted average cost of capital when the project is of average risk.</w:t>
      </w:r>
    </w:p>
    <w:p w:rsidR="009A201B" w:rsidRDefault="009A201B" w:rsidP="009A201B">
      <w:pPr>
        <w:ind w:left="360"/>
      </w:pPr>
      <w:r>
        <w:t>d.</w:t>
      </w:r>
      <w:r>
        <w:tab/>
        <w:t>It is used in calculating the profitability index for a project.</w:t>
      </w:r>
    </w:p>
    <w:p w:rsidR="009A201B" w:rsidRPr="007151B5" w:rsidRDefault="009A201B" w:rsidP="009A201B">
      <w:pPr>
        <w:ind w:left="360"/>
        <w:rPr>
          <w:b/>
          <w:bCs/>
          <w:sz w:val="28"/>
          <w:szCs w:val="28"/>
        </w:rPr>
      </w:pPr>
      <w:r w:rsidRPr="007151B5">
        <w:rPr>
          <w:b/>
          <w:sz w:val="28"/>
          <w:szCs w:val="28"/>
        </w:rPr>
        <w:t>e.</w:t>
      </w:r>
      <w:r w:rsidRPr="007151B5">
        <w:rPr>
          <w:b/>
          <w:sz w:val="28"/>
          <w:szCs w:val="28"/>
        </w:rPr>
        <w:tab/>
        <w:t>All of the above are TRUE.</w:t>
      </w:r>
    </w:p>
    <w:p w:rsidR="009A201B" w:rsidRDefault="009A201B" w:rsidP="009A201B">
      <w:pPr>
        <w:ind w:left="360"/>
      </w:pPr>
      <w:r>
        <w:t>f.</w:t>
      </w:r>
      <w:r>
        <w:tab/>
        <w:t xml:space="preserve">Only a., b., and d. above are </w:t>
      </w:r>
      <w:r w:rsidRPr="00142DA0">
        <w:rPr>
          <w:b/>
          <w:bCs/>
        </w:rPr>
        <w:t>TRUE</w:t>
      </w:r>
      <w:r>
        <w:t>.</w:t>
      </w:r>
      <w:r>
        <w:tab/>
      </w:r>
    </w:p>
    <w:p w:rsidR="009A201B" w:rsidRDefault="009A201B" w:rsidP="009A201B">
      <w:pPr>
        <w:ind w:left="360" w:hanging="360"/>
      </w:pPr>
    </w:p>
    <w:p w:rsidR="009A201B" w:rsidRPr="00630421" w:rsidRDefault="009A201B" w:rsidP="009A201B">
      <w:pPr>
        <w:ind w:left="360" w:hanging="360"/>
        <w:rPr>
          <w:b/>
        </w:rPr>
      </w:pPr>
      <w:r>
        <w:t>13.</w:t>
      </w:r>
      <w:r>
        <w:tab/>
        <w:t>Firms choose to finance current assets with short-term debt because</w:t>
      </w:r>
    </w:p>
    <w:p w:rsidR="009A201B" w:rsidRDefault="009A201B" w:rsidP="009A201B">
      <w:pPr>
        <w:tabs>
          <w:tab w:val="left" w:pos="720"/>
        </w:tabs>
        <w:ind w:left="720" w:hanging="360"/>
      </w:pPr>
      <w:r>
        <w:t>a.</w:t>
      </w:r>
      <w:r>
        <w:tab/>
        <w:t xml:space="preserve">The yield curve has traditionally been </w:t>
      </w:r>
      <w:r w:rsidRPr="003735F0">
        <w:rPr>
          <w:b/>
        </w:rPr>
        <w:t>UPWARD</w:t>
      </w:r>
      <w:r>
        <w:t xml:space="preserve"> sloping.</w:t>
      </w:r>
    </w:p>
    <w:p w:rsidR="009A201B" w:rsidRDefault="009A201B" w:rsidP="009A201B">
      <w:pPr>
        <w:tabs>
          <w:tab w:val="left" w:pos="720"/>
        </w:tabs>
        <w:ind w:left="720" w:hanging="360"/>
      </w:pPr>
      <w:r>
        <w:t>b.</w:t>
      </w:r>
      <w:r>
        <w:tab/>
      </w:r>
      <w:r w:rsidRPr="00BA3FD0">
        <w:rPr>
          <w:b/>
        </w:rPr>
        <w:t>SHORT-TERM</w:t>
      </w:r>
      <w:r>
        <w:t xml:space="preserve"> interest rates have traditionally been more stable than </w:t>
      </w:r>
      <w:r w:rsidRPr="00BA3FD0">
        <w:rPr>
          <w:b/>
        </w:rPr>
        <w:t>LONG-TERM</w:t>
      </w:r>
      <w:r>
        <w:t xml:space="preserve"> interest rates.</w:t>
      </w:r>
    </w:p>
    <w:p w:rsidR="009A201B" w:rsidRDefault="009A201B" w:rsidP="009A201B">
      <w:pPr>
        <w:tabs>
          <w:tab w:val="left" w:pos="720"/>
        </w:tabs>
        <w:ind w:left="720" w:hanging="360"/>
      </w:pPr>
      <w:r>
        <w:lastRenderedPageBreak/>
        <w:t>c.</w:t>
      </w:r>
      <w:r>
        <w:tab/>
        <w:t xml:space="preserve">A firm that borrows heavily </w:t>
      </w:r>
      <w:r w:rsidRPr="00BA3FD0">
        <w:rPr>
          <w:b/>
        </w:rPr>
        <w:t>LONG-TERM</w:t>
      </w:r>
      <w:r>
        <w:t xml:space="preserve"> is more apt to be unable to repay the debt than the firm that borrows heavily </w:t>
      </w:r>
      <w:r w:rsidRPr="00BA3FD0">
        <w:rPr>
          <w:b/>
        </w:rPr>
        <w:t>SHORT-TERM</w:t>
      </w:r>
      <w:r>
        <w:t>.</w:t>
      </w:r>
    </w:p>
    <w:p w:rsidR="009A201B" w:rsidRDefault="009A201B" w:rsidP="009A201B">
      <w:pPr>
        <w:tabs>
          <w:tab w:val="left" w:pos="720"/>
        </w:tabs>
        <w:ind w:left="720" w:hanging="360"/>
      </w:pPr>
      <w:r>
        <w:t>d.</w:t>
      </w:r>
      <w:r>
        <w:tab/>
        <w:t xml:space="preserve">Matching the maturities of assets and liabilities </w:t>
      </w:r>
      <w:r w:rsidRPr="00BA3FD0">
        <w:rPr>
          <w:b/>
        </w:rPr>
        <w:t>REDUCES</w:t>
      </w:r>
      <w:r>
        <w:t xml:space="preserve"> risk.</w:t>
      </w:r>
    </w:p>
    <w:p w:rsidR="009A201B" w:rsidRDefault="009A201B" w:rsidP="009A201B">
      <w:pPr>
        <w:tabs>
          <w:tab w:val="left" w:pos="720"/>
        </w:tabs>
        <w:ind w:left="720" w:hanging="360"/>
      </w:pPr>
      <w:r>
        <w:t>e.</w:t>
      </w:r>
      <w:r>
        <w:tab/>
        <w:t>Sales remain constant over the year, and financing requirements also remain constant.</w:t>
      </w:r>
    </w:p>
    <w:p w:rsidR="009A201B" w:rsidRPr="007151B5" w:rsidRDefault="009A201B" w:rsidP="009A201B">
      <w:pPr>
        <w:tabs>
          <w:tab w:val="left" w:pos="720"/>
        </w:tabs>
        <w:ind w:left="720" w:hanging="360"/>
        <w:rPr>
          <w:b/>
          <w:sz w:val="28"/>
          <w:szCs w:val="28"/>
        </w:rPr>
      </w:pPr>
      <w:r w:rsidRPr="007151B5">
        <w:rPr>
          <w:b/>
          <w:sz w:val="28"/>
          <w:szCs w:val="28"/>
        </w:rPr>
        <w:t>f.</w:t>
      </w:r>
      <w:r w:rsidRPr="007151B5">
        <w:rPr>
          <w:b/>
          <w:sz w:val="28"/>
          <w:szCs w:val="28"/>
        </w:rPr>
        <w:tab/>
        <w:t>Both a. and d. above.</w:t>
      </w:r>
    </w:p>
    <w:p w:rsidR="009A201B" w:rsidRDefault="009A201B" w:rsidP="009A201B">
      <w:pPr>
        <w:tabs>
          <w:tab w:val="left" w:pos="720"/>
          <w:tab w:val="left" w:pos="1080"/>
          <w:tab w:val="left" w:pos="1440"/>
          <w:tab w:val="left" w:pos="2200"/>
          <w:tab w:val="left" w:pos="3400"/>
          <w:tab w:val="left" w:pos="4800"/>
          <w:tab w:val="left" w:pos="6100"/>
          <w:tab w:val="left" w:pos="7500"/>
          <w:tab w:val="left" w:pos="9360"/>
        </w:tabs>
        <w:ind w:left="720" w:hanging="720"/>
        <w:jc w:val="both"/>
      </w:pPr>
    </w:p>
    <w:p w:rsidR="009A201B" w:rsidRPr="00630421" w:rsidRDefault="009A201B" w:rsidP="009A201B">
      <w:pPr>
        <w:ind w:left="360" w:hanging="360"/>
        <w:rPr>
          <w:b/>
        </w:rPr>
      </w:pPr>
      <w:r>
        <w:t>14.</w:t>
      </w:r>
      <w:r>
        <w:tab/>
        <w:t>A credit manager is maximizing shareholder wealth</w:t>
      </w:r>
      <w:r w:rsidRPr="0056760E">
        <w:rPr>
          <w:rFonts w:cs="Calibri"/>
        </w:rPr>
        <w:t>:</w:t>
      </w:r>
    </w:p>
    <w:p w:rsidR="009A201B" w:rsidRDefault="009A201B" w:rsidP="009A201B">
      <w:pPr>
        <w:tabs>
          <w:tab w:val="left" w:pos="720"/>
        </w:tabs>
        <w:ind w:left="720" w:hanging="360"/>
      </w:pPr>
      <w:r>
        <w:t>a.</w:t>
      </w:r>
      <w:r>
        <w:tab/>
        <w:t xml:space="preserve">If the firm </w:t>
      </w:r>
      <w:r w:rsidRPr="00B86925">
        <w:rPr>
          <w:b/>
          <w:bCs/>
        </w:rPr>
        <w:t>NEVER</w:t>
      </w:r>
      <w:r>
        <w:t xml:space="preserve"> has any</w:t>
      </w:r>
      <w:r w:rsidRPr="0056760E">
        <w:rPr>
          <w:rFonts w:cs="Calibri"/>
        </w:rPr>
        <w:t xml:space="preserve"> bad debt loss</w:t>
      </w:r>
      <w:r>
        <w:t>.</w:t>
      </w:r>
    </w:p>
    <w:p w:rsidR="009A201B" w:rsidRDefault="009A201B" w:rsidP="009A201B">
      <w:pPr>
        <w:tabs>
          <w:tab w:val="left" w:pos="720"/>
        </w:tabs>
        <w:ind w:left="720" w:hanging="360"/>
        <w:rPr>
          <w:rFonts w:cs="Calibri"/>
        </w:rPr>
      </w:pPr>
      <w:r>
        <w:t>b.</w:t>
      </w:r>
      <w:r>
        <w:tab/>
      </w:r>
      <w:r>
        <w:rPr>
          <w:rFonts w:cs="Calibri"/>
        </w:rPr>
        <w:t>Carefully analyzes the costs and benefits of extending credit to different risk classes of customers.</w:t>
      </w:r>
    </w:p>
    <w:p w:rsidR="009A201B" w:rsidRDefault="009A201B" w:rsidP="009A201B">
      <w:pPr>
        <w:tabs>
          <w:tab w:val="left" w:pos="720"/>
        </w:tabs>
        <w:ind w:left="720" w:hanging="360"/>
      </w:pPr>
      <w:r>
        <w:t>c.</w:t>
      </w:r>
      <w:r>
        <w:tab/>
      </w:r>
      <w:r>
        <w:rPr>
          <w:rFonts w:cs="Calibri"/>
        </w:rPr>
        <w:t>Closely monitors any changes in the payment patterns of customers</w:t>
      </w:r>
    </w:p>
    <w:p w:rsidR="009A201B" w:rsidRDefault="009A201B" w:rsidP="009A201B">
      <w:pPr>
        <w:tabs>
          <w:tab w:val="left" w:pos="720"/>
        </w:tabs>
        <w:ind w:left="720" w:hanging="360"/>
      </w:pPr>
      <w:r>
        <w:t>d.</w:t>
      </w:r>
      <w:r>
        <w:tab/>
        <w:t>Both a. and b. above.</w:t>
      </w:r>
    </w:p>
    <w:p w:rsidR="009A201B" w:rsidRPr="007151B5" w:rsidRDefault="009A201B" w:rsidP="009A201B">
      <w:pPr>
        <w:tabs>
          <w:tab w:val="left" w:pos="720"/>
        </w:tabs>
        <w:ind w:left="720" w:hanging="360"/>
        <w:rPr>
          <w:b/>
          <w:sz w:val="28"/>
          <w:szCs w:val="28"/>
        </w:rPr>
      </w:pPr>
      <w:r w:rsidRPr="007151B5">
        <w:rPr>
          <w:b/>
          <w:sz w:val="28"/>
          <w:szCs w:val="28"/>
        </w:rPr>
        <w:t>e.</w:t>
      </w:r>
      <w:r w:rsidRPr="007151B5">
        <w:rPr>
          <w:b/>
          <w:sz w:val="28"/>
          <w:szCs w:val="28"/>
        </w:rPr>
        <w:tab/>
        <w:t>Both b. and c. above.</w:t>
      </w:r>
    </w:p>
    <w:p w:rsidR="009A201B" w:rsidRDefault="009A201B" w:rsidP="009A201B">
      <w:pPr>
        <w:tabs>
          <w:tab w:val="left" w:pos="720"/>
        </w:tabs>
        <w:ind w:left="720" w:hanging="360"/>
      </w:pPr>
      <w:r>
        <w:t>f.</w:t>
      </w:r>
      <w:r>
        <w:tab/>
        <w:t>Both a. and c. above.</w:t>
      </w:r>
    </w:p>
    <w:p w:rsidR="009A201B" w:rsidRDefault="009A201B" w:rsidP="00EE7C6D">
      <w:r>
        <w:t>-----------------------------------------------------------------------------------</w:t>
      </w:r>
    </w:p>
    <w:p w:rsidR="009A201B" w:rsidRDefault="009A201B" w:rsidP="009A201B">
      <w:pPr>
        <w:ind w:left="426" w:hanging="426"/>
      </w:pPr>
      <w:r>
        <w:t>1.</w:t>
      </w:r>
      <w:r>
        <w:tab/>
        <w:t>Financial markets are usually classified by the type and maturity of the financial assets traded.  The two main classifications are as follows:</w:t>
      </w:r>
    </w:p>
    <w:p w:rsidR="009A201B" w:rsidRDefault="009A201B" w:rsidP="009A201B">
      <w:pPr>
        <w:ind w:left="426"/>
        <w:jc w:val="both"/>
      </w:pPr>
      <w:r>
        <w:t>A. Bond market and money market.</w:t>
      </w:r>
    </w:p>
    <w:p w:rsidR="009A201B" w:rsidRPr="0023307E" w:rsidRDefault="009A201B" w:rsidP="009A201B">
      <w:pPr>
        <w:ind w:left="426"/>
        <w:jc w:val="both"/>
        <w:rPr>
          <w:b/>
          <w:sz w:val="28"/>
          <w:szCs w:val="28"/>
        </w:rPr>
      </w:pPr>
      <w:r w:rsidRPr="0023307E">
        <w:rPr>
          <w:b/>
          <w:sz w:val="28"/>
          <w:szCs w:val="28"/>
        </w:rPr>
        <w:t>B. Money market and capital market.</w:t>
      </w:r>
    </w:p>
    <w:p w:rsidR="009A201B" w:rsidRDefault="009A201B" w:rsidP="009A201B">
      <w:pPr>
        <w:ind w:left="426"/>
        <w:jc w:val="both"/>
      </w:pPr>
      <w:r>
        <w:t>C. Bond market and foreign-exchange market.</w:t>
      </w:r>
    </w:p>
    <w:p w:rsidR="009A201B" w:rsidRDefault="009A201B" w:rsidP="009A201B">
      <w:pPr>
        <w:ind w:left="426"/>
        <w:jc w:val="both"/>
      </w:pPr>
      <w:r>
        <w:t>D. Commodity market and capital market.</w:t>
      </w:r>
    </w:p>
    <w:p w:rsidR="009A201B" w:rsidRPr="0023307E" w:rsidRDefault="009A201B" w:rsidP="009A201B">
      <w:pPr>
        <w:ind w:left="284"/>
        <w:jc w:val="both"/>
        <w:rPr>
          <w:sz w:val="16"/>
          <w:szCs w:val="16"/>
        </w:rPr>
      </w:pPr>
    </w:p>
    <w:p w:rsidR="009A201B" w:rsidRDefault="009A201B" w:rsidP="009A201B">
      <w:pPr>
        <w:ind w:left="426" w:hanging="426"/>
      </w:pPr>
      <w:r>
        <w:t>2.</w:t>
      </w:r>
      <w:r>
        <w:tab/>
        <w:t>An example of a non-marketable financial asset is a:</w:t>
      </w:r>
    </w:p>
    <w:p w:rsidR="009A201B" w:rsidRPr="0023307E" w:rsidRDefault="009A201B" w:rsidP="009A201B">
      <w:pPr>
        <w:ind w:left="426"/>
        <w:jc w:val="both"/>
        <w:rPr>
          <w:b/>
          <w:sz w:val="28"/>
          <w:szCs w:val="28"/>
        </w:rPr>
      </w:pPr>
      <w:r w:rsidRPr="0023307E">
        <w:rPr>
          <w:b/>
          <w:sz w:val="28"/>
          <w:szCs w:val="28"/>
        </w:rPr>
        <w:t>A. Demand deposit.</w:t>
      </w:r>
    </w:p>
    <w:p w:rsidR="009A201B" w:rsidRDefault="009A201B" w:rsidP="009A201B">
      <w:pPr>
        <w:ind w:left="426"/>
        <w:jc w:val="both"/>
      </w:pPr>
      <w:r>
        <w:t>B. T-Bill.</w:t>
      </w:r>
    </w:p>
    <w:p w:rsidR="009A201B" w:rsidRDefault="009A201B" w:rsidP="009A201B">
      <w:pPr>
        <w:ind w:left="426"/>
        <w:jc w:val="both"/>
      </w:pPr>
      <w:r>
        <w:t>C. Commercial paper.</w:t>
      </w:r>
    </w:p>
    <w:p w:rsidR="009A201B" w:rsidRDefault="009A201B" w:rsidP="009A201B">
      <w:pPr>
        <w:ind w:left="426"/>
        <w:jc w:val="both"/>
      </w:pPr>
      <w:r>
        <w:lastRenderedPageBreak/>
        <w:t>D. Common share.</w:t>
      </w:r>
    </w:p>
    <w:p w:rsidR="009A201B" w:rsidRPr="0023307E" w:rsidRDefault="009A201B" w:rsidP="009A201B">
      <w:pPr>
        <w:ind w:left="284"/>
        <w:jc w:val="both"/>
        <w:rPr>
          <w:sz w:val="16"/>
          <w:szCs w:val="16"/>
        </w:rPr>
      </w:pPr>
    </w:p>
    <w:p w:rsidR="009A201B" w:rsidRPr="004632E6" w:rsidRDefault="009A201B" w:rsidP="009A201B">
      <w:pPr>
        <w:ind w:left="426" w:hanging="426"/>
        <w:jc w:val="both"/>
      </w:pPr>
      <w:r>
        <w:t>3.</w:t>
      </w:r>
      <w:r>
        <w:tab/>
      </w:r>
      <w:r w:rsidRPr="004632E6">
        <w:t xml:space="preserve">Which of the following is the </w:t>
      </w:r>
      <w:r>
        <w:rPr>
          <w:b/>
        </w:rPr>
        <w:t>BEST</w:t>
      </w:r>
      <w:r>
        <w:t xml:space="preserve"> answer to filling in the blank in the next sentence</w:t>
      </w:r>
      <w:r w:rsidRPr="004632E6">
        <w:t>? ___________________ know their exposure is limited to the amount of capital they invest in the company.</w:t>
      </w:r>
    </w:p>
    <w:p w:rsidR="009A201B" w:rsidRPr="004632E6" w:rsidRDefault="009A201B" w:rsidP="009A201B">
      <w:pPr>
        <w:ind w:left="426"/>
        <w:jc w:val="both"/>
      </w:pPr>
      <w:r w:rsidRPr="004632E6">
        <w:t>A. Shareholders</w:t>
      </w:r>
    </w:p>
    <w:p w:rsidR="009A201B" w:rsidRPr="004632E6" w:rsidRDefault="009A201B" w:rsidP="009A201B">
      <w:pPr>
        <w:ind w:left="426"/>
        <w:jc w:val="both"/>
      </w:pPr>
      <w:r w:rsidRPr="004632E6">
        <w:t>B. Sole proprietors</w:t>
      </w:r>
    </w:p>
    <w:p w:rsidR="009A201B" w:rsidRPr="004632E6" w:rsidRDefault="009A201B" w:rsidP="009A201B">
      <w:pPr>
        <w:ind w:left="426"/>
        <w:jc w:val="both"/>
      </w:pPr>
      <w:r w:rsidRPr="004632E6">
        <w:t>C. General and limited partners</w:t>
      </w:r>
    </w:p>
    <w:p w:rsidR="009A201B" w:rsidRPr="0023307E" w:rsidRDefault="009A201B" w:rsidP="009A201B">
      <w:pPr>
        <w:ind w:left="426"/>
        <w:jc w:val="both"/>
        <w:rPr>
          <w:b/>
          <w:sz w:val="28"/>
          <w:szCs w:val="28"/>
        </w:rPr>
      </w:pPr>
      <w:r w:rsidRPr="0023307E">
        <w:rPr>
          <w:b/>
          <w:sz w:val="28"/>
          <w:szCs w:val="28"/>
        </w:rPr>
        <w:t>D. Limited partners and shareholders</w:t>
      </w:r>
    </w:p>
    <w:p w:rsidR="009A201B" w:rsidRPr="0023307E" w:rsidRDefault="009A201B" w:rsidP="009A201B">
      <w:pPr>
        <w:ind w:left="284"/>
        <w:jc w:val="both"/>
        <w:rPr>
          <w:sz w:val="16"/>
          <w:szCs w:val="16"/>
        </w:rPr>
      </w:pPr>
    </w:p>
    <w:p w:rsidR="009A201B" w:rsidRPr="004632E6" w:rsidRDefault="009A201B" w:rsidP="009A201B">
      <w:pPr>
        <w:ind w:left="426" w:hanging="426"/>
        <w:jc w:val="both"/>
      </w:pPr>
      <w:r>
        <w:t>4.</w:t>
      </w:r>
      <w:r>
        <w:tab/>
      </w:r>
      <w:r w:rsidRPr="004632E6">
        <w:t>You are asked to watch over your brother and sister in exchange for a fee. You invited your friends over and you watched TV all night without paying attention to your siblings. What type agency problem is this</w:t>
      </w:r>
      <w:r>
        <w:t xml:space="preserve"> if you believe that there will be </w:t>
      </w:r>
      <w:r w:rsidRPr="00F05D84">
        <w:rPr>
          <w:b/>
        </w:rPr>
        <w:t>NO</w:t>
      </w:r>
      <w:r>
        <w:t xml:space="preserve"> consequences for your actions</w:t>
      </w:r>
      <w:r w:rsidRPr="004632E6">
        <w:t>?</w:t>
      </w:r>
    </w:p>
    <w:p w:rsidR="009A201B" w:rsidRPr="001B2357" w:rsidRDefault="009A201B" w:rsidP="009A201B">
      <w:pPr>
        <w:ind w:left="426"/>
        <w:jc w:val="both"/>
      </w:pPr>
      <w:r>
        <w:t xml:space="preserve">A. </w:t>
      </w:r>
      <w:r w:rsidRPr="001B2357">
        <w:t xml:space="preserve">Indirect </w:t>
      </w:r>
    </w:p>
    <w:p w:rsidR="009A201B" w:rsidRPr="001B2357" w:rsidRDefault="009A201B" w:rsidP="009A201B">
      <w:pPr>
        <w:ind w:left="426"/>
        <w:jc w:val="both"/>
      </w:pPr>
      <w:r>
        <w:t xml:space="preserve">B. </w:t>
      </w:r>
      <w:r w:rsidRPr="001B2357">
        <w:t xml:space="preserve">Direct </w:t>
      </w:r>
    </w:p>
    <w:p w:rsidR="009A201B" w:rsidRPr="0023307E" w:rsidRDefault="009A201B" w:rsidP="009A201B">
      <w:pPr>
        <w:ind w:left="426"/>
        <w:jc w:val="both"/>
        <w:rPr>
          <w:b/>
          <w:sz w:val="28"/>
          <w:szCs w:val="28"/>
        </w:rPr>
      </w:pPr>
      <w:r w:rsidRPr="0023307E">
        <w:rPr>
          <w:b/>
          <w:sz w:val="28"/>
          <w:szCs w:val="28"/>
        </w:rPr>
        <w:t>C. Moral hazard</w:t>
      </w:r>
    </w:p>
    <w:p w:rsidR="009A201B" w:rsidRDefault="009A201B" w:rsidP="009A201B">
      <w:pPr>
        <w:ind w:left="426"/>
        <w:jc w:val="both"/>
      </w:pPr>
      <w:r>
        <w:t xml:space="preserve">D. </w:t>
      </w:r>
      <w:r w:rsidRPr="001B2357">
        <w:t>None of the above</w:t>
      </w:r>
    </w:p>
    <w:p w:rsidR="009A201B" w:rsidRPr="0023307E" w:rsidRDefault="009A201B" w:rsidP="009A201B">
      <w:pPr>
        <w:ind w:left="284"/>
        <w:jc w:val="both"/>
        <w:rPr>
          <w:sz w:val="16"/>
          <w:szCs w:val="16"/>
        </w:rPr>
      </w:pPr>
    </w:p>
    <w:p w:rsidR="009A201B" w:rsidRPr="00651128" w:rsidRDefault="009A201B" w:rsidP="009A201B">
      <w:pPr>
        <w:ind w:left="426" w:hanging="426"/>
      </w:pPr>
      <w:r>
        <w:t>5</w:t>
      </w:r>
      <w:r w:rsidRPr="00651128">
        <w:t>.</w:t>
      </w:r>
      <w:r>
        <w:tab/>
      </w:r>
      <w:r w:rsidRPr="00651128">
        <w:t>Which one of the following is</w:t>
      </w:r>
      <w:r>
        <w:t>/are</w:t>
      </w:r>
      <w:r w:rsidRPr="00651128">
        <w:t xml:space="preserve"> an example</w:t>
      </w:r>
      <w:r>
        <w:t>(s)</w:t>
      </w:r>
      <w:r w:rsidRPr="00651128">
        <w:t xml:space="preserve"> of opportunity cost?</w:t>
      </w:r>
    </w:p>
    <w:p w:rsidR="009A201B" w:rsidRPr="00651128" w:rsidRDefault="009A201B" w:rsidP="009A201B">
      <w:pPr>
        <w:ind w:left="426"/>
      </w:pPr>
      <w:r w:rsidRPr="00651128">
        <w:t>A. Quitting your job to go to college.</w:t>
      </w:r>
    </w:p>
    <w:p w:rsidR="009A201B" w:rsidRPr="00651128" w:rsidRDefault="009A201B" w:rsidP="009A201B">
      <w:pPr>
        <w:ind w:left="426"/>
      </w:pPr>
      <w:r>
        <w:t xml:space="preserve">B. Using </w:t>
      </w:r>
      <w:r w:rsidRPr="00651128">
        <w:t>land that you owned to build a house.</w:t>
      </w:r>
    </w:p>
    <w:p w:rsidR="009A201B" w:rsidRPr="00651128" w:rsidRDefault="009A201B" w:rsidP="009A201B">
      <w:pPr>
        <w:ind w:left="426"/>
      </w:pPr>
      <w:r>
        <w:t>C. Spending time caring for</w:t>
      </w:r>
      <w:r w:rsidRPr="00651128">
        <w:t xml:space="preserve"> an elder in your family instead of working.</w:t>
      </w:r>
    </w:p>
    <w:p w:rsidR="009A201B" w:rsidRPr="0023307E" w:rsidRDefault="009A201B" w:rsidP="009A201B">
      <w:pPr>
        <w:ind w:left="426"/>
        <w:rPr>
          <w:b/>
          <w:sz w:val="28"/>
          <w:szCs w:val="28"/>
        </w:rPr>
      </w:pPr>
      <w:r w:rsidRPr="0023307E">
        <w:rPr>
          <w:b/>
          <w:sz w:val="28"/>
          <w:szCs w:val="28"/>
        </w:rPr>
        <w:t>D. All of the above are examples of opportunity costs.</w:t>
      </w:r>
    </w:p>
    <w:p w:rsidR="009A201B" w:rsidRPr="0023307E" w:rsidRDefault="009A201B" w:rsidP="009A201B">
      <w:pPr>
        <w:rPr>
          <w:sz w:val="16"/>
          <w:szCs w:val="16"/>
        </w:rPr>
      </w:pPr>
    </w:p>
    <w:p w:rsidR="009A201B" w:rsidRPr="00651128" w:rsidRDefault="009A201B" w:rsidP="009A201B">
      <w:pPr>
        <w:ind w:left="426" w:hanging="426"/>
      </w:pPr>
      <w:r>
        <w:t>6</w:t>
      </w:r>
      <w:r w:rsidRPr="00651128">
        <w:t>.</w:t>
      </w:r>
      <w:r>
        <w:tab/>
      </w:r>
      <w:r w:rsidRPr="00651128">
        <w:t xml:space="preserve">As </w:t>
      </w:r>
      <w:r>
        <w:t xml:space="preserve">the interest rate </w:t>
      </w:r>
      <w:r w:rsidRPr="006642E8">
        <w:rPr>
          <w:b/>
        </w:rPr>
        <w:t>FALLS</w:t>
      </w:r>
      <w:r w:rsidRPr="00651128">
        <w:t xml:space="preserve">, </w:t>
      </w:r>
      <w:r>
        <w:t>the future value of a lump-sum present amount</w:t>
      </w:r>
      <w:r w:rsidRPr="00651128">
        <w:t>:</w:t>
      </w:r>
    </w:p>
    <w:p w:rsidR="009A201B" w:rsidRPr="00651128" w:rsidRDefault="009A201B" w:rsidP="009A201B">
      <w:pPr>
        <w:ind w:left="426"/>
      </w:pPr>
      <w:r w:rsidRPr="00651128">
        <w:t xml:space="preserve">A. </w:t>
      </w:r>
      <w:r w:rsidRPr="0023307E">
        <w:t>INCREASES.</w:t>
      </w:r>
    </w:p>
    <w:p w:rsidR="009A201B" w:rsidRPr="0023307E" w:rsidRDefault="009A201B" w:rsidP="009A201B">
      <w:pPr>
        <w:ind w:left="426"/>
        <w:rPr>
          <w:b/>
          <w:sz w:val="28"/>
          <w:szCs w:val="28"/>
        </w:rPr>
      </w:pPr>
      <w:r w:rsidRPr="0023307E">
        <w:rPr>
          <w:b/>
          <w:sz w:val="28"/>
          <w:szCs w:val="28"/>
        </w:rPr>
        <w:t>B. DECREASES.</w:t>
      </w:r>
    </w:p>
    <w:p w:rsidR="009A201B" w:rsidRPr="00651128" w:rsidRDefault="009A201B" w:rsidP="009A201B">
      <w:pPr>
        <w:ind w:left="426"/>
      </w:pPr>
      <w:r>
        <w:lastRenderedPageBreak/>
        <w:t>C. S</w:t>
      </w:r>
      <w:r w:rsidRPr="00651128">
        <w:t>tay</w:t>
      </w:r>
      <w:r>
        <w:t>s</w:t>
      </w:r>
      <w:r w:rsidRPr="00651128">
        <w:t xml:space="preserve"> the same.</w:t>
      </w:r>
    </w:p>
    <w:p w:rsidR="009A201B" w:rsidRDefault="009A201B" w:rsidP="009A201B">
      <w:pPr>
        <w:ind w:left="426"/>
      </w:pPr>
      <w:r w:rsidRPr="00651128">
        <w:t>D. Cannot determine, need compounding frequency</w:t>
      </w:r>
    </w:p>
    <w:p w:rsidR="009A201B" w:rsidRPr="00651128" w:rsidRDefault="009A201B" w:rsidP="009A201B">
      <w:pPr>
        <w:ind w:left="284"/>
      </w:pPr>
    </w:p>
    <w:p w:rsidR="009A201B" w:rsidRPr="00651128" w:rsidRDefault="009A201B" w:rsidP="009A201B">
      <w:pPr>
        <w:ind w:left="426" w:hanging="426"/>
        <w:jc w:val="both"/>
      </w:pPr>
      <w:r>
        <w:t>7</w:t>
      </w:r>
      <w:r w:rsidRPr="00651128">
        <w:t>.</w:t>
      </w:r>
      <w:r>
        <w:tab/>
      </w:r>
      <w:r w:rsidRPr="00651128">
        <w:t>Consider two investments: XPD and PDQ. Each investment pays interest at the end of each yea</w:t>
      </w:r>
      <w:r>
        <w:t xml:space="preserve">r and the interest rate does </w:t>
      </w:r>
      <w:r w:rsidRPr="00360FDE">
        <w:rPr>
          <w:b/>
        </w:rPr>
        <w:t>NOT</w:t>
      </w:r>
      <w:r w:rsidRPr="00651128">
        <w:t xml:space="preserve"> change over time. The interest earned each year is given below: </w:t>
      </w:r>
    </w:p>
    <w:p w:rsidR="009A201B" w:rsidRPr="00C34801" w:rsidRDefault="009A201B" w:rsidP="009A201B">
      <w:pPr>
        <w:rPr>
          <w:sz w:val="16"/>
          <w:szCs w:val="16"/>
        </w:rPr>
      </w:pPr>
    </w:p>
    <w:tbl>
      <w:tblPr>
        <w:tblW w:w="0" w:type="auto"/>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6"/>
        <w:gridCol w:w="858"/>
        <w:gridCol w:w="1233"/>
      </w:tblGrid>
      <w:tr w:rsidR="009A201B" w:rsidRPr="00651128" w:rsidTr="00DD2028">
        <w:trPr>
          <w:jc w:val="center"/>
        </w:trPr>
        <w:tc>
          <w:tcPr>
            <w:tcW w:w="1176" w:type="dxa"/>
          </w:tcPr>
          <w:p w:rsidR="009A201B" w:rsidRPr="00651128" w:rsidRDefault="009A201B" w:rsidP="00DD2028">
            <w:r w:rsidRPr="00651128">
              <w:t>YEAR</w:t>
            </w:r>
          </w:p>
        </w:tc>
        <w:tc>
          <w:tcPr>
            <w:tcW w:w="858" w:type="dxa"/>
          </w:tcPr>
          <w:p w:rsidR="009A201B" w:rsidRPr="00651128" w:rsidRDefault="009A201B" w:rsidP="00DD2028">
            <w:r w:rsidRPr="00651128">
              <w:t>PDQ</w:t>
            </w:r>
          </w:p>
        </w:tc>
        <w:tc>
          <w:tcPr>
            <w:tcW w:w="1233" w:type="dxa"/>
          </w:tcPr>
          <w:p w:rsidR="009A201B" w:rsidRPr="00651128" w:rsidRDefault="009A201B" w:rsidP="00DD2028">
            <w:r w:rsidRPr="00651128">
              <w:t>XPD</w:t>
            </w:r>
          </w:p>
        </w:tc>
      </w:tr>
      <w:tr w:rsidR="009A201B" w:rsidRPr="00651128" w:rsidTr="00DD2028">
        <w:trPr>
          <w:jc w:val="center"/>
        </w:trPr>
        <w:tc>
          <w:tcPr>
            <w:tcW w:w="1176" w:type="dxa"/>
          </w:tcPr>
          <w:p w:rsidR="009A201B" w:rsidRPr="00651128" w:rsidRDefault="009A201B" w:rsidP="00DD2028">
            <w:r w:rsidRPr="00651128">
              <w:t>1</w:t>
            </w:r>
          </w:p>
        </w:tc>
        <w:tc>
          <w:tcPr>
            <w:tcW w:w="858" w:type="dxa"/>
          </w:tcPr>
          <w:p w:rsidR="009A201B" w:rsidRPr="00651128" w:rsidRDefault="009A201B" w:rsidP="00DD2028">
            <w:r w:rsidRPr="00651128">
              <w:t>100</w:t>
            </w:r>
          </w:p>
        </w:tc>
        <w:tc>
          <w:tcPr>
            <w:tcW w:w="1233" w:type="dxa"/>
          </w:tcPr>
          <w:p w:rsidR="009A201B" w:rsidRPr="00651128" w:rsidRDefault="009A201B" w:rsidP="00DD2028">
            <w:r w:rsidRPr="00651128">
              <w:t>50.00</w:t>
            </w:r>
          </w:p>
        </w:tc>
      </w:tr>
      <w:tr w:rsidR="009A201B" w:rsidRPr="00651128" w:rsidTr="00DD2028">
        <w:trPr>
          <w:jc w:val="center"/>
        </w:trPr>
        <w:tc>
          <w:tcPr>
            <w:tcW w:w="1176" w:type="dxa"/>
          </w:tcPr>
          <w:p w:rsidR="009A201B" w:rsidRPr="00651128" w:rsidRDefault="009A201B" w:rsidP="00DD2028">
            <w:r w:rsidRPr="00651128">
              <w:t>2</w:t>
            </w:r>
          </w:p>
        </w:tc>
        <w:tc>
          <w:tcPr>
            <w:tcW w:w="858" w:type="dxa"/>
          </w:tcPr>
          <w:p w:rsidR="009A201B" w:rsidRPr="00651128" w:rsidRDefault="009A201B" w:rsidP="00DD2028">
            <w:r w:rsidRPr="00651128">
              <w:t>100</w:t>
            </w:r>
          </w:p>
        </w:tc>
        <w:tc>
          <w:tcPr>
            <w:tcW w:w="1233" w:type="dxa"/>
          </w:tcPr>
          <w:p w:rsidR="009A201B" w:rsidRPr="00651128" w:rsidRDefault="009A201B" w:rsidP="00DD2028">
            <w:r w:rsidRPr="00651128">
              <w:t>52.50</w:t>
            </w:r>
          </w:p>
        </w:tc>
      </w:tr>
      <w:tr w:rsidR="009A201B" w:rsidRPr="00651128" w:rsidTr="00DD2028">
        <w:trPr>
          <w:jc w:val="center"/>
        </w:trPr>
        <w:tc>
          <w:tcPr>
            <w:tcW w:w="1176" w:type="dxa"/>
          </w:tcPr>
          <w:p w:rsidR="009A201B" w:rsidRPr="00651128" w:rsidRDefault="009A201B" w:rsidP="00DD2028">
            <w:r w:rsidRPr="00651128">
              <w:t>3</w:t>
            </w:r>
          </w:p>
        </w:tc>
        <w:tc>
          <w:tcPr>
            <w:tcW w:w="858" w:type="dxa"/>
          </w:tcPr>
          <w:p w:rsidR="009A201B" w:rsidRPr="00651128" w:rsidRDefault="009A201B" w:rsidP="00DD2028">
            <w:r w:rsidRPr="00651128">
              <w:t>100</w:t>
            </w:r>
          </w:p>
        </w:tc>
        <w:tc>
          <w:tcPr>
            <w:tcW w:w="1233" w:type="dxa"/>
          </w:tcPr>
          <w:p w:rsidR="009A201B" w:rsidRPr="00651128" w:rsidRDefault="009A201B" w:rsidP="00DD2028">
            <w:r w:rsidRPr="00651128">
              <w:t>55.13</w:t>
            </w:r>
          </w:p>
        </w:tc>
      </w:tr>
      <w:tr w:rsidR="009A201B" w:rsidRPr="00651128" w:rsidTr="00DD2028">
        <w:trPr>
          <w:jc w:val="center"/>
        </w:trPr>
        <w:tc>
          <w:tcPr>
            <w:tcW w:w="1176" w:type="dxa"/>
          </w:tcPr>
          <w:p w:rsidR="009A201B" w:rsidRPr="00651128" w:rsidRDefault="009A201B" w:rsidP="00DD2028">
            <w:r w:rsidRPr="00651128">
              <w:t>4</w:t>
            </w:r>
          </w:p>
        </w:tc>
        <w:tc>
          <w:tcPr>
            <w:tcW w:w="858" w:type="dxa"/>
          </w:tcPr>
          <w:p w:rsidR="009A201B" w:rsidRPr="00651128" w:rsidRDefault="009A201B" w:rsidP="00DD2028">
            <w:r w:rsidRPr="00651128">
              <w:t>100</w:t>
            </w:r>
          </w:p>
        </w:tc>
        <w:tc>
          <w:tcPr>
            <w:tcW w:w="1233" w:type="dxa"/>
          </w:tcPr>
          <w:p w:rsidR="009A201B" w:rsidRPr="00651128" w:rsidRDefault="009A201B" w:rsidP="00DD2028">
            <w:r w:rsidRPr="00651128">
              <w:t>57.88</w:t>
            </w:r>
          </w:p>
        </w:tc>
      </w:tr>
    </w:tbl>
    <w:p w:rsidR="009A201B" w:rsidRPr="00C34801" w:rsidRDefault="009A201B" w:rsidP="009A201B">
      <w:pPr>
        <w:rPr>
          <w:sz w:val="16"/>
          <w:szCs w:val="16"/>
        </w:rPr>
      </w:pPr>
    </w:p>
    <w:p w:rsidR="009A201B" w:rsidRPr="00651128" w:rsidRDefault="009A201B" w:rsidP="009A201B">
      <w:pPr>
        <w:ind w:left="426"/>
        <w:outlineLvl w:val="0"/>
      </w:pPr>
      <w:r w:rsidRPr="00651128">
        <w:t>Which of the following statements is (are) most correct?</w:t>
      </w:r>
    </w:p>
    <w:p w:rsidR="009A201B" w:rsidRPr="00651128" w:rsidRDefault="009A201B" w:rsidP="009A201B">
      <w:pPr>
        <w:ind w:left="426"/>
        <w:outlineLvl w:val="0"/>
      </w:pPr>
      <w:r w:rsidRPr="00651128">
        <w:t>A. PDQ and XPD earn simple interest</w:t>
      </w:r>
    </w:p>
    <w:p w:rsidR="009A201B" w:rsidRPr="00724581" w:rsidRDefault="009A201B" w:rsidP="009A201B">
      <w:pPr>
        <w:ind w:left="426"/>
        <w:rPr>
          <w:b/>
          <w:sz w:val="28"/>
          <w:szCs w:val="28"/>
        </w:rPr>
      </w:pPr>
      <w:r w:rsidRPr="00724581">
        <w:rPr>
          <w:b/>
          <w:sz w:val="28"/>
          <w:szCs w:val="28"/>
        </w:rPr>
        <w:t>B. PDQ earns simple interest, XPD earns compound interest</w:t>
      </w:r>
    </w:p>
    <w:p w:rsidR="009A201B" w:rsidRPr="00651128" w:rsidRDefault="009A201B" w:rsidP="009A201B">
      <w:pPr>
        <w:ind w:left="426"/>
        <w:outlineLvl w:val="0"/>
      </w:pPr>
      <w:r w:rsidRPr="00651128">
        <w:t>C. PDQ earns compound interest, XPD earns simple interest</w:t>
      </w:r>
    </w:p>
    <w:p w:rsidR="009A201B" w:rsidRDefault="009A201B" w:rsidP="009A201B">
      <w:pPr>
        <w:ind w:left="426"/>
      </w:pPr>
      <w:r w:rsidRPr="00651128">
        <w:t>D. PDQ and XPD earn compound interest</w:t>
      </w:r>
    </w:p>
    <w:p w:rsidR="009A201B" w:rsidRPr="00724581" w:rsidRDefault="009A201B" w:rsidP="009A201B">
      <w:pPr>
        <w:ind w:left="284"/>
        <w:rPr>
          <w:sz w:val="16"/>
          <w:szCs w:val="16"/>
        </w:rPr>
      </w:pPr>
    </w:p>
    <w:p w:rsidR="009A201B" w:rsidRPr="0008053B" w:rsidRDefault="009A201B" w:rsidP="009A201B">
      <w:pPr>
        <w:pStyle w:val="BodyText"/>
        <w:ind w:left="426" w:hanging="426"/>
        <w:rPr>
          <w:sz w:val="24"/>
        </w:rPr>
      </w:pPr>
      <w:r>
        <w:rPr>
          <w:sz w:val="24"/>
        </w:rPr>
        <w:t>8.</w:t>
      </w:r>
      <w:r>
        <w:rPr>
          <w:sz w:val="24"/>
        </w:rPr>
        <w:tab/>
      </w:r>
      <w:r w:rsidRPr="0008053B">
        <w:rPr>
          <w:sz w:val="24"/>
        </w:rPr>
        <w:t xml:space="preserve">Which of the following is </w:t>
      </w:r>
      <w:r>
        <w:rPr>
          <w:sz w:val="24"/>
        </w:rPr>
        <w:t xml:space="preserve">a </w:t>
      </w:r>
      <w:r w:rsidRPr="00FF39A3">
        <w:rPr>
          <w:b/>
          <w:sz w:val="24"/>
        </w:rPr>
        <w:t>FALSE</w:t>
      </w:r>
      <w:r w:rsidRPr="0008053B">
        <w:rPr>
          <w:sz w:val="24"/>
        </w:rPr>
        <w:t xml:space="preserve"> statement?</w:t>
      </w:r>
    </w:p>
    <w:p w:rsidR="009A201B" w:rsidRPr="0008053B" w:rsidRDefault="009A201B" w:rsidP="009A201B">
      <w:pPr>
        <w:pStyle w:val="BodyText"/>
        <w:ind w:left="426"/>
        <w:rPr>
          <w:sz w:val="24"/>
        </w:rPr>
      </w:pPr>
      <w:r w:rsidRPr="0008053B">
        <w:rPr>
          <w:sz w:val="24"/>
        </w:rPr>
        <w:t>A. Mortgage bonds are debt instruments that are secured by real assets.</w:t>
      </w:r>
    </w:p>
    <w:p w:rsidR="009A201B" w:rsidRPr="0008053B" w:rsidRDefault="009A201B" w:rsidP="009A201B">
      <w:pPr>
        <w:pStyle w:val="BodyText"/>
        <w:ind w:left="709" w:hanging="283"/>
        <w:rPr>
          <w:sz w:val="24"/>
        </w:rPr>
      </w:pPr>
      <w:r w:rsidRPr="0008053B">
        <w:rPr>
          <w:sz w:val="24"/>
        </w:rPr>
        <w:t>B. Callable bonds give the issuer the option to “call” or repurchase outstanding bonds at predetermined call prices at specified times.</w:t>
      </w:r>
    </w:p>
    <w:p w:rsidR="009A201B" w:rsidRPr="0008053B" w:rsidRDefault="009A201B" w:rsidP="009A201B">
      <w:pPr>
        <w:pStyle w:val="BodyText"/>
        <w:ind w:left="709" w:hanging="283"/>
        <w:rPr>
          <w:sz w:val="24"/>
        </w:rPr>
      </w:pPr>
      <w:r w:rsidRPr="0008053B">
        <w:rPr>
          <w:sz w:val="24"/>
        </w:rPr>
        <w:t>C. Retractable bonds allow the bondholder to sell the bonds back to the issuer at predetermined prices at specified times earlier than the maturity date.</w:t>
      </w:r>
    </w:p>
    <w:p w:rsidR="009A201B" w:rsidRPr="00724581" w:rsidRDefault="009A201B" w:rsidP="009A201B">
      <w:pPr>
        <w:pStyle w:val="BodyText"/>
        <w:ind w:left="426"/>
        <w:rPr>
          <w:b/>
          <w:sz w:val="28"/>
          <w:szCs w:val="28"/>
        </w:rPr>
      </w:pPr>
      <w:r w:rsidRPr="00724581">
        <w:rPr>
          <w:b/>
          <w:sz w:val="28"/>
          <w:szCs w:val="28"/>
        </w:rPr>
        <w:t>D. Extendible bonds allow the issuer to extend the maturity date of the bond.</w:t>
      </w:r>
    </w:p>
    <w:p w:rsidR="009A201B" w:rsidRPr="00724581" w:rsidRDefault="009A201B" w:rsidP="009A201B">
      <w:pPr>
        <w:pStyle w:val="BodyText"/>
        <w:ind w:left="426"/>
        <w:rPr>
          <w:sz w:val="16"/>
          <w:szCs w:val="16"/>
        </w:rPr>
      </w:pPr>
    </w:p>
    <w:p w:rsidR="009A201B" w:rsidRPr="0008053B" w:rsidRDefault="009A201B" w:rsidP="009A201B">
      <w:pPr>
        <w:pStyle w:val="BodyText"/>
        <w:ind w:left="426" w:hanging="426"/>
        <w:rPr>
          <w:sz w:val="24"/>
        </w:rPr>
      </w:pPr>
      <w:r>
        <w:rPr>
          <w:sz w:val="24"/>
        </w:rPr>
        <w:t>9.</w:t>
      </w:r>
      <w:r>
        <w:rPr>
          <w:sz w:val="24"/>
        </w:rPr>
        <w:tab/>
      </w:r>
      <w:r w:rsidRPr="0008053B">
        <w:rPr>
          <w:sz w:val="24"/>
        </w:rPr>
        <w:t xml:space="preserve">Which of the following statements is </w:t>
      </w:r>
      <w:r w:rsidRPr="00FF39A3">
        <w:rPr>
          <w:b/>
          <w:sz w:val="24"/>
        </w:rPr>
        <w:t>FALSE</w:t>
      </w:r>
      <w:r w:rsidRPr="0008053B">
        <w:rPr>
          <w:sz w:val="24"/>
        </w:rPr>
        <w:t>?</w:t>
      </w:r>
    </w:p>
    <w:p w:rsidR="009A201B" w:rsidRPr="0008053B" w:rsidRDefault="009A201B" w:rsidP="009A201B">
      <w:pPr>
        <w:pStyle w:val="BodyText"/>
        <w:ind w:left="426"/>
        <w:rPr>
          <w:sz w:val="24"/>
        </w:rPr>
      </w:pPr>
      <w:r w:rsidRPr="0008053B">
        <w:rPr>
          <w:sz w:val="24"/>
        </w:rPr>
        <w:lastRenderedPageBreak/>
        <w:t>A. The bullet</w:t>
      </w:r>
      <w:r>
        <w:rPr>
          <w:sz w:val="24"/>
        </w:rPr>
        <w:t xml:space="preserve"> loan has a single</w:t>
      </w:r>
      <w:r w:rsidRPr="0008053B">
        <w:rPr>
          <w:sz w:val="24"/>
        </w:rPr>
        <w:t xml:space="preserve"> principal </w:t>
      </w:r>
      <w:r>
        <w:rPr>
          <w:sz w:val="24"/>
        </w:rPr>
        <w:t>plus compound interest payment made</w:t>
      </w:r>
      <w:r w:rsidRPr="0008053B">
        <w:rPr>
          <w:sz w:val="24"/>
        </w:rPr>
        <w:t xml:space="preserve"> at maturity.</w:t>
      </w:r>
    </w:p>
    <w:p w:rsidR="009A201B" w:rsidRPr="00B41F38" w:rsidRDefault="009A201B" w:rsidP="009A201B">
      <w:pPr>
        <w:pStyle w:val="BodyText"/>
        <w:ind w:left="426"/>
        <w:rPr>
          <w:b/>
          <w:sz w:val="28"/>
          <w:szCs w:val="28"/>
        </w:rPr>
      </w:pPr>
      <w:r w:rsidRPr="00B41F38">
        <w:rPr>
          <w:b/>
          <w:sz w:val="28"/>
          <w:szCs w:val="28"/>
        </w:rPr>
        <w:t>B. Collateral trust bonds are debt instruments that are secured by real assets.</w:t>
      </w:r>
    </w:p>
    <w:p w:rsidR="009A201B" w:rsidRPr="0008053B" w:rsidRDefault="009A201B" w:rsidP="009A201B">
      <w:pPr>
        <w:pStyle w:val="BodyText"/>
        <w:ind w:left="426"/>
        <w:rPr>
          <w:sz w:val="24"/>
        </w:rPr>
      </w:pPr>
      <w:r w:rsidRPr="0008053B">
        <w:rPr>
          <w:sz w:val="24"/>
        </w:rPr>
        <w:t>C. Protective covenants can be positive or negative.</w:t>
      </w:r>
    </w:p>
    <w:p w:rsidR="009A201B" w:rsidRDefault="009A201B" w:rsidP="009A201B">
      <w:pPr>
        <w:pStyle w:val="BodyText"/>
        <w:ind w:left="426"/>
        <w:rPr>
          <w:sz w:val="24"/>
        </w:rPr>
      </w:pPr>
      <w:r w:rsidRPr="0008053B">
        <w:rPr>
          <w:sz w:val="24"/>
        </w:rPr>
        <w:t>D. Debentures are debt instruments that are generally unsecured.</w:t>
      </w:r>
    </w:p>
    <w:p w:rsidR="009A201B" w:rsidRPr="00724581" w:rsidRDefault="009A201B" w:rsidP="009A201B">
      <w:pPr>
        <w:pStyle w:val="BodyText"/>
        <w:ind w:left="426"/>
        <w:rPr>
          <w:sz w:val="16"/>
          <w:szCs w:val="16"/>
        </w:rPr>
      </w:pPr>
    </w:p>
    <w:p w:rsidR="009A201B" w:rsidRPr="005C1A62" w:rsidRDefault="009A201B" w:rsidP="009A201B">
      <w:pPr>
        <w:ind w:left="426" w:hanging="426"/>
      </w:pPr>
      <w:r w:rsidRPr="005C1A62">
        <w:t>1</w:t>
      </w:r>
      <w:r>
        <w:t>0.</w:t>
      </w:r>
      <w:r>
        <w:tab/>
      </w:r>
      <w:r w:rsidRPr="005C1A62">
        <w:t xml:space="preserve">Which of the following is </w:t>
      </w:r>
      <w:r>
        <w:t xml:space="preserve">a </w:t>
      </w:r>
      <w:r w:rsidRPr="006642E8">
        <w:rPr>
          <w:b/>
        </w:rPr>
        <w:t>FALSE</w:t>
      </w:r>
      <w:r>
        <w:t xml:space="preserve"> statement about common shares</w:t>
      </w:r>
      <w:r w:rsidRPr="005C1A62">
        <w:t>?</w:t>
      </w:r>
    </w:p>
    <w:p w:rsidR="009A201B" w:rsidRPr="005C1A62" w:rsidRDefault="009A201B" w:rsidP="009A201B">
      <w:pPr>
        <w:pStyle w:val="BodyText"/>
        <w:ind w:left="426"/>
        <w:rPr>
          <w:sz w:val="24"/>
        </w:rPr>
      </w:pPr>
      <w:r w:rsidRPr="005C1A62">
        <w:rPr>
          <w:sz w:val="24"/>
        </w:rPr>
        <w:t xml:space="preserve">A. </w:t>
      </w:r>
      <w:r>
        <w:rPr>
          <w:sz w:val="24"/>
        </w:rPr>
        <w:t xml:space="preserve">They have </w:t>
      </w:r>
      <w:r w:rsidRPr="00F76C85">
        <w:rPr>
          <w:b/>
          <w:sz w:val="24"/>
        </w:rPr>
        <w:t>NO</w:t>
      </w:r>
      <w:r w:rsidRPr="005C1A62">
        <w:rPr>
          <w:sz w:val="24"/>
        </w:rPr>
        <w:t xml:space="preserve"> fixed maturity date.</w:t>
      </w:r>
    </w:p>
    <w:p w:rsidR="009A201B" w:rsidRPr="005C1A62" w:rsidRDefault="009A201B" w:rsidP="009A201B">
      <w:pPr>
        <w:pStyle w:val="BodyText"/>
        <w:ind w:left="426"/>
        <w:rPr>
          <w:sz w:val="24"/>
        </w:rPr>
      </w:pPr>
      <w:r w:rsidRPr="005C1A62">
        <w:rPr>
          <w:sz w:val="24"/>
        </w:rPr>
        <w:t xml:space="preserve">B. Dividends are </w:t>
      </w:r>
      <w:r w:rsidRPr="00F05D84">
        <w:rPr>
          <w:b/>
          <w:sz w:val="24"/>
        </w:rPr>
        <w:t xml:space="preserve">NOT </w:t>
      </w:r>
      <w:r w:rsidRPr="005C1A62">
        <w:rPr>
          <w:sz w:val="24"/>
        </w:rPr>
        <w:t>a tax-deductible expense for the issuer.</w:t>
      </w:r>
    </w:p>
    <w:p w:rsidR="009A201B" w:rsidRPr="00B41F38" w:rsidRDefault="009A201B" w:rsidP="009A201B">
      <w:pPr>
        <w:pStyle w:val="BodyText"/>
        <w:ind w:left="426"/>
        <w:rPr>
          <w:b/>
          <w:sz w:val="28"/>
          <w:szCs w:val="28"/>
        </w:rPr>
      </w:pPr>
      <w:r w:rsidRPr="00B41F38">
        <w:rPr>
          <w:b/>
          <w:sz w:val="28"/>
          <w:szCs w:val="28"/>
        </w:rPr>
        <w:t>C. Shareholders pay HIGHER taxes on dividends than they would on interest payments.</w:t>
      </w:r>
    </w:p>
    <w:p w:rsidR="009A201B" w:rsidRDefault="009A201B" w:rsidP="009A201B">
      <w:pPr>
        <w:pStyle w:val="BodyText"/>
        <w:ind w:left="426"/>
        <w:rPr>
          <w:sz w:val="24"/>
        </w:rPr>
      </w:pPr>
      <w:r w:rsidRPr="005C1A62">
        <w:rPr>
          <w:sz w:val="24"/>
        </w:rPr>
        <w:t>D. Ownership interests in an underlying entity.</w:t>
      </w:r>
    </w:p>
    <w:p w:rsidR="009A201B" w:rsidRPr="00724581" w:rsidRDefault="009A201B" w:rsidP="009A201B">
      <w:pPr>
        <w:tabs>
          <w:tab w:val="left" w:pos="360"/>
          <w:tab w:val="left" w:pos="720"/>
          <w:tab w:val="left" w:pos="3400"/>
          <w:tab w:val="left" w:pos="4800"/>
          <w:tab w:val="left" w:pos="6100"/>
          <w:tab w:val="left" w:pos="7500"/>
          <w:tab w:val="left" w:pos="9360"/>
        </w:tabs>
        <w:rPr>
          <w:sz w:val="16"/>
          <w:szCs w:val="16"/>
        </w:rPr>
      </w:pP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11.</w:t>
      </w:r>
      <w:r>
        <w:tab/>
        <w:t>The primary reason for goal of the financial manager should be to:</w:t>
      </w:r>
    </w:p>
    <w:p w:rsidR="009A201B" w:rsidRDefault="009A201B" w:rsidP="009A201B">
      <w:pPr>
        <w:tabs>
          <w:tab w:val="left" w:pos="709"/>
          <w:tab w:val="left" w:pos="2200"/>
          <w:tab w:val="left" w:pos="3400"/>
          <w:tab w:val="left" w:pos="4800"/>
          <w:tab w:val="left" w:pos="6100"/>
          <w:tab w:val="left" w:pos="7500"/>
          <w:tab w:val="left" w:pos="9559"/>
        </w:tabs>
        <w:ind w:left="426" w:right="-920"/>
      </w:pPr>
      <w:r>
        <w:t>A.</w:t>
      </w:r>
      <w:r>
        <w:tab/>
        <w:t xml:space="preserve">Maximize earnings per share. </w:t>
      </w:r>
    </w:p>
    <w:p w:rsidR="009A201B" w:rsidRDefault="009A201B" w:rsidP="009A201B">
      <w:pPr>
        <w:tabs>
          <w:tab w:val="left" w:pos="567"/>
          <w:tab w:val="left" w:pos="2200"/>
          <w:tab w:val="left" w:pos="3400"/>
          <w:tab w:val="left" w:pos="4800"/>
          <w:tab w:val="left" w:pos="6100"/>
          <w:tab w:val="left" w:pos="7500"/>
          <w:tab w:val="left" w:pos="9559"/>
        </w:tabs>
        <w:ind w:left="426" w:right="-920"/>
      </w:pPr>
      <w:r>
        <w:t>B. Minimize losses.</w:t>
      </w:r>
    </w:p>
    <w:p w:rsidR="009A201B" w:rsidRDefault="009A201B" w:rsidP="009A201B">
      <w:pPr>
        <w:tabs>
          <w:tab w:val="left" w:pos="567"/>
          <w:tab w:val="left" w:pos="2200"/>
          <w:tab w:val="left" w:pos="3400"/>
          <w:tab w:val="left" w:pos="4800"/>
          <w:tab w:val="left" w:pos="6100"/>
          <w:tab w:val="left" w:pos="7500"/>
          <w:tab w:val="left" w:pos="9559"/>
        </w:tabs>
        <w:ind w:left="426" w:right="-920"/>
      </w:pPr>
      <w:r>
        <w:t xml:space="preserve">C. Provide a stable dividend payout ratio. </w:t>
      </w:r>
    </w:p>
    <w:p w:rsidR="009A201B" w:rsidRPr="00B41F38" w:rsidRDefault="009A201B" w:rsidP="009A201B">
      <w:pPr>
        <w:tabs>
          <w:tab w:val="left" w:pos="567"/>
          <w:tab w:val="left" w:pos="2200"/>
          <w:tab w:val="left" w:pos="3400"/>
          <w:tab w:val="left" w:pos="4800"/>
          <w:tab w:val="left" w:pos="6100"/>
          <w:tab w:val="left" w:pos="7500"/>
          <w:tab w:val="left" w:pos="9559"/>
        </w:tabs>
        <w:ind w:left="426" w:right="-920"/>
        <w:rPr>
          <w:b/>
          <w:sz w:val="28"/>
          <w:szCs w:val="28"/>
        </w:rPr>
      </w:pPr>
      <w:r w:rsidRPr="00B41F38">
        <w:rPr>
          <w:b/>
          <w:sz w:val="28"/>
          <w:szCs w:val="28"/>
        </w:rPr>
        <w:t>D. None of the above.</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r>
    </w:p>
    <w:p w:rsidR="009A201B" w:rsidRDefault="009A201B" w:rsidP="009A201B">
      <w:pPr>
        <w:ind w:left="360" w:hanging="360"/>
      </w:pPr>
      <w:r>
        <w:t>12.</w:t>
      </w:r>
      <w:r>
        <w:tab/>
        <w:t>Which of the following activities is (are) an example(s) of a real option?</w:t>
      </w:r>
    </w:p>
    <w:p w:rsidR="009A201B" w:rsidRDefault="009A201B" w:rsidP="009A201B">
      <w:pPr>
        <w:tabs>
          <w:tab w:val="left" w:pos="709"/>
        </w:tabs>
        <w:ind w:left="360" w:hanging="360"/>
      </w:pPr>
      <w:r>
        <w:tab/>
        <w:t>A.</w:t>
      </w:r>
      <w:r>
        <w:tab/>
        <w:t>Honda Motors invests in a flexible production line to permit rapid change of model production.</w:t>
      </w:r>
    </w:p>
    <w:p w:rsidR="009A201B" w:rsidRDefault="009A201B" w:rsidP="009A201B">
      <w:pPr>
        <w:tabs>
          <w:tab w:val="left" w:pos="709"/>
        </w:tabs>
        <w:ind w:left="360" w:right="-105" w:hanging="360"/>
      </w:pPr>
      <w:r>
        <w:tab/>
        <w:t>B.</w:t>
      </w:r>
      <w:r>
        <w:tab/>
        <w:t>Goldcorp temporarily shuts down a mine because the unit variable cost exceeds the price of gold.</w:t>
      </w:r>
    </w:p>
    <w:p w:rsidR="009A201B" w:rsidRDefault="009A201B" w:rsidP="009A201B">
      <w:pPr>
        <w:tabs>
          <w:tab w:val="left" w:pos="709"/>
        </w:tabs>
        <w:ind w:left="360" w:hanging="360"/>
      </w:pPr>
      <w:r>
        <w:tab/>
        <w:t>C.</w:t>
      </w:r>
      <w:r>
        <w:tab/>
        <w:t>Blackberry delays the introduction of its Z10 to enhance the features.</w:t>
      </w:r>
    </w:p>
    <w:p w:rsidR="009A201B" w:rsidRPr="00B41F38" w:rsidRDefault="009A201B" w:rsidP="009A201B">
      <w:pPr>
        <w:tabs>
          <w:tab w:val="left" w:pos="709"/>
        </w:tabs>
        <w:ind w:left="360" w:hanging="360"/>
        <w:rPr>
          <w:b/>
          <w:sz w:val="28"/>
          <w:szCs w:val="28"/>
        </w:rPr>
      </w:pPr>
      <w:r>
        <w:tab/>
      </w:r>
      <w:r w:rsidRPr="00B41F38">
        <w:rPr>
          <w:b/>
          <w:sz w:val="28"/>
          <w:szCs w:val="28"/>
        </w:rPr>
        <w:t>D.</w:t>
      </w:r>
      <w:r w:rsidRPr="00B41F38">
        <w:rPr>
          <w:b/>
          <w:sz w:val="28"/>
          <w:szCs w:val="28"/>
        </w:rPr>
        <w:tab/>
        <w:t>All of the above.</w:t>
      </w:r>
    </w:p>
    <w:p w:rsidR="009A201B" w:rsidRPr="007C354F" w:rsidRDefault="009A201B" w:rsidP="009A201B">
      <w:pPr>
        <w:tabs>
          <w:tab w:val="left" w:pos="360"/>
          <w:tab w:val="left" w:pos="720"/>
          <w:tab w:val="left" w:pos="2200"/>
          <w:tab w:val="left" w:pos="3400"/>
          <w:tab w:val="left" w:pos="4800"/>
          <w:tab w:val="left" w:pos="6100"/>
          <w:tab w:val="left" w:pos="7500"/>
          <w:tab w:val="left" w:pos="9559"/>
        </w:tabs>
        <w:ind w:right="-920"/>
      </w:pPr>
      <w:r>
        <w:tab/>
      </w:r>
    </w:p>
    <w:p w:rsidR="009A201B" w:rsidRPr="00B52C15" w:rsidRDefault="009A201B" w:rsidP="009A201B">
      <w:pPr>
        <w:pStyle w:val="BodyText"/>
        <w:tabs>
          <w:tab w:val="left" w:pos="360"/>
        </w:tabs>
        <w:ind w:left="426" w:hanging="426"/>
        <w:rPr>
          <w:sz w:val="24"/>
        </w:rPr>
      </w:pPr>
      <w:r>
        <w:rPr>
          <w:sz w:val="24"/>
        </w:rPr>
        <w:t>13.</w:t>
      </w:r>
      <w:r>
        <w:rPr>
          <w:sz w:val="24"/>
        </w:rPr>
        <w:tab/>
      </w:r>
      <w:r w:rsidRPr="00B52C15">
        <w:rPr>
          <w:sz w:val="24"/>
        </w:rPr>
        <w:t xml:space="preserve">Which of the following statements is </w:t>
      </w:r>
      <w:r w:rsidRPr="00B541F3">
        <w:rPr>
          <w:b/>
          <w:sz w:val="24"/>
        </w:rPr>
        <w:t>TRUE</w:t>
      </w:r>
      <w:r w:rsidRPr="00B52C15">
        <w:rPr>
          <w:sz w:val="24"/>
        </w:rPr>
        <w:t>?</w:t>
      </w:r>
    </w:p>
    <w:p w:rsidR="009A201B" w:rsidRPr="00B52C15" w:rsidRDefault="009A201B" w:rsidP="009A201B">
      <w:pPr>
        <w:pStyle w:val="BodyText"/>
        <w:ind w:left="709" w:hanging="283"/>
        <w:jc w:val="both"/>
        <w:rPr>
          <w:sz w:val="24"/>
        </w:rPr>
      </w:pPr>
      <w:r>
        <w:rPr>
          <w:sz w:val="24"/>
        </w:rPr>
        <w:lastRenderedPageBreak/>
        <w:t>A.</w:t>
      </w:r>
      <w:r>
        <w:rPr>
          <w:sz w:val="24"/>
        </w:rPr>
        <w:tab/>
      </w:r>
      <w:r w:rsidRPr="00B52C15">
        <w:rPr>
          <w:sz w:val="24"/>
        </w:rPr>
        <w:t>The geometric mean measures the average annual rates of return while the arithmetic mean measures the compound growth rate over multiple time periods.</w:t>
      </w:r>
    </w:p>
    <w:p w:rsidR="009A201B" w:rsidRPr="00B41F38" w:rsidRDefault="009A201B" w:rsidP="009A201B">
      <w:pPr>
        <w:pStyle w:val="BodyText"/>
        <w:ind w:left="709" w:hanging="283"/>
        <w:jc w:val="both"/>
        <w:rPr>
          <w:b/>
          <w:sz w:val="28"/>
          <w:szCs w:val="28"/>
        </w:rPr>
      </w:pPr>
      <w:r w:rsidRPr="00B41F38">
        <w:rPr>
          <w:b/>
          <w:sz w:val="28"/>
          <w:szCs w:val="28"/>
        </w:rPr>
        <w:t>B. The more the returns vary, the bigger the difference between the arithmetic and geometric mean will be.</w:t>
      </w:r>
    </w:p>
    <w:p w:rsidR="009A201B" w:rsidRPr="00B52C15" w:rsidRDefault="009A201B" w:rsidP="009A201B">
      <w:pPr>
        <w:pStyle w:val="BodyText"/>
        <w:ind w:left="709" w:hanging="283"/>
        <w:jc w:val="both"/>
        <w:rPr>
          <w:sz w:val="24"/>
        </w:rPr>
      </w:pPr>
      <w:r>
        <w:rPr>
          <w:sz w:val="24"/>
        </w:rPr>
        <w:t xml:space="preserve">C. </w:t>
      </w:r>
      <w:r w:rsidRPr="00B52C15">
        <w:rPr>
          <w:sz w:val="24"/>
        </w:rPr>
        <w:t>The geometric mean is appropriate when we are trying to estimate the typical return for a given period.</w:t>
      </w:r>
    </w:p>
    <w:p w:rsidR="009A201B" w:rsidRDefault="009A201B" w:rsidP="009A201B">
      <w:pPr>
        <w:pStyle w:val="BodyText"/>
        <w:ind w:left="709" w:hanging="283"/>
        <w:jc w:val="both"/>
        <w:rPr>
          <w:sz w:val="24"/>
        </w:rPr>
      </w:pPr>
      <w:r>
        <w:rPr>
          <w:sz w:val="24"/>
        </w:rPr>
        <w:t xml:space="preserve">D. </w:t>
      </w:r>
      <w:r w:rsidRPr="00B52C15">
        <w:rPr>
          <w:sz w:val="24"/>
        </w:rPr>
        <w:t>The arithmetic mean is a better average return estimate when we are interested in the rate of return performance of an investment over time.</w:t>
      </w:r>
    </w:p>
    <w:p w:rsidR="009A201B" w:rsidRPr="00B41F38" w:rsidRDefault="009A201B" w:rsidP="009A201B">
      <w:pPr>
        <w:pStyle w:val="BodyText"/>
        <w:ind w:left="426"/>
        <w:rPr>
          <w:sz w:val="16"/>
          <w:szCs w:val="16"/>
        </w:rPr>
      </w:pPr>
    </w:p>
    <w:p w:rsidR="009A201B" w:rsidRPr="00485E9F" w:rsidRDefault="009A201B" w:rsidP="009A201B">
      <w:pPr>
        <w:pStyle w:val="BodyText"/>
        <w:numPr>
          <w:ilvl w:val="0"/>
          <w:numId w:val="7"/>
        </w:numPr>
        <w:spacing w:after="0" w:line="240" w:lineRule="auto"/>
        <w:ind w:left="426" w:hanging="426"/>
        <w:rPr>
          <w:sz w:val="24"/>
        </w:rPr>
      </w:pPr>
      <w:r w:rsidRPr="00485E9F">
        <w:rPr>
          <w:sz w:val="24"/>
        </w:rPr>
        <w:t>Which of the following is</w:t>
      </w:r>
      <w:r>
        <w:rPr>
          <w:sz w:val="24"/>
        </w:rPr>
        <w:t xml:space="preserve"> a </w:t>
      </w:r>
      <w:r w:rsidRPr="00B541F3">
        <w:rPr>
          <w:b/>
          <w:sz w:val="24"/>
        </w:rPr>
        <w:t>FALSE</w:t>
      </w:r>
      <w:r w:rsidRPr="00485E9F">
        <w:rPr>
          <w:sz w:val="24"/>
        </w:rPr>
        <w:t xml:space="preserve"> statement?</w:t>
      </w:r>
    </w:p>
    <w:p w:rsidR="009A201B" w:rsidRPr="00485E9F" w:rsidRDefault="009A201B" w:rsidP="009A201B">
      <w:pPr>
        <w:pStyle w:val="BodyText"/>
        <w:ind w:left="720" w:hanging="288"/>
        <w:rPr>
          <w:sz w:val="24"/>
        </w:rPr>
      </w:pPr>
      <w:r>
        <w:rPr>
          <w:sz w:val="24"/>
        </w:rPr>
        <w:t xml:space="preserve">A. Risk-averse investors will </w:t>
      </w:r>
      <w:r w:rsidRPr="00B541F3">
        <w:rPr>
          <w:b/>
          <w:sz w:val="24"/>
        </w:rPr>
        <w:t>NOT</w:t>
      </w:r>
      <w:r w:rsidRPr="00485E9F">
        <w:rPr>
          <w:sz w:val="24"/>
        </w:rPr>
        <w:t xml:space="preserve"> willingly undertake fair gambles.</w:t>
      </w:r>
    </w:p>
    <w:p w:rsidR="009A201B" w:rsidRPr="00B41F38" w:rsidRDefault="009A201B" w:rsidP="009A201B">
      <w:pPr>
        <w:pStyle w:val="BodyText"/>
        <w:ind w:left="864" w:hanging="432"/>
        <w:rPr>
          <w:b/>
          <w:sz w:val="28"/>
          <w:szCs w:val="28"/>
        </w:rPr>
      </w:pPr>
      <w:r w:rsidRPr="00B41F38">
        <w:rPr>
          <w:b/>
          <w:sz w:val="28"/>
          <w:szCs w:val="28"/>
        </w:rPr>
        <w:t>B. Risk-averse investors prefer to gamble on a risky situation where there is an equal probability of winning or losing the same amount of money.</w:t>
      </w:r>
    </w:p>
    <w:p w:rsidR="009A201B" w:rsidRPr="00485E9F" w:rsidRDefault="009A201B" w:rsidP="009A201B">
      <w:pPr>
        <w:pStyle w:val="BodyText"/>
        <w:ind w:left="720" w:hanging="432"/>
        <w:rPr>
          <w:sz w:val="24"/>
        </w:rPr>
      </w:pPr>
      <w:r>
        <w:rPr>
          <w:sz w:val="24"/>
        </w:rPr>
        <w:t xml:space="preserve">  C. Risk-</w:t>
      </w:r>
      <w:r w:rsidRPr="00485E9F">
        <w:rPr>
          <w:sz w:val="24"/>
        </w:rPr>
        <w:t>averse investors require a risk premium to bear risk</w:t>
      </w:r>
      <w:r>
        <w:rPr>
          <w:sz w:val="24"/>
        </w:rPr>
        <w:t xml:space="preserve">; </w:t>
      </w:r>
      <w:r w:rsidRPr="00485E9F">
        <w:rPr>
          <w:sz w:val="24"/>
        </w:rPr>
        <w:t>the more risk averse they are, the higher the risk premium they require.</w:t>
      </w:r>
    </w:p>
    <w:p w:rsidR="009A201B" w:rsidRDefault="009A201B" w:rsidP="009A201B">
      <w:pPr>
        <w:pStyle w:val="BodyText"/>
        <w:ind w:left="864" w:hanging="432"/>
        <w:rPr>
          <w:sz w:val="24"/>
        </w:rPr>
      </w:pPr>
      <w:r>
        <w:rPr>
          <w:sz w:val="24"/>
        </w:rPr>
        <w:t>D. Risk-</w:t>
      </w:r>
      <w:r w:rsidRPr="00485E9F">
        <w:rPr>
          <w:sz w:val="24"/>
        </w:rPr>
        <w:t>averse investors are willing to pay an insurance premium to get out of a risky situation.</w:t>
      </w:r>
    </w:p>
    <w:p w:rsidR="009A201B" w:rsidRPr="00B41F38" w:rsidRDefault="009A201B" w:rsidP="009A201B">
      <w:pPr>
        <w:pStyle w:val="BodyText"/>
        <w:ind w:left="864" w:hanging="432"/>
        <w:rPr>
          <w:sz w:val="16"/>
          <w:szCs w:val="16"/>
        </w:rPr>
      </w:pPr>
    </w:p>
    <w:p w:rsidR="009A201B" w:rsidRPr="00075EC6" w:rsidRDefault="009A201B" w:rsidP="009A201B">
      <w:pPr>
        <w:ind w:left="426" w:hanging="426"/>
      </w:pPr>
      <w:r>
        <w:t xml:space="preserve">15. </w:t>
      </w:r>
      <w:r>
        <w:tab/>
      </w:r>
      <w:r w:rsidRPr="00075EC6">
        <w:t xml:space="preserve">Which of the following is </w:t>
      </w:r>
      <w:r w:rsidRPr="0073597E">
        <w:rPr>
          <w:b/>
        </w:rPr>
        <w:t>NOT</w:t>
      </w:r>
      <w:r w:rsidRPr="00075EC6">
        <w:t xml:space="preserve"> an </w:t>
      </w:r>
      <w:r>
        <w:t xml:space="preserve">underlying </w:t>
      </w:r>
      <w:r w:rsidRPr="00075EC6">
        <w:t xml:space="preserve">assumption </w:t>
      </w:r>
      <w:r>
        <w:t>of</w:t>
      </w:r>
      <w:r w:rsidRPr="00075EC6">
        <w:t xml:space="preserve"> the existence of an efficient market</w:t>
      </w:r>
      <w:r>
        <w:t>?</w:t>
      </w:r>
    </w:p>
    <w:p w:rsidR="009A201B" w:rsidRPr="00075EC6" w:rsidRDefault="009A201B" w:rsidP="009A201B">
      <w:pPr>
        <w:ind w:left="426"/>
      </w:pPr>
      <w:r w:rsidRPr="00075EC6">
        <w:t>A. A large number of rational, profit-maximizing investors exist</w:t>
      </w:r>
      <w:r>
        <w:t>.</w:t>
      </w:r>
    </w:p>
    <w:p w:rsidR="009A201B" w:rsidRPr="00075EC6" w:rsidRDefault="009A201B" w:rsidP="009A201B">
      <w:pPr>
        <w:ind w:left="426"/>
      </w:pPr>
      <w:r w:rsidRPr="00075EC6">
        <w:t>B. Information is costless and widely available to market participants</w:t>
      </w:r>
      <w:r>
        <w:t>.</w:t>
      </w:r>
    </w:p>
    <w:p w:rsidR="009A201B" w:rsidRPr="00B41F38" w:rsidRDefault="009A201B" w:rsidP="009A201B">
      <w:pPr>
        <w:ind w:left="426"/>
        <w:rPr>
          <w:b/>
          <w:sz w:val="28"/>
          <w:szCs w:val="28"/>
        </w:rPr>
      </w:pPr>
      <w:r w:rsidRPr="00B41F38">
        <w:rPr>
          <w:b/>
          <w:sz w:val="28"/>
          <w:szCs w:val="28"/>
        </w:rPr>
        <w:t>C. Information arrives at predetermined times.</w:t>
      </w:r>
    </w:p>
    <w:p w:rsidR="009A201B" w:rsidRDefault="009A201B" w:rsidP="009A201B">
      <w:pPr>
        <w:ind w:left="426"/>
      </w:pPr>
      <w:r w:rsidRPr="00075EC6">
        <w:t>D. Investors react quickly and fully to new information</w:t>
      </w:r>
      <w:r>
        <w:t>.</w:t>
      </w:r>
    </w:p>
    <w:p w:rsidR="009A201B" w:rsidRPr="00B41F38" w:rsidRDefault="009A201B" w:rsidP="009A201B">
      <w:pPr>
        <w:ind w:left="426"/>
        <w:rPr>
          <w:sz w:val="16"/>
          <w:szCs w:val="16"/>
        </w:rPr>
      </w:pPr>
    </w:p>
    <w:p w:rsidR="009A201B" w:rsidRPr="00B636B9" w:rsidRDefault="009A201B" w:rsidP="009A201B">
      <w:pPr>
        <w:pStyle w:val="BodyText"/>
        <w:ind w:left="426" w:hanging="426"/>
        <w:rPr>
          <w:sz w:val="24"/>
        </w:rPr>
      </w:pPr>
      <w:r w:rsidRPr="00010BC1">
        <w:rPr>
          <w:sz w:val="24"/>
        </w:rPr>
        <w:t>16.</w:t>
      </w:r>
      <w:r w:rsidRPr="00010BC1">
        <w:rPr>
          <w:sz w:val="24"/>
        </w:rPr>
        <w:tab/>
      </w:r>
      <w:r w:rsidRPr="00B636B9">
        <w:rPr>
          <w:sz w:val="24"/>
        </w:rPr>
        <w:t xml:space="preserve">Which of the following is a </w:t>
      </w:r>
      <w:r w:rsidRPr="00C8278F">
        <w:rPr>
          <w:b/>
          <w:sz w:val="24"/>
        </w:rPr>
        <w:t>FALSE</w:t>
      </w:r>
      <w:r w:rsidRPr="00B636B9">
        <w:rPr>
          <w:sz w:val="24"/>
        </w:rPr>
        <w:t xml:space="preserve"> statement </w:t>
      </w:r>
      <w:r>
        <w:rPr>
          <w:sz w:val="24"/>
        </w:rPr>
        <w:t>about</w:t>
      </w:r>
      <w:r w:rsidRPr="00B636B9">
        <w:rPr>
          <w:sz w:val="24"/>
        </w:rPr>
        <w:t xml:space="preserve"> capital expenditures?</w:t>
      </w:r>
    </w:p>
    <w:p w:rsidR="009A201B" w:rsidRPr="00B636B9" w:rsidRDefault="009A201B" w:rsidP="009A201B">
      <w:pPr>
        <w:pStyle w:val="BodyText"/>
        <w:ind w:left="426"/>
        <w:rPr>
          <w:sz w:val="24"/>
        </w:rPr>
      </w:pPr>
      <w:r w:rsidRPr="00B636B9">
        <w:rPr>
          <w:sz w:val="24"/>
        </w:rPr>
        <w:t>A. They are a firm’s investments in long-lived assets</w:t>
      </w:r>
    </w:p>
    <w:p w:rsidR="009A201B" w:rsidRPr="00B636B9" w:rsidRDefault="009A201B" w:rsidP="009A201B">
      <w:pPr>
        <w:pStyle w:val="BodyText"/>
        <w:ind w:left="426"/>
        <w:rPr>
          <w:sz w:val="24"/>
        </w:rPr>
      </w:pPr>
      <w:r w:rsidRPr="00B636B9">
        <w:rPr>
          <w:sz w:val="24"/>
        </w:rPr>
        <w:t>B. They may be tangible assets or intangible assets</w:t>
      </w:r>
    </w:p>
    <w:p w:rsidR="009A201B" w:rsidRPr="00B636B9" w:rsidRDefault="009A201B" w:rsidP="009A201B">
      <w:pPr>
        <w:pStyle w:val="BodyText"/>
        <w:ind w:left="426"/>
        <w:rPr>
          <w:sz w:val="24"/>
        </w:rPr>
      </w:pPr>
      <w:r w:rsidRPr="00B636B9">
        <w:rPr>
          <w:sz w:val="24"/>
        </w:rPr>
        <w:t>C. They determine a company’s future direction</w:t>
      </w:r>
    </w:p>
    <w:p w:rsidR="009A201B" w:rsidRPr="00B41F38" w:rsidRDefault="009A201B" w:rsidP="009A201B">
      <w:pPr>
        <w:pStyle w:val="BodyText"/>
        <w:ind w:left="426"/>
        <w:rPr>
          <w:b/>
          <w:sz w:val="28"/>
          <w:szCs w:val="28"/>
        </w:rPr>
      </w:pPr>
      <w:r w:rsidRPr="00B41F38">
        <w:rPr>
          <w:b/>
          <w:sz w:val="28"/>
          <w:szCs w:val="28"/>
        </w:rPr>
        <w:t>D. They usually involve large amounts of money and the decisions are frequently recoverable.</w:t>
      </w:r>
    </w:p>
    <w:p w:rsidR="009A201B" w:rsidRPr="00B41F38" w:rsidRDefault="009A201B" w:rsidP="009A201B">
      <w:pPr>
        <w:ind w:left="426" w:hanging="426"/>
        <w:rPr>
          <w:sz w:val="16"/>
          <w:szCs w:val="16"/>
        </w:rPr>
      </w:pPr>
    </w:p>
    <w:p w:rsidR="009A201B" w:rsidRPr="00B636B9" w:rsidRDefault="009A201B" w:rsidP="009A201B">
      <w:pPr>
        <w:pStyle w:val="BodyText"/>
        <w:rPr>
          <w:sz w:val="24"/>
        </w:rPr>
      </w:pPr>
      <w:r>
        <w:rPr>
          <w:sz w:val="24"/>
        </w:rPr>
        <w:t>17</w:t>
      </w:r>
      <w:r w:rsidRPr="00B636B9">
        <w:rPr>
          <w:sz w:val="24"/>
        </w:rPr>
        <w:t xml:space="preserve">. Which of the following is </w:t>
      </w:r>
      <w:r w:rsidRPr="007B1569">
        <w:rPr>
          <w:b/>
          <w:sz w:val="24"/>
        </w:rPr>
        <w:t>NOT</w:t>
      </w:r>
      <w:r>
        <w:rPr>
          <w:sz w:val="24"/>
        </w:rPr>
        <w:t xml:space="preserve"> </w:t>
      </w:r>
      <w:r w:rsidRPr="00B636B9">
        <w:rPr>
          <w:sz w:val="24"/>
        </w:rPr>
        <w:t>a DCF approach?</w:t>
      </w:r>
    </w:p>
    <w:p w:rsidR="009A201B" w:rsidRPr="00B636B9" w:rsidRDefault="009A201B" w:rsidP="009A201B">
      <w:pPr>
        <w:pStyle w:val="BodyText"/>
        <w:tabs>
          <w:tab w:val="num" w:pos="720"/>
        </w:tabs>
        <w:ind w:left="426"/>
        <w:rPr>
          <w:sz w:val="24"/>
        </w:rPr>
      </w:pPr>
      <w:r>
        <w:rPr>
          <w:sz w:val="24"/>
        </w:rPr>
        <w:t>A</w:t>
      </w:r>
      <w:r w:rsidRPr="00B636B9">
        <w:rPr>
          <w:sz w:val="24"/>
        </w:rPr>
        <w:t>. Profitability index</w:t>
      </w:r>
    </w:p>
    <w:p w:rsidR="009A201B" w:rsidRPr="00B636B9" w:rsidRDefault="009A201B" w:rsidP="009A201B">
      <w:pPr>
        <w:pStyle w:val="BodyText"/>
        <w:tabs>
          <w:tab w:val="num" w:pos="720"/>
        </w:tabs>
        <w:ind w:left="426"/>
        <w:rPr>
          <w:sz w:val="24"/>
        </w:rPr>
      </w:pPr>
      <w:r>
        <w:rPr>
          <w:sz w:val="24"/>
        </w:rPr>
        <w:t>B</w:t>
      </w:r>
      <w:r w:rsidRPr="00B636B9">
        <w:rPr>
          <w:sz w:val="24"/>
        </w:rPr>
        <w:t>. Internal rate of return</w:t>
      </w:r>
    </w:p>
    <w:p w:rsidR="009A201B" w:rsidRPr="00B636B9" w:rsidRDefault="009A201B" w:rsidP="009A201B">
      <w:pPr>
        <w:pStyle w:val="BodyText"/>
        <w:tabs>
          <w:tab w:val="num" w:pos="720"/>
        </w:tabs>
        <w:ind w:left="426"/>
        <w:rPr>
          <w:sz w:val="24"/>
        </w:rPr>
      </w:pPr>
      <w:r>
        <w:rPr>
          <w:sz w:val="24"/>
        </w:rPr>
        <w:t>C</w:t>
      </w:r>
      <w:r w:rsidRPr="00B636B9">
        <w:rPr>
          <w:sz w:val="24"/>
        </w:rPr>
        <w:t>. Net present value</w:t>
      </w:r>
    </w:p>
    <w:p w:rsidR="009A201B" w:rsidRPr="00B41F38" w:rsidRDefault="009A201B" w:rsidP="009A201B">
      <w:pPr>
        <w:pStyle w:val="BodyText"/>
        <w:tabs>
          <w:tab w:val="num" w:pos="720"/>
        </w:tabs>
        <w:ind w:left="426"/>
        <w:rPr>
          <w:b/>
          <w:sz w:val="28"/>
          <w:szCs w:val="28"/>
        </w:rPr>
      </w:pPr>
      <w:r w:rsidRPr="00B41F38">
        <w:rPr>
          <w:b/>
          <w:sz w:val="28"/>
          <w:szCs w:val="28"/>
        </w:rPr>
        <w:t>D. Payback period</w:t>
      </w:r>
    </w:p>
    <w:p w:rsidR="009A201B" w:rsidRPr="00B41F38" w:rsidRDefault="009A201B" w:rsidP="009A201B">
      <w:pPr>
        <w:pStyle w:val="BodyText"/>
        <w:tabs>
          <w:tab w:val="num" w:pos="720"/>
        </w:tabs>
        <w:rPr>
          <w:sz w:val="16"/>
          <w:szCs w:val="16"/>
        </w:rPr>
      </w:pPr>
    </w:p>
    <w:p w:rsidR="009A201B" w:rsidRDefault="009A201B" w:rsidP="009A201B">
      <w:pPr>
        <w:ind w:left="426" w:hanging="426"/>
      </w:pPr>
      <w:r>
        <w:t>18.</w:t>
      </w:r>
      <w:r>
        <w:tab/>
        <w:t>Use the following statements to answer this question:</w:t>
      </w:r>
    </w:p>
    <w:p w:rsidR="009A201B" w:rsidRDefault="009A201B" w:rsidP="009A201B">
      <w:pPr>
        <w:ind w:left="426"/>
      </w:pPr>
      <w:r>
        <w:t>I. Regulated industries offer their shareholders a limited required rate of return.</w:t>
      </w:r>
    </w:p>
    <w:p w:rsidR="009A201B" w:rsidRDefault="009A201B" w:rsidP="009A201B">
      <w:pPr>
        <w:ind w:left="426"/>
      </w:pPr>
      <w:r>
        <w:t>II. Regulated industries have a very low level of debt.</w:t>
      </w:r>
    </w:p>
    <w:p w:rsidR="009A201B" w:rsidRDefault="009A201B" w:rsidP="009A201B">
      <w:pPr>
        <w:ind w:left="426"/>
      </w:pPr>
      <w:r>
        <w:t>A. I and II are correct.</w:t>
      </w:r>
    </w:p>
    <w:p w:rsidR="009A201B" w:rsidRDefault="009A201B" w:rsidP="009A201B">
      <w:pPr>
        <w:ind w:left="426"/>
      </w:pPr>
      <w:r>
        <w:t>B. I and II are incorrect.</w:t>
      </w:r>
    </w:p>
    <w:p w:rsidR="009A201B" w:rsidRPr="00B41F38" w:rsidRDefault="009A201B" w:rsidP="009A201B">
      <w:pPr>
        <w:ind w:left="426"/>
        <w:rPr>
          <w:b/>
          <w:sz w:val="28"/>
          <w:szCs w:val="28"/>
        </w:rPr>
      </w:pPr>
      <w:r w:rsidRPr="00B41F38">
        <w:rPr>
          <w:b/>
          <w:sz w:val="28"/>
          <w:szCs w:val="28"/>
        </w:rPr>
        <w:t>C. I is correct and II is incorrect.</w:t>
      </w:r>
    </w:p>
    <w:p w:rsidR="009A201B" w:rsidRDefault="009A201B" w:rsidP="009A201B">
      <w:pPr>
        <w:ind w:left="426"/>
      </w:pPr>
      <w:r>
        <w:t>D. I is incorrect and II is correct.</w:t>
      </w:r>
    </w:p>
    <w:p w:rsidR="009A201B" w:rsidRPr="00B636B9" w:rsidRDefault="009A201B" w:rsidP="009A201B">
      <w:pPr>
        <w:pStyle w:val="BodyText"/>
        <w:tabs>
          <w:tab w:val="num" w:pos="720"/>
        </w:tabs>
        <w:rPr>
          <w:sz w:val="24"/>
        </w:rPr>
      </w:pPr>
    </w:p>
    <w:p w:rsidR="009A201B" w:rsidRPr="00075EC6" w:rsidRDefault="009A201B" w:rsidP="009A201B">
      <w:pPr>
        <w:ind w:left="426" w:hanging="426"/>
      </w:pPr>
    </w:p>
    <w:p w:rsidR="009A201B" w:rsidRDefault="009A201B" w:rsidP="009A201B"/>
    <w:p w:rsidR="009A201B" w:rsidRPr="004B7818" w:rsidRDefault="009A201B" w:rsidP="009A201B">
      <w:pPr>
        <w:ind w:left="426" w:hanging="426"/>
      </w:pPr>
      <w:r>
        <w:t>19.</w:t>
      </w:r>
      <w:r>
        <w:tab/>
        <w:t xml:space="preserve">Firms can grow </w:t>
      </w:r>
      <w:r w:rsidRPr="00E06656">
        <w:rPr>
          <w:b/>
        </w:rPr>
        <w:t>FASTER</w:t>
      </w:r>
      <w:r w:rsidRPr="004B7818">
        <w:t xml:space="preserve"> and </w:t>
      </w:r>
      <w:r>
        <w:rPr>
          <w:b/>
        </w:rPr>
        <w:t>DE</w:t>
      </w:r>
      <w:r w:rsidRPr="00E06656">
        <w:rPr>
          <w:b/>
        </w:rPr>
        <w:t>CREASE</w:t>
      </w:r>
      <w:r>
        <w:t xml:space="preserve"> their cash </w:t>
      </w:r>
      <w:r w:rsidRPr="004B7818">
        <w:t>cycle by doing all of the follow</w:t>
      </w:r>
      <w:r>
        <w:t xml:space="preserve">ing </w:t>
      </w:r>
      <w:r w:rsidRPr="00E06656">
        <w:rPr>
          <w:b/>
        </w:rPr>
        <w:t>EXCEPT</w:t>
      </w:r>
      <w:r w:rsidRPr="004B7818">
        <w:t>:</w:t>
      </w:r>
    </w:p>
    <w:p w:rsidR="009A201B" w:rsidRPr="004B7818" w:rsidRDefault="009A201B" w:rsidP="009A201B">
      <w:pPr>
        <w:pStyle w:val="ListParagraph"/>
        <w:spacing w:after="0" w:line="240" w:lineRule="auto"/>
        <w:ind w:left="426"/>
        <w:rPr>
          <w:rFonts w:ascii="Times New Roman" w:hAnsi="Times New Roman"/>
          <w:sz w:val="24"/>
          <w:szCs w:val="24"/>
        </w:rPr>
      </w:pPr>
      <w:r w:rsidRPr="004B7818">
        <w:rPr>
          <w:rFonts w:ascii="Times New Roman" w:hAnsi="Times New Roman"/>
          <w:sz w:val="24"/>
          <w:szCs w:val="24"/>
        </w:rPr>
        <w:t xml:space="preserve">A. </w:t>
      </w:r>
      <w:r w:rsidRPr="00E06656">
        <w:rPr>
          <w:rFonts w:ascii="Times New Roman" w:hAnsi="Times New Roman"/>
          <w:b/>
          <w:sz w:val="24"/>
          <w:szCs w:val="24"/>
        </w:rPr>
        <w:t>DELAY</w:t>
      </w:r>
      <w:r w:rsidRPr="004B7818">
        <w:rPr>
          <w:rFonts w:ascii="Times New Roman" w:hAnsi="Times New Roman"/>
          <w:sz w:val="24"/>
          <w:szCs w:val="24"/>
        </w:rPr>
        <w:t xml:space="preserve"> paying bills</w:t>
      </w:r>
      <w:r>
        <w:rPr>
          <w:rFonts w:ascii="Times New Roman" w:hAnsi="Times New Roman"/>
          <w:sz w:val="24"/>
          <w:szCs w:val="24"/>
        </w:rPr>
        <w:t>.</w:t>
      </w:r>
    </w:p>
    <w:p w:rsidR="009A201B" w:rsidRPr="004B7818" w:rsidRDefault="009A201B" w:rsidP="009A201B">
      <w:pPr>
        <w:pStyle w:val="ListParagraph"/>
        <w:spacing w:after="0" w:line="240" w:lineRule="auto"/>
        <w:ind w:left="426"/>
        <w:rPr>
          <w:rFonts w:ascii="Times New Roman" w:hAnsi="Times New Roman"/>
          <w:sz w:val="24"/>
          <w:szCs w:val="24"/>
        </w:rPr>
      </w:pPr>
      <w:r w:rsidRPr="004B7818">
        <w:rPr>
          <w:rFonts w:ascii="Times New Roman" w:hAnsi="Times New Roman"/>
          <w:sz w:val="24"/>
          <w:szCs w:val="24"/>
        </w:rPr>
        <w:t xml:space="preserve">B. </w:t>
      </w:r>
      <w:r w:rsidRPr="00E06656">
        <w:rPr>
          <w:rFonts w:ascii="Times New Roman" w:hAnsi="Times New Roman"/>
          <w:b/>
          <w:sz w:val="24"/>
          <w:szCs w:val="24"/>
        </w:rPr>
        <w:t>INCREASE</w:t>
      </w:r>
      <w:r w:rsidRPr="004B7818">
        <w:rPr>
          <w:rFonts w:ascii="Times New Roman" w:hAnsi="Times New Roman"/>
          <w:sz w:val="24"/>
          <w:szCs w:val="24"/>
        </w:rPr>
        <w:t xml:space="preserve"> its inventory turnover</w:t>
      </w:r>
      <w:r>
        <w:rPr>
          <w:rFonts w:ascii="Times New Roman" w:hAnsi="Times New Roman"/>
          <w:sz w:val="24"/>
          <w:szCs w:val="24"/>
        </w:rPr>
        <w:t>.</w:t>
      </w:r>
    </w:p>
    <w:p w:rsidR="009A201B" w:rsidRPr="004B7818" w:rsidRDefault="009A201B" w:rsidP="009A201B">
      <w:pPr>
        <w:pStyle w:val="ListParagraph"/>
        <w:spacing w:after="0" w:line="240" w:lineRule="auto"/>
        <w:ind w:left="426"/>
        <w:rPr>
          <w:rFonts w:ascii="Times New Roman" w:hAnsi="Times New Roman"/>
          <w:sz w:val="24"/>
          <w:szCs w:val="24"/>
        </w:rPr>
      </w:pPr>
      <w:r w:rsidRPr="004B7818">
        <w:rPr>
          <w:rFonts w:ascii="Times New Roman" w:hAnsi="Times New Roman"/>
          <w:sz w:val="24"/>
          <w:szCs w:val="24"/>
        </w:rPr>
        <w:t xml:space="preserve">C. </w:t>
      </w:r>
      <w:r w:rsidRPr="00E06656">
        <w:rPr>
          <w:rFonts w:ascii="Times New Roman" w:hAnsi="Times New Roman"/>
          <w:b/>
          <w:sz w:val="24"/>
          <w:szCs w:val="24"/>
        </w:rPr>
        <w:t>REDUCE</w:t>
      </w:r>
      <w:r w:rsidRPr="004B7818">
        <w:rPr>
          <w:rFonts w:ascii="Times New Roman" w:hAnsi="Times New Roman"/>
          <w:sz w:val="24"/>
          <w:szCs w:val="24"/>
        </w:rPr>
        <w:t xml:space="preserve"> collection time</w:t>
      </w:r>
      <w:r>
        <w:rPr>
          <w:rFonts w:ascii="Times New Roman" w:hAnsi="Times New Roman"/>
          <w:sz w:val="24"/>
          <w:szCs w:val="24"/>
        </w:rPr>
        <w:t>.</w:t>
      </w:r>
    </w:p>
    <w:p w:rsidR="009A201B" w:rsidRPr="00B41F38" w:rsidRDefault="009A201B" w:rsidP="009A201B">
      <w:pPr>
        <w:ind w:left="426"/>
        <w:rPr>
          <w:b/>
          <w:sz w:val="28"/>
          <w:szCs w:val="28"/>
        </w:rPr>
      </w:pPr>
      <w:r w:rsidRPr="00B41F38">
        <w:rPr>
          <w:b/>
          <w:sz w:val="28"/>
          <w:szCs w:val="28"/>
        </w:rPr>
        <w:t>D. REDUCE production costs.</w:t>
      </w:r>
    </w:p>
    <w:p w:rsidR="009A201B" w:rsidRDefault="009A201B" w:rsidP="009A201B">
      <w:pPr>
        <w:tabs>
          <w:tab w:val="left" w:pos="709"/>
        </w:tabs>
        <w:ind w:left="360" w:hanging="360"/>
      </w:pPr>
      <w:r>
        <w:tab/>
      </w:r>
    </w:p>
    <w:p w:rsidR="009A201B" w:rsidRPr="00B53522" w:rsidRDefault="009A201B" w:rsidP="009A201B">
      <w:pPr>
        <w:ind w:left="426" w:hanging="426"/>
      </w:pPr>
      <w:r>
        <w:t>20.</w:t>
      </w:r>
      <w:r>
        <w:tab/>
        <w:t xml:space="preserve">Which of the following is </w:t>
      </w:r>
      <w:r w:rsidRPr="004B5E46">
        <w:rPr>
          <w:b/>
        </w:rPr>
        <w:t>NOT</w:t>
      </w:r>
      <w:r w:rsidRPr="00B53522">
        <w:t xml:space="preserve"> an example of a near-cash item?</w:t>
      </w:r>
    </w:p>
    <w:p w:rsidR="009A201B" w:rsidRPr="00B41F38" w:rsidRDefault="009A201B" w:rsidP="009A201B">
      <w:pPr>
        <w:pStyle w:val="ListParagraph"/>
        <w:spacing w:after="0" w:line="240" w:lineRule="auto"/>
        <w:ind w:left="426"/>
        <w:rPr>
          <w:rFonts w:ascii="Times New Roman" w:hAnsi="Times New Roman"/>
          <w:b/>
          <w:sz w:val="28"/>
          <w:szCs w:val="28"/>
        </w:rPr>
      </w:pPr>
      <w:r w:rsidRPr="00B41F38">
        <w:rPr>
          <w:rFonts w:ascii="Times New Roman" w:hAnsi="Times New Roman"/>
          <w:b/>
          <w:sz w:val="28"/>
          <w:szCs w:val="28"/>
        </w:rPr>
        <w:t>A. Government of Canada Bonds</w:t>
      </w:r>
    </w:p>
    <w:p w:rsidR="009A201B" w:rsidRPr="00B53522" w:rsidRDefault="009A201B" w:rsidP="009A201B">
      <w:pPr>
        <w:pStyle w:val="ListParagraph"/>
        <w:spacing w:after="0" w:line="240" w:lineRule="auto"/>
        <w:ind w:left="426"/>
        <w:rPr>
          <w:rFonts w:ascii="Times New Roman" w:hAnsi="Times New Roman"/>
          <w:sz w:val="24"/>
          <w:szCs w:val="24"/>
        </w:rPr>
      </w:pPr>
      <w:r w:rsidRPr="00B53522">
        <w:rPr>
          <w:rFonts w:ascii="Times New Roman" w:hAnsi="Times New Roman"/>
          <w:sz w:val="24"/>
          <w:szCs w:val="24"/>
        </w:rPr>
        <w:t>B. Commercial Paper</w:t>
      </w:r>
    </w:p>
    <w:p w:rsidR="009A201B" w:rsidRPr="00B53522" w:rsidRDefault="009A201B" w:rsidP="009A201B">
      <w:pPr>
        <w:pStyle w:val="ListParagraph"/>
        <w:spacing w:after="0" w:line="240" w:lineRule="auto"/>
        <w:ind w:left="426"/>
        <w:rPr>
          <w:rFonts w:ascii="Times New Roman" w:hAnsi="Times New Roman"/>
          <w:sz w:val="24"/>
          <w:szCs w:val="24"/>
        </w:rPr>
      </w:pPr>
      <w:r w:rsidRPr="00B53522">
        <w:rPr>
          <w:rFonts w:ascii="Times New Roman" w:hAnsi="Times New Roman"/>
          <w:sz w:val="24"/>
          <w:szCs w:val="24"/>
        </w:rPr>
        <w:t>C. Treasury Bills</w:t>
      </w:r>
    </w:p>
    <w:p w:rsidR="009A201B" w:rsidRPr="00B53522" w:rsidRDefault="009A201B" w:rsidP="009A201B">
      <w:pPr>
        <w:pStyle w:val="ListParagraph"/>
        <w:spacing w:after="0" w:line="240" w:lineRule="auto"/>
        <w:ind w:left="426"/>
        <w:rPr>
          <w:rFonts w:ascii="Times New Roman" w:hAnsi="Times New Roman"/>
          <w:sz w:val="24"/>
          <w:szCs w:val="24"/>
        </w:rPr>
      </w:pPr>
      <w:r w:rsidRPr="00B53522">
        <w:rPr>
          <w:rFonts w:ascii="Times New Roman" w:hAnsi="Times New Roman"/>
          <w:sz w:val="24"/>
          <w:szCs w:val="24"/>
        </w:rPr>
        <w:t>D. Bankers’ Acceptance</w:t>
      </w:r>
    </w:p>
    <w:p w:rsidR="009A201B" w:rsidRDefault="009A201B" w:rsidP="00EE7C6D">
      <w:r>
        <w:t>---------------------------------------------------------------------------------</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lastRenderedPageBreak/>
        <w:t>1.</w:t>
      </w:r>
      <w:r>
        <w:tab/>
        <w:t>_______ markets deal in long-term securities having maturities greater than one year.</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Credit</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tab/>
        <w:t>b.</w:t>
      </w:r>
      <w:r>
        <w:tab/>
        <w:t>Money</w:t>
      </w:r>
    </w:p>
    <w:p w:rsidR="009A201B" w:rsidRDefault="009A201B" w:rsidP="009A201B">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Commodity futures</w:t>
      </w:r>
    </w:p>
    <w:p w:rsidR="009A201B" w:rsidRPr="00EB3051" w:rsidRDefault="009A201B" w:rsidP="009A201B">
      <w:pPr>
        <w:tabs>
          <w:tab w:val="left" w:pos="360"/>
          <w:tab w:val="left" w:pos="720"/>
          <w:tab w:val="left" w:pos="2200"/>
          <w:tab w:val="left" w:pos="3400"/>
          <w:tab w:val="left" w:pos="4800"/>
          <w:tab w:val="left" w:pos="6100"/>
          <w:tab w:val="left" w:pos="7500"/>
          <w:tab w:val="left" w:pos="9360"/>
        </w:tabs>
        <w:ind w:left="360" w:hanging="360"/>
        <w:rPr>
          <w:rFonts w:ascii="Times New Roman Bold" w:hAnsi="Times New Roman Bold"/>
          <w:sz w:val="28"/>
        </w:rPr>
      </w:pPr>
      <w:r>
        <w:tab/>
      </w:r>
      <w:r w:rsidRPr="00EB3051">
        <w:rPr>
          <w:rFonts w:ascii="Times New Roman Bold" w:hAnsi="Times New Roman Bold"/>
          <w:sz w:val="28"/>
        </w:rPr>
        <w:t>d.</w:t>
      </w:r>
      <w:r w:rsidRPr="00EB3051">
        <w:rPr>
          <w:rFonts w:ascii="Times New Roman Bold" w:hAnsi="Times New Roman Bold"/>
          <w:sz w:val="28"/>
        </w:rPr>
        <w:tab/>
        <w:t>Capital</w:t>
      </w:r>
    </w:p>
    <w:p w:rsidR="009A201B" w:rsidRDefault="009A201B" w:rsidP="009A201B">
      <w:pPr>
        <w:tabs>
          <w:tab w:val="left" w:pos="360"/>
          <w:tab w:val="left" w:pos="720"/>
          <w:tab w:val="left" w:pos="2200"/>
          <w:tab w:val="left" w:pos="3400"/>
          <w:tab w:val="left" w:pos="4800"/>
          <w:tab w:val="left" w:pos="6100"/>
          <w:tab w:val="left" w:pos="7500"/>
          <w:tab w:val="left" w:pos="9360"/>
        </w:tabs>
        <w:ind w:left="360" w:hanging="360"/>
      </w:pPr>
      <w:r>
        <w:tab/>
        <w:t>e.</w:t>
      </w:r>
      <w:r>
        <w:tab/>
        <w:t>Foreign exchange</w:t>
      </w:r>
    </w:p>
    <w:p w:rsidR="009A201B" w:rsidRDefault="009A201B" w:rsidP="009A201B">
      <w:pPr>
        <w:tabs>
          <w:tab w:val="left" w:pos="360"/>
          <w:tab w:val="left" w:pos="720"/>
          <w:tab w:val="left" w:pos="2200"/>
          <w:tab w:val="left" w:pos="3400"/>
          <w:tab w:val="left" w:pos="4800"/>
          <w:tab w:val="left" w:pos="6100"/>
          <w:tab w:val="left" w:pos="7500"/>
          <w:tab w:val="left" w:pos="9360"/>
        </w:tabs>
        <w:ind w:left="360" w:hanging="360"/>
      </w:pPr>
      <w:r>
        <w:tab/>
        <w:t>f.</w:t>
      </w:r>
      <w:r>
        <w:tab/>
        <w:t>Both a. and b. above.</w:t>
      </w:r>
    </w:p>
    <w:p w:rsidR="009A201B" w:rsidRDefault="009A201B" w:rsidP="009A201B">
      <w:pPr>
        <w:tabs>
          <w:tab w:val="left" w:pos="360"/>
          <w:tab w:val="left" w:pos="720"/>
          <w:tab w:val="left" w:pos="3400"/>
          <w:tab w:val="left" w:pos="4800"/>
          <w:tab w:val="left" w:pos="6100"/>
          <w:tab w:val="left" w:pos="7500"/>
          <w:tab w:val="left" w:pos="9360"/>
        </w:tabs>
      </w:pP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2.</w:t>
      </w:r>
      <w:r>
        <w:tab/>
        <w:t>The primary reason for the divergence between the shareholder wealth maximization goal and the actual goals pursued by management has been attributed to</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720"/>
      </w:pPr>
      <w:r>
        <w:tab/>
        <w:t>a.</w:t>
      </w:r>
      <w:r>
        <w:tab/>
        <w:t xml:space="preserve">Separation of social responsibility and stakeholders’ concerns. </w:t>
      </w:r>
    </w:p>
    <w:p w:rsidR="009A201B" w:rsidRPr="00EB3051" w:rsidRDefault="009A201B" w:rsidP="009A201B">
      <w:pPr>
        <w:tabs>
          <w:tab w:val="left" w:pos="360"/>
          <w:tab w:val="left" w:pos="720"/>
          <w:tab w:val="left" w:pos="2200"/>
          <w:tab w:val="left" w:pos="3400"/>
          <w:tab w:val="left" w:pos="4800"/>
          <w:tab w:val="left" w:pos="6100"/>
          <w:tab w:val="left" w:pos="7500"/>
          <w:tab w:val="left" w:pos="9559"/>
        </w:tabs>
        <w:ind w:left="360" w:right="-920" w:hanging="360"/>
        <w:rPr>
          <w:rFonts w:ascii="Times New Roman Bold" w:hAnsi="Times New Roman Bold"/>
          <w:sz w:val="28"/>
        </w:rPr>
      </w:pPr>
      <w:r>
        <w:tab/>
      </w:r>
      <w:r w:rsidRPr="00EB3051">
        <w:rPr>
          <w:rFonts w:ascii="Times New Roman Bold" w:hAnsi="Times New Roman Bold"/>
          <w:sz w:val="28"/>
        </w:rPr>
        <w:t>b.</w:t>
      </w:r>
      <w:r w:rsidRPr="00EB3051">
        <w:rPr>
          <w:rFonts w:ascii="Times New Roman Bold" w:hAnsi="Times New Roman Bold"/>
          <w:sz w:val="28"/>
        </w:rPr>
        <w:tab/>
        <w:t>Separation of ownership and control.</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c.</w:t>
      </w:r>
      <w:r>
        <w:tab/>
        <w:t xml:space="preserve">Separation of personal welfare and long-run profit goals. </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d.</w:t>
      </w:r>
      <w:r>
        <w:tab/>
        <w:t>The granting of "golden parachute" contracts.</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e.</w:t>
      </w:r>
      <w:r>
        <w:tab/>
        <w:t>All of the above.</w:t>
      </w:r>
    </w:p>
    <w:p w:rsidR="009A201B" w:rsidRDefault="009A201B" w:rsidP="009A201B">
      <w:pPr>
        <w:tabs>
          <w:tab w:val="left" w:pos="360"/>
          <w:tab w:val="left" w:pos="720"/>
          <w:tab w:val="left" w:pos="2200"/>
          <w:tab w:val="left" w:pos="3400"/>
          <w:tab w:val="left" w:pos="4800"/>
          <w:tab w:val="left" w:pos="6100"/>
          <w:tab w:val="left" w:pos="7500"/>
          <w:tab w:val="left" w:pos="9559"/>
        </w:tabs>
        <w:ind w:left="360" w:right="-920" w:hanging="360"/>
      </w:pPr>
      <w:r>
        <w:tab/>
        <w:t>f.</w:t>
      </w:r>
      <w:r>
        <w:tab/>
        <w:t>None of the above.</w:t>
      </w:r>
    </w:p>
    <w:p w:rsidR="009A201B" w:rsidRPr="007C354F" w:rsidRDefault="009A201B" w:rsidP="009A201B">
      <w:pPr>
        <w:tabs>
          <w:tab w:val="left" w:pos="360"/>
          <w:tab w:val="left" w:pos="720"/>
          <w:tab w:val="left" w:pos="2200"/>
          <w:tab w:val="left" w:pos="3400"/>
          <w:tab w:val="left" w:pos="4800"/>
          <w:tab w:val="left" w:pos="6100"/>
          <w:tab w:val="left" w:pos="7500"/>
          <w:tab w:val="left" w:pos="9559"/>
        </w:tabs>
        <w:ind w:left="360" w:right="-920" w:hanging="360"/>
      </w:pP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3.</w:t>
      </w:r>
      <w:r>
        <w:tab/>
        <w:t xml:space="preserve">Annuity </w:t>
      </w:r>
      <w:r>
        <w:rPr>
          <w:b/>
        </w:rPr>
        <w:t>DUE</w:t>
      </w:r>
      <w:r>
        <w:t xml:space="preserve"> calculations are especially important when dealing with</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Term loans.</w:t>
      </w:r>
    </w:p>
    <w:p w:rsidR="009A201B" w:rsidRPr="00EB3051"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rPr>
          <w:rFonts w:ascii="Times New Roman Bold" w:hAnsi="Times New Roman Bold"/>
          <w:sz w:val="28"/>
        </w:rPr>
      </w:pPr>
      <w:r w:rsidRPr="00EB3051">
        <w:rPr>
          <w:rFonts w:ascii="Times New Roman Bold" w:hAnsi="Times New Roman Bold"/>
          <w:sz w:val="28"/>
        </w:rPr>
        <w:tab/>
        <w:t>b.</w:t>
      </w:r>
      <w:r w:rsidRPr="00EB3051">
        <w:rPr>
          <w:rFonts w:ascii="Times New Roman Bold" w:hAnsi="Times New Roman Bold"/>
          <w:sz w:val="28"/>
        </w:rPr>
        <w:tab/>
        <w:t>Lease contracts.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Capital investments.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Capital recovery problems.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e.</w:t>
      </w:r>
      <w:r>
        <w:tab/>
        <w:t>All of the above.</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c. and d. above.</w:t>
      </w:r>
    </w:p>
    <w:p w:rsidR="009A201B" w:rsidRDefault="009A201B" w:rsidP="009A201B">
      <w:pPr>
        <w:tabs>
          <w:tab w:val="left" w:pos="720"/>
          <w:tab w:val="left" w:pos="1080"/>
          <w:tab w:val="left" w:pos="2200"/>
          <w:tab w:val="left" w:pos="3400"/>
          <w:tab w:val="left" w:pos="4800"/>
          <w:tab w:val="left" w:pos="6100"/>
          <w:tab w:val="left" w:pos="7500"/>
          <w:tab w:val="left" w:pos="9360"/>
        </w:tabs>
        <w:ind w:left="720" w:hanging="720"/>
      </w:pP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lastRenderedPageBreak/>
        <w:t>4.</w:t>
      </w:r>
      <w:r>
        <w:tab/>
        <w:t xml:space="preserve">Which of the following statements is (are) </w:t>
      </w:r>
      <w:r w:rsidRPr="000E230D">
        <w:rPr>
          <w:rFonts w:ascii="Times New Roman Bold" w:hAnsi="Times New Roman Bold"/>
        </w:rPr>
        <w:t>TRUE</w:t>
      </w:r>
      <w:r>
        <w:t xml:space="preserve"> about zero coupon bonds?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Are structured similar to long-term T-bills.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tab/>
        <w:t>Are popular with pension funds for hedging purposes.</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 xml:space="preserve">Are </w:t>
      </w:r>
      <w:r w:rsidRPr="00281FB7">
        <w:rPr>
          <w:rFonts w:ascii="Times New Roman Bold" w:hAnsi="Times New Roman Bold"/>
        </w:rPr>
        <w:t>MORE</w:t>
      </w:r>
      <w:r>
        <w:t xml:space="preserve"> sensitive to interest rates changes than coupon bonds with the same term to maturity.</w:t>
      </w:r>
    </w:p>
    <w:p w:rsidR="009A201B" w:rsidRPr="00EB3051"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rPr>
          <w:rFonts w:ascii="Times New Roman Bold" w:hAnsi="Times New Roman Bold"/>
          <w:sz w:val="28"/>
        </w:rPr>
      </w:pPr>
      <w:r w:rsidRPr="00EB3051">
        <w:rPr>
          <w:rFonts w:ascii="Times New Roman Bold" w:hAnsi="Times New Roman Bold"/>
          <w:sz w:val="28"/>
        </w:rPr>
        <w:tab/>
        <w:t>d.</w:t>
      </w:r>
      <w:r w:rsidRPr="00EB3051">
        <w:rPr>
          <w:rFonts w:ascii="Times New Roman Bold" w:hAnsi="Times New Roman Bold"/>
          <w:sz w:val="28"/>
        </w:rPr>
        <w:tab/>
        <w:t>All of the above.</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e.</w:t>
      </w:r>
      <w:r>
        <w:tab/>
        <w:t>None of the above.</w:t>
      </w:r>
    </w:p>
    <w:p w:rsidR="009A201B" w:rsidRDefault="009A201B" w:rsidP="009A201B">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a. and c. above.</w:t>
      </w:r>
    </w:p>
    <w:p w:rsidR="009A201B" w:rsidRDefault="009A201B" w:rsidP="009A201B">
      <w:pPr>
        <w:tabs>
          <w:tab w:val="left" w:pos="284"/>
          <w:tab w:val="left" w:pos="1080"/>
          <w:tab w:val="left" w:pos="2200"/>
          <w:tab w:val="left" w:pos="3400"/>
          <w:tab w:val="left" w:pos="4800"/>
          <w:tab w:val="left" w:pos="6100"/>
          <w:tab w:val="left" w:pos="7500"/>
          <w:tab w:val="left" w:pos="9360"/>
        </w:tabs>
        <w:ind w:left="284" w:hanging="284"/>
      </w:pPr>
      <w:r>
        <w:tab/>
      </w:r>
    </w:p>
    <w:p w:rsidR="009A201B" w:rsidRDefault="009A201B" w:rsidP="009A201B">
      <w:pPr>
        <w:ind w:left="360" w:hanging="360"/>
      </w:pPr>
      <w:r>
        <w:t>5.</w:t>
      </w:r>
      <w:r>
        <w:tab/>
        <w:t xml:space="preserve">Which of the following is (are) </w:t>
      </w:r>
      <w:r w:rsidRPr="0091269D">
        <w:rPr>
          <w:b/>
        </w:rPr>
        <w:t>NOT</w:t>
      </w:r>
      <w:r>
        <w:t xml:space="preserve"> workable assumption(s) for the valuation model, P</w:t>
      </w:r>
      <w:r>
        <w:rPr>
          <w:vertAlign w:val="subscript"/>
        </w:rPr>
        <w:t>0</w:t>
      </w:r>
      <w:r>
        <w:t xml:space="preserve"> = D</w:t>
      </w:r>
      <w:r>
        <w:rPr>
          <w:vertAlign w:val="subscript"/>
        </w:rPr>
        <w:t>1</w:t>
      </w:r>
      <w:r>
        <w:t xml:space="preserve">/( </w:t>
      </w:r>
      <w:proofErr w:type="spellStart"/>
      <w:r>
        <w:t>k</w:t>
      </w:r>
      <w:r>
        <w:rPr>
          <w:vertAlign w:val="subscript"/>
        </w:rPr>
        <w:t>e</w:t>
      </w:r>
      <w:proofErr w:type="spellEnd"/>
      <w:r>
        <w:t xml:space="preserve"> - g) if it is to give the total present value?</w:t>
      </w:r>
    </w:p>
    <w:p w:rsidR="009A201B" w:rsidRDefault="009A201B" w:rsidP="009A201B">
      <w:pPr>
        <w:tabs>
          <w:tab w:val="left" w:pos="720"/>
        </w:tabs>
        <w:ind w:left="720" w:hanging="360"/>
      </w:pPr>
      <w:r>
        <w:t>a.</w:t>
      </w:r>
      <w:r>
        <w:tab/>
        <w:t xml:space="preserve">Growth is </w:t>
      </w:r>
      <w:r>
        <w:rPr>
          <w:b/>
        </w:rPr>
        <w:t>NEGATIVE</w:t>
      </w:r>
      <w:r>
        <w:t xml:space="preserve">. </w:t>
      </w:r>
    </w:p>
    <w:p w:rsidR="009A201B" w:rsidRDefault="009A201B" w:rsidP="009A201B">
      <w:pPr>
        <w:tabs>
          <w:tab w:val="left" w:pos="720"/>
        </w:tabs>
        <w:ind w:left="720" w:hanging="360"/>
      </w:pPr>
      <w:r>
        <w:t>b.</w:t>
      </w:r>
      <w:r>
        <w:tab/>
        <w:t xml:space="preserve">There will be </w:t>
      </w:r>
      <w:r>
        <w:rPr>
          <w:b/>
        </w:rPr>
        <w:t>NO</w:t>
      </w:r>
      <w:r>
        <w:t xml:space="preserve"> growth. </w:t>
      </w:r>
    </w:p>
    <w:p w:rsidR="009A201B" w:rsidRPr="00EB3051" w:rsidRDefault="009A201B" w:rsidP="009A201B">
      <w:pPr>
        <w:tabs>
          <w:tab w:val="left" w:pos="720"/>
        </w:tabs>
        <w:ind w:left="720" w:hanging="360"/>
        <w:rPr>
          <w:rFonts w:ascii="Times New Roman Bold" w:hAnsi="Times New Roman Bold"/>
          <w:sz w:val="28"/>
        </w:rPr>
      </w:pPr>
      <w:r w:rsidRPr="00EB3051">
        <w:rPr>
          <w:rFonts w:ascii="Times New Roman Bold" w:hAnsi="Times New Roman Bold"/>
          <w:sz w:val="28"/>
        </w:rPr>
        <w:t>c.</w:t>
      </w:r>
      <w:r w:rsidRPr="00EB3051">
        <w:rPr>
          <w:rFonts w:ascii="Times New Roman Bold" w:hAnsi="Times New Roman Bold"/>
          <w:sz w:val="28"/>
        </w:rPr>
        <w:tab/>
        <w:t xml:space="preserve">The growth rate will </w:t>
      </w:r>
      <w:r w:rsidRPr="00EB3051">
        <w:rPr>
          <w:rFonts w:ascii="Times New Roman Bold" w:hAnsi="Times New Roman Bold"/>
          <w:b/>
          <w:sz w:val="28"/>
        </w:rPr>
        <w:t xml:space="preserve">EXCEED </w:t>
      </w:r>
      <w:r w:rsidRPr="00EB3051">
        <w:rPr>
          <w:rFonts w:ascii="Times New Roman Bold" w:hAnsi="Times New Roman Bold"/>
          <w:sz w:val="28"/>
        </w:rPr>
        <w:t>the required return.</w:t>
      </w:r>
    </w:p>
    <w:p w:rsidR="009A201B" w:rsidRDefault="009A201B" w:rsidP="009A201B">
      <w:pPr>
        <w:tabs>
          <w:tab w:val="left" w:pos="720"/>
        </w:tabs>
        <w:ind w:left="720" w:hanging="360"/>
      </w:pPr>
      <w:r>
        <w:t>d.</w:t>
      </w:r>
      <w:r>
        <w:tab/>
        <w:t xml:space="preserve">The required return is </w:t>
      </w:r>
      <w:r>
        <w:rPr>
          <w:b/>
        </w:rPr>
        <w:t>HIGH</w:t>
      </w:r>
      <w:r>
        <w:t xml:space="preserve"> (30%). </w:t>
      </w:r>
    </w:p>
    <w:p w:rsidR="009A201B" w:rsidRDefault="009A201B" w:rsidP="009A201B">
      <w:pPr>
        <w:tabs>
          <w:tab w:val="left" w:pos="720"/>
        </w:tabs>
        <w:ind w:left="720" w:hanging="360"/>
      </w:pPr>
      <w:r>
        <w:t>e.</w:t>
      </w:r>
      <w:r>
        <w:tab/>
        <w:t>None of the above are workable assumptions.</w:t>
      </w:r>
    </w:p>
    <w:p w:rsidR="009A201B" w:rsidRDefault="009A201B" w:rsidP="009A201B">
      <w:pPr>
        <w:tabs>
          <w:tab w:val="left" w:pos="720"/>
        </w:tabs>
        <w:ind w:left="720" w:hanging="360"/>
      </w:pPr>
      <w:r>
        <w:t>f.</w:t>
      </w:r>
      <w:r>
        <w:tab/>
        <w:t xml:space="preserve">Answers a., b., and d. are </w:t>
      </w:r>
      <w:r w:rsidRPr="0091269D">
        <w:rPr>
          <w:b/>
        </w:rPr>
        <w:t>NOT</w:t>
      </w:r>
      <w:r>
        <w:t xml:space="preserve"> workable assumptions.</w:t>
      </w:r>
    </w:p>
    <w:p w:rsidR="009A201B" w:rsidRDefault="009A201B" w:rsidP="009A201B">
      <w:pPr>
        <w:tabs>
          <w:tab w:val="left" w:pos="360"/>
          <w:tab w:val="left" w:pos="720"/>
          <w:tab w:val="left" w:pos="2200"/>
          <w:tab w:val="left" w:pos="3400"/>
          <w:tab w:val="left" w:pos="4800"/>
          <w:tab w:val="left" w:pos="6100"/>
          <w:tab w:val="left" w:pos="7500"/>
          <w:tab w:val="left" w:pos="9360"/>
        </w:tabs>
      </w:pPr>
    </w:p>
    <w:p w:rsidR="009A201B" w:rsidRDefault="009A201B" w:rsidP="009A201B">
      <w:pPr>
        <w:ind w:left="360" w:hanging="360"/>
      </w:pPr>
      <w:r>
        <w:t>6.</w:t>
      </w:r>
      <w:r>
        <w:tab/>
        <w:t xml:space="preserve">Which of the following statements is (are) </w:t>
      </w:r>
      <w:r w:rsidRPr="000E230D">
        <w:rPr>
          <w:rFonts w:ascii="Times New Roman Bold" w:hAnsi="Times New Roman Bold"/>
        </w:rPr>
        <w:t>TRUE</w:t>
      </w:r>
      <w:r>
        <w:t xml:space="preserve"> concerning the arithmetic mean (</w:t>
      </w:r>
      <w:r w:rsidRPr="00576BDD">
        <w:rPr>
          <w:rFonts w:ascii="Times New Roman Bold" w:hAnsi="Times New Roman Bold"/>
        </w:rPr>
        <w:t>AM</w:t>
      </w:r>
      <w:r>
        <w:t>) and geometric mean (</w:t>
      </w:r>
      <w:r w:rsidRPr="00576BDD">
        <w:rPr>
          <w:rFonts w:ascii="Times New Roman Bold" w:hAnsi="Times New Roman Bold"/>
        </w:rPr>
        <w:t>GM</w:t>
      </w:r>
      <w:r>
        <w:t>)?</w:t>
      </w:r>
    </w:p>
    <w:p w:rsidR="009A201B" w:rsidRDefault="009A201B" w:rsidP="009A201B">
      <w:pPr>
        <w:tabs>
          <w:tab w:val="left" w:pos="720"/>
        </w:tabs>
        <w:ind w:left="720" w:hanging="360"/>
      </w:pPr>
      <w:r>
        <w:t>a.</w:t>
      </w:r>
      <w:r>
        <w:tab/>
        <w:t xml:space="preserve">The </w:t>
      </w:r>
      <w:r w:rsidRPr="00576BDD">
        <w:rPr>
          <w:rFonts w:ascii="Times New Roman Bold" w:hAnsi="Times New Roman Bold"/>
        </w:rPr>
        <w:t>AM</w:t>
      </w:r>
      <w:r>
        <w:t xml:space="preserve"> is </w:t>
      </w:r>
      <w:r w:rsidRPr="00A40AB3">
        <w:rPr>
          <w:rFonts w:ascii="Times New Roman Bold" w:hAnsi="Times New Roman Bold"/>
        </w:rPr>
        <w:t>ALWAYS</w:t>
      </w:r>
      <w:r>
        <w:t xml:space="preserve"> greater than the </w:t>
      </w:r>
      <w:r w:rsidRPr="00576BDD">
        <w:rPr>
          <w:rFonts w:ascii="Times New Roman Bold" w:hAnsi="Times New Roman Bold"/>
        </w:rPr>
        <w:t>GM</w:t>
      </w:r>
      <w:r>
        <w:t xml:space="preserve">. </w:t>
      </w:r>
    </w:p>
    <w:p w:rsidR="009A201B" w:rsidRDefault="009A201B" w:rsidP="009A201B">
      <w:pPr>
        <w:tabs>
          <w:tab w:val="left" w:pos="720"/>
        </w:tabs>
        <w:ind w:left="720" w:hanging="360"/>
      </w:pPr>
      <w:r>
        <w:t>b.</w:t>
      </w:r>
      <w:r>
        <w:tab/>
        <w:t xml:space="preserve">The </w:t>
      </w:r>
      <w:r w:rsidRPr="00576BDD">
        <w:rPr>
          <w:rFonts w:ascii="Times New Roman Bold" w:hAnsi="Times New Roman Bold"/>
        </w:rPr>
        <w:t>GM</w:t>
      </w:r>
      <w:r>
        <w:t xml:space="preserve"> is </w:t>
      </w:r>
      <w:r w:rsidRPr="00A40AB3">
        <w:rPr>
          <w:rFonts w:ascii="Times New Roman Bold" w:hAnsi="Times New Roman Bold"/>
        </w:rPr>
        <w:t>NEVER</w:t>
      </w:r>
      <w:r>
        <w:t xml:space="preserve"> greater than the </w:t>
      </w:r>
      <w:r w:rsidRPr="00576BDD">
        <w:rPr>
          <w:rFonts w:ascii="Times New Roman Bold" w:hAnsi="Times New Roman Bold"/>
        </w:rPr>
        <w:t>AM</w:t>
      </w:r>
      <w:r>
        <w:t xml:space="preserve">. </w:t>
      </w:r>
    </w:p>
    <w:p w:rsidR="009A201B" w:rsidRDefault="009A201B" w:rsidP="009A201B">
      <w:pPr>
        <w:tabs>
          <w:tab w:val="left" w:pos="720"/>
        </w:tabs>
        <w:ind w:left="720" w:hanging="360"/>
      </w:pPr>
      <w:r>
        <w:t>c.</w:t>
      </w:r>
      <w:r>
        <w:tab/>
        <w:t xml:space="preserve">The </w:t>
      </w:r>
      <w:r w:rsidRPr="00576BDD">
        <w:rPr>
          <w:rFonts w:ascii="Times New Roman Bold" w:hAnsi="Times New Roman Bold"/>
        </w:rPr>
        <w:t>GM</w:t>
      </w:r>
      <w:r>
        <w:t xml:space="preserve"> usually provides a better estimate of long-run investment performance than the </w:t>
      </w:r>
      <w:r w:rsidRPr="00576BDD">
        <w:rPr>
          <w:rFonts w:ascii="Times New Roman Bold" w:hAnsi="Times New Roman Bold"/>
        </w:rPr>
        <w:t>AM</w:t>
      </w:r>
      <w:r>
        <w:t>.</w:t>
      </w:r>
    </w:p>
    <w:p w:rsidR="009A201B" w:rsidRDefault="009A201B" w:rsidP="009A201B">
      <w:pPr>
        <w:tabs>
          <w:tab w:val="left" w:pos="720"/>
        </w:tabs>
        <w:ind w:left="720" w:hanging="360"/>
      </w:pPr>
      <w:r>
        <w:t>d.</w:t>
      </w:r>
      <w:r>
        <w:tab/>
        <w:t xml:space="preserve">All of the above. </w:t>
      </w:r>
    </w:p>
    <w:p w:rsidR="009A201B" w:rsidRDefault="009A201B" w:rsidP="009A201B">
      <w:pPr>
        <w:tabs>
          <w:tab w:val="left" w:pos="720"/>
        </w:tabs>
        <w:ind w:left="720" w:hanging="360"/>
      </w:pPr>
      <w:r>
        <w:t>e.</w:t>
      </w:r>
      <w:r>
        <w:tab/>
        <w:t>None of the above.</w:t>
      </w:r>
    </w:p>
    <w:p w:rsidR="009A201B" w:rsidRPr="002A2464" w:rsidRDefault="009A201B" w:rsidP="009A201B">
      <w:pPr>
        <w:tabs>
          <w:tab w:val="left" w:pos="720"/>
        </w:tabs>
        <w:ind w:left="720" w:hanging="360"/>
        <w:rPr>
          <w:rFonts w:ascii="Times New Roman Bold" w:hAnsi="Times New Roman Bold"/>
          <w:sz w:val="28"/>
        </w:rPr>
      </w:pPr>
      <w:r w:rsidRPr="002A2464">
        <w:rPr>
          <w:rFonts w:ascii="Times New Roman Bold" w:hAnsi="Times New Roman Bold"/>
          <w:sz w:val="28"/>
        </w:rPr>
        <w:t>f.</w:t>
      </w:r>
      <w:r w:rsidRPr="002A2464">
        <w:rPr>
          <w:rFonts w:ascii="Times New Roman Bold" w:hAnsi="Times New Roman Bold"/>
          <w:sz w:val="28"/>
        </w:rPr>
        <w:tab/>
        <w:t>Both b. and c. above.</w:t>
      </w:r>
    </w:p>
    <w:p w:rsidR="009A201B" w:rsidRPr="002A2464" w:rsidRDefault="009A201B" w:rsidP="009A201B">
      <w:pPr>
        <w:rPr>
          <w:sz w:val="16"/>
        </w:rPr>
      </w:pPr>
    </w:p>
    <w:p w:rsidR="009A201B" w:rsidRDefault="009A201B" w:rsidP="009A201B">
      <w:r>
        <w:t>NB. AM = GM if the return is the same in every period. Thus, a. is incorrect.</w:t>
      </w:r>
    </w:p>
    <w:p w:rsidR="009A201B" w:rsidRPr="002A2464" w:rsidRDefault="009A201B" w:rsidP="009A201B">
      <w:pPr>
        <w:rPr>
          <w:sz w:val="16"/>
        </w:rPr>
      </w:pPr>
    </w:p>
    <w:p w:rsidR="009A201B" w:rsidRDefault="009A201B" w:rsidP="009A201B">
      <w:pPr>
        <w:ind w:left="360" w:hanging="360"/>
      </w:pPr>
      <w:r>
        <w:t>7.</w:t>
      </w:r>
      <w:r>
        <w:tab/>
        <w:t xml:space="preserve">The following are difficulties concerning beta and its estimation, </w:t>
      </w:r>
      <w:r>
        <w:rPr>
          <w:b/>
        </w:rPr>
        <w:t xml:space="preserve">EXCEPT </w:t>
      </w:r>
    </w:p>
    <w:p w:rsidR="009A201B" w:rsidRDefault="009A201B" w:rsidP="009A201B">
      <w:pPr>
        <w:tabs>
          <w:tab w:val="left" w:pos="720"/>
        </w:tabs>
        <w:ind w:left="720" w:hanging="360"/>
      </w:pPr>
      <w:r>
        <w:t>a.</w:t>
      </w:r>
      <w:r>
        <w:tab/>
        <w:t xml:space="preserve">A security or project may </w:t>
      </w:r>
      <w:r>
        <w:rPr>
          <w:b/>
        </w:rPr>
        <w:t>NOT</w:t>
      </w:r>
      <w:r>
        <w:t xml:space="preserve"> have a past history as a basis for calculating beta. </w:t>
      </w:r>
    </w:p>
    <w:p w:rsidR="009A201B" w:rsidRDefault="009A201B" w:rsidP="009A201B">
      <w:pPr>
        <w:tabs>
          <w:tab w:val="left" w:pos="720"/>
        </w:tabs>
        <w:ind w:left="720" w:hanging="360"/>
      </w:pPr>
      <w:r>
        <w:t>b.</w:t>
      </w:r>
      <w:r>
        <w:tab/>
        <w:t xml:space="preserve">During a period of transition of beta, the calculated beta </w:t>
      </w:r>
      <w:r>
        <w:rPr>
          <w:b/>
        </w:rPr>
        <w:t>MAY</w:t>
      </w:r>
      <w:r>
        <w:t xml:space="preserve"> be drastically different than the true beta. </w:t>
      </w:r>
    </w:p>
    <w:p w:rsidR="009A201B" w:rsidRPr="002A2464" w:rsidRDefault="009A201B" w:rsidP="009A201B">
      <w:pPr>
        <w:tabs>
          <w:tab w:val="left" w:pos="720"/>
        </w:tabs>
        <w:ind w:left="720" w:hanging="360"/>
        <w:rPr>
          <w:rFonts w:ascii="Times New Roman Bold" w:hAnsi="Times New Roman Bold"/>
          <w:sz w:val="28"/>
        </w:rPr>
      </w:pPr>
      <w:r w:rsidRPr="002A2464">
        <w:rPr>
          <w:rFonts w:ascii="Times New Roman Bold" w:hAnsi="Times New Roman Bold"/>
          <w:sz w:val="28"/>
        </w:rPr>
        <w:t>c.</w:t>
      </w:r>
      <w:r w:rsidRPr="002A2464">
        <w:rPr>
          <w:rFonts w:ascii="Times New Roman Bold" w:hAnsi="Times New Roman Bold"/>
          <w:sz w:val="28"/>
        </w:rPr>
        <w:tab/>
        <w:t xml:space="preserve">The beta of an "average stock," or "the market," changes over time. </w:t>
      </w:r>
    </w:p>
    <w:p w:rsidR="009A201B" w:rsidRDefault="009A201B" w:rsidP="009A201B">
      <w:pPr>
        <w:tabs>
          <w:tab w:val="left" w:pos="720"/>
        </w:tabs>
        <w:ind w:left="720" w:hanging="360"/>
      </w:pPr>
      <w:r>
        <w:t>d.</w:t>
      </w:r>
      <w:r>
        <w:tab/>
        <w:t xml:space="preserve">Sometimes the past data used to calculate beta do </w:t>
      </w:r>
      <w:r>
        <w:rPr>
          <w:b/>
        </w:rPr>
        <w:t>NOT</w:t>
      </w:r>
      <w:r>
        <w:t xml:space="preserve"> reflect the likely risk of the firm for the future because conditions have changed. </w:t>
      </w:r>
    </w:p>
    <w:p w:rsidR="009A201B" w:rsidRDefault="009A201B" w:rsidP="009A201B">
      <w:pPr>
        <w:tabs>
          <w:tab w:val="left" w:pos="720"/>
        </w:tabs>
        <w:ind w:left="720" w:hanging="360"/>
      </w:pPr>
      <w:r>
        <w:t>e.</w:t>
      </w:r>
      <w:r>
        <w:tab/>
        <w:t>All of the above are pertinent problems.</w:t>
      </w:r>
    </w:p>
    <w:p w:rsidR="009A201B" w:rsidRDefault="009A201B" w:rsidP="009A201B">
      <w:pPr>
        <w:tabs>
          <w:tab w:val="left" w:pos="720"/>
        </w:tabs>
        <w:ind w:left="720" w:hanging="360"/>
      </w:pPr>
      <w:r>
        <w:t>f.</w:t>
      </w:r>
      <w:r>
        <w:tab/>
        <w:t xml:space="preserve">None of the above are pertinent problems. </w:t>
      </w:r>
    </w:p>
    <w:p w:rsidR="009A201B" w:rsidRPr="002A2464" w:rsidRDefault="009A201B" w:rsidP="009A201B">
      <w:pPr>
        <w:rPr>
          <w:sz w:val="16"/>
        </w:rPr>
      </w:pP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8.</w:t>
      </w:r>
      <w:r>
        <w:tab/>
        <w:t xml:space="preserve">Sam Malone is Vice President and Chief Technology Officer of Boston Software. Sam has just told his best buddy Clark Kent, Chief Investment Officer of Performance Hedge Fund, about a forthcoming 3-D Action Game called </w:t>
      </w:r>
      <w:proofErr w:type="spellStart"/>
      <w:r>
        <w:t>Starfighter</w:t>
      </w:r>
      <w:proofErr w:type="spellEnd"/>
      <w:r>
        <w:t xml:space="preserve"> that will likely set record sales. Clark has his Performance hedge fund buy shares of Boston Software, and Performance makes a $100 million immediately after Boston announces </w:t>
      </w:r>
      <w:proofErr w:type="spellStart"/>
      <w:r>
        <w:t>Starfighter</w:t>
      </w:r>
      <w:proofErr w:type="spellEnd"/>
      <w:r>
        <w:t>.</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 xml:space="preserve">This outcome </w:t>
      </w:r>
      <w:r w:rsidRPr="00577F1C">
        <w:rPr>
          <w:rFonts w:ascii="Times New Roman Bold" w:hAnsi="Times New Roman Bold"/>
        </w:rPr>
        <w:t>CONTRADICTS</w:t>
      </w:r>
      <w:r>
        <w:t xml:space="preserve"> the </w:t>
      </w:r>
      <w:r w:rsidRPr="007A6643">
        <w:rPr>
          <w:rFonts w:ascii="Times New Roman Bold" w:hAnsi="Times New Roman Bold"/>
        </w:rPr>
        <w:t>Semi-Strong</w:t>
      </w:r>
      <w:r>
        <w:t xml:space="preserve"> Form of the Efficient Markets Hypothesis.</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 xml:space="preserve">This outcome </w:t>
      </w:r>
      <w:r w:rsidRPr="00577F1C">
        <w:rPr>
          <w:rFonts w:ascii="Times New Roman Bold" w:hAnsi="Times New Roman Bold"/>
        </w:rPr>
        <w:t>CONTRADICTS</w:t>
      </w:r>
      <w:r>
        <w:t xml:space="preserve"> the </w:t>
      </w:r>
      <w:r w:rsidRPr="007A6643">
        <w:rPr>
          <w:rFonts w:ascii="Times New Roman Bold" w:hAnsi="Times New Roman Bold"/>
        </w:rPr>
        <w:t>Strong</w:t>
      </w:r>
      <w:r>
        <w:t xml:space="preserve"> Form of the Efficient Markets Hypothesis.</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c.</w:t>
      </w:r>
      <w:r>
        <w:tab/>
        <w:t xml:space="preserve">This outcome does </w:t>
      </w:r>
      <w:r>
        <w:rPr>
          <w:rFonts w:ascii="Times New Roman Bold" w:hAnsi="Times New Roman Bold"/>
        </w:rPr>
        <w:t>NOT CONTRADICT</w:t>
      </w:r>
      <w:r>
        <w:t xml:space="preserve"> the </w:t>
      </w:r>
      <w:r w:rsidRPr="00C15F6A">
        <w:rPr>
          <w:rFonts w:ascii="Times New Roman Bold" w:hAnsi="Times New Roman Bold"/>
        </w:rPr>
        <w:t>Semi-Strong</w:t>
      </w:r>
      <w:r>
        <w:t xml:space="preserve"> Form of the Efficient Markets Hypothesis.</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 xml:space="preserve">This outcome does </w:t>
      </w:r>
      <w:r>
        <w:rPr>
          <w:rFonts w:ascii="Times New Roman Bold" w:hAnsi="Times New Roman Bold"/>
        </w:rPr>
        <w:t>NOT CONTRADICT</w:t>
      </w:r>
      <w:r>
        <w:t xml:space="preserve"> the </w:t>
      </w:r>
      <w:r w:rsidRPr="00C15F6A">
        <w:rPr>
          <w:rFonts w:ascii="Times New Roman Bold" w:hAnsi="Times New Roman Bold"/>
        </w:rPr>
        <w:t>Strong Form</w:t>
      </w:r>
      <w:r>
        <w:t xml:space="preserve"> of the Efficient Markets Hypothesis.</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 xml:space="preserve">Both a. and d. are </w:t>
      </w:r>
      <w:r w:rsidRPr="00C15F6A">
        <w:rPr>
          <w:rFonts w:ascii="Times New Roman Bold" w:hAnsi="Times New Roman Bold"/>
        </w:rPr>
        <w:t>TRUE</w:t>
      </w:r>
      <w:r>
        <w:t>.</w:t>
      </w:r>
    </w:p>
    <w:p w:rsidR="009A201B" w:rsidRPr="002A2464"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rPr>
          <w:b/>
          <w:sz w:val="28"/>
        </w:rPr>
      </w:pPr>
      <w:r w:rsidRPr="002A2464">
        <w:rPr>
          <w:b/>
          <w:sz w:val="28"/>
        </w:rPr>
        <w:tab/>
        <w:t>f.</w:t>
      </w:r>
      <w:r w:rsidRPr="002A2464">
        <w:rPr>
          <w:b/>
          <w:sz w:val="28"/>
        </w:rPr>
        <w:tab/>
        <w:t xml:space="preserve">Both b. and c. are </w:t>
      </w:r>
      <w:r w:rsidRPr="002A2464">
        <w:rPr>
          <w:rFonts w:ascii="Times New Roman Bold" w:hAnsi="Times New Roman Bold"/>
          <w:b/>
          <w:sz w:val="28"/>
        </w:rPr>
        <w:t>TRUE</w:t>
      </w:r>
      <w:r w:rsidRPr="002A2464">
        <w:rPr>
          <w:b/>
          <w:sz w:val="28"/>
        </w:rPr>
        <w:t>.</w:t>
      </w:r>
    </w:p>
    <w:p w:rsidR="009A201B" w:rsidRPr="002A2464" w:rsidRDefault="009A201B" w:rsidP="009A201B">
      <w:pPr>
        <w:tabs>
          <w:tab w:val="left" w:pos="360"/>
          <w:tab w:val="left" w:pos="720"/>
          <w:tab w:val="left" w:pos="1080"/>
          <w:tab w:val="left" w:pos="2200"/>
          <w:tab w:val="left" w:pos="3400"/>
          <w:tab w:val="left" w:pos="4800"/>
          <w:tab w:val="left" w:pos="6100"/>
          <w:tab w:val="left" w:pos="7500"/>
          <w:tab w:val="left" w:pos="9559"/>
        </w:tabs>
        <w:rPr>
          <w:sz w:val="16"/>
        </w:rPr>
      </w:pP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9.</w:t>
      </w:r>
      <w:r>
        <w:tab/>
        <w:t>Multiple internal rates of return may occur when there is (are):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Large abandonment costs at the end of a project's life.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A major shutdown and rebuilding of a facility sometime during its life.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lastRenderedPageBreak/>
        <w:tab/>
        <w:t>c.</w:t>
      </w:r>
      <w:r>
        <w:tab/>
        <w:t>More than one sign change in the pattern of cash flows over a project's life.</w:t>
      </w:r>
    </w:p>
    <w:p w:rsidR="009A201B" w:rsidRPr="00FD17BA"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rPr>
          <w:rFonts w:ascii="Times New Roman Bold" w:hAnsi="Times New Roman Bold"/>
          <w:sz w:val="28"/>
        </w:rPr>
      </w:pPr>
      <w:r w:rsidRPr="00FD17BA">
        <w:rPr>
          <w:rFonts w:ascii="Times New Roman Bold" w:hAnsi="Times New Roman Bold"/>
          <w:sz w:val="28"/>
        </w:rPr>
        <w:tab/>
        <w:t>d.</w:t>
      </w:r>
      <w:r w:rsidRPr="00FD17BA">
        <w:rPr>
          <w:rFonts w:ascii="Times New Roman Bold" w:hAnsi="Times New Roman Bold"/>
          <w:sz w:val="28"/>
        </w:rPr>
        <w:tab/>
        <w:t>All of the above are correct.</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a. and b. above.</w:t>
      </w:r>
    </w:p>
    <w:p w:rsidR="009A201B" w:rsidRDefault="009A201B" w:rsidP="009A201B">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rsidR="009A201B" w:rsidRPr="00FD17BA" w:rsidRDefault="009A201B" w:rsidP="009A201B">
      <w:pPr>
        <w:rPr>
          <w:sz w:val="16"/>
        </w:rPr>
      </w:pPr>
    </w:p>
    <w:p w:rsidR="009A201B" w:rsidRDefault="009A201B" w:rsidP="009A201B">
      <w:pPr>
        <w:ind w:left="360" w:hanging="360"/>
      </w:pPr>
      <w:r>
        <w:t>10.</w:t>
      </w:r>
      <w:r>
        <w:tab/>
        <w:t xml:space="preserve">Which of the following activities is </w:t>
      </w:r>
      <w:r w:rsidRPr="00B47B9C">
        <w:rPr>
          <w:rFonts w:ascii="Times New Roman Bold" w:hAnsi="Times New Roman Bold"/>
        </w:rPr>
        <w:t>NOT</w:t>
      </w:r>
      <w:r>
        <w:t xml:space="preserve"> an example of creating or exercising a real option?</w:t>
      </w:r>
    </w:p>
    <w:p w:rsidR="009A201B" w:rsidRDefault="009A201B" w:rsidP="009A201B">
      <w:pPr>
        <w:ind w:left="360" w:hanging="360"/>
      </w:pPr>
      <w:r>
        <w:tab/>
        <w:t>a.</w:t>
      </w:r>
      <w:r>
        <w:tab/>
        <w:t xml:space="preserve">RIM delays introducing the BlackBerry </w:t>
      </w:r>
      <w:proofErr w:type="spellStart"/>
      <w:r>
        <w:t>PlayBook</w:t>
      </w:r>
      <w:proofErr w:type="spellEnd"/>
      <w:r>
        <w:t xml:space="preserve"> to enhance its set of features.</w:t>
      </w:r>
    </w:p>
    <w:p w:rsidR="009A201B" w:rsidRDefault="009A201B" w:rsidP="009A201B">
      <w:pPr>
        <w:tabs>
          <w:tab w:val="left" w:pos="709"/>
        </w:tabs>
        <w:ind w:left="360" w:hanging="360"/>
      </w:pPr>
      <w:r>
        <w:tab/>
        <w:t>b.</w:t>
      </w:r>
      <w:r>
        <w:tab/>
        <w:t>Honda Motors invests in a flexible production line to permit rapid change of model production.</w:t>
      </w:r>
    </w:p>
    <w:p w:rsidR="009A201B" w:rsidRDefault="009A201B" w:rsidP="009A201B">
      <w:pPr>
        <w:tabs>
          <w:tab w:val="left" w:pos="709"/>
        </w:tabs>
        <w:ind w:left="360" w:hanging="360"/>
      </w:pPr>
      <w:r>
        <w:tab/>
        <w:t>c.</w:t>
      </w:r>
      <w:r>
        <w:tab/>
        <w:t>Goldcorp temporarily shuts down a mine because the unit variable cost exceeds the price of gold.</w:t>
      </w:r>
    </w:p>
    <w:p w:rsidR="009A201B" w:rsidRDefault="009A201B" w:rsidP="009A201B">
      <w:pPr>
        <w:tabs>
          <w:tab w:val="left" w:pos="709"/>
        </w:tabs>
        <w:ind w:left="360" w:hanging="360"/>
      </w:pPr>
      <w:r>
        <w:tab/>
        <w:t>d.</w:t>
      </w:r>
      <w:r>
        <w:tab/>
        <w:t>Dofasco permanently closes a plant because its abandonment value exceeds its operating value.</w:t>
      </w:r>
    </w:p>
    <w:p w:rsidR="009A201B" w:rsidRDefault="009A201B" w:rsidP="009A201B">
      <w:pPr>
        <w:tabs>
          <w:tab w:val="left" w:pos="709"/>
        </w:tabs>
        <w:ind w:left="360" w:hanging="360"/>
      </w:pPr>
      <w:r>
        <w:tab/>
        <w:t>e.</w:t>
      </w:r>
      <w:r>
        <w:tab/>
        <w:t>Ontario Power Generation installs a turbine generator that can use either natural gas or fuel oil.</w:t>
      </w:r>
    </w:p>
    <w:p w:rsidR="009A201B" w:rsidRPr="006769BE" w:rsidRDefault="009A201B" w:rsidP="009A201B">
      <w:pPr>
        <w:tabs>
          <w:tab w:val="left" w:pos="709"/>
        </w:tabs>
        <w:ind w:left="709" w:hanging="425"/>
        <w:rPr>
          <w:rFonts w:ascii="Times New Roman Bold" w:hAnsi="Times New Roman Bold"/>
          <w:sz w:val="28"/>
        </w:rPr>
      </w:pPr>
      <w:r w:rsidRPr="00FD17BA">
        <w:rPr>
          <w:rFonts w:ascii="Times New Roman Bold" w:hAnsi="Times New Roman Bold"/>
          <w:sz w:val="28"/>
        </w:rPr>
        <w:t>f.</w:t>
      </w:r>
      <w:r w:rsidRPr="00FD17BA">
        <w:rPr>
          <w:rFonts w:ascii="Times New Roman Bold" w:hAnsi="Times New Roman Bold"/>
          <w:sz w:val="28"/>
        </w:rPr>
        <w:tab/>
        <w:t xml:space="preserve">In the NPV calculation of its Fusion project, Gillette includes the impact on its Mach </w:t>
      </w:r>
      <w:r>
        <w:rPr>
          <w:rFonts w:ascii="Times New Roman Bold" w:hAnsi="Times New Roman Bold"/>
          <w:sz w:val="28"/>
        </w:rPr>
        <w:t xml:space="preserve">          </w:t>
      </w:r>
      <w:r w:rsidRPr="00FD17BA">
        <w:rPr>
          <w:rFonts w:ascii="Times New Roman Bold" w:hAnsi="Times New Roman Bold"/>
          <w:sz w:val="28"/>
        </w:rPr>
        <w:t xml:space="preserve">3 product.  </w:t>
      </w:r>
    </w:p>
    <w:p w:rsidR="009A201B" w:rsidRDefault="009A201B" w:rsidP="009A201B">
      <w:pPr>
        <w:ind w:left="360" w:hanging="360"/>
      </w:pPr>
      <w:r>
        <w:t>11.</w:t>
      </w:r>
      <w:r>
        <w:tab/>
        <w:t xml:space="preserve">Which of the following is </w:t>
      </w:r>
      <w:r w:rsidRPr="00470CC0">
        <w:rPr>
          <w:rFonts w:ascii="Times New Roman Bold" w:hAnsi="Times New Roman Bold"/>
        </w:rPr>
        <w:t>NOT</w:t>
      </w:r>
      <w:r>
        <w:t xml:space="preserve"> an example of an agency cost or problem.</w:t>
      </w:r>
    </w:p>
    <w:p w:rsidR="009A201B" w:rsidRPr="006769BE" w:rsidRDefault="009A201B" w:rsidP="009A201B">
      <w:pPr>
        <w:ind w:left="360" w:hanging="360"/>
        <w:rPr>
          <w:rFonts w:ascii="Times New Roman Bold" w:hAnsi="Times New Roman Bold"/>
          <w:sz w:val="28"/>
        </w:rPr>
      </w:pPr>
      <w:r>
        <w:tab/>
      </w:r>
      <w:r w:rsidRPr="006769BE">
        <w:rPr>
          <w:rFonts w:ascii="Times New Roman Bold" w:hAnsi="Times New Roman Bold"/>
          <w:sz w:val="28"/>
        </w:rPr>
        <w:t>a.</w:t>
      </w:r>
      <w:r w:rsidRPr="006769BE">
        <w:rPr>
          <w:rFonts w:ascii="Times New Roman Bold" w:hAnsi="Times New Roman Bold"/>
          <w:sz w:val="28"/>
        </w:rPr>
        <w:tab/>
        <w:t>The base salary of the chief executive officer.</w:t>
      </w:r>
    </w:p>
    <w:p w:rsidR="009A201B" w:rsidRDefault="009A201B" w:rsidP="009A201B">
      <w:pPr>
        <w:ind w:left="720" w:hanging="720"/>
      </w:pPr>
      <w:r>
        <w:t xml:space="preserve">      b.</w:t>
      </w:r>
      <w:r>
        <w:tab/>
        <w:t>During periods of financial distress, there can be a growing divergence between the interests of equity holders and debt holders.</w:t>
      </w:r>
    </w:p>
    <w:p w:rsidR="009A201B" w:rsidRDefault="009A201B" w:rsidP="009A201B">
      <w:pPr>
        <w:ind w:left="720" w:hanging="360"/>
      </w:pPr>
      <w:r>
        <w:t>c.</w:t>
      </w:r>
      <w:r>
        <w:tab/>
        <w:t>AIG sells credit default swaps on GM bonds, declares the entire premiums received as profit, and pays bonuses to executives based on this profit.</w:t>
      </w:r>
    </w:p>
    <w:p w:rsidR="009A201B" w:rsidRDefault="009A201B" w:rsidP="009A201B">
      <w:pPr>
        <w:ind w:left="360" w:hanging="360"/>
      </w:pPr>
      <w:r>
        <w:tab/>
        <w:t>d.</w:t>
      </w:r>
      <w:r>
        <w:tab/>
        <w:t>Stock options for the chief executive officer.</w:t>
      </w:r>
    </w:p>
    <w:p w:rsidR="009A201B" w:rsidRDefault="009A201B" w:rsidP="009A201B">
      <w:pPr>
        <w:ind w:left="360" w:hanging="360"/>
      </w:pPr>
      <w:r>
        <w:tab/>
        <w:t>e.</w:t>
      </w:r>
      <w:r>
        <w:tab/>
        <w:t>All of the above are examples of an agency cost or problem.</w:t>
      </w:r>
    </w:p>
    <w:p w:rsidR="009A201B" w:rsidRDefault="009A201B" w:rsidP="009A201B">
      <w:pPr>
        <w:ind w:left="360" w:hanging="360"/>
      </w:pPr>
      <w:r>
        <w:tab/>
        <w:t>f.</w:t>
      </w:r>
      <w:r>
        <w:tab/>
        <w:t xml:space="preserve">None of the above is an example of an agency cost or problem.  </w:t>
      </w:r>
    </w:p>
    <w:p w:rsidR="009A201B" w:rsidRDefault="009A201B" w:rsidP="009A201B">
      <w:pPr>
        <w:ind w:left="360" w:hanging="360"/>
      </w:pPr>
    </w:p>
    <w:p w:rsidR="009A201B" w:rsidRDefault="009A201B" w:rsidP="009A201B">
      <w:pPr>
        <w:ind w:left="360" w:hanging="360"/>
      </w:pPr>
      <w:r>
        <w:t>12.</w:t>
      </w:r>
      <w:r>
        <w:tab/>
        <w:t xml:space="preserve">Which of the following statements about the firm’s cost of capital is (are) </w:t>
      </w:r>
      <w:r>
        <w:rPr>
          <w:rFonts w:ascii="Times New Roman Bold" w:hAnsi="Times New Roman Bold"/>
        </w:rPr>
        <w:t>TRUE</w:t>
      </w:r>
      <w:r>
        <w:t>.</w:t>
      </w:r>
    </w:p>
    <w:p w:rsidR="009A201B" w:rsidRDefault="009A201B" w:rsidP="009A201B">
      <w:pPr>
        <w:ind w:left="360" w:hanging="360"/>
      </w:pPr>
      <w:r>
        <w:tab/>
        <w:t>a.</w:t>
      </w:r>
      <w:r>
        <w:tab/>
        <w:t>It is the appropriate discount rate to use to calculate the NPV of project of average risk for the firm.</w:t>
      </w:r>
    </w:p>
    <w:p w:rsidR="009A201B" w:rsidRDefault="009A201B" w:rsidP="009A201B">
      <w:pPr>
        <w:ind w:left="360"/>
      </w:pPr>
      <w:r>
        <w:lastRenderedPageBreak/>
        <w:t>b.</w:t>
      </w:r>
      <w:r>
        <w:tab/>
        <w:t>It is the appropriate hurdle rate to use for the IRR method for a project of average risk for the firm.</w:t>
      </w:r>
    </w:p>
    <w:p w:rsidR="009A201B" w:rsidRDefault="009A201B" w:rsidP="009A201B">
      <w:pPr>
        <w:ind w:left="360"/>
      </w:pPr>
      <w:r>
        <w:t>c.</w:t>
      </w:r>
      <w:r>
        <w:tab/>
        <w:t>It is a market weighted average of the required rates of return for the sources of capital for the firm.</w:t>
      </w:r>
    </w:p>
    <w:p w:rsidR="009A201B" w:rsidRDefault="009A201B" w:rsidP="009A201B">
      <w:pPr>
        <w:ind w:left="360"/>
      </w:pPr>
      <w:r>
        <w:t>d.</w:t>
      </w:r>
      <w:r>
        <w:tab/>
        <w:t>It is used in calculating the profitability index for a project of average risk for the firm.</w:t>
      </w:r>
    </w:p>
    <w:p w:rsidR="009A201B" w:rsidRDefault="009A201B" w:rsidP="009A201B">
      <w:pPr>
        <w:ind w:left="360"/>
      </w:pPr>
      <w:r>
        <w:t>e.</w:t>
      </w:r>
      <w:r>
        <w:tab/>
        <w:t>It is essential to allocating capital efficiently for projects of average risk.</w:t>
      </w:r>
    </w:p>
    <w:p w:rsidR="009A201B" w:rsidRPr="006769BE" w:rsidRDefault="009A201B" w:rsidP="009A201B">
      <w:pPr>
        <w:ind w:left="360"/>
        <w:rPr>
          <w:b/>
          <w:sz w:val="28"/>
        </w:rPr>
      </w:pPr>
      <w:r w:rsidRPr="006769BE">
        <w:rPr>
          <w:b/>
          <w:sz w:val="28"/>
        </w:rPr>
        <w:t>f.</w:t>
      </w:r>
      <w:r w:rsidRPr="006769BE">
        <w:rPr>
          <w:b/>
          <w:sz w:val="28"/>
        </w:rPr>
        <w:tab/>
        <w:t xml:space="preserve">All of the above are </w:t>
      </w:r>
      <w:r w:rsidRPr="006769BE">
        <w:rPr>
          <w:rFonts w:ascii="Times New Roman Bold" w:hAnsi="Times New Roman Bold"/>
          <w:b/>
          <w:sz w:val="28"/>
        </w:rPr>
        <w:t>TRUE</w:t>
      </w:r>
      <w:r w:rsidRPr="006769BE">
        <w:rPr>
          <w:b/>
          <w:sz w:val="28"/>
        </w:rPr>
        <w:t>.</w:t>
      </w:r>
      <w:r w:rsidRPr="006769BE">
        <w:rPr>
          <w:b/>
          <w:sz w:val="28"/>
        </w:rPr>
        <w:tab/>
      </w:r>
    </w:p>
    <w:p w:rsidR="009A201B" w:rsidRDefault="009A201B" w:rsidP="009A201B">
      <w:pPr>
        <w:ind w:left="360" w:hanging="360"/>
      </w:pPr>
    </w:p>
    <w:p w:rsidR="009A201B" w:rsidRPr="00630421" w:rsidRDefault="009A201B" w:rsidP="009A201B">
      <w:pPr>
        <w:ind w:left="360" w:hanging="360"/>
        <w:rPr>
          <w:b/>
        </w:rPr>
      </w:pPr>
      <w:r>
        <w:t>13.</w:t>
      </w:r>
      <w:r>
        <w:tab/>
        <w:t>Firms choose to finance current assets with short-term debt because</w:t>
      </w:r>
    </w:p>
    <w:p w:rsidR="009A201B" w:rsidRPr="006769BE" w:rsidRDefault="009A201B" w:rsidP="009A201B">
      <w:pPr>
        <w:tabs>
          <w:tab w:val="left" w:pos="720"/>
        </w:tabs>
        <w:ind w:left="720" w:hanging="360"/>
        <w:rPr>
          <w:rFonts w:ascii="Times New Roman Bold" w:hAnsi="Times New Roman Bold"/>
          <w:sz w:val="28"/>
        </w:rPr>
      </w:pPr>
      <w:r w:rsidRPr="006769BE">
        <w:rPr>
          <w:rFonts w:ascii="Times New Roman Bold" w:hAnsi="Times New Roman Bold"/>
          <w:sz w:val="28"/>
        </w:rPr>
        <w:t>a.</w:t>
      </w:r>
      <w:r w:rsidRPr="006769BE">
        <w:rPr>
          <w:rFonts w:ascii="Times New Roman Bold" w:hAnsi="Times New Roman Bold"/>
          <w:sz w:val="28"/>
        </w:rPr>
        <w:tab/>
        <w:t>Matching the maturities of assets and liabilities reduces risk.</w:t>
      </w:r>
    </w:p>
    <w:p w:rsidR="009A201B" w:rsidRDefault="009A201B" w:rsidP="009A201B">
      <w:pPr>
        <w:tabs>
          <w:tab w:val="left" w:pos="720"/>
        </w:tabs>
        <w:ind w:left="720" w:hanging="360"/>
      </w:pPr>
      <w:r>
        <w:t>b.</w:t>
      </w:r>
      <w:r>
        <w:tab/>
        <w:t>Short-term interest rates have traditionally been more stable than long-term interest rates.</w:t>
      </w:r>
    </w:p>
    <w:p w:rsidR="009A201B" w:rsidRDefault="009A201B" w:rsidP="009A201B">
      <w:pPr>
        <w:tabs>
          <w:tab w:val="left" w:pos="720"/>
        </w:tabs>
        <w:ind w:left="720" w:hanging="360"/>
      </w:pPr>
      <w:r>
        <w:t>c.</w:t>
      </w:r>
      <w:r>
        <w:tab/>
        <w:t>A firm that borrows heavily long-term is more apt to be unable to repay the debt than the firm that borrows heavily short-term.</w:t>
      </w:r>
    </w:p>
    <w:p w:rsidR="009A201B" w:rsidRDefault="009A201B" w:rsidP="009A201B">
      <w:pPr>
        <w:tabs>
          <w:tab w:val="left" w:pos="720"/>
        </w:tabs>
        <w:ind w:left="720" w:hanging="360"/>
      </w:pPr>
      <w:r>
        <w:t>d.</w:t>
      </w:r>
      <w:r>
        <w:tab/>
        <w:t>The yield curve has traditionally been downward sloping.</w:t>
      </w:r>
    </w:p>
    <w:p w:rsidR="009A201B" w:rsidRDefault="009A201B" w:rsidP="009A201B">
      <w:pPr>
        <w:tabs>
          <w:tab w:val="left" w:pos="720"/>
        </w:tabs>
        <w:ind w:left="720" w:hanging="360"/>
      </w:pPr>
      <w:r>
        <w:t>e.</w:t>
      </w:r>
      <w:r>
        <w:tab/>
        <w:t>Sales remain constant over the year, and financing requirements also remain constant.</w:t>
      </w:r>
    </w:p>
    <w:p w:rsidR="009A201B" w:rsidRPr="00630421" w:rsidRDefault="009A201B" w:rsidP="009A201B">
      <w:pPr>
        <w:tabs>
          <w:tab w:val="left" w:pos="720"/>
        </w:tabs>
        <w:ind w:left="720" w:hanging="360"/>
      </w:pPr>
      <w:r>
        <w:t>f.</w:t>
      </w:r>
      <w:r>
        <w:tab/>
        <w:t>Both b. and c.</w:t>
      </w:r>
    </w:p>
    <w:p w:rsidR="009A201B" w:rsidRDefault="009A201B" w:rsidP="009A201B">
      <w:pPr>
        <w:tabs>
          <w:tab w:val="left" w:pos="720"/>
          <w:tab w:val="left" w:pos="1080"/>
          <w:tab w:val="left" w:pos="1440"/>
          <w:tab w:val="left" w:pos="2200"/>
          <w:tab w:val="left" w:pos="3400"/>
          <w:tab w:val="left" w:pos="4800"/>
          <w:tab w:val="left" w:pos="6100"/>
          <w:tab w:val="left" w:pos="7500"/>
          <w:tab w:val="left" w:pos="9360"/>
        </w:tabs>
        <w:ind w:left="720" w:hanging="720"/>
        <w:jc w:val="both"/>
      </w:pPr>
    </w:p>
    <w:p w:rsidR="009A201B" w:rsidRPr="00630421" w:rsidRDefault="009A201B" w:rsidP="009A201B">
      <w:pPr>
        <w:ind w:left="360" w:hanging="360"/>
        <w:rPr>
          <w:b/>
        </w:rPr>
      </w:pPr>
      <w:r>
        <w:t>14.</w:t>
      </w:r>
      <w:r>
        <w:tab/>
      </w:r>
      <w:r>
        <w:rPr>
          <w:rFonts w:cs="Calibri"/>
        </w:rPr>
        <w:t xml:space="preserve">ABC Inc. </w:t>
      </w:r>
      <w:r w:rsidRPr="0056760E">
        <w:rPr>
          <w:rFonts w:cs="Calibri"/>
        </w:rPr>
        <w:t>wants to substitute its current "net 30" credit policy and offer its customers "net 45" credit terms. A</w:t>
      </w:r>
      <w:r>
        <w:rPr>
          <w:rFonts w:cs="Calibri"/>
        </w:rPr>
        <w:t>BC is more willing to do so when</w:t>
      </w:r>
      <w:r w:rsidRPr="0056760E">
        <w:rPr>
          <w:rFonts w:cs="Calibri"/>
        </w:rPr>
        <w:t>:</w:t>
      </w:r>
    </w:p>
    <w:p w:rsidR="009A201B" w:rsidRDefault="009A201B" w:rsidP="009A201B">
      <w:pPr>
        <w:tabs>
          <w:tab w:val="left" w:pos="720"/>
        </w:tabs>
        <w:ind w:left="720" w:hanging="360"/>
      </w:pPr>
      <w:r>
        <w:t>a.</w:t>
      </w:r>
      <w:r>
        <w:tab/>
        <w:t>T</w:t>
      </w:r>
      <w:r w:rsidRPr="0056760E">
        <w:rPr>
          <w:rFonts w:cs="Calibri"/>
        </w:rPr>
        <w:t xml:space="preserve">his change will result in </w:t>
      </w:r>
      <w:r>
        <w:rPr>
          <w:rFonts w:cs="Calibri"/>
        </w:rPr>
        <w:t xml:space="preserve">a significant </w:t>
      </w:r>
      <w:r w:rsidRPr="0056760E">
        <w:rPr>
          <w:rFonts w:ascii="Times New Roman Bold" w:hAnsi="Times New Roman Bold" w:cs="Calibri"/>
        </w:rPr>
        <w:t>INCREASE</w:t>
      </w:r>
      <w:r w:rsidRPr="0056760E">
        <w:rPr>
          <w:rFonts w:cs="Calibri"/>
        </w:rPr>
        <w:t xml:space="preserve"> in bad debt loss</w:t>
      </w:r>
      <w:r>
        <w:t>.</w:t>
      </w:r>
    </w:p>
    <w:p w:rsidR="009A201B" w:rsidRPr="006769BE" w:rsidRDefault="009A201B" w:rsidP="009A201B">
      <w:pPr>
        <w:tabs>
          <w:tab w:val="left" w:pos="720"/>
        </w:tabs>
        <w:ind w:left="720" w:hanging="360"/>
        <w:rPr>
          <w:rFonts w:cs="Calibri"/>
          <w:b/>
          <w:sz w:val="28"/>
        </w:rPr>
      </w:pPr>
      <w:r w:rsidRPr="006769BE">
        <w:rPr>
          <w:b/>
          <w:sz w:val="28"/>
        </w:rPr>
        <w:t>b.</w:t>
      </w:r>
      <w:r w:rsidRPr="006769BE">
        <w:rPr>
          <w:b/>
          <w:sz w:val="28"/>
        </w:rPr>
        <w:tab/>
      </w:r>
      <w:r w:rsidRPr="006769BE">
        <w:rPr>
          <w:rFonts w:cs="Calibri"/>
          <w:b/>
          <w:sz w:val="28"/>
        </w:rPr>
        <w:t xml:space="preserve">ABC's WACC is </w:t>
      </w:r>
      <w:r w:rsidRPr="006769BE">
        <w:rPr>
          <w:rFonts w:ascii="Times New Roman Bold" w:hAnsi="Times New Roman Bold" w:cs="Calibri"/>
          <w:b/>
          <w:sz w:val="28"/>
        </w:rPr>
        <w:t>LOW</w:t>
      </w:r>
      <w:r w:rsidRPr="006769BE">
        <w:rPr>
          <w:rFonts w:cs="Calibri"/>
          <w:b/>
          <w:sz w:val="28"/>
        </w:rPr>
        <w:t>.</w:t>
      </w:r>
    </w:p>
    <w:p w:rsidR="009A201B" w:rsidRDefault="009A201B" w:rsidP="009A201B">
      <w:pPr>
        <w:tabs>
          <w:tab w:val="left" w:pos="720"/>
        </w:tabs>
        <w:ind w:left="720" w:hanging="360"/>
      </w:pPr>
      <w:r>
        <w:t>c.</w:t>
      </w:r>
      <w:r>
        <w:tab/>
      </w:r>
      <w:r w:rsidRPr="0056760E">
        <w:rPr>
          <w:rFonts w:cs="Calibri"/>
        </w:rPr>
        <w:t>This change will</w:t>
      </w:r>
      <w:r>
        <w:rPr>
          <w:rFonts w:cs="Calibri"/>
        </w:rPr>
        <w:t xml:space="preserve"> result in a significant </w:t>
      </w:r>
      <w:r w:rsidRPr="00CE7AC8">
        <w:rPr>
          <w:rFonts w:ascii="Times New Roman Bold" w:hAnsi="Times New Roman Bold" w:cs="Calibri"/>
        </w:rPr>
        <w:t>REDUCTION</w:t>
      </w:r>
      <w:r w:rsidRPr="0056760E">
        <w:rPr>
          <w:rFonts w:cs="Calibri"/>
        </w:rPr>
        <w:t xml:space="preserve"> in ABC's Average Days Sales in Payables (ADSP)</w:t>
      </w:r>
      <w:r>
        <w:t>.</w:t>
      </w:r>
    </w:p>
    <w:p w:rsidR="009A201B" w:rsidRDefault="009A201B" w:rsidP="009A201B">
      <w:pPr>
        <w:tabs>
          <w:tab w:val="left" w:pos="720"/>
        </w:tabs>
        <w:ind w:left="720" w:hanging="360"/>
      </w:pPr>
      <w:r>
        <w:t>d.</w:t>
      </w:r>
      <w:r>
        <w:tab/>
        <w:t>Both b. and c.</w:t>
      </w:r>
    </w:p>
    <w:p w:rsidR="009A201B" w:rsidRDefault="009A201B" w:rsidP="009A201B">
      <w:pPr>
        <w:tabs>
          <w:tab w:val="left" w:pos="720"/>
        </w:tabs>
        <w:ind w:left="720" w:hanging="360"/>
      </w:pPr>
      <w:r>
        <w:t>e.</w:t>
      </w:r>
      <w:r>
        <w:tab/>
        <w:t>All of the above.</w:t>
      </w:r>
    </w:p>
    <w:p w:rsidR="009A201B" w:rsidRPr="00630421" w:rsidRDefault="009A201B" w:rsidP="009A201B">
      <w:pPr>
        <w:tabs>
          <w:tab w:val="left" w:pos="720"/>
        </w:tabs>
        <w:ind w:left="720" w:hanging="360"/>
      </w:pPr>
      <w:r>
        <w:t>f.</w:t>
      </w:r>
      <w:r>
        <w:tab/>
        <w:t>None of the above.</w:t>
      </w:r>
    </w:p>
    <w:p w:rsidR="009A201B" w:rsidRPr="00EE7C6D" w:rsidRDefault="009A201B" w:rsidP="00EE7C6D"/>
    <w:sectPr w:rsidR="009A201B" w:rsidRPr="00EE7C6D" w:rsidSect="001D25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MinionPro-Regular">
    <w:panose1 w:val="00000000000000000000"/>
    <w:charset w:val="00"/>
    <w:family w:val="auto"/>
    <w:notTrueType/>
    <w:pitch w:val="default"/>
    <w:sig w:usb0="00000003" w:usb1="00000000" w:usb2="00000000" w:usb3="00000000" w:csb0="00000001" w:csb1="00000000"/>
  </w:font>
  <w:font w:name="StoneSansStd-Semibold">
    <w:panose1 w:val="00000000000000000000"/>
    <w:charset w:val="00"/>
    <w:family w:val="auto"/>
    <w:notTrueType/>
    <w:pitch w:val="default"/>
    <w:sig w:usb0="00000003" w:usb1="00000000" w:usb2="00000000" w:usb3="00000000" w:csb0="00000001" w:csb1="00000000"/>
  </w:font>
  <w:font w:name="StoneSansStd-Medium">
    <w:panose1 w:val="00000000000000000000"/>
    <w:charset w:val="00"/>
    <w:family w:val="auto"/>
    <w:notTrueType/>
    <w:pitch w:val="default"/>
    <w:sig w:usb0="00000003" w:usb1="00000000" w:usb2="00000000" w:usb3="00000000" w:csb0="00000001" w:csb1="00000000"/>
  </w:font>
  <w:font w:name="UniMath-Regular">
    <w:altName w:val="MS Mincho"/>
    <w:panose1 w:val="00000000000000000000"/>
    <w:charset w:val="80"/>
    <w:family w:val="auto"/>
    <w:notTrueType/>
    <w:pitch w:val="default"/>
    <w:sig w:usb0="00000000" w:usb1="08070000" w:usb2="00000010" w:usb3="00000000" w:csb0="00020000" w:csb1="00000000"/>
  </w:font>
  <w:font w:name="MinionPro-It">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2781C"/>
    <w:multiLevelType w:val="hybridMultilevel"/>
    <w:tmpl w:val="646E374E"/>
    <w:lvl w:ilvl="0" w:tplc="F02A28C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D5409CD"/>
    <w:multiLevelType w:val="hybridMultilevel"/>
    <w:tmpl w:val="A1A6026A"/>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F2514FB"/>
    <w:multiLevelType w:val="hybridMultilevel"/>
    <w:tmpl w:val="85C43188"/>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7FE9"/>
    <w:multiLevelType w:val="hybridMultilevel"/>
    <w:tmpl w:val="9EDE4A02"/>
    <w:lvl w:ilvl="0" w:tplc="3AEA7DC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1E21BD2"/>
    <w:multiLevelType w:val="hybridMultilevel"/>
    <w:tmpl w:val="C6808F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E95576"/>
    <w:multiLevelType w:val="hybridMultilevel"/>
    <w:tmpl w:val="CE144B20"/>
    <w:lvl w:ilvl="0" w:tplc="5412C6D0">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78E767B"/>
    <w:multiLevelType w:val="hybridMultilevel"/>
    <w:tmpl w:val="0F0E012A"/>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5"/>
  </w:num>
  <w:num w:numId="4">
    <w:abstractNumId w:val="1"/>
  </w:num>
  <w:num w:numId="5">
    <w:abstractNumId w:val="0"/>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34"/>
  <w:proofState w:spelling="clean"/>
  <w:defaultTabStop w:val="720"/>
  <w:characterSpacingControl w:val="doNotCompress"/>
  <w:compat/>
  <w:rsids>
    <w:rsidRoot w:val="00EE7C6D"/>
    <w:rsid w:val="00017FBB"/>
    <w:rsid w:val="000A57F1"/>
    <w:rsid w:val="000B334F"/>
    <w:rsid w:val="00144859"/>
    <w:rsid w:val="001D25CD"/>
    <w:rsid w:val="00210F32"/>
    <w:rsid w:val="002B6320"/>
    <w:rsid w:val="002C03AC"/>
    <w:rsid w:val="002F4D48"/>
    <w:rsid w:val="005D2565"/>
    <w:rsid w:val="00697A9E"/>
    <w:rsid w:val="007658EF"/>
    <w:rsid w:val="00795CC0"/>
    <w:rsid w:val="007B66EF"/>
    <w:rsid w:val="008373D1"/>
    <w:rsid w:val="00864E55"/>
    <w:rsid w:val="009A201B"/>
    <w:rsid w:val="00A27DAF"/>
    <w:rsid w:val="00A40FCC"/>
    <w:rsid w:val="00CB18A0"/>
    <w:rsid w:val="00CB37C9"/>
    <w:rsid w:val="00D804E2"/>
    <w:rsid w:val="00D91BBC"/>
    <w:rsid w:val="00DA69EB"/>
    <w:rsid w:val="00DF57C3"/>
    <w:rsid w:val="00E72668"/>
    <w:rsid w:val="00EE7C6D"/>
    <w:rsid w:val="00F7562B"/>
    <w:rsid w:val="00FD64D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5CD"/>
  </w:style>
  <w:style w:type="paragraph" w:styleId="Heading1">
    <w:name w:val="heading 1"/>
    <w:basedOn w:val="Normal"/>
    <w:next w:val="Normal"/>
    <w:link w:val="Heading1Char"/>
    <w:uiPriority w:val="9"/>
    <w:qFormat/>
    <w:rsid w:val="00EE7C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E7C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864E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C6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E7C6D"/>
    <w:rPr>
      <w:rFonts w:asciiTheme="majorHAnsi" w:eastAsiaTheme="majorEastAsia" w:hAnsiTheme="majorHAnsi" w:cstheme="majorBidi"/>
      <w:b/>
      <w:bCs/>
      <w:color w:val="4F81BD" w:themeColor="accent1"/>
      <w:sz w:val="26"/>
      <w:szCs w:val="26"/>
    </w:rPr>
  </w:style>
  <w:style w:type="paragraph" w:styleId="BodyTextIndent3">
    <w:name w:val="Body Text Indent 3"/>
    <w:basedOn w:val="Normal"/>
    <w:link w:val="BodyTextIndent3Char"/>
    <w:rsid w:val="00EE7C6D"/>
    <w:pPr>
      <w:tabs>
        <w:tab w:val="left" w:pos="720"/>
        <w:tab w:val="left" w:pos="1440"/>
        <w:tab w:val="left" w:pos="2200"/>
        <w:tab w:val="left" w:pos="3400"/>
        <w:tab w:val="left" w:pos="4800"/>
        <w:tab w:val="left" w:pos="6100"/>
        <w:tab w:val="left" w:pos="7500"/>
        <w:tab w:val="left" w:pos="9360"/>
      </w:tabs>
      <w:spacing w:after="0" w:line="240" w:lineRule="auto"/>
      <w:ind w:left="720" w:hanging="720"/>
    </w:pPr>
    <w:rPr>
      <w:rFonts w:ascii="Times New Roman" w:eastAsia="Times New Roman" w:hAnsi="Times New Roman" w:cs="Times New Roman"/>
      <w:sz w:val="24"/>
      <w:szCs w:val="24"/>
      <w:lang w:val="en-US"/>
    </w:rPr>
  </w:style>
  <w:style w:type="character" w:customStyle="1" w:styleId="BodyTextIndent3Char">
    <w:name w:val="Body Text Indent 3 Char"/>
    <w:basedOn w:val="DefaultParagraphFont"/>
    <w:link w:val="BodyTextIndent3"/>
    <w:rsid w:val="00EE7C6D"/>
    <w:rPr>
      <w:rFonts w:ascii="Times New Roman" w:eastAsia="Times New Roman" w:hAnsi="Times New Roman" w:cs="Times New Roman"/>
      <w:sz w:val="24"/>
      <w:szCs w:val="24"/>
      <w:lang w:val="en-US"/>
    </w:rPr>
  </w:style>
  <w:style w:type="paragraph" w:styleId="Header">
    <w:name w:val="header"/>
    <w:basedOn w:val="Normal"/>
    <w:link w:val="HeaderChar"/>
    <w:rsid w:val="00EE7C6D"/>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EE7C6D"/>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D64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4D3"/>
    <w:rPr>
      <w:rFonts w:ascii="Tahoma" w:hAnsi="Tahoma" w:cs="Tahoma"/>
      <w:sz w:val="16"/>
      <w:szCs w:val="16"/>
    </w:rPr>
  </w:style>
  <w:style w:type="paragraph" w:styleId="BodyText">
    <w:name w:val="Body Text"/>
    <w:basedOn w:val="Normal"/>
    <w:link w:val="BodyTextChar"/>
    <w:uiPriority w:val="99"/>
    <w:unhideWhenUsed/>
    <w:rsid w:val="00FD64D3"/>
    <w:pPr>
      <w:spacing w:after="120"/>
    </w:pPr>
  </w:style>
  <w:style w:type="character" w:customStyle="1" w:styleId="BodyTextChar">
    <w:name w:val="Body Text Char"/>
    <w:basedOn w:val="DefaultParagraphFont"/>
    <w:link w:val="BodyText"/>
    <w:uiPriority w:val="99"/>
    <w:rsid w:val="00FD64D3"/>
  </w:style>
  <w:style w:type="character" w:customStyle="1" w:styleId="Heading4Char">
    <w:name w:val="Heading 4 Char"/>
    <w:basedOn w:val="DefaultParagraphFont"/>
    <w:link w:val="Heading4"/>
    <w:uiPriority w:val="9"/>
    <w:semiHidden/>
    <w:rsid w:val="00864E55"/>
    <w:rPr>
      <w:rFonts w:asciiTheme="majorHAnsi" w:eastAsiaTheme="majorEastAsia" w:hAnsiTheme="majorHAnsi" w:cstheme="majorBidi"/>
      <w:b/>
      <w:bCs/>
      <w:i/>
      <w:iCs/>
      <w:color w:val="4F81BD" w:themeColor="accent1"/>
    </w:rPr>
  </w:style>
  <w:style w:type="paragraph" w:styleId="ListParagraph">
    <w:name w:val="List Paragraph"/>
    <w:basedOn w:val="Normal"/>
    <w:uiPriority w:val="99"/>
    <w:qFormat/>
    <w:rsid w:val="00864E55"/>
    <w:pPr>
      <w:ind w:left="720"/>
      <w:contextualSpacing/>
    </w:pPr>
    <w:rPr>
      <w:rFonts w:ascii="Calibri" w:eastAsia="Times New Roman" w:hAnsi="Calibri" w:cs="Times New Roman"/>
    </w:rPr>
  </w:style>
  <w:style w:type="character" w:styleId="PlaceholderText">
    <w:name w:val="Placeholder Text"/>
    <w:basedOn w:val="DefaultParagraphFont"/>
    <w:uiPriority w:val="99"/>
    <w:semiHidden/>
    <w:rsid w:val="005D256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6499315">
      <w:bodyDiv w:val="1"/>
      <w:marLeft w:val="0"/>
      <w:marRight w:val="0"/>
      <w:marTop w:val="0"/>
      <w:marBottom w:val="0"/>
      <w:divBdr>
        <w:top w:val="none" w:sz="0" w:space="0" w:color="auto"/>
        <w:left w:val="none" w:sz="0" w:space="0" w:color="auto"/>
        <w:bottom w:val="none" w:sz="0" w:space="0" w:color="auto"/>
        <w:right w:val="none" w:sz="0" w:space="0" w:color="auto"/>
      </w:divBdr>
    </w:div>
    <w:div w:id="151206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emf"/><Relationship Id="rId26" Type="http://schemas.openxmlformats.org/officeDocument/2006/relationships/oleObject" Target="embeddings/oleObject10.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2.emf"/><Relationship Id="rId50" Type="http://schemas.openxmlformats.org/officeDocument/2006/relationships/oleObject" Target="embeddings/oleObject22.bin"/><Relationship Id="rId55" Type="http://schemas.openxmlformats.org/officeDocument/2006/relationships/image" Target="media/image26.emf"/><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oleObject" Target="embeddings/oleObject7.bin"/><Relationship Id="rId29" Type="http://schemas.openxmlformats.org/officeDocument/2006/relationships/image" Target="media/image13.emf"/><Relationship Id="rId41" Type="http://schemas.openxmlformats.org/officeDocument/2006/relationships/image" Target="media/image19.wmf"/><Relationship Id="rId54" Type="http://schemas.openxmlformats.org/officeDocument/2006/relationships/oleObject" Target="embeddings/oleObject24.bin"/><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7.wmf"/><Relationship Id="rId40" Type="http://schemas.openxmlformats.org/officeDocument/2006/relationships/oleObject" Target="embeddings/oleObject17.bin"/><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3.emf"/><Relationship Id="rId57" Type="http://schemas.openxmlformats.org/officeDocument/2006/relationships/image" Target="media/image28.emf"/><Relationship Id="rId10" Type="http://schemas.openxmlformats.org/officeDocument/2006/relationships/image" Target="media/image3.wmf"/><Relationship Id="rId19" Type="http://schemas.openxmlformats.org/officeDocument/2006/relationships/image" Target="media/image8.wmf"/><Relationship Id="rId31" Type="http://schemas.openxmlformats.org/officeDocument/2006/relationships/image" Target="media/image14.e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1.bin"/><Relationship Id="rId56" Type="http://schemas.openxmlformats.org/officeDocument/2006/relationships/image" Target="media/image27.emf"/><Relationship Id="rId8" Type="http://schemas.openxmlformats.org/officeDocument/2006/relationships/image" Target="media/image2.wmf"/><Relationship Id="rId51" Type="http://schemas.openxmlformats.org/officeDocument/2006/relationships/image" Target="media/image24.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22C26-DA5A-400F-A358-EFC9D1AD7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40</Pages>
  <Words>6858</Words>
  <Characters>39096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Project-OS.org</Company>
  <LinksUpToDate>false</LinksUpToDate>
  <CharactersWithSpaces>45863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4</cp:revision>
  <dcterms:created xsi:type="dcterms:W3CDTF">2014-04-11T04:45:00Z</dcterms:created>
  <dcterms:modified xsi:type="dcterms:W3CDTF">2014-04-11T04:58:00Z</dcterms:modified>
</cp:coreProperties>
</file>