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AC6" w:rsidRPr="00A230A6" w:rsidRDefault="00FF7CF0" w:rsidP="006F6AC6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of the following cells do not </w:t>
      </w:r>
      <w:r w:rsidR="00592ADC" w:rsidRPr="00A230A6">
        <w:rPr>
          <w:rFonts w:ascii="Arial" w:eastAsia="Times New Roman" w:hAnsi="Arial" w:cs="Arial"/>
          <w:b/>
          <w:lang w:val="en-US" w:eastAsia="en-CA"/>
        </w:rPr>
        <w:t>divide</w:t>
      </w:r>
      <w:r w:rsidRPr="00A230A6">
        <w:rPr>
          <w:rFonts w:ascii="Arial" w:eastAsia="Times New Roman" w:hAnsi="Arial" w:cs="Arial"/>
          <w:b/>
          <w:lang w:val="en-US" w:eastAsia="en-CA"/>
        </w:rPr>
        <w:t>?</w:t>
      </w:r>
    </w:p>
    <w:p w:rsidR="00FF7CF0" w:rsidRPr="00A230A6" w:rsidRDefault="00D27AC3" w:rsidP="00FF7CF0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Astrocytes</w:t>
      </w:r>
    </w:p>
    <w:p w:rsidR="00FF7CF0" w:rsidRPr="00A230A6" w:rsidRDefault="00FF7CF0" w:rsidP="00FF7CF0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Neurons</w:t>
      </w:r>
    </w:p>
    <w:p w:rsidR="00592ADC" w:rsidRPr="00A230A6" w:rsidRDefault="00592ADC" w:rsidP="00FF7CF0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Adipose cells</w:t>
      </w:r>
    </w:p>
    <w:p w:rsidR="00FF7CF0" w:rsidRPr="00A230A6" w:rsidRDefault="00592ADC" w:rsidP="00793B3B">
      <w:pPr>
        <w:pStyle w:val="ListParagraph"/>
        <w:numPr>
          <w:ilvl w:val="1"/>
          <w:numId w:val="1"/>
        </w:numPr>
        <w:spacing w:before="100" w:before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E</w:t>
      </w:r>
      <w:r w:rsidR="00FF7CF0" w:rsidRPr="00A230A6">
        <w:rPr>
          <w:rFonts w:ascii="Arial" w:eastAsia="Times New Roman" w:hAnsi="Arial" w:cs="Arial"/>
          <w:lang w:val="en-US" w:eastAsia="en-CA"/>
        </w:rPr>
        <w:t>pithelial cells</w:t>
      </w:r>
    </w:p>
    <w:p w:rsidR="00592ADC" w:rsidRPr="00A230A6" w:rsidRDefault="00592ADC" w:rsidP="00592ADC">
      <w:pPr>
        <w:numPr>
          <w:ilvl w:val="0"/>
          <w:numId w:val="1"/>
        </w:numPr>
        <w:spacing w:before="100" w:beforeAutospacing="1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Which of the following is true about the lysosomes?</w:t>
      </w:r>
    </w:p>
    <w:p w:rsidR="00592ADC" w:rsidRPr="00A230A6" w:rsidRDefault="00592ADC" w:rsidP="00592ADC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They store proteins and lipids produced at the endoplasmic reticulum</w:t>
      </w:r>
    </w:p>
    <w:p w:rsidR="00592ADC" w:rsidRPr="00A230A6" w:rsidRDefault="00592ADC" w:rsidP="00592ADC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They contain </w:t>
      </w:r>
      <w:proofErr w:type="spellStart"/>
      <w:r w:rsidRPr="00A230A6">
        <w:rPr>
          <w:rFonts w:ascii="Arial" w:eastAsia="Times New Roman" w:hAnsi="Arial" w:cs="Arial"/>
          <w:highlight w:val="yellow"/>
          <w:lang w:val="en-US" w:eastAsia="en-CA"/>
        </w:rPr>
        <w:t>proteolytic</w:t>
      </w:r>
      <w:proofErr w:type="spellEnd"/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 enzymes</w:t>
      </w:r>
    </w:p>
    <w:p w:rsidR="00592ADC" w:rsidRPr="00A230A6" w:rsidRDefault="00592ADC" w:rsidP="00592ADC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Their main function is to neutralize free radicals</w:t>
      </w:r>
    </w:p>
    <w:p w:rsidR="00592ADC" w:rsidRPr="00A230A6" w:rsidRDefault="00592ADC" w:rsidP="00592ADC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They contain their own DNA</w:t>
      </w:r>
    </w:p>
    <w:p w:rsidR="00980DA9" w:rsidRPr="00A230A6" w:rsidRDefault="00980DA9" w:rsidP="00980DA9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Peroxisomes:</w:t>
      </w:r>
    </w:p>
    <w:p w:rsidR="00592ADC" w:rsidRPr="00A230A6" w:rsidRDefault="00592ADC" w:rsidP="00592AD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color w:val="000000"/>
          <w:highlight w:val="yellow"/>
          <w:lang w:val="en-US" w:eastAsia="en-CA"/>
        </w:rPr>
        <w:t>provide protection against free radicals and toxins</w:t>
      </w:r>
    </w:p>
    <w:p w:rsidR="00980DA9" w:rsidRPr="00A230A6" w:rsidRDefault="00980DA9" w:rsidP="00980DA9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absorb nutrients from digested food and store them for future use</w:t>
      </w:r>
    </w:p>
    <w:p w:rsidR="00980DA9" w:rsidRPr="00A230A6" w:rsidRDefault="00980DA9" w:rsidP="00980DA9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produce mucus that protects parts of the digestive organs from the effects of powerful enzymes needed for food digestion </w:t>
      </w:r>
    </w:p>
    <w:p w:rsidR="00980DA9" w:rsidRPr="00A230A6" w:rsidRDefault="00980DA9" w:rsidP="00980DA9">
      <w:pPr>
        <w:numPr>
          <w:ilvl w:val="1"/>
          <w:numId w:val="1"/>
        </w:numPr>
        <w:tabs>
          <w:tab w:val="num" w:pos="1713"/>
        </w:tabs>
        <w:spacing w:before="100" w:before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secrete buffers in order to keep the pH of the digestive tract close to neutral</w:t>
      </w:r>
    </w:p>
    <w:p w:rsidR="00136CFF" w:rsidRPr="00A230A6" w:rsidRDefault="00B227E4" w:rsidP="00FF7CF0">
      <w:pPr>
        <w:numPr>
          <w:ilvl w:val="0"/>
          <w:numId w:val="1"/>
        </w:numPr>
        <w:spacing w:before="100" w:beforeAutospacing="1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of the following is true about the </w:t>
      </w:r>
      <w:r w:rsidR="00592ADC" w:rsidRPr="00A230A6">
        <w:rPr>
          <w:rFonts w:ascii="Arial" w:eastAsia="Times New Roman" w:hAnsi="Arial" w:cs="Arial"/>
          <w:b/>
          <w:lang w:val="en-US" w:eastAsia="en-CA"/>
        </w:rPr>
        <w:t>rough</w:t>
      </w:r>
      <w:r w:rsidR="00FF7CF0" w:rsidRPr="00A230A6">
        <w:rPr>
          <w:rFonts w:ascii="Arial" w:eastAsia="Times New Roman" w:hAnsi="Arial" w:cs="Arial"/>
          <w:b/>
          <w:lang w:val="en-US" w:eastAsia="en-CA"/>
        </w:rPr>
        <w:t xml:space="preserve"> endoplasmic reticulum</w:t>
      </w:r>
      <w:r w:rsidRPr="00A230A6">
        <w:rPr>
          <w:rFonts w:ascii="Arial" w:eastAsia="Times New Roman" w:hAnsi="Arial" w:cs="Arial"/>
          <w:b/>
          <w:lang w:val="en-US" w:eastAsia="en-CA"/>
        </w:rPr>
        <w:t>?</w:t>
      </w:r>
    </w:p>
    <w:p w:rsidR="00B227E4" w:rsidRPr="00A230A6" w:rsidRDefault="00FF7CF0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It is devoid of ribosomes</w:t>
      </w:r>
    </w:p>
    <w:p w:rsidR="0033291E" w:rsidRPr="00A230A6" w:rsidRDefault="00D27AC3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It is involved in lipid synthesis </w:t>
      </w:r>
    </w:p>
    <w:p w:rsidR="00B227E4" w:rsidRPr="00A230A6" w:rsidRDefault="00D27AC3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It is involved in protein synthesis</w:t>
      </w:r>
    </w:p>
    <w:p w:rsidR="00FF7CF0" w:rsidRPr="00A230A6" w:rsidRDefault="00FF7CF0" w:rsidP="00A56125">
      <w:pPr>
        <w:pStyle w:val="ListParagraph"/>
        <w:numPr>
          <w:ilvl w:val="1"/>
          <w:numId w:val="1"/>
        </w:numPr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Both A) and B)</w:t>
      </w:r>
    </w:p>
    <w:p w:rsidR="00FF7CF0" w:rsidRPr="00A230A6" w:rsidRDefault="00FF7CF0" w:rsidP="006F6AC6">
      <w:pPr>
        <w:pStyle w:val="ListParagraph"/>
        <w:numPr>
          <w:ilvl w:val="1"/>
          <w:numId w:val="1"/>
        </w:numPr>
        <w:spacing w:before="100" w:before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Both A) and C)</w:t>
      </w:r>
    </w:p>
    <w:p w:rsidR="006F6AC6" w:rsidRPr="00A230A6" w:rsidRDefault="00592ADC" w:rsidP="006F6AC6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Structures</w:t>
      </w:r>
      <w:r w:rsidR="006F6AC6"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UNLIKELY </w:t>
      </w:r>
      <w:r w:rsidR="006F6AC6" w:rsidRPr="00A230A6">
        <w:rPr>
          <w:rFonts w:ascii="Arial" w:eastAsia="Times New Roman" w:hAnsi="Arial" w:cs="Arial"/>
          <w:b/>
          <w:lang w:val="en-US" w:eastAsia="en-CA"/>
        </w:rPr>
        <w:t xml:space="preserve">to be found in </w:t>
      </w:r>
      <w:r w:rsidR="006F6AC6" w:rsidRPr="00A230A6">
        <w:rPr>
          <w:rFonts w:ascii="Arial" w:eastAsia="Times New Roman" w:hAnsi="Arial" w:cs="Arial"/>
          <w:b/>
          <w:color w:val="000000"/>
          <w:lang w:val="en-US" w:eastAsia="en-CA"/>
        </w:rPr>
        <w:t>areolar connective tissue include:</w:t>
      </w:r>
    </w:p>
    <w:p w:rsidR="006F6AC6" w:rsidRPr="00A230A6" w:rsidRDefault="00592ADC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skeletal muscle fibers</w:t>
      </w:r>
      <w:r w:rsidR="006F6AC6" w:rsidRPr="00A230A6">
        <w:rPr>
          <w:rFonts w:ascii="Arial" w:eastAsia="Times New Roman" w:hAnsi="Arial" w:cs="Arial"/>
          <w:highlight w:val="yellow"/>
          <w:lang w:val="en-US" w:eastAsia="en-CA"/>
        </w:rPr>
        <w:t xml:space="preserve"> </w:t>
      </w:r>
    </w:p>
    <w:p w:rsidR="006F6AC6" w:rsidRPr="00A230A6" w:rsidRDefault="00592ADC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reticular fibers </w:t>
      </w:r>
    </w:p>
    <w:p w:rsidR="006F6AC6" w:rsidRPr="00A230A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mast cells</w:t>
      </w:r>
    </w:p>
    <w:p w:rsidR="00592ADC" w:rsidRPr="00A230A6" w:rsidRDefault="00592ADC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collagen fibers</w:t>
      </w:r>
    </w:p>
    <w:p w:rsidR="006F6AC6" w:rsidRPr="00A230A6" w:rsidRDefault="006F6AC6" w:rsidP="006F6AC6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Mitochondria:  </w:t>
      </w:r>
    </w:p>
    <w:p w:rsidR="006F6AC6" w:rsidRPr="00A230A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are double membrane structures involved in breakdown of ATP </w:t>
      </w:r>
    </w:p>
    <w:p w:rsidR="006F6AC6" w:rsidRPr="00A230A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synthesize proteins for use outside of cell </w:t>
      </w:r>
    </w:p>
    <w:p w:rsidR="006F6AC6" w:rsidRPr="00A230A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color w:val="000000"/>
          <w:highlight w:val="yellow"/>
          <w:lang w:val="en-US" w:eastAsia="en-CA"/>
        </w:rPr>
        <w:t>are involved in production of ATP</w:t>
      </w:r>
    </w:p>
    <w:p w:rsidR="006F6AC6" w:rsidRPr="00A230A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are found only in muscle cells</w:t>
      </w:r>
    </w:p>
    <w:p w:rsidR="00F41AD7" w:rsidRPr="00A230A6" w:rsidRDefault="00795DFC" w:rsidP="00795DFC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The p</w:t>
      </w:r>
      <w:r w:rsidR="00F41AD7" w:rsidRPr="00A230A6">
        <w:rPr>
          <w:rFonts w:ascii="Arial" w:eastAsia="Times New Roman" w:hAnsi="Arial" w:cs="Arial"/>
          <w:b/>
          <w:lang w:val="en-US" w:eastAsia="en-CA"/>
        </w:rPr>
        <w:t>lasma membrane</w:t>
      </w:r>
      <w:r w:rsidR="00D27AC3" w:rsidRPr="00A230A6">
        <w:rPr>
          <w:rFonts w:ascii="Arial" w:eastAsia="Times New Roman" w:hAnsi="Arial" w:cs="Arial"/>
          <w:b/>
          <w:lang w:val="en-US" w:eastAsia="en-CA"/>
        </w:rPr>
        <w:t xml:space="preserve"> of human cells</w:t>
      </w:r>
      <w:r w:rsidR="00F41AD7" w:rsidRPr="00A230A6">
        <w:rPr>
          <w:rFonts w:ascii="Arial" w:eastAsia="Times New Roman" w:hAnsi="Arial" w:cs="Arial"/>
          <w:b/>
          <w:lang w:val="en-US" w:eastAsia="en-CA"/>
        </w:rPr>
        <w:t>:</w:t>
      </w:r>
    </w:p>
    <w:p w:rsidR="00F41AD7" w:rsidRPr="00A230A6" w:rsidRDefault="00DE70DC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contains phospholipids and cholesterol</w:t>
      </w:r>
    </w:p>
    <w:p w:rsidR="00F41AD7" w:rsidRPr="00A230A6" w:rsidRDefault="00DE70DC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contains </w:t>
      </w:r>
      <w:r w:rsidR="001C0743" w:rsidRPr="00A230A6">
        <w:rPr>
          <w:rFonts w:ascii="Arial" w:eastAsia="Times New Roman" w:hAnsi="Arial" w:cs="Arial"/>
          <w:lang w:val="en-US" w:eastAsia="en-CA"/>
        </w:rPr>
        <w:t>protein carriers and channels</w:t>
      </w:r>
    </w:p>
    <w:p w:rsidR="001C0743" w:rsidRPr="00A230A6" w:rsidRDefault="001C0743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is fluid due to the presence of the saturated fatty acids </w:t>
      </w:r>
    </w:p>
    <w:p w:rsidR="00DE70DC" w:rsidRPr="00A230A6" w:rsidRDefault="00DE70DC" w:rsidP="00795DFC">
      <w:pPr>
        <w:pStyle w:val="ListParagraph"/>
        <w:numPr>
          <w:ilvl w:val="1"/>
          <w:numId w:val="1"/>
        </w:numPr>
        <w:tabs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A) and B)</w:t>
      </w:r>
    </w:p>
    <w:p w:rsidR="00DE70DC" w:rsidRPr="00A230A6" w:rsidRDefault="00D27AC3" w:rsidP="00795DFC">
      <w:pPr>
        <w:pStyle w:val="ListParagraph"/>
        <w:numPr>
          <w:ilvl w:val="1"/>
          <w:numId w:val="1"/>
        </w:numPr>
        <w:tabs>
          <w:tab w:val="num" w:pos="1636"/>
          <w:tab w:val="num" w:pos="1713"/>
        </w:tabs>
        <w:spacing w:before="100" w:beforeAutospacing="1" w:after="100" w:afterAutospacing="1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all of the above</w:t>
      </w:r>
    </w:p>
    <w:p w:rsidR="00547D34" w:rsidRPr="00A230A6" w:rsidRDefault="006F6AC6" w:rsidP="00EF14DD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color w:val="000000"/>
          <w:lang w:val="en-US" w:eastAsia="en-CA"/>
        </w:rPr>
      </w:pPr>
      <w:r w:rsidRPr="00A230A6">
        <w:rPr>
          <w:rFonts w:ascii="Arial" w:eastAsia="Times New Roman" w:hAnsi="Arial" w:cs="Arial"/>
          <w:b/>
          <w:color w:val="000000"/>
          <w:lang w:val="en-US" w:eastAsia="en-CA"/>
        </w:rPr>
        <w:br w:type="page"/>
      </w:r>
      <w:r w:rsidR="0023282B" w:rsidRPr="00A230A6">
        <w:rPr>
          <w:rFonts w:ascii="Arial" w:eastAsia="Times New Roman" w:hAnsi="Arial" w:cs="Arial"/>
          <w:b/>
          <w:color w:val="000000"/>
          <w:lang w:val="en-US" w:eastAsia="en-CA"/>
        </w:rPr>
        <w:lastRenderedPageBreak/>
        <w:t xml:space="preserve">Movement of </w:t>
      </w:r>
      <w:r w:rsidR="001C1F1C" w:rsidRPr="00A230A6">
        <w:rPr>
          <w:rFonts w:ascii="Arial" w:eastAsia="Times New Roman" w:hAnsi="Arial" w:cs="Arial"/>
          <w:b/>
          <w:color w:val="000000"/>
          <w:lang w:val="en-US" w:eastAsia="en-CA"/>
        </w:rPr>
        <w:t>potassium</w:t>
      </w:r>
      <w:r w:rsidR="0023282B" w:rsidRPr="00A230A6">
        <w:rPr>
          <w:rFonts w:ascii="Arial" w:eastAsia="Times New Roman" w:hAnsi="Arial" w:cs="Arial"/>
          <w:b/>
          <w:color w:val="000000"/>
          <w:lang w:val="en-US" w:eastAsia="en-CA"/>
        </w:rPr>
        <w:t xml:space="preserve"> through a selectively permeable membrane </w:t>
      </w:r>
      <w:r w:rsidR="001C1F1C" w:rsidRPr="00A230A6">
        <w:rPr>
          <w:rFonts w:ascii="Arial" w:eastAsia="Times New Roman" w:hAnsi="Arial" w:cs="Arial"/>
          <w:b/>
          <w:color w:val="000000"/>
          <w:lang w:val="en-US" w:eastAsia="en-CA"/>
        </w:rPr>
        <w:t xml:space="preserve">against its concentration gradient </w:t>
      </w:r>
      <w:r w:rsidR="0023282B" w:rsidRPr="00A230A6">
        <w:rPr>
          <w:rFonts w:ascii="Arial" w:eastAsia="Times New Roman" w:hAnsi="Arial" w:cs="Arial"/>
          <w:b/>
          <w:color w:val="000000"/>
          <w:lang w:val="en-US" w:eastAsia="en-CA"/>
        </w:rPr>
        <w:t>is called:</w:t>
      </w:r>
    </w:p>
    <w:p w:rsidR="006F6AC6" w:rsidRPr="00A230A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diffusion </w:t>
      </w:r>
    </w:p>
    <w:p w:rsidR="006F6AC6" w:rsidRPr="00A230A6" w:rsidRDefault="006F6AC6" w:rsidP="006F6AC6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facilitated diffusion </w:t>
      </w:r>
    </w:p>
    <w:p w:rsidR="00547D34" w:rsidRPr="00A230A6" w:rsidRDefault="00547D34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osmosis </w:t>
      </w:r>
    </w:p>
    <w:p w:rsidR="00547D34" w:rsidRPr="00A230A6" w:rsidRDefault="00547D34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active transport </w:t>
      </w:r>
    </w:p>
    <w:p w:rsidR="00547D34" w:rsidRPr="00A230A6" w:rsidRDefault="00547D34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endocytosis</w:t>
      </w:r>
    </w:p>
    <w:p w:rsidR="001C1F1C" w:rsidRPr="00A230A6" w:rsidRDefault="001C1F1C" w:rsidP="001C1F1C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The principal function of cholesterol within the cell membrane is to: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stabilize the membrane and regulate its fluidity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provide an energy source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provide a means of communication among cells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act as transporter</w:t>
      </w:r>
    </w:p>
    <w:p w:rsidR="00547D34" w:rsidRPr="00A230A6" w:rsidRDefault="001C0743" w:rsidP="00EF14DD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Lipids are moving</w:t>
      </w:r>
      <w:r w:rsidR="001C1F1C" w:rsidRPr="00A230A6">
        <w:rPr>
          <w:rFonts w:ascii="Arial" w:eastAsia="Times New Roman" w:hAnsi="Arial" w:cs="Arial"/>
          <w:b/>
          <w:lang w:val="en-US" w:eastAsia="en-CA"/>
        </w:rPr>
        <w:t xml:space="preserve"> into the muscle cells:</w:t>
      </w:r>
    </w:p>
    <w:p w:rsidR="00547D34" w:rsidRPr="00A230A6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via </w:t>
      </w:r>
      <w:r w:rsidR="00547D34" w:rsidRPr="00A230A6">
        <w:rPr>
          <w:rFonts w:ascii="Arial" w:eastAsia="Times New Roman" w:hAnsi="Arial" w:cs="Arial"/>
          <w:highlight w:val="yellow"/>
          <w:lang w:val="en-US" w:eastAsia="en-CA"/>
        </w:rPr>
        <w:t xml:space="preserve">simple diffusion </w:t>
      </w:r>
    </w:p>
    <w:p w:rsidR="00547D34" w:rsidRPr="00A230A6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via </w:t>
      </w:r>
      <w:r w:rsidR="00547D34" w:rsidRPr="00A230A6">
        <w:rPr>
          <w:rFonts w:ascii="Arial" w:eastAsia="Times New Roman" w:hAnsi="Arial" w:cs="Arial"/>
          <w:lang w:val="en-US" w:eastAsia="en-CA"/>
        </w:rPr>
        <w:t xml:space="preserve">facilitated diffusion </w:t>
      </w:r>
    </w:p>
    <w:p w:rsidR="00547D34" w:rsidRPr="00A230A6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via </w:t>
      </w:r>
      <w:r w:rsidR="00E74896" w:rsidRPr="00A230A6">
        <w:rPr>
          <w:rFonts w:ascii="Arial" w:eastAsia="Times New Roman" w:hAnsi="Arial" w:cs="Arial"/>
          <w:lang w:val="en-US" w:eastAsia="en-CA"/>
        </w:rPr>
        <w:t>active transport</w:t>
      </w:r>
    </w:p>
    <w:p w:rsidR="00EC6722" w:rsidRPr="00A230A6" w:rsidRDefault="00EC6722" w:rsidP="00EC6722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using </w:t>
      </w:r>
      <w:proofErr w:type="spellStart"/>
      <w:r w:rsidRPr="00A230A6">
        <w:rPr>
          <w:rFonts w:ascii="Arial" w:eastAsia="Times New Roman" w:hAnsi="Arial" w:cs="Arial"/>
          <w:lang w:val="en-US" w:eastAsia="en-CA"/>
        </w:rPr>
        <w:t>clathrin</w:t>
      </w:r>
      <w:proofErr w:type="spellEnd"/>
      <w:r w:rsidRPr="00A230A6">
        <w:rPr>
          <w:rFonts w:ascii="Arial" w:eastAsia="Times New Roman" w:hAnsi="Arial" w:cs="Arial"/>
          <w:lang w:val="en-US" w:eastAsia="en-CA"/>
        </w:rPr>
        <w:t>-coated vesicles</w:t>
      </w:r>
      <w:r w:rsidR="00BD0BBD" w:rsidRPr="00A230A6">
        <w:rPr>
          <w:rFonts w:ascii="Arial" w:eastAsia="Times New Roman" w:hAnsi="Arial" w:cs="Arial"/>
          <w:lang w:val="en-US" w:eastAsia="en-CA"/>
        </w:rPr>
        <w:t xml:space="preserve"> that capture glucose and sodium molecules via pinocytosis</w:t>
      </w:r>
    </w:p>
    <w:p w:rsidR="00547D34" w:rsidRPr="00A230A6" w:rsidRDefault="00547D34" w:rsidP="00EF14DD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Select the correct </w:t>
      </w:r>
      <w:r w:rsidR="0045399B" w:rsidRPr="00A230A6">
        <w:rPr>
          <w:rFonts w:ascii="Arial" w:eastAsia="Times New Roman" w:hAnsi="Arial" w:cs="Arial"/>
          <w:b/>
          <w:lang w:val="en-US" w:eastAsia="en-CA"/>
        </w:rPr>
        <w:t>statement</w:t>
      </w:r>
      <w:r w:rsidR="003C7707" w:rsidRPr="00A230A6">
        <w:rPr>
          <w:rFonts w:ascii="Arial" w:eastAsia="Times New Roman" w:hAnsi="Arial" w:cs="Arial"/>
          <w:b/>
          <w:lang w:val="en-US" w:eastAsia="en-CA"/>
        </w:rPr>
        <w:t>(s)</w:t>
      </w:r>
      <w:r w:rsidR="0045399B" w:rsidRPr="00A230A6">
        <w:rPr>
          <w:rFonts w:ascii="Arial" w:eastAsia="Times New Roman" w:hAnsi="Arial" w:cs="Arial"/>
          <w:b/>
          <w:lang w:val="en-US" w:eastAsia="en-CA"/>
        </w:rPr>
        <w:t xml:space="preserve"> regarding epithelia:</w:t>
      </w:r>
    </w:p>
    <w:p w:rsidR="00CD3DC7" w:rsidRPr="00A230A6" w:rsidRDefault="0045399B" w:rsidP="00CD3DC7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</w:t>
      </w:r>
      <w:r w:rsidR="00CD3DC7" w:rsidRPr="00A230A6">
        <w:rPr>
          <w:rFonts w:ascii="Arial" w:eastAsia="Times New Roman" w:hAnsi="Arial" w:cs="Arial"/>
          <w:lang w:val="en-US" w:eastAsia="en-CA"/>
        </w:rPr>
        <w:t>tratified epithelia are present where protection from abrasion is important</w:t>
      </w:r>
    </w:p>
    <w:p w:rsidR="00547D34" w:rsidRPr="00A230A6" w:rsidRDefault="001C1F1C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tight junctions prevent separation of the epithelial cells </w:t>
      </w:r>
      <w:r w:rsidR="00EC6722" w:rsidRPr="00A230A6">
        <w:rPr>
          <w:rFonts w:ascii="Arial" w:eastAsia="Times New Roman" w:hAnsi="Arial" w:cs="Arial"/>
          <w:lang w:val="en-US" w:eastAsia="en-CA"/>
        </w:rPr>
        <w:t xml:space="preserve"> when skin is poked with a finger or pinched</w:t>
      </w:r>
    </w:p>
    <w:p w:rsidR="00EC6722" w:rsidRPr="00A230A6" w:rsidRDefault="00EC6722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simple squamous epithelium line blood vessels</w:t>
      </w:r>
    </w:p>
    <w:p w:rsidR="00547D34" w:rsidRPr="00A230A6" w:rsidRDefault="0045399B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b</w:t>
      </w:r>
      <w:r w:rsidR="00CD3DC7" w:rsidRPr="00A230A6">
        <w:rPr>
          <w:rFonts w:ascii="Arial" w:eastAsia="Times New Roman" w:hAnsi="Arial" w:cs="Arial"/>
          <w:lang w:val="en-US" w:eastAsia="en-CA"/>
        </w:rPr>
        <w:t>oth A) and B)</w:t>
      </w:r>
    </w:p>
    <w:p w:rsidR="00CD3DC7" w:rsidRPr="00A230A6" w:rsidRDefault="001C1F1C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all of the above</w:t>
      </w:r>
    </w:p>
    <w:p w:rsidR="00547D34" w:rsidRPr="00A230A6" w:rsidRDefault="006379D7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of the characteristics of </w:t>
      </w:r>
      <w:r w:rsidR="002A02A3" w:rsidRPr="00A230A6">
        <w:rPr>
          <w:rFonts w:ascii="Arial" w:eastAsia="Times New Roman" w:hAnsi="Arial" w:cs="Arial"/>
          <w:b/>
          <w:lang w:val="en-US" w:eastAsia="en-CA"/>
        </w:rPr>
        <w:t xml:space="preserve">lose </w:t>
      </w:r>
      <w:r w:rsidR="00D53912" w:rsidRPr="00A230A6">
        <w:rPr>
          <w:rFonts w:ascii="Arial" w:eastAsia="Times New Roman" w:hAnsi="Arial" w:cs="Arial"/>
          <w:b/>
          <w:lang w:val="en-US" w:eastAsia="en-CA"/>
        </w:rPr>
        <w:t>connective is TRUE?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It is primarily concerned with secretion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It lines all of the body’s cavities and chambers</w:t>
      </w:r>
    </w:p>
    <w:p w:rsidR="00547D34" w:rsidRPr="00A230A6" w:rsidRDefault="008D40D5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It </w:t>
      </w:r>
      <w:r w:rsidR="001C0743" w:rsidRPr="00A230A6">
        <w:rPr>
          <w:rFonts w:ascii="Arial" w:eastAsia="Times New Roman" w:hAnsi="Arial" w:cs="Arial"/>
          <w:highlight w:val="yellow"/>
          <w:lang w:val="en-US" w:eastAsia="en-CA"/>
        </w:rPr>
        <w:t xml:space="preserve">usually contains a variety of cells and </w:t>
      </w:r>
      <w:proofErr w:type="spellStart"/>
      <w:r w:rsidR="001C0743" w:rsidRPr="00A230A6">
        <w:rPr>
          <w:rFonts w:ascii="Arial" w:eastAsia="Times New Roman" w:hAnsi="Arial" w:cs="Arial"/>
          <w:highlight w:val="yellow"/>
          <w:lang w:val="en-US" w:eastAsia="en-CA"/>
        </w:rPr>
        <w:t>fibres</w:t>
      </w:r>
      <w:proofErr w:type="spellEnd"/>
    </w:p>
    <w:p w:rsidR="00547D34" w:rsidRPr="00A230A6" w:rsidRDefault="008D40D5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It is </w:t>
      </w:r>
      <w:r w:rsidR="00547D34" w:rsidRPr="00A230A6">
        <w:rPr>
          <w:rFonts w:ascii="Arial" w:eastAsia="Times New Roman" w:hAnsi="Arial" w:cs="Arial"/>
          <w:lang w:val="en-US" w:eastAsia="en-CA"/>
        </w:rPr>
        <w:t>usually arran</w:t>
      </w:r>
      <w:r w:rsidRPr="00A230A6">
        <w:rPr>
          <w:rFonts w:ascii="Arial" w:eastAsia="Times New Roman" w:hAnsi="Arial" w:cs="Arial"/>
          <w:lang w:val="en-US" w:eastAsia="en-CA"/>
        </w:rPr>
        <w:t>ged in a single layer of cells</w:t>
      </w:r>
    </w:p>
    <w:p w:rsidR="00547D34" w:rsidRPr="00A230A6" w:rsidRDefault="00547D34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</w:t>
      </w:r>
      <w:r w:rsidR="00653DE5" w:rsidRPr="00A230A6">
        <w:rPr>
          <w:rFonts w:ascii="Arial" w:eastAsia="Times New Roman" w:hAnsi="Arial" w:cs="Arial"/>
          <w:b/>
          <w:lang w:val="en-US" w:eastAsia="en-CA"/>
        </w:rPr>
        <w:t xml:space="preserve">of the following </w:t>
      </w:r>
      <w:r w:rsidRPr="00A230A6">
        <w:rPr>
          <w:rFonts w:ascii="Arial" w:eastAsia="Times New Roman" w:hAnsi="Arial" w:cs="Arial"/>
          <w:b/>
          <w:lang w:val="en-US" w:eastAsia="en-CA"/>
        </w:rPr>
        <w:t>junction</w:t>
      </w:r>
      <w:r w:rsidR="002A02A3" w:rsidRPr="00A230A6">
        <w:rPr>
          <w:rFonts w:ascii="Arial" w:eastAsia="Times New Roman" w:hAnsi="Arial" w:cs="Arial"/>
          <w:b/>
          <w:lang w:val="en-US" w:eastAsia="en-CA"/>
        </w:rPr>
        <w:t>s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  <w:r w:rsidR="005807E3" w:rsidRPr="00A230A6">
        <w:rPr>
          <w:rFonts w:ascii="Arial" w:eastAsia="Times New Roman" w:hAnsi="Arial" w:cs="Arial"/>
          <w:b/>
          <w:lang w:val="en-US" w:eastAsia="en-CA"/>
        </w:rPr>
        <w:t>bind</w:t>
      </w:r>
      <w:r w:rsidR="00653DE5" w:rsidRPr="00A230A6">
        <w:rPr>
          <w:rFonts w:ascii="Arial" w:eastAsia="Times New Roman" w:hAnsi="Arial" w:cs="Arial"/>
          <w:b/>
          <w:lang w:val="en-US" w:eastAsia="en-CA"/>
        </w:rPr>
        <w:t xml:space="preserve"> neighbo</w:t>
      </w:r>
      <w:r w:rsidR="002A02A3" w:rsidRPr="00A230A6">
        <w:rPr>
          <w:rFonts w:ascii="Arial" w:eastAsia="Times New Roman" w:hAnsi="Arial" w:cs="Arial"/>
          <w:b/>
          <w:lang w:val="en-US" w:eastAsia="en-CA"/>
        </w:rPr>
        <w:t xml:space="preserve">ring cells and </w:t>
      </w:r>
      <w:r w:rsidR="005807E3" w:rsidRPr="00A230A6">
        <w:rPr>
          <w:rFonts w:ascii="Arial" w:eastAsia="Times New Roman" w:hAnsi="Arial" w:cs="Arial"/>
          <w:b/>
          <w:lang w:val="en-US" w:eastAsia="en-CA"/>
        </w:rPr>
        <w:t>are</w:t>
      </w:r>
      <w:r w:rsidR="002A02A3" w:rsidRPr="00A230A6">
        <w:rPr>
          <w:rFonts w:ascii="Arial" w:eastAsia="Times New Roman" w:hAnsi="Arial" w:cs="Arial"/>
          <w:b/>
          <w:lang w:val="en-US" w:eastAsia="en-CA"/>
        </w:rPr>
        <w:t xml:space="preserve"> linked to intracellular </w:t>
      </w:r>
      <w:r w:rsidR="001C1F1C" w:rsidRPr="00A230A6">
        <w:rPr>
          <w:rFonts w:ascii="Arial" w:eastAsia="Times New Roman" w:hAnsi="Arial" w:cs="Arial"/>
          <w:b/>
          <w:lang w:val="en-US" w:eastAsia="en-CA"/>
        </w:rPr>
        <w:t>keratin</w:t>
      </w:r>
      <w:r w:rsidR="00D53912"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  <w:r w:rsidR="005807E3" w:rsidRPr="00A230A6">
        <w:rPr>
          <w:rFonts w:ascii="Arial" w:eastAsia="Times New Roman" w:hAnsi="Arial" w:cs="Arial"/>
          <w:b/>
          <w:lang w:val="en-US" w:eastAsia="en-CA"/>
        </w:rPr>
        <w:t>filaments</w:t>
      </w:r>
      <w:r w:rsidR="002A02A3" w:rsidRPr="00A230A6">
        <w:rPr>
          <w:rFonts w:ascii="Arial" w:eastAsia="Times New Roman" w:hAnsi="Arial" w:cs="Arial"/>
          <w:b/>
          <w:lang w:val="en-US" w:eastAsia="en-CA"/>
        </w:rPr>
        <w:t>?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A230A6">
        <w:rPr>
          <w:rFonts w:ascii="Arial" w:eastAsia="Times New Roman" w:hAnsi="Arial" w:cs="Arial"/>
          <w:lang w:val="en-US" w:eastAsia="en-CA"/>
        </w:rPr>
        <w:t>Glycocalyx</w:t>
      </w:r>
      <w:proofErr w:type="spellEnd"/>
      <w:r w:rsidRPr="00A230A6">
        <w:rPr>
          <w:rFonts w:ascii="Arial" w:eastAsia="Times New Roman" w:hAnsi="Arial" w:cs="Arial"/>
          <w:lang w:val="en-US" w:eastAsia="en-CA"/>
        </w:rPr>
        <w:t xml:space="preserve"> 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A230A6">
        <w:rPr>
          <w:rFonts w:ascii="Arial" w:eastAsia="Times New Roman" w:hAnsi="Arial" w:cs="Arial"/>
          <w:lang w:val="en-US" w:eastAsia="en-CA"/>
        </w:rPr>
        <w:t>Adherens</w:t>
      </w:r>
      <w:proofErr w:type="spellEnd"/>
      <w:r w:rsidRPr="00A230A6">
        <w:rPr>
          <w:rFonts w:ascii="Arial" w:eastAsia="Times New Roman" w:hAnsi="Arial" w:cs="Arial"/>
          <w:lang w:val="en-US" w:eastAsia="en-CA"/>
        </w:rPr>
        <w:t xml:space="preserve"> junction</w:t>
      </w:r>
      <w:r w:rsidR="005807E3" w:rsidRPr="00A230A6">
        <w:rPr>
          <w:rFonts w:ascii="Arial" w:eastAsia="Times New Roman" w:hAnsi="Arial" w:cs="Arial"/>
          <w:lang w:val="en-US" w:eastAsia="en-CA"/>
        </w:rPr>
        <w:t>s</w:t>
      </w:r>
    </w:p>
    <w:p w:rsidR="001C1F1C" w:rsidRPr="00A230A6" w:rsidRDefault="001C1F1C" w:rsidP="001C1F1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Gap junction</w:t>
      </w:r>
      <w:r w:rsidR="005807E3" w:rsidRPr="00A230A6">
        <w:rPr>
          <w:rFonts w:ascii="Arial" w:eastAsia="Times New Roman" w:hAnsi="Arial" w:cs="Arial"/>
          <w:lang w:val="en-US" w:eastAsia="en-CA"/>
        </w:rPr>
        <w:t>s</w:t>
      </w:r>
    </w:p>
    <w:p w:rsidR="00547D34" w:rsidRPr="00A230A6" w:rsidRDefault="003C7707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</w:t>
      </w:r>
      <w:r w:rsidR="00547D34" w:rsidRPr="00A230A6">
        <w:rPr>
          <w:rFonts w:ascii="Arial" w:eastAsia="Times New Roman" w:hAnsi="Arial" w:cs="Arial"/>
          <w:lang w:val="en-US" w:eastAsia="en-CA"/>
        </w:rPr>
        <w:t>ight junction</w:t>
      </w:r>
      <w:r w:rsidR="005807E3" w:rsidRPr="00A230A6">
        <w:rPr>
          <w:rFonts w:ascii="Arial" w:eastAsia="Times New Roman" w:hAnsi="Arial" w:cs="Arial"/>
          <w:lang w:val="en-US" w:eastAsia="en-CA"/>
        </w:rPr>
        <w:t>s</w:t>
      </w:r>
      <w:r w:rsidR="00547D34" w:rsidRPr="00A230A6">
        <w:rPr>
          <w:rFonts w:ascii="Arial" w:eastAsia="Times New Roman" w:hAnsi="Arial" w:cs="Arial"/>
          <w:lang w:val="en-US" w:eastAsia="en-CA"/>
        </w:rPr>
        <w:t xml:space="preserve"> </w:t>
      </w:r>
    </w:p>
    <w:p w:rsidR="00547D34" w:rsidRPr="00A230A6" w:rsidRDefault="002A02A3" w:rsidP="00795DF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D</w:t>
      </w:r>
      <w:r w:rsidR="00547D34" w:rsidRPr="00A230A6">
        <w:rPr>
          <w:rFonts w:ascii="Arial" w:eastAsia="Times New Roman" w:hAnsi="Arial" w:cs="Arial"/>
          <w:highlight w:val="yellow"/>
          <w:lang w:val="en-US" w:eastAsia="en-CA"/>
        </w:rPr>
        <w:t>esmosome</w:t>
      </w:r>
      <w:r w:rsidR="005807E3" w:rsidRPr="00A230A6">
        <w:rPr>
          <w:rFonts w:ascii="Arial" w:eastAsia="Times New Roman" w:hAnsi="Arial" w:cs="Arial"/>
          <w:highlight w:val="yellow"/>
          <w:lang w:val="en-US" w:eastAsia="en-CA"/>
        </w:rPr>
        <w:t>s</w:t>
      </w:r>
      <w:r w:rsidR="00547D34" w:rsidRPr="00A230A6">
        <w:rPr>
          <w:rFonts w:ascii="Arial" w:eastAsia="Times New Roman" w:hAnsi="Arial" w:cs="Arial"/>
          <w:highlight w:val="yellow"/>
          <w:lang w:val="en-US" w:eastAsia="en-CA"/>
        </w:rPr>
        <w:t xml:space="preserve"> </w:t>
      </w:r>
    </w:p>
    <w:p w:rsidR="008D40D5" w:rsidRPr="00A230A6" w:rsidRDefault="008D40D5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of the following statements is </w:t>
      </w:r>
      <w:r w:rsidR="00D85971" w:rsidRPr="00A230A6">
        <w:rPr>
          <w:rFonts w:ascii="Arial" w:eastAsia="Times New Roman" w:hAnsi="Arial" w:cs="Arial"/>
          <w:b/>
          <w:lang w:val="en-US" w:eastAsia="en-CA"/>
        </w:rPr>
        <w:t>FALSE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 regarding diffusion?</w:t>
      </w:r>
    </w:p>
    <w:p w:rsidR="008D40D5" w:rsidRPr="00A230A6" w:rsidRDefault="008D40D5" w:rsidP="008D40D5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The rate of diffusion </w:t>
      </w:r>
      <w:r w:rsidR="00D85971" w:rsidRPr="00A230A6">
        <w:rPr>
          <w:rFonts w:ascii="Arial" w:eastAsia="Times New Roman" w:hAnsi="Arial" w:cs="Arial"/>
          <w:lang w:val="en-US" w:eastAsia="en-CA"/>
        </w:rPr>
        <w:t>depends on the surface area</w:t>
      </w:r>
    </w:p>
    <w:p w:rsidR="00207EB2" w:rsidRPr="00A230A6" w:rsidRDefault="00207EB2" w:rsidP="00207EB2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Molecular weight of a substance does not affect the rate of diffusion</w:t>
      </w:r>
    </w:p>
    <w:p w:rsidR="00207EB2" w:rsidRPr="00A230A6" w:rsidRDefault="00207EB2" w:rsidP="00207EB2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The </w:t>
      </w:r>
      <w:r w:rsidR="00D85971" w:rsidRPr="00A230A6">
        <w:rPr>
          <w:rFonts w:ascii="Arial" w:eastAsia="Times New Roman" w:hAnsi="Arial" w:cs="Arial"/>
          <w:lang w:val="en-US" w:eastAsia="en-CA"/>
        </w:rPr>
        <w:t>higher</w:t>
      </w:r>
      <w:r w:rsidRPr="00A230A6">
        <w:rPr>
          <w:rFonts w:ascii="Arial" w:eastAsia="Times New Roman" w:hAnsi="Arial" w:cs="Arial"/>
          <w:lang w:val="en-US" w:eastAsia="en-CA"/>
        </w:rPr>
        <w:t xml:space="preserve"> the temperature the faster the diffusion rate</w:t>
      </w:r>
    </w:p>
    <w:p w:rsidR="008D40D5" w:rsidRPr="00A230A6" w:rsidRDefault="008D40D5" w:rsidP="008D40D5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The greater the </w:t>
      </w:r>
      <w:r w:rsidR="00D53912" w:rsidRPr="00A230A6">
        <w:rPr>
          <w:rFonts w:ascii="Arial" w:eastAsia="Times New Roman" w:hAnsi="Arial" w:cs="Arial"/>
          <w:lang w:val="en-US" w:eastAsia="en-CA"/>
        </w:rPr>
        <w:t>difference in concentration</w:t>
      </w:r>
      <w:r w:rsidRPr="00A230A6">
        <w:rPr>
          <w:rFonts w:ascii="Arial" w:eastAsia="Times New Roman" w:hAnsi="Arial" w:cs="Arial"/>
          <w:lang w:val="en-US" w:eastAsia="en-CA"/>
        </w:rPr>
        <w:t xml:space="preserve"> gradient</w:t>
      </w:r>
      <w:r w:rsidR="00D53912" w:rsidRPr="00A230A6">
        <w:rPr>
          <w:rFonts w:ascii="Arial" w:eastAsia="Times New Roman" w:hAnsi="Arial" w:cs="Arial"/>
          <w:lang w:val="en-US" w:eastAsia="en-CA"/>
        </w:rPr>
        <w:t xml:space="preserve"> </w:t>
      </w:r>
      <w:r w:rsidR="003E3064" w:rsidRPr="00A230A6">
        <w:rPr>
          <w:rFonts w:ascii="Arial" w:eastAsia="Times New Roman" w:hAnsi="Arial" w:cs="Arial"/>
          <w:lang w:val="en-US" w:eastAsia="en-CA"/>
        </w:rPr>
        <w:t>between two sides of the membrane</w:t>
      </w:r>
      <w:r w:rsidRPr="00A230A6">
        <w:rPr>
          <w:rFonts w:ascii="Arial" w:eastAsia="Times New Roman" w:hAnsi="Arial" w:cs="Arial"/>
          <w:lang w:val="en-US" w:eastAsia="en-CA"/>
        </w:rPr>
        <w:t>, the faster the rate of diffusion</w:t>
      </w:r>
    </w:p>
    <w:p w:rsidR="00D85971" w:rsidRPr="00A230A6" w:rsidRDefault="00D85971" w:rsidP="00D8597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lastRenderedPageBreak/>
        <w:t>An excitatory neurotransmitter that leads to change in hillock’s membrane potential from -70 to -45 mV causes: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production of an action potential at the hillock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opening of the ligand-gated channels at the hillock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partial depolarization at the hillock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hyperpolarization at the hillock</w:t>
      </w:r>
    </w:p>
    <w:p w:rsidR="0098593C" w:rsidRPr="00A230A6" w:rsidRDefault="00574EC3" w:rsidP="001C1F1C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Goblet cells</w:t>
      </w:r>
      <w:r w:rsidR="0098593C" w:rsidRPr="00A230A6">
        <w:rPr>
          <w:rFonts w:ascii="Arial" w:eastAsia="Times New Roman" w:hAnsi="Arial" w:cs="Arial"/>
          <w:b/>
          <w:lang w:val="en-US" w:eastAsia="en-CA"/>
        </w:rPr>
        <w:t>:</w:t>
      </w:r>
    </w:p>
    <w:p w:rsidR="00D85971" w:rsidRPr="00A230A6" w:rsidRDefault="00D85971" w:rsidP="00D85971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produce mucus</w:t>
      </w:r>
    </w:p>
    <w:p w:rsidR="0098593C" w:rsidRPr="00A230A6" w:rsidRDefault="00172F0A" w:rsidP="0098593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p</w:t>
      </w:r>
      <w:r w:rsidR="0098593C" w:rsidRPr="00A230A6">
        <w:rPr>
          <w:rFonts w:ascii="Arial" w:eastAsia="Times New Roman" w:hAnsi="Arial" w:cs="Arial"/>
          <w:lang w:val="en-US" w:eastAsia="en-CA"/>
        </w:rPr>
        <w:t>roduce hormones and secrete them to blood</w:t>
      </w:r>
    </w:p>
    <w:p w:rsidR="0098593C" w:rsidRPr="00A230A6" w:rsidRDefault="00172F0A" w:rsidP="0098593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</w:t>
      </w:r>
      <w:r w:rsidR="0098593C" w:rsidRPr="00A230A6">
        <w:rPr>
          <w:rFonts w:ascii="Arial" w:eastAsia="Times New Roman" w:hAnsi="Arial" w:cs="Arial"/>
          <w:lang w:val="en-US" w:eastAsia="en-CA"/>
        </w:rPr>
        <w:t xml:space="preserve">ecrete their products onto body surfaces and body cavities via </w:t>
      </w:r>
      <w:r w:rsidR="00574EC3" w:rsidRPr="00A230A6">
        <w:rPr>
          <w:rFonts w:ascii="Arial" w:eastAsia="Times New Roman" w:hAnsi="Arial" w:cs="Arial"/>
          <w:lang w:val="en-US" w:eastAsia="en-CA"/>
        </w:rPr>
        <w:t>active transport</w:t>
      </w:r>
    </w:p>
    <w:p w:rsidR="0098593C" w:rsidRPr="00A230A6" w:rsidRDefault="00172F0A" w:rsidP="0098593C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</w:t>
      </w:r>
      <w:r w:rsidR="0098593C" w:rsidRPr="00A230A6">
        <w:rPr>
          <w:rFonts w:ascii="Arial" w:eastAsia="Times New Roman" w:hAnsi="Arial" w:cs="Arial"/>
          <w:lang w:val="en-US" w:eastAsia="en-CA"/>
        </w:rPr>
        <w:t>ll of the above</w:t>
      </w:r>
    </w:p>
    <w:p w:rsidR="003E3064" w:rsidRPr="00A230A6" w:rsidRDefault="00D53912" w:rsidP="00875964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High body content of the</w:t>
      </w:r>
      <w:r w:rsidR="00D85971" w:rsidRPr="00A230A6">
        <w:rPr>
          <w:rFonts w:ascii="Arial" w:eastAsia="Times New Roman" w:hAnsi="Arial" w:cs="Arial"/>
          <w:b/>
          <w:lang w:val="en-US" w:eastAsia="en-CA"/>
        </w:rPr>
        <w:t xml:space="preserve"> TNF</w:t>
      </w:r>
      <w:r w:rsidR="00D85971" w:rsidRPr="00A230A6">
        <w:rPr>
          <w:rFonts w:ascii="Arial" w:eastAsia="Times New Roman" w:hAnsi="Arial" w:cs="Arial"/>
          <w:b/>
          <w:lang w:val="en-US" w:eastAsia="en-CA"/>
        </w:rPr>
        <w:sym w:font="Symbol" w:char="F061"/>
      </w:r>
      <w:r w:rsidR="00D85971" w:rsidRPr="00A230A6">
        <w:rPr>
          <w:rFonts w:ascii="Arial" w:eastAsia="Times New Roman" w:hAnsi="Arial" w:cs="Arial"/>
          <w:b/>
          <w:lang w:val="en-US" w:eastAsia="en-CA"/>
        </w:rPr>
        <w:t xml:space="preserve"> has been associated with</w:t>
      </w:r>
      <w:r w:rsidR="003E3064" w:rsidRPr="00A230A6">
        <w:rPr>
          <w:rFonts w:ascii="Arial" w:eastAsia="Times New Roman" w:hAnsi="Arial" w:cs="Arial"/>
          <w:b/>
          <w:lang w:val="en-US" w:eastAsia="en-CA"/>
        </w:rPr>
        <w:t>:</w:t>
      </w:r>
    </w:p>
    <w:p w:rsidR="00D85971" w:rsidRPr="00A230A6" w:rsidRDefault="00D85971" w:rsidP="00D85971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obesity</w:t>
      </w:r>
    </w:p>
    <w:p w:rsidR="00560BA8" w:rsidRPr="00A230A6" w:rsidRDefault="00560BA8" w:rsidP="00560BA8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chronic inflammation </w:t>
      </w:r>
    </w:p>
    <w:p w:rsidR="003E3064" w:rsidRPr="00A230A6" w:rsidRDefault="00560BA8" w:rsidP="003E3064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increased </w:t>
      </w:r>
      <w:r w:rsidR="00D53912" w:rsidRPr="00A230A6">
        <w:rPr>
          <w:rFonts w:ascii="Arial" w:eastAsia="Times New Roman" w:hAnsi="Arial" w:cs="Arial"/>
          <w:lang w:val="en-US" w:eastAsia="en-CA"/>
        </w:rPr>
        <w:t xml:space="preserve">number </w:t>
      </w:r>
      <w:r w:rsidR="00D85971" w:rsidRPr="00A230A6">
        <w:rPr>
          <w:rFonts w:ascii="Arial" w:eastAsia="Times New Roman" w:hAnsi="Arial" w:cs="Arial"/>
          <w:lang w:val="en-US" w:eastAsia="en-CA"/>
        </w:rPr>
        <w:t>and</w:t>
      </w:r>
      <w:r w:rsidRPr="00A230A6">
        <w:rPr>
          <w:rFonts w:ascii="Arial" w:eastAsia="Times New Roman" w:hAnsi="Arial" w:cs="Arial"/>
          <w:lang w:val="en-US" w:eastAsia="en-CA"/>
        </w:rPr>
        <w:t xml:space="preserve"> size </w:t>
      </w:r>
      <w:r w:rsidR="00D53912" w:rsidRPr="00A230A6">
        <w:rPr>
          <w:rFonts w:ascii="Arial" w:eastAsia="Times New Roman" w:hAnsi="Arial" w:cs="Arial"/>
          <w:lang w:val="en-US" w:eastAsia="en-CA"/>
        </w:rPr>
        <w:t xml:space="preserve">of the </w:t>
      </w:r>
      <w:r w:rsidRPr="00A230A6">
        <w:rPr>
          <w:rFonts w:ascii="Arial" w:eastAsia="Times New Roman" w:hAnsi="Arial" w:cs="Arial"/>
          <w:lang w:val="en-US" w:eastAsia="en-CA"/>
        </w:rPr>
        <w:t>adipose</w:t>
      </w:r>
      <w:r w:rsidR="00D53912" w:rsidRPr="00A230A6">
        <w:rPr>
          <w:rFonts w:ascii="Arial" w:eastAsia="Times New Roman" w:hAnsi="Arial" w:cs="Arial"/>
          <w:lang w:val="en-US" w:eastAsia="en-CA"/>
        </w:rPr>
        <w:t xml:space="preserve"> cells</w:t>
      </w:r>
    </w:p>
    <w:p w:rsidR="00560BA8" w:rsidRPr="00A230A6" w:rsidRDefault="00560BA8" w:rsidP="003E3064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both A) and B)</w:t>
      </w:r>
    </w:p>
    <w:p w:rsidR="003E3064" w:rsidRPr="00A230A6" w:rsidRDefault="00D85971" w:rsidP="003E3064">
      <w:pPr>
        <w:numPr>
          <w:ilvl w:val="1"/>
          <w:numId w:val="1"/>
        </w:numPr>
        <w:tabs>
          <w:tab w:val="num" w:pos="1713"/>
        </w:tabs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all of the above</w:t>
      </w:r>
    </w:p>
    <w:p w:rsidR="001706EA" w:rsidRPr="00A230A6" w:rsidRDefault="00D85971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Dendrites</w:t>
      </w:r>
      <w:r w:rsidR="001E7C59"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  <w:r w:rsidR="00B85184" w:rsidRPr="00A230A6">
        <w:rPr>
          <w:rFonts w:ascii="Arial" w:eastAsia="Times New Roman" w:hAnsi="Arial" w:cs="Arial"/>
          <w:b/>
          <w:lang w:val="en-US" w:eastAsia="en-CA"/>
        </w:rPr>
        <w:t>of postsynaptic neurons:</w:t>
      </w:r>
      <w:r w:rsidR="001706EA"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</w:p>
    <w:p w:rsidR="001706EA" w:rsidRPr="00A230A6" w:rsidRDefault="00D85971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store</w:t>
      </w:r>
      <w:r w:rsidR="001E7C59" w:rsidRPr="00A230A6">
        <w:rPr>
          <w:rFonts w:ascii="Arial" w:eastAsia="Times New Roman" w:hAnsi="Arial" w:cs="Arial"/>
          <w:lang w:val="en-US" w:eastAsia="en-CA"/>
        </w:rPr>
        <w:t xml:space="preserve"> </w:t>
      </w:r>
      <w:proofErr w:type="spellStart"/>
      <w:r w:rsidR="001E7C59" w:rsidRPr="00A230A6">
        <w:rPr>
          <w:rFonts w:ascii="Arial" w:eastAsia="Times New Roman" w:hAnsi="Arial" w:cs="Arial"/>
          <w:lang w:val="en-US" w:eastAsia="en-CA"/>
        </w:rPr>
        <w:t>neuroransmitters</w:t>
      </w:r>
      <w:proofErr w:type="spellEnd"/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contain ligand-gated postsynaptic receptors</w:t>
      </w:r>
    </w:p>
    <w:p w:rsidR="001706EA" w:rsidRPr="00A230A6" w:rsidRDefault="00D85971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contain</w:t>
      </w:r>
      <w:r w:rsidR="00B85184" w:rsidRPr="00A230A6">
        <w:rPr>
          <w:rFonts w:ascii="Arial" w:eastAsia="Times New Roman" w:hAnsi="Arial" w:cs="Arial"/>
          <w:lang w:val="en-US" w:eastAsia="en-CA"/>
        </w:rPr>
        <w:t xml:space="preserve"> centrioles and mitotic spindles </w:t>
      </w:r>
      <w:proofErr w:type="spellStart"/>
      <w:r w:rsidR="003C7707" w:rsidRPr="00A230A6">
        <w:rPr>
          <w:rFonts w:ascii="Arial" w:eastAsia="Times New Roman" w:hAnsi="Arial" w:cs="Arial"/>
          <w:lang w:val="en-US" w:eastAsia="en-CA"/>
        </w:rPr>
        <w:t>neded</w:t>
      </w:r>
      <w:proofErr w:type="spellEnd"/>
      <w:r w:rsidR="00B85184" w:rsidRPr="00A230A6">
        <w:rPr>
          <w:rFonts w:ascii="Arial" w:eastAsia="Times New Roman" w:hAnsi="Arial" w:cs="Arial"/>
          <w:lang w:val="en-US" w:eastAsia="en-CA"/>
        </w:rPr>
        <w:t xml:space="preserve"> for cell division</w:t>
      </w:r>
    </w:p>
    <w:p w:rsidR="001706EA" w:rsidRPr="00A230A6" w:rsidRDefault="00D85971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contain</w:t>
      </w:r>
      <w:r w:rsidR="0044702B" w:rsidRPr="00A230A6">
        <w:rPr>
          <w:rFonts w:ascii="Arial" w:eastAsia="Times New Roman" w:hAnsi="Arial" w:cs="Arial"/>
          <w:lang w:val="en-US" w:eastAsia="en-CA"/>
        </w:rPr>
        <w:t xml:space="preserve"> </w:t>
      </w:r>
      <w:r w:rsidR="001706EA" w:rsidRPr="00A230A6">
        <w:rPr>
          <w:rFonts w:ascii="Arial" w:eastAsia="Times New Roman" w:hAnsi="Arial" w:cs="Arial"/>
          <w:lang w:val="en-US" w:eastAsia="en-CA"/>
        </w:rPr>
        <w:t xml:space="preserve">voltage-gated channels </w:t>
      </w:r>
    </w:p>
    <w:p w:rsidR="001706EA" w:rsidRPr="00A230A6" w:rsidRDefault="00313D2C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of the following is true about the </w:t>
      </w:r>
      <w:proofErr w:type="spellStart"/>
      <w:r w:rsidRPr="00A230A6">
        <w:rPr>
          <w:rFonts w:ascii="Arial" w:eastAsia="Times New Roman" w:hAnsi="Arial" w:cs="Arial"/>
          <w:b/>
          <w:lang w:val="en-US" w:eastAsia="en-CA"/>
        </w:rPr>
        <w:t>saltatory</w:t>
      </w:r>
      <w:proofErr w:type="spellEnd"/>
      <w:r w:rsidRPr="00A230A6">
        <w:rPr>
          <w:rFonts w:ascii="Arial" w:eastAsia="Times New Roman" w:hAnsi="Arial" w:cs="Arial"/>
          <w:b/>
          <w:lang w:val="en-US" w:eastAsia="en-CA"/>
        </w:rPr>
        <w:t xml:space="preserve"> conduction?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It takes place in dendrites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It can be impaired by sclerosis multiplex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It takes place in all types of axons </w:t>
      </w:r>
    </w:p>
    <w:p w:rsidR="001706EA" w:rsidRPr="00A230A6" w:rsidRDefault="000C75C3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color w:val="000000"/>
          <w:lang w:val="en-US" w:eastAsia="en-CA"/>
        </w:rPr>
      </w:pPr>
      <w:r w:rsidRPr="00A230A6">
        <w:rPr>
          <w:rFonts w:ascii="Arial" w:eastAsia="Times New Roman" w:hAnsi="Arial" w:cs="Arial"/>
          <w:b/>
          <w:color w:val="000000"/>
          <w:lang w:val="en-US" w:eastAsia="en-CA"/>
        </w:rPr>
        <w:t xml:space="preserve">A positive feedback </w:t>
      </w:r>
      <w:r w:rsidR="00596ED0" w:rsidRPr="00A230A6">
        <w:rPr>
          <w:rFonts w:ascii="Arial" w:eastAsia="Times New Roman" w:hAnsi="Arial" w:cs="Arial"/>
          <w:b/>
          <w:color w:val="000000"/>
          <w:lang w:val="en-US" w:eastAsia="en-CA"/>
        </w:rPr>
        <w:t>is observed:</w:t>
      </w:r>
      <w:r w:rsidRPr="00A230A6">
        <w:rPr>
          <w:rFonts w:ascii="Arial" w:eastAsia="Times New Roman" w:hAnsi="Arial" w:cs="Arial"/>
          <w:b/>
          <w:color w:val="000000"/>
          <w:lang w:val="en-US" w:eastAsia="en-CA"/>
        </w:rPr>
        <w:t xml:space="preserve"> 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between sodium influx and repolarization </w:t>
      </w:r>
    </w:p>
    <w:p w:rsidR="001706EA" w:rsidRPr="00A230A6" w:rsidRDefault="00596ED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between sodium influx and depolarization during a depolarizing phase of action potential</w:t>
      </w:r>
    </w:p>
    <w:p w:rsidR="00596ED0" w:rsidRPr="00A230A6" w:rsidRDefault="00596ED0" w:rsidP="00596ED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between </w:t>
      </w:r>
      <w:proofErr w:type="spellStart"/>
      <w:r w:rsidRPr="00A230A6">
        <w:rPr>
          <w:rFonts w:ascii="Arial" w:eastAsia="Times New Roman" w:hAnsi="Arial" w:cs="Arial"/>
          <w:lang w:val="en-US" w:eastAsia="en-CA"/>
        </w:rPr>
        <w:t>potasium</w:t>
      </w:r>
      <w:proofErr w:type="spellEnd"/>
      <w:r w:rsidRPr="00A230A6">
        <w:rPr>
          <w:rFonts w:ascii="Arial" w:eastAsia="Times New Roman" w:hAnsi="Arial" w:cs="Arial"/>
          <w:lang w:val="en-US" w:eastAsia="en-CA"/>
        </w:rPr>
        <w:t xml:space="preserve"> influx and depolarization during a depolarizing phase of action potential</w:t>
      </w:r>
    </w:p>
    <w:p w:rsidR="001706EA" w:rsidRPr="00A230A6" w:rsidRDefault="00596ED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between sodium and potassium</w:t>
      </w:r>
    </w:p>
    <w:p w:rsidR="00D85971" w:rsidRPr="00A230A6" w:rsidRDefault="00D85971" w:rsidP="00D8597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Neuroglia of the PNS that provide my</w:t>
      </w:r>
      <w:r w:rsidR="005807E3" w:rsidRPr="00A230A6">
        <w:rPr>
          <w:rFonts w:ascii="Arial" w:eastAsia="Times New Roman" w:hAnsi="Arial" w:cs="Arial"/>
          <w:b/>
          <w:lang w:val="en-US" w:eastAsia="en-CA"/>
        </w:rPr>
        <w:t>elination of axons are called: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ependymal cells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Schwann cells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A230A6">
        <w:rPr>
          <w:rFonts w:ascii="Arial" w:eastAsia="Times New Roman" w:hAnsi="Arial" w:cs="Arial"/>
          <w:lang w:val="en-US" w:eastAsia="en-CA"/>
        </w:rPr>
        <w:t>oligodendrocytes</w:t>
      </w:r>
      <w:proofErr w:type="spellEnd"/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astrocytes</w:t>
      </w:r>
    </w:p>
    <w:p w:rsidR="00D85971" w:rsidRPr="00A230A6" w:rsidRDefault="00D85971" w:rsidP="00D8597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microglia</w:t>
      </w:r>
    </w:p>
    <w:p w:rsidR="001706EA" w:rsidRPr="00A230A6" w:rsidRDefault="00D85971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During a</w:t>
      </w:r>
      <w:r w:rsidR="00545908"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  <w:r w:rsidRPr="00A230A6">
        <w:rPr>
          <w:rFonts w:ascii="Arial" w:eastAsia="Times New Roman" w:hAnsi="Arial" w:cs="Arial"/>
          <w:b/>
          <w:lang w:val="en-US" w:eastAsia="en-CA"/>
        </w:rPr>
        <w:t>r</w:t>
      </w:r>
      <w:r w:rsidR="00406330" w:rsidRPr="00A230A6">
        <w:rPr>
          <w:rFonts w:ascii="Arial" w:eastAsia="Times New Roman" w:hAnsi="Arial" w:cs="Arial"/>
          <w:b/>
          <w:lang w:val="en-US" w:eastAsia="en-CA"/>
        </w:rPr>
        <w:t>elative</w:t>
      </w:r>
      <w:r w:rsidR="00545908" w:rsidRPr="00A230A6">
        <w:rPr>
          <w:rFonts w:ascii="Arial" w:eastAsia="Times New Roman" w:hAnsi="Arial" w:cs="Arial"/>
          <w:b/>
          <w:lang w:val="en-US" w:eastAsia="en-CA"/>
        </w:rPr>
        <w:t xml:space="preserve"> refractory period:</w:t>
      </w:r>
    </w:p>
    <w:p w:rsidR="00596ED0" w:rsidRPr="00A230A6" w:rsidRDefault="00596ED0" w:rsidP="00596ED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sodium gates are closed and </w:t>
      </w:r>
      <w:r w:rsidR="005807E3" w:rsidRPr="00A230A6">
        <w:rPr>
          <w:rFonts w:ascii="Arial" w:eastAsia="Times New Roman" w:hAnsi="Arial" w:cs="Arial"/>
          <w:highlight w:val="yellow"/>
          <w:lang w:val="en-US" w:eastAsia="en-CA"/>
        </w:rPr>
        <w:t xml:space="preserve">some of </w:t>
      </w:r>
      <w:r w:rsidRPr="00A230A6">
        <w:rPr>
          <w:rFonts w:ascii="Arial" w:eastAsia="Times New Roman" w:hAnsi="Arial" w:cs="Arial"/>
          <w:highlight w:val="yellow"/>
          <w:lang w:val="en-US" w:eastAsia="en-CA"/>
        </w:rPr>
        <w:t>potassium gates are opened</w:t>
      </w:r>
    </w:p>
    <w:p w:rsidR="0044702B" w:rsidRPr="00A230A6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sodium and potassium gates are opened</w:t>
      </w:r>
    </w:p>
    <w:p w:rsidR="0044702B" w:rsidRPr="00A230A6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all of the gates are closed</w:t>
      </w:r>
    </w:p>
    <w:p w:rsidR="001706EA" w:rsidRPr="00A230A6" w:rsidRDefault="00545908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sodium gates are opened and potassium gates are closed</w:t>
      </w:r>
    </w:p>
    <w:p w:rsidR="00406330" w:rsidRPr="00A230A6" w:rsidRDefault="00406330" w:rsidP="00406330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lastRenderedPageBreak/>
        <w:t>The point at which one neuron communicates with another neuron is called: 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synapse 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cell body 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receptor 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effector 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axon hillock</w:t>
      </w:r>
    </w:p>
    <w:p w:rsidR="00DD5250" w:rsidRPr="00A230A6" w:rsidRDefault="00DD5250" w:rsidP="0044702B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The part of a neuron that </w:t>
      </w:r>
      <w:r w:rsidR="00406330" w:rsidRPr="00A230A6">
        <w:rPr>
          <w:rFonts w:ascii="Arial" w:eastAsia="Times New Roman" w:hAnsi="Arial" w:cs="Arial"/>
          <w:b/>
          <w:lang w:val="en-US" w:eastAsia="en-CA"/>
        </w:rPr>
        <w:t xml:space="preserve">usually generates action potentials </w:t>
      </w:r>
      <w:r w:rsidRPr="00A230A6">
        <w:rPr>
          <w:rFonts w:ascii="Arial" w:eastAsia="Times New Roman" w:hAnsi="Arial" w:cs="Arial"/>
          <w:b/>
          <w:lang w:val="en-US" w:eastAsia="en-CA"/>
        </w:rPr>
        <w:t>is called: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axon hillock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dendrite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A230A6">
        <w:rPr>
          <w:rFonts w:ascii="Arial" w:eastAsia="Times New Roman" w:hAnsi="Arial" w:cs="Arial"/>
          <w:lang w:val="en-US" w:eastAsia="en-CA"/>
        </w:rPr>
        <w:t>neurolemma</w:t>
      </w:r>
      <w:proofErr w:type="spellEnd"/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Schwann cell</w:t>
      </w:r>
    </w:p>
    <w:p w:rsidR="00A77AA7" w:rsidRPr="00A230A6" w:rsidRDefault="00A77AA7" w:rsidP="00DD525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soma</w:t>
      </w:r>
    </w:p>
    <w:p w:rsidR="001706EA" w:rsidRPr="00A230A6" w:rsidRDefault="001706EA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Which of the following</w:t>
      </w:r>
      <w:r w:rsidR="00DD5250" w:rsidRPr="00A230A6">
        <w:rPr>
          <w:rFonts w:ascii="Arial" w:eastAsia="Times New Roman" w:hAnsi="Arial" w:cs="Arial"/>
          <w:b/>
          <w:lang w:val="en-US" w:eastAsia="en-CA"/>
        </w:rPr>
        <w:t xml:space="preserve"> is TRUE about </w:t>
      </w:r>
      <w:r w:rsidR="00E80689" w:rsidRPr="00A230A6">
        <w:rPr>
          <w:rFonts w:ascii="Arial" w:eastAsia="Times New Roman" w:hAnsi="Arial" w:cs="Arial"/>
          <w:b/>
          <w:lang w:val="en-US" w:eastAsia="en-CA"/>
        </w:rPr>
        <w:t xml:space="preserve">the </w:t>
      </w:r>
      <w:r w:rsidRPr="00A230A6">
        <w:rPr>
          <w:rFonts w:ascii="Arial" w:eastAsia="Times New Roman" w:hAnsi="Arial" w:cs="Arial"/>
          <w:b/>
          <w:lang w:val="en-US" w:eastAsia="en-CA"/>
        </w:rPr>
        <w:t>electrical synapse</w:t>
      </w:r>
      <w:r w:rsidR="00DD5250" w:rsidRPr="00A230A6">
        <w:rPr>
          <w:rFonts w:ascii="Arial" w:eastAsia="Times New Roman" w:hAnsi="Arial" w:cs="Arial"/>
          <w:b/>
          <w:lang w:val="en-US" w:eastAsia="en-CA"/>
        </w:rPr>
        <w:t>s?</w:t>
      </w:r>
    </w:p>
    <w:p w:rsidR="001706EA" w:rsidRPr="00A230A6" w:rsidRDefault="00DD525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Their communication is </w:t>
      </w:r>
      <w:r w:rsidR="00406330" w:rsidRPr="00A230A6">
        <w:rPr>
          <w:rFonts w:ascii="Arial" w:eastAsia="Times New Roman" w:hAnsi="Arial" w:cs="Arial"/>
          <w:highlight w:val="yellow"/>
          <w:lang w:val="en-US" w:eastAsia="en-CA"/>
        </w:rPr>
        <w:t>often</w:t>
      </w: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 </w:t>
      </w:r>
      <w:r w:rsidR="00406330" w:rsidRPr="00A230A6">
        <w:rPr>
          <w:rFonts w:ascii="Arial" w:eastAsia="Times New Roman" w:hAnsi="Arial" w:cs="Arial"/>
          <w:highlight w:val="yellow"/>
          <w:lang w:val="en-US" w:eastAsia="en-CA"/>
        </w:rPr>
        <w:t>b</w:t>
      </w:r>
      <w:r w:rsidRPr="00A230A6">
        <w:rPr>
          <w:rFonts w:ascii="Arial" w:eastAsia="Times New Roman" w:hAnsi="Arial" w:cs="Arial"/>
          <w:highlight w:val="yellow"/>
          <w:lang w:val="en-US" w:eastAsia="en-CA"/>
        </w:rPr>
        <w:t>idirectional</w:t>
      </w:r>
    </w:p>
    <w:p w:rsidR="001706EA" w:rsidRPr="00A230A6" w:rsidRDefault="00DD525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They </w:t>
      </w:r>
      <w:r w:rsidR="0044702B" w:rsidRPr="00A230A6">
        <w:rPr>
          <w:rFonts w:ascii="Arial" w:eastAsia="Times New Roman" w:hAnsi="Arial" w:cs="Arial"/>
          <w:lang w:val="en-US" w:eastAsia="en-CA"/>
        </w:rPr>
        <w:t xml:space="preserve">use </w:t>
      </w:r>
      <w:r w:rsidR="00406330" w:rsidRPr="00A230A6">
        <w:rPr>
          <w:rFonts w:ascii="Arial" w:eastAsia="Times New Roman" w:hAnsi="Arial" w:cs="Arial"/>
          <w:lang w:val="en-US" w:eastAsia="en-CA"/>
        </w:rPr>
        <w:t>tight</w:t>
      </w:r>
      <w:r w:rsidR="0044702B" w:rsidRPr="00A230A6">
        <w:rPr>
          <w:rFonts w:ascii="Arial" w:eastAsia="Times New Roman" w:hAnsi="Arial" w:cs="Arial"/>
          <w:lang w:val="en-US" w:eastAsia="en-CA"/>
        </w:rPr>
        <w:t xml:space="preserve"> junctions for </w:t>
      </w:r>
      <w:r w:rsidRPr="00A230A6">
        <w:rPr>
          <w:rFonts w:ascii="Arial" w:eastAsia="Times New Roman" w:hAnsi="Arial" w:cs="Arial"/>
          <w:lang w:val="en-US" w:eastAsia="en-CA"/>
        </w:rPr>
        <w:t xml:space="preserve">fast and synchronized </w:t>
      </w:r>
      <w:r w:rsidR="00CC2CAB" w:rsidRPr="00A230A6">
        <w:rPr>
          <w:rFonts w:ascii="Arial" w:eastAsia="Times New Roman" w:hAnsi="Arial" w:cs="Arial"/>
          <w:lang w:val="en-US" w:eastAsia="en-CA"/>
        </w:rPr>
        <w:t>impulse transmi</w:t>
      </w:r>
      <w:r w:rsidR="005807E3" w:rsidRPr="00A230A6">
        <w:rPr>
          <w:rFonts w:ascii="Arial" w:eastAsia="Times New Roman" w:hAnsi="Arial" w:cs="Arial"/>
          <w:lang w:val="en-US" w:eastAsia="en-CA"/>
        </w:rPr>
        <w:t>ss</w:t>
      </w:r>
      <w:r w:rsidR="00CC2CAB" w:rsidRPr="00A230A6">
        <w:rPr>
          <w:rFonts w:ascii="Arial" w:eastAsia="Times New Roman" w:hAnsi="Arial" w:cs="Arial"/>
          <w:lang w:val="en-US" w:eastAsia="en-CA"/>
        </w:rPr>
        <w:t>ion</w:t>
      </w:r>
    </w:p>
    <w:p w:rsidR="001706EA" w:rsidRPr="00A230A6" w:rsidRDefault="0044702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They are typical for the neuromuscular junctions</w:t>
      </w:r>
    </w:p>
    <w:p w:rsidR="001706EA" w:rsidRPr="00A230A6" w:rsidRDefault="00DD525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All of the above</w:t>
      </w:r>
    </w:p>
    <w:p w:rsidR="00406330" w:rsidRPr="00A230A6" w:rsidRDefault="00406330" w:rsidP="00406330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A neuronal circuit in which a single impulse is transmitted </w:t>
      </w:r>
      <w:r w:rsidR="005807E3" w:rsidRPr="00A230A6">
        <w:rPr>
          <w:rFonts w:ascii="Arial" w:eastAsia="Times New Roman" w:hAnsi="Arial" w:cs="Arial"/>
          <w:b/>
          <w:lang w:val="en-US" w:eastAsia="en-CA"/>
        </w:rPr>
        <w:t>from one to several neurons is called</w:t>
      </w:r>
      <w:r w:rsidRPr="00A230A6">
        <w:rPr>
          <w:rFonts w:ascii="Arial" w:eastAsia="Times New Roman" w:hAnsi="Arial" w:cs="Arial"/>
          <w:b/>
          <w:lang w:val="en-US" w:eastAsia="en-CA"/>
        </w:rPr>
        <w:t>: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diverging circuit 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converging circuit 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parallel circuit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reverberating circuit </w:t>
      </w:r>
    </w:p>
    <w:p w:rsidR="0044702B" w:rsidRPr="00A230A6" w:rsidRDefault="0044702B" w:rsidP="0044702B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of the following will occur when an </w:t>
      </w:r>
      <w:r w:rsidR="000E4075" w:rsidRPr="00A230A6">
        <w:rPr>
          <w:rFonts w:ascii="Arial" w:eastAsia="Times New Roman" w:hAnsi="Arial" w:cs="Arial"/>
          <w:b/>
          <w:lang w:val="en-US" w:eastAsia="en-CA"/>
        </w:rPr>
        <w:t>excitatory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 postsynaptic potential (EPSP) is being generated on the dendritic </w:t>
      </w:r>
      <w:r w:rsidR="00F102B6" w:rsidRPr="00A230A6">
        <w:rPr>
          <w:rFonts w:ascii="Arial" w:eastAsia="Times New Roman" w:hAnsi="Arial" w:cs="Arial"/>
          <w:b/>
          <w:lang w:val="en-US" w:eastAsia="en-CA"/>
        </w:rPr>
        <w:t xml:space="preserve">spike’s 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membrane?  </w:t>
      </w:r>
    </w:p>
    <w:p w:rsidR="0044702B" w:rsidRPr="00A230A6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Specific sodium gates will open and an action potential will be produced </w:t>
      </w:r>
    </w:p>
    <w:p w:rsidR="00406330" w:rsidRPr="00A230A6" w:rsidRDefault="00406330" w:rsidP="0040633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A single type of channel for sodium and potassium will open leading to depolarization and a graded potential</w:t>
      </w:r>
    </w:p>
    <w:p w:rsidR="0044702B" w:rsidRPr="00A230A6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Specific potassium gates will open and a neuron will become hyperpolarized</w:t>
      </w:r>
    </w:p>
    <w:p w:rsidR="0044702B" w:rsidRPr="00A230A6" w:rsidRDefault="0044702B" w:rsidP="004470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Sodium gates will open first, then close as potassium gates open leading to production of an action potential</w:t>
      </w:r>
      <w:r w:rsidR="00CC2CAB" w:rsidRPr="00A230A6">
        <w:rPr>
          <w:rFonts w:ascii="Arial" w:eastAsia="Times New Roman" w:hAnsi="Arial" w:cs="Arial"/>
          <w:lang w:val="en-US" w:eastAsia="en-CA"/>
        </w:rPr>
        <w:t xml:space="preserve"> and opening of the postsynaptic gates</w:t>
      </w:r>
    </w:p>
    <w:p w:rsidR="001706EA" w:rsidRPr="00A230A6" w:rsidRDefault="00456889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F</w:t>
      </w:r>
      <w:r w:rsidR="00362BB5" w:rsidRPr="00A230A6">
        <w:rPr>
          <w:rFonts w:ascii="Arial" w:eastAsia="Times New Roman" w:hAnsi="Arial" w:cs="Arial"/>
          <w:b/>
          <w:lang w:val="en-US" w:eastAsia="en-CA"/>
        </w:rPr>
        <w:t>actor</w:t>
      </w:r>
      <w:r w:rsidRPr="00A230A6">
        <w:rPr>
          <w:rFonts w:ascii="Arial" w:eastAsia="Times New Roman" w:hAnsi="Arial" w:cs="Arial"/>
          <w:b/>
          <w:lang w:val="en-US" w:eastAsia="en-CA"/>
        </w:rPr>
        <w:t>(</w:t>
      </w:r>
      <w:r w:rsidR="0044702B" w:rsidRPr="00A230A6">
        <w:rPr>
          <w:rFonts w:ascii="Arial" w:eastAsia="Times New Roman" w:hAnsi="Arial" w:cs="Arial"/>
          <w:b/>
          <w:lang w:val="en-US" w:eastAsia="en-CA"/>
        </w:rPr>
        <w:t>s</w:t>
      </w:r>
      <w:r w:rsidRPr="00A230A6">
        <w:rPr>
          <w:rFonts w:ascii="Arial" w:eastAsia="Times New Roman" w:hAnsi="Arial" w:cs="Arial"/>
          <w:b/>
          <w:lang w:val="en-US" w:eastAsia="en-CA"/>
        </w:rPr>
        <w:t>)</w:t>
      </w:r>
      <w:r w:rsidR="00E80689" w:rsidRPr="00A230A6">
        <w:rPr>
          <w:rFonts w:ascii="Arial" w:eastAsia="Times New Roman" w:hAnsi="Arial" w:cs="Arial"/>
          <w:b/>
          <w:lang w:val="en-US" w:eastAsia="en-CA"/>
        </w:rPr>
        <w:t xml:space="preserve"> contributing to a negative resting membrane potential of neurons </w:t>
      </w:r>
      <w:r w:rsidRPr="00A230A6">
        <w:rPr>
          <w:rFonts w:ascii="Arial" w:eastAsia="Times New Roman" w:hAnsi="Arial" w:cs="Arial"/>
          <w:b/>
          <w:lang w:val="en-US" w:eastAsia="en-CA"/>
        </w:rPr>
        <w:t>include(s)</w:t>
      </w:r>
      <w:r w:rsidR="00E80689" w:rsidRPr="00A230A6">
        <w:rPr>
          <w:rFonts w:ascii="Arial" w:eastAsia="Times New Roman" w:hAnsi="Arial" w:cs="Arial"/>
          <w:b/>
          <w:lang w:val="en-US" w:eastAsia="en-CA"/>
        </w:rPr>
        <w:t>:</w:t>
      </w:r>
    </w:p>
    <w:p w:rsidR="001706EA" w:rsidRPr="00A230A6" w:rsidRDefault="00950B1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l</w:t>
      </w:r>
      <w:r w:rsidR="00E80689" w:rsidRPr="00A230A6">
        <w:rPr>
          <w:rFonts w:ascii="Arial" w:eastAsia="Times New Roman" w:hAnsi="Arial" w:cs="Arial"/>
          <w:lang w:val="en-US" w:eastAsia="en-CA"/>
        </w:rPr>
        <w:t>eakage o</w:t>
      </w:r>
      <w:r w:rsidR="00456889" w:rsidRPr="00A230A6">
        <w:rPr>
          <w:rFonts w:ascii="Arial" w:eastAsia="Times New Roman" w:hAnsi="Arial" w:cs="Arial"/>
          <w:lang w:val="en-US" w:eastAsia="en-CA"/>
        </w:rPr>
        <w:t>f sodium ions out of the neuron</w:t>
      </w:r>
    </w:p>
    <w:p w:rsidR="001706EA" w:rsidRPr="00A230A6" w:rsidRDefault="00950B1B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l</w:t>
      </w:r>
      <w:r w:rsidR="00E80689" w:rsidRPr="00A230A6">
        <w:rPr>
          <w:rFonts w:ascii="Arial" w:eastAsia="Times New Roman" w:hAnsi="Arial" w:cs="Arial"/>
          <w:highlight w:val="yellow"/>
          <w:lang w:val="en-US" w:eastAsia="en-CA"/>
        </w:rPr>
        <w:t>eakage of potassium ions out of the neuron</w:t>
      </w:r>
    </w:p>
    <w:p w:rsidR="001706EA" w:rsidRPr="00A230A6" w:rsidRDefault="00456889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presence of the </w:t>
      </w:r>
      <w:r w:rsidR="00950B1B" w:rsidRPr="00A230A6">
        <w:rPr>
          <w:rFonts w:ascii="Arial" w:eastAsia="Times New Roman" w:hAnsi="Arial" w:cs="Arial"/>
          <w:lang w:val="en-US" w:eastAsia="en-CA"/>
        </w:rPr>
        <w:t>n</w:t>
      </w:r>
      <w:r w:rsidR="00362BB5" w:rsidRPr="00A230A6">
        <w:rPr>
          <w:rFonts w:ascii="Arial" w:eastAsia="Times New Roman" w:hAnsi="Arial" w:cs="Arial"/>
          <w:lang w:val="en-US" w:eastAsia="en-CA"/>
        </w:rPr>
        <w:t xml:space="preserve">egatively charged organic molecules in the </w:t>
      </w:r>
      <w:r w:rsidR="000E4075" w:rsidRPr="00A230A6">
        <w:rPr>
          <w:rFonts w:ascii="Arial" w:eastAsia="Times New Roman" w:hAnsi="Arial" w:cs="Arial"/>
          <w:lang w:val="en-US" w:eastAsia="en-CA"/>
        </w:rPr>
        <w:t>e</w:t>
      </w:r>
      <w:r w:rsidR="005807E3" w:rsidRPr="00A230A6">
        <w:rPr>
          <w:rFonts w:ascii="Arial" w:eastAsia="Times New Roman" w:hAnsi="Arial" w:cs="Arial"/>
          <w:lang w:val="en-US" w:eastAsia="en-CA"/>
        </w:rPr>
        <w:t>x</w:t>
      </w:r>
      <w:r w:rsidR="00362BB5" w:rsidRPr="00A230A6">
        <w:rPr>
          <w:rFonts w:ascii="Arial" w:eastAsia="Times New Roman" w:hAnsi="Arial" w:cs="Arial"/>
          <w:lang w:val="en-US" w:eastAsia="en-CA"/>
        </w:rPr>
        <w:t>tracellular space</w:t>
      </w:r>
    </w:p>
    <w:p w:rsidR="001706EA" w:rsidRPr="00A230A6" w:rsidRDefault="007B78AC" w:rsidP="005807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active transport of potassium ions out of the nerve cells</w:t>
      </w:r>
    </w:p>
    <w:p w:rsidR="001706EA" w:rsidRPr="00A230A6" w:rsidRDefault="001706EA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Calcium ions play an essential role in chemical synapses</w:t>
      </w:r>
      <w:r w:rsidR="00D3449C" w:rsidRPr="00A230A6">
        <w:rPr>
          <w:rFonts w:ascii="Arial" w:eastAsia="Times New Roman" w:hAnsi="Arial" w:cs="Arial"/>
          <w:b/>
          <w:lang w:val="en-US" w:eastAsia="en-CA"/>
        </w:rPr>
        <w:t>.  They</w:t>
      </w:r>
      <w:r w:rsidR="00313D2C" w:rsidRPr="00A230A6">
        <w:rPr>
          <w:rFonts w:ascii="Arial" w:eastAsia="Times New Roman" w:hAnsi="Arial" w:cs="Arial"/>
          <w:b/>
          <w:lang w:val="en-US" w:eastAsia="en-CA"/>
        </w:rPr>
        <w:t>:</w:t>
      </w:r>
    </w:p>
    <w:p w:rsidR="005A2722" w:rsidRPr="00A230A6" w:rsidRDefault="005A2722" w:rsidP="005A272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are responsible for generation of the action potentials on the soma of postsynaptic membranes</w:t>
      </w:r>
    </w:p>
    <w:p w:rsidR="001706EA" w:rsidRPr="00A230A6" w:rsidRDefault="00D3449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are </w:t>
      </w:r>
      <w:r w:rsidR="00456889" w:rsidRPr="00A230A6">
        <w:rPr>
          <w:rFonts w:ascii="Arial" w:eastAsia="Times New Roman" w:hAnsi="Arial" w:cs="Arial"/>
          <w:lang w:val="en-US" w:eastAsia="en-CA"/>
        </w:rPr>
        <w:t>necessary for exocytosis of neurotransmitters from the presynaptic terminal knobs of axon</w:t>
      </w:r>
      <w:r w:rsidR="00CC2CAB" w:rsidRPr="00A230A6">
        <w:rPr>
          <w:rFonts w:ascii="Arial" w:eastAsia="Times New Roman" w:hAnsi="Arial" w:cs="Arial"/>
          <w:lang w:val="en-US" w:eastAsia="en-CA"/>
        </w:rPr>
        <w:t>s</w:t>
      </w:r>
    </w:p>
    <w:p w:rsidR="001706EA" w:rsidRPr="00A230A6" w:rsidRDefault="00D3449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are </w:t>
      </w:r>
      <w:r w:rsidR="007B78AC" w:rsidRPr="00A230A6">
        <w:rPr>
          <w:rFonts w:ascii="Arial" w:eastAsia="Times New Roman" w:hAnsi="Arial" w:cs="Arial"/>
          <w:lang w:val="en-US" w:eastAsia="en-CA"/>
        </w:rPr>
        <w:t>involved in the postsynaptic potentiation</w:t>
      </w:r>
    </w:p>
    <w:p w:rsidR="007B78AC" w:rsidRPr="00A230A6" w:rsidRDefault="007B78A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both A) and B)</w:t>
      </w:r>
    </w:p>
    <w:p w:rsidR="007B78AC" w:rsidRPr="00A230A6" w:rsidRDefault="007B78AC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both B) and C)</w:t>
      </w:r>
    </w:p>
    <w:p w:rsidR="00ED5E9A" w:rsidRPr="00A230A6" w:rsidRDefault="00ED5E9A" w:rsidP="00ED5E9A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lastRenderedPageBreak/>
        <w:t>During the hyperpolarization phase of an action potential, which of the following situations exists?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The inside of the membrane is becoming positive with respect to the outside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The membrane potential remains equal to the resting membrane potential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The inside of the membrane is becoming less negative with respect to the outside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The inside of the membrane is becoming more negative with respect to the resting membrane potential</w:t>
      </w:r>
    </w:p>
    <w:p w:rsidR="001706EA" w:rsidRPr="00A230A6" w:rsidRDefault="001706EA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Which of the following statements is </w:t>
      </w:r>
      <w:smartTag w:uri="urn:schemas-microsoft-com:office:smarttags" w:element="stockticker">
        <w:r w:rsidRPr="00A230A6">
          <w:rPr>
            <w:rFonts w:ascii="Arial" w:eastAsia="Times New Roman" w:hAnsi="Arial" w:cs="Arial"/>
            <w:b/>
            <w:lang w:val="en-US" w:eastAsia="en-CA"/>
          </w:rPr>
          <w:t>TRUE</w:t>
        </w:r>
      </w:smartTag>
      <w:r w:rsidR="00313D2C" w:rsidRPr="00A230A6">
        <w:rPr>
          <w:rFonts w:ascii="Arial" w:eastAsia="Times New Roman" w:hAnsi="Arial" w:cs="Arial"/>
          <w:b/>
          <w:lang w:val="en-US" w:eastAsia="en-CA"/>
        </w:rPr>
        <w:t>?</w:t>
      </w:r>
    </w:p>
    <w:p w:rsidR="001B2DBD" w:rsidRPr="00A230A6" w:rsidRDefault="001B2DBD" w:rsidP="001B2DB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Myelination of neuronal axons in the peripheral nervou</w:t>
      </w:r>
      <w:smartTag w:uri="urn:schemas-microsoft-com:office:smarttags" w:element="PersonName">
        <w:r w:rsidRPr="00A230A6">
          <w:rPr>
            <w:rFonts w:ascii="Arial" w:eastAsia="Times New Roman" w:hAnsi="Arial" w:cs="Arial"/>
            <w:lang w:val="en-US" w:eastAsia="en-CA"/>
          </w:rPr>
          <w:t>s s</w:t>
        </w:r>
      </w:smartTag>
      <w:r w:rsidRPr="00A230A6">
        <w:rPr>
          <w:rFonts w:ascii="Arial" w:eastAsia="Times New Roman" w:hAnsi="Arial" w:cs="Arial"/>
          <w:lang w:val="en-US" w:eastAsia="en-CA"/>
        </w:rPr>
        <w:t xml:space="preserve">ystem is performed by </w:t>
      </w:r>
      <w:proofErr w:type="spellStart"/>
      <w:r w:rsidRPr="00A230A6">
        <w:rPr>
          <w:rFonts w:ascii="Arial" w:eastAsia="Times New Roman" w:hAnsi="Arial" w:cs="Arial"/>
          <w:lang w:val="en-US" w:eastAsia="en-CA"/>
        </w:rPr>
        <w:t>oligodendrocytes</w:t>
      </w:r>
      <w:proofErr w:type="spellEnd"/>
      <w:r w:rsidRPr="00A230A6">
        <w:rPr>
          <w:rFonts w:ascii="Arial" w:eastAsia="Times New Roman" w:hAnsi="Arial" w:cs="Arial"/>
          <w:lang w:val="en-US" w:eastAsia="en-CA"/>
        </w:rPr>
        <w:t>.</w:t>
      </w:r>
    </w:p>
    <w:p w:rsidR="006C2A49" w:rsidRPr="00A230A6" w:rsidRDefault="006C2A49" w:rsidP="006C2A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 w:eastAsia="en-CA"/>
        </w:rPr>
      </w:pPr>
      <w:r w:rsidRPr="00A230A6">
        <w:rPr>
          <w:rFonts w:ascii="Arial" w:eastAsia="Times New Roman" w:hAnsi="Arial" w:cs="Arial"/>
          <w:color w:val="000000"/>
          <w:lang w:val="en-US" w:eastAsia="en-CA"/>
        </w:rPr>
        <w:t>The afferent nerve fibers carry impulses from the CNS to the effectors</w:t>
      </w:r>
    </w:p>
    <w:p w:rsidR="006C2A49" w:rsidRPr="00A230A6" w:rsidRDefault="006C2A49" w:rsidP="006C2A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color w:val="000000"/>
          <w:highlight w:val="yellow"/>
          <w:lang w:val="en-US" w:eastAsia="en-CA"/>
        </w:rPr>
        <w:t xml:space="preserve">Neurons are characterized by a </w:t>
      </w:r>
      <w:r w:rsidR="005A2722" w:rsidRPr="00A230A6">
        <w:rPr>
          <w:rFonts w:ascii="Arial" w:eastAsia="Times New Roman" w:hAnsi="Arial" w:cs="Arial"/>
          <w:color w:val="000000"/>
          <w:highlight w:val="yellow"/>
          <w:lang w:val="en-US" w:eastAsia="en-CA"/>
        </w:rPr>
        <w:t>long</w:t>
      </w:r>
      <w:r w:rsidRPr="00A230A6">
        <w:rPr>
          <w:rFonts w:ascii="Arial" w:eastAsia="Times New Roman" w:hAnsi="Arial" w:cs="Arial"/>
          <w:color w:val="000000"/>
          <w:highlight w:val="yellow"/>
          <w:lang w:val="en-US" w:eastAsia="en-CA"/>
        </w:rPr>
        <w:t xml:space="preserve"> lifespan</w:t>
      </w:r>
    </w:p>
    <w:p w:rsidR="006C2A49" w:rsidRPr="00A230A6" w:rsidRDefault="006C2A49" w:rsidP="006C2A4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 w:eastAsia="en-CA"/>
        </w:rPr>
      </w:pPr>
      <w:r w:rsidRPr="00A230A6">
        <w:rPr>
          <w:rFonts w:ascii="Arial" w:eastAsia="Times New Roman" w:hAnsi="Arial" w:cs="Arial"/>
          <w:color w:val="000000"/>
          <w:lang w:val="en-US" w:eastAsia="en-CA"/>
        </w:rPr>
        <w:t xml:space="preserve">Regions of the brain and spinal cord containing dense collection of </w:t>
      </w:r>
      <w:proofErr w:type="spellStart"/>
      <w:r w:rsidRPr="00A230A6">
        <w:rPr>
          <w:rFonts w:ascii="Arial" w:eastAsia="Times New Roman" w:hAnsi="Arial" w:cs="Arial"/>
          <w:bCs/>
          <w:color w:val="000000"/>
          <w:lang w:val="en-US" w:eastAsia="en-CA"/>
        </w:rPr>
        <w:t>myelinated</w:t>
      </w:r>
      <w:proofErr w:type="spellEnd"/>
      <w:r w:rsidRPr="00A230A6">
        <w:rPr>
          <w:rFonts w:ascii="Arial" w:eastAsia="Times New Roman" w:hAnsi="Arial" w:cs="Arial"/>
          <w:bCs/>
          <w:color w:val="000000"/>
          <w:lang w:val="en-US" w:eastAsia="en-CA"/>
        </w:rPr>
        <w:t xml:space="preserve"> fibers </w:t>
      </w:r>
      <w:r w:rsidR="005A2722" w:rsidRPr="00A230A6">
        <w:rPr>
          <w:rFonts w:ascii="Arial" w:eastAsia="Times New Roman" w:hAnsi="Arial" w:cs="Arial"/>
          <w:color w:val="000000"/>
          <w:lang w:val="en-US" w:eastAsia="en-CA"/>
        </w:rPr>
        <w:t xml:space="preserve">are </w:t>
      </w:r>
      <w:r w:rsidRPr="00A230A6">
        <w:rPr>
          <w:rFonts w:ascii="Arial" w:eastAsia="Times New Roman" w:hAnsi="Arial" w:cs="Arial"/>
          <w:color w:val="000000"/>
          <w:lang w:val="en-US" w:eastAsia="en-CA"/>
        </w:rPr>
        <w:t xml:space="preserve">called </w:t>
      </w:r>
      <w:r w:rsidR="005A2722" w:rsidRPr="00A230A6">
        <w:rPr>
          <w:rFonts w:ascii="Arial" w:eastAsia="Times New Roman" w:hAnsi="Arial" w:cs="Arial"/>
          <w:color w:val="000000"/>
          <w:lang w:val="en-US" w:eastAsia="en-CA"/>
        </w:rPr>
        <w:t>ganglia</w:t>
      </w:r>
    </w:p>
    <w:p w:rsidR="001706EA" w:rsidRPr="00A230A6" w:rsidRDefault="004D0030" w:rsidP="00172B81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When acetylcholine binds to chemically-gated postsynaptic receptors it can:</w:t>
      </w:r>
    </w:p>
    <w:p w:rsidR="001706EA" w:rsidRPr="00A230A6" w:rsidRDefault="004D0030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 xml:space="preserve">lead to opening </w:t>
      </w:r>
      <w:r w:rsidR="001A23F2" w:rsidRPr="00A230A6">
        <w:rPr>
          <w:rFonts w:ascii="Arial" w:eastAsia="Times New Roman" w:hAnsi="Arial" w:cs="Arial"/>
          <w:highlight w:val="yellow"/>
          <w:lang w:val="en-US" w:eastAsia="en-CA"/>
        </w:rPr>
        <w:t>of both fast and slow ion channels</w:t>
      </w:r>
    </w:p>
    <w:p w:rsidR="001706EA" w:rsidRPr="00A230A6" w:rsidRDefault="005A2722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lead to </w:t>
      </w:r>
      <w:r w:rsidR="004D482C" w:rsidRPr="00A230A6">
        <w:rPr>
          <w:rFonts w:ascii="Arial" w:eastAsia="Times New Roman" w:hAnsi="Arial" w:cs="Arial"/>
          <w:lang w:val="en-US" w:eastAsia="en-CA"/>
        </w:rPr>
        <w:t>fast</w:t>
      </w:r>
      <w:r w:rsidR="00A63207" w:rsidRPr="00A230A6">
        <w:rPr>
          <w:rFonts w:ascii="Arial" w:eastAsia="Times New Roman" w:hAnsi="Arial" w:cs="Arial"/>
          <w:lang w:val="en-US" w:eastAsia="en-CA"/>
        </w:rPr>
        <w:t xml:space="preserve"> </w:t>
      </w:r>
      <w:r w:rsidRPr="00A230A6">
        <w:rPr>
          <w:rFonts w:ascii="Arial" w:eastAsia="Times New Roman" w:hAnsi="Arial" w:cs="Arial"/>
          <w:lang w:val="en-US" w:eastAsia="en-CA"/>
        </w:rPr>
        <w:t xml:space="preserve">opening of </w:t>
      </w:r>
      <w:r w:rsidR="00A63207" w:rsidRPr="00A230A6">
        <w:rPr>
          <w:rFonts w:ascii="Arial" w:eastAsia="Times New Roman" w:hAnsi="Arial" w:cs="Arial"/>
          <w:lang w:val="en-US" w:eastAsia="en-CA"/>
        </w:rPr>
        <w:t xml:space="preserve">the ion </w:t>
      </w:r>
      <w:r w:rsidR="000906AE" w:rsidRPr="00A230A6">
        <w:rPr>
          <w:rFonts w:ascii="Arial" w:eastAsia="Times New Roman" w:hAnsi="Arial" w:cs="Arial"/>
          <w:lang w:val="en-US" w:eastAsia="en-CA"/>
        </w:rPr>
        <w:t xml:space="preserve">channels </w:t>
      </w:r>
      <w:r w:rsidR="00A63207" w:rsidRPr="00A230A6">
        <w:rPr>
          <w:rFonts w:ascii="Arial" w:eastAsia="Times New Roman" w:hAnsi="Arial" w:cs="Arial"/>
          <w:lang w:val="en-US" w:eastAsia="en-CA"/>
        </w:rPr>
        <w:t>via</w:t>
      </w:r>
      <w:r w:rsidR="000906AE" w:rsidRPr="00A230A6">
        <w:rPr>
          <w:rFonts w:ascii="Arial" w:eastAsia="Times New Roman" w:hAnsi="Arial" w:cs="Arial"/>
          <w:lang w:val="en-US" w:eastAsia="en-CA"/>
        </w:rPr>
        <w:t xml:space="preserve"> G-protein </w:t>
      </w:r>
      <w:r w:rsidR="00A63207" w:rsidRPr="00A230A6">
        <w:rPr>
          <w:rFonts w:ascii="Arial" w:eastAsia="Times New Roman" w:hAnsi="Arial" w:cs="Arial"/>
          <w:lang w:val="en-US" w:eastAsia="en-CA"/>
        </w:rPr>
        <w:t>associated mechanism</w:t>
      </w:r>
    </w:p>
    <w:p w:rsidR="001706EA" w:rsidRPr="00A230A6" w:rsidRDefault="00F25474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lead to </w:t>
      </w:r>
      <w:r w:rsidR="001A23F2" w:rsidRPr="00A230A6">
        <w:rPr>
          <w:rFonts w:ascii="Arial" w:eastAsia="Times New Roman" w:hAnsi="Arial" w:cs="Arial"/>
          <w:lang w:val="en-US" w:eastAsia="en-CA"/>
        </w:rPr>
        <w:t>slow</w:t>
      </w:r>
      <w:r w:rsidR="001371CB" w:rsidRPr="00A230A6">
        <w:rPr>
          <w:rFonts w:ascii="Arial" w:eastAsia="Times New Roman" w:hAnsi="Arial" w:cs="Arial"/>
          <w:lang w:val="en-US" w:eastAsia="en-CA"/>
        </w:rPr>
        <w:t xml:space="preserve"> </w:t>
      </w:r>
      <w:r w:rsidRPr="00A230A6">
        <w:rPr>
          <w:rFonts w:ascii="Arial" w:eastAsia="Times New Roman" w:hAnsi="Arial" w:cs="Arial"/>
          <w:lang w:val="en-US" w:eastAsia="en-CA"/>
        </w:rPr>
        <w:t xml:space="preserve">opening of </w:t>
      </w:r>
      <w:r w:rsidR="00A63207" w:rsidRPr="00A230A6">
        <w:rPr>
          <w:rFonts w:ascii="Arial" w:eastAsia="Times New Roman" w:hAnsi="Arial" w:cs="Arial"/>
          <w:lang w:val="en-US" w:eastAsia="en-CA"/>
        </w:rPr>
        <w:t xml:space="preserve">the </w:t>
      </w:r>
      <w:r w:rsidRPr="00A230A6">
        <w:rPr>
          <w:rFonts w:ascii="Arial" w:eastAsia="Times New Roman" w:hAnsi="Arial" w:cs="Arial"/>
          <w:lang w:val="en-US" w:eastAsia="en-CA"/>
        </w:rPr>
        <w:t xml:space="preserve">voltage-gated </w:t>
      </w:r>
      <w:r w:rsidR="00A63207" w:rsidRPr="00A230A6">
        <w:rPr>
          <w:rFonts w:ascii="Arial" w:eastAsia="Times New Roman" w:hAnsi="Arial" w:cs="Arial"/>
          <w:lang w:val="en-US" w:eastAsia="en-CA"/>
        </w:rPr>
        <w:t xml:space="preserve">ion </w:t>
      </w:r>
      <w:r w:rsidRPr="00A230A6">
        <w:rPr>
          <w:rFonts w:ascii="Arial" w:eastAsia="Times New Roman" w:hAnsi="Arial" w:cs="Arial"/>
          <w:lang w:val="en-US" w:eastAsia="en-CA"/>
        </w:rPr>
        <w:t>channels on the postsynaptic membrane</w:t>
      </w:r>
    </w:p>
    <w:p w:rsidR="00A63207" w:rsidRPr="00A230A6" w:rsidRDefault="00A63207" w:rsidP="00795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lead to opening of the ligand-gated channels on the presynaptic membrane</w:t>
      </w:r>
    </w:p>
    <w:p w:rsidR="00A416EB" w:rsidRPr="00A230A6" w:rsidRDefault="007B78AC" w:rsidP="003953FF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An afferent </w:t>
      </w:r>
      <w:r w:rsidR="00ED5E9A" w:rsidRPr="00A230A6">
        <w:rPr>
          <w:rFonts w:ascii="Arial" w:eastAsia="Times New Roman" w:hAnsi="Arial" w:cs="Arial"/>
          <w:b/>
          <w:lang w:val="en-US" w:eastAsia="en-CA"/>
        </w:rPr>
        <w:t>neuron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 conducts impulses</w:t>
      </w:r>
      <w:r w:rsidR="00D64AD3" w:rsidRPr="00A230A6">
        <w:rPr>
          <w:rFonts w:ascii="Arial" w:eastAsia="Times New Roman" w:hAnsi="Arial" w:cs="Arial"/>
          <w:b/>
          <w:lang w:val="en-US" w:eastAsia="en-CA"/>
        </w:rPr>
        <w:t>:</w:t>
      </w:r>
      <w:r w:rsidR="00401211"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</w:p>
    <w:p w:rsidR="00D64AD3" w:rsidRPr="00A230A6" w:rsidRDefault="007B78AC" w:rsidP="00D64A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to the CNS</w:t>
      </w:r>
    </w:p>
    <w:p w:rsidR="00D64AD3" w:rsidRPr="00A230A6" w:rsidRDefault="001A23F2" w:rsidP="00D64A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from the CNS to the eff</w:t>
      </w:r>
      <w:r w:rsidR="007B78AC" w:rsidRPr="00A230A6">
        <w:rPr>
          <w:rFonts w:ascii="Arial" w:eastAsia="Times New Roman" w:hAnsi="Arial" w:cs="Arial"/>
          <w:lang w:val="en-US" w:eastAsia="en-CA"/>
        </w:rPr>
        <w:t>ector</w:t>
      </w:r>
    </w:p>
    <w:p w:rsidR="007B78AC" w:rsidRPr="00A230A6" w:rsidRDefault="007B78AC" w:rsidP="00D64A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to muscle cells that it innervates</w:t>
      </w:r>
    </w:p>
    <w:p w:rsidR="00D64AD3" w:rsidRPr="00A230A6" w:rsidRDefault="00ED5E9A" w:rsidP="00D64AD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between two nerve cells of the CNS</w:t>
      </w:r>
    </w:p>
    <w:p w:rsidR="00ED5E9A" w:rsidRPr="00A230A6" w:rsidRDefault="00ED5E9A" w:rsidP="00ED5E9A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>The major function of the T-tubules in muscle is to: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conduct action potentials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store calcium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 xml:space="preserve">synthesize actin and myosin myofilaments </w:t>
      </w:r>
    </w:p>
    <w:p w:rsidR="00ED5E9A" w:rsidRPr="00A230A6" w:rsidRDefault="00ED5E9A" w:rsidP="005C3A99">
      <w:pPr>
        <w:numPr>
          <w:ilvl w:val="1"/>
          <w:numId w:val="1"/>
        </w:numPr>
        <w:spacing w:before="100" w:before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produce graded potential</w:t>
      </w:r>
    </w:p>
    <w:p w:rsidR="005C3A99" w:rsidRPr="00A230A6" w:rsidRDefault="005C3A99" w:rsidP="005C3A99">
      <w:pPr>
        <w:pStyle w:val="ListParagraph"/>
        <w:numPr>
          <w:ilvl w:val="0"/>
          <w:numId w:val="1"/>
        </w:numPr>
        <w:spacing w:before="100" w:beforeAutospacing="1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A230A6">
        <w:rPr>
          <w:rFonts w:ascii="Arial" w:hAnsi="Arial" w:cs="Arial"/>
          <w:b/>
          <w:sz w:val="24"/>
          <w:szCs w:val="24"/>
          <w:lang w:val="en-US"/>
        </w:rPr>
        <w:t>The basic contractile unit of a skeletal muscle fiber is</w:t>
      </w:r>
      <w:r w:rsidR="0056430B" w:rsidRPr="00A230A6">
        <w:rPr>
          <w:rFonts w:ascii="Arial" w:hAnsi="Arial" w:cs="Arial"/>
          <w:b/>
          <w:sz w:val="24"/>
          <w:szCs w:val="24"/>
          <w:lang w:val="en-US"/>
        </w:rPr>
        <w:t xml:space="preserve"> a</w:t>
      </w:r>
      <w:r w:rsidRPr="00A230A6">
        <w:rPr>
          <w:rFonts w:ascii="Arial" w:hAnsi="Arial" w:cs="Arial"/>
          <w:b/>
          <w:sz w:val="24"/>
          <w:szCs w:val="24"/>
          <w:lang w:val="en-US"/>
        </w:rPr>
        <w:t>:</w:t>
      </w:r>
    </w:p>
    <w:p w:rsidR="005C3A99" w:rsidRPr="00A230A6" w:rsidRDefault="005C3A99" w:rsidP="005C3A99">
      <w:pPr>
        <w:pStyle w:val="ListParagraph"/>
        <w:spacing w:before="100" w:beforeAutospacing="1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5C3A99" w:rsidRPr="00A230A6" w:rsidRDefault="005C3A99" w:rsidP="005C3A99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 xml:space="preserve">myofibril </w:t>
      </w:r>
    </w:p>
    <w:p w:rsidR="005C3A99" w:rsidRPr="00A230A6" w:rsidRDefault="005C3A99" w:rsidP="005C3A99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>sarcoplasmic reticulum</w:t>
      </w:r>
    </w:p>
    <w:p w:rsidR="005C3A99" w:rsidRPr="00A230A6" w:rsidRDefault="005C3A99" w:rsidP="005C3A99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A230A6">
        <w:rPr>
          <w:rFonts w:ascii="Arial" w:hAnsi="Arial" w:cs="Arial"/>
          <w:sz w:val="24"/>
          <w:szCs w:val="24"/>
          <w:highlight w:val="yellow"/>
          <w:lang w:val="en-US"/>
        </w:rPr>
        <w:t xml:space="preserve">sarcomere </w:t>
      </w:r>
    </w:p>
    <w:p w:rsidR="005C3A99" w:rsidRPr="00A230A6" w:rsidRDefault="005C3A99" w:rsidP="005C3A99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A230A6">
        <w:rPr>
          <w:rFonts w:ascii="Arial" w:hAnsi="Arial" w:cs="Arial"/>
          <w:sz w:val="24"/>
          <w:szCs w:val="24"/>
          <w:lang w:val="en-US"/>
        </w:rPr>
        <w:t>myofilament</w:t>
      </w:r>
      <w:proofErr w:type="spellEnd"/>
      <w:r w:rsidRPr="00A230A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5C3A99" w:rsidRPr="00A230A6" w:rsidRDefault="005C3A99" w:rsidP="005C3A99">
      <w:pPr>
        <w:pStyle w:val="ListParagraph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  <w:lang w:val="en-US"/>
        </w:rPr>
      </w:pPr>
    </w:p>
    <w:p w:rsidR="00232509" w:rsidRPr="00A230A6" w:rsidRDefault="00232509" w:rsidP="00232509">
      <w:pPr>
        <w:numPr>
          <w:ilvl w:val="0"/>
          <w:numId w:val="1"/>
        </w:numPr>
        <w:spacing w:before="240" w:after="120" w:line="240" w:lineRule="auto"/>
        <w:rPr>
          <w:rFonts w:ascii="Arial" w:eastAsia="Times New Roman" w:hAnsi="Arial" w:cs="Arial"/>
          <w:b/>
          <w:lang w:val="en-US" w:eastAsia="en-CA"/>
        </w:rPr>
      </w:pPr>
      <w:r w:rsidRPr="00A230A6">
        <w:rPr>
          <w:rFonts w:ascii="Arial" w:eastAsia="Times New Roman" w:hAnsi="Arial" w:cs="Arial"/>
          <w:b/>
          <w:lang w:val="en-US" w:eastAsia="en-CA"/>
        </w:rPr>
        <w:t xml:space="preserve">Calcium ions </w:t>
      </w:r>
      <w:r w:rsidR="00ED5E9A" w:rsidRPr="00A230A6">
        <w:rPr>
          <w:rFonts w:ascii="Arial" w:eastAsia="Times New Roman" w:hAnsi="Arial" w:cs="Arial"/>
          <w:b/>
          <w:lang w:val="en-US" w:eastAsia="en-CA"/>
        </w:rPr>
        <w:t>removed from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  <w:r w:rsidR="0056430B" w:rsidRPr="00A230A6">
        <w:rPr>
          <w:rFonts w:ascii="Arial" w:eastAsia="Times New Roman" w:hAnsi="Arial" w:cs="Arial"/>
          <w:b/>
          <w:lang w:val="en-US" w:eastAsia="en-CA"/>
        </w:rPr>
        <w:t>the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............................... </w:t>
      </w:r>
      <w:r w:rsidR="003C600A" w:rsidRPr="00A230A6">
        <w:rPr>
          <w:rFonts w:ascii="Arial" w:eastAsia="Times New Roman" w:hAnsi="Arial" w:cs="Arial"/>
          <w:b/>
          <w:lang w:val="en-US" w:eastAsia="en-CA"/>
        </w:rPr>
        <w:t>of</w:t>
      </w:r>
      <w:r w:rsidRPr="00A230A6">
        <w:rPr>
          <w:rFonts w:ascii="Arial" w:eastAsia="Times New Roman" w:hAnsi="Arial" w:cs="Arial"/>
          <w:b/>
          <w:lang w:val="en-US" w:eastAsia="en-CA"/>
        </w:rPr>
        <w:t xml:space="preserve"> </w:t>
      </w:r>
      <w:r w:rsidR="0045399B" w:rsidRPr="00A230A6">
        <w:rPr>
          <w:rFonts w:ascii="Arial" w:eastAsia="Times New Roman" w:hAnsi="Arial" w:cs="Arial"/>
          <w:b/>
          <w:lang w:val="en-US" w:eastAsia="en-CA"/>
        </w:rPr>
        <w:t xml:space="preserve">the </w:t>
      </w:r>
      <w:r w:rsidRPr="00A230A6">
        <w:rPr>
          <w:rFonts w:ascii="Arial" w:eastAsia="Times New Roman" w:hAnsi="Arial" w:cs="Arial"/>
          <w:b/>
          <w:lang w:val="en-US" w:eastAsia="en-CA"/>
        </w:rPr>
        <w:t>skeletal muscle cells</w:t>
      </w:r>
      <w:r w:rsidR="00ED5E9A" w:rsidRPr="00A230A6">
        <w:rPr>
          <w:rFonts w:ascii="Arial" w:eastAsia="Times New Roman" w:hAnsi="Arial" w:cs="Arial"/>
          <w:b/>
          <w:lang w:val="en-US" w:eastAsia="en-CA"/>
        </w:rPr>
        <w:t xml:space="preserve"> lead</w:t>
      </w:r>
      <w:r w:rsidR="002F0AFA" w:rsidRPr="00A230A6">
        <w:rPr>
          <w:rFonts w:ascii="Arial" w:eastAsia="Times New Roman" w:hAnsi="Arial" w:cs="Arial"/>
          <w:b/>
          <w:lang w:val="en-US" w:eastAsia="en-CA"/>
        </w:rPr>
        <w:t xml:space="preserve"> to…………….</w:t>
      </w:r>
      <w:r w:rsidRPr="00A230A6">
        <w:rPr>
          <w:rFonts w:ascii="Arial" w:eastAsia="Times New Roman" w:hAnsi="Arial" w:cs="Arial"/>
          <w:b/>
          <w:lang w:val="en-US" w:eastAsia="en-CA"/>
        </w:rPr>
        <w:t>.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CA"/>
        </w:rPr>
      </w:pPr>
      <w:r w:rsidRPr="00A230A6">
        <w:rPr>
          <w:rFonts w:ascii="Arial" w:eastAsia="Times New Roman" w:hAnsi="Arial" w:cs="Arial"/>
          <w:sz w:val="24"/>
          <w:szCs w:val="24"/>
          <w:lang w:val="en-US" w:eastAsia="en-CA"/>
        </w:rPr>
        <w:t>troponin;</w:t>
      </w:r>
      <w:r w:rsidRPr="00A230A6">
        <w:rPr>
          <w:rFonts w:ascii="Arial" w:eastAsia="Times New Roman" w:hAnsi="Arial" w:cs="Arial"/>
          <w:sz w:val="24"/>
          <w:szCs w:val="24"/>
          <w:lang w:val="en-US" w:eastAsia="en-CA"/>
        </w:rPr>
        <w:tab/>
      </w:r>
      <w:r w:rsidRPr="00A230A6">
        <w:rPr>
          <w:rFonts w:ascii="Arial" w:eastAsia="Times New Roman" w:hAnsi="Arial" w:cs="Arial"/>
          <w:sz w:val="24"/>
          <w:szCs w:val="24"/>
          <w:lang w:val="en-US" w:eastAsia="en-CA"/>
        </w:rPr>
        <w:tab/>
      </w:r>
      <w:r w:rsidRPr="00A230A6">
        <w:rPr>
          <w:rFonts w:ascii="Arial" w:eastAsia="Times New Roman" w:hAnsi="Arial" w:cs="Arial"/>
          <w:sz w:val="24"/>
          <w:szCs w:val="24"/>
          <w:lang w:val="en-US" w:eastAsia="en-CA"/>
        </w:rPr>
        <w:tab/>
        <w:t>muscle contraction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proofErr w:type="spellStart"/>
      <w:r w:rsidRPr="00A230A6">
        <w:rPr>
          <w:rFonts w:ascii="Arial" w:eastAsia="Times New Roman" w:hAnsi="Arial" w:cs="Arial"/>
          <w:lang w:val="en-US" w:eastAsia="en-CA"/>
        </w:rPr>
        <w:t>tropomyosin</w:t>
      </w:r>
      <w:proofErr w:type="spellEnd"/>
      <w:r w:rsidRPr="00A230A6">
        <w:rPr>
          <w:rFonts w:ascii="Arial" w:eastAsia="Times New Roman" w:hAnsi="Arial" w:cs="Arial"/>
          <w:lang w:val="en-US" w:eastAsia="en-CA"/>
        </w:rPr>
        <w:t>;</w:t>
      </w:r>
      <w:r w:rsidRPr="00A230A6">
        <w:rPr>
          <w:rFonts w:ascii="Arial" w:eastAsia="Times New Roman" w:hAnsi="Arial" w:cs="Arial"/>
          <w:lang w:val="en-US" w:eastAsia="en-CA"/>
        </w:rPr>
        <w:tab/>
      </w:r>
      <w:r w:rsidRPr="00A230A6">
        <w:rPr>
          <w:rFonts w:ascii="Arial" w:eastAsia="Times New Roman" w:hAnsi="Arial" w:cs="Arial"/>
          <w:lang w:val="en-US" w:eastAsia="en-CA"/>
        </w:rPr>
        <w:tab/>
      </w:r>
      <w:r w:rsidRPr="00A230A6">
        <w:rPr>
          <w:rFonts w:ascii="Arial" w:eastAsia="Times New Roman" w:hAnsi="Arial" w:cs="Arial"/>
          <w:lang w:val="en-US" w:eastAsia="en-CA"/>
        </w:rPr>
        <w:tab/>
        <w:t xml:space="preserve">muscle relaxation </w:t>
      </w:r>
    </w:p>
    <w:p w:rsidR="00ED5E9A" w:rsidRPr="00A230A6" w:rsidRDefault="00ED5E9A" w:rsidP="00ED5E9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en-US" w:eastAsia="en-CA"/>
        </w:rPr>
      </w:pPr>
      <w:r w:rsidRPr="00A230A6">
        <w:rPr>
          <w:rFonts w:ascii="Arial" w:eastAsia="Times New Roman" w:hAnsi="Arial" w:cs="Arial"/>
          <w:lang w:val="en-US" w:eastAsia="en-CA"/>
        </w:rPr>
        <w:t>myosin;</w:t>
      </w:r>
      <w:r w:rsidRPr="00A230A6">
        <w:rPr>
          <w:rFonts w:ascii="Arial" w:eastAsia="Times New Roman" w:hAnsi="Arial" w:cs="Arial"/>
          <w:lang w:val="en-US" w:eastAsia="en-CA"/>
        </w:rPr>
        <w:tab/>
      </w:r>
      <w:r w:rsidRPr="00A230A6">
        <w:rPr>
          <w:rFonts w:ascii="Arial" w:eastAsia="Times New Roman" w:hAnsi="Arial" w:cs="Arial"/>
          <w:lang w:val="en-US" w:eastAsia="en-CA"/>
        </w:rPr>
        <w:tab/>
      </w:r>
      <w:r w:rsidRPr="00A230A6">
        <w:rPr>
          <w:rFonts w:ascii="Arial" w:eastAsia="Times New Roman" w:hAnsi="Arial" w:cs="Arial"/>
          <w:lang w:val="en-US" w:eastAsia="en-CA"/>
        </w:rPr>
        <w:tab/>
        <w:t>uncovering of the active sites on actin</w:t>
      </w:r>
    </w:p>
    <w:p w:rsidR="0052427E" w:rsidRPr="00A230A6" w:rsidRDefault="00ED5E9A" w:rsidP="0052427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highlight w:val="yellow"/>
          <w:lang w:val="en-US" w:eastAsia="en-CA"/>
        </w:rPr>
      </w:pPr>
      <w:r w:rsidRPr="00A230A6">
        <w:rPr>
          <w:rFonts w:ascii="Arial" w:eastAsia="Times New Roman" w:hAnsi="Arial" w:cs="Arial"/>
          <w:highlight w:val="yellow"/>
          <w:lang w:val="en-US" w:eastAsia="en-CA"/>
        </w:rPr>
        <w:t>cytosol;</w:t>
      </w:r>
      <w:r w:rsidRPr="00A230A6">
        <w:rPr>
          <w:rFonts w:ascii="Arial" w:eastAsia="Times New Roman" w:hAnsi="Arial" w:cs="Arial"/>
          <w:highlight w:val="yellow"/>
          <w:lang w:val="en-US" w:eastAsia="en-CA"/>
        </w:rPr>
        <w:tab/>
      </w:r>
      <w:r w:rsidRPr="00A230A6">
        <w:rPr>
          <w:rFonts w:ascii="Arial" w:eastAsia="Times New Roman" w:hAnsi="Arial" w:cs="Arial"/>
          <w:highlight w:val="yellow"/>
          <w:lang w:val="en-US" w:eastAsia="en-CA"/>
        </w:rPr>
        <w:tab/>
      </w:r>
      <w:r w:rsidR="0056430B" w:rsidRPr="00A230A6">
        <w:rPr>
          <w:rFonts w:ascii="Arial" w:eastAsia="Times New Roman" w:hAnsi="Arial" w:cs="Arial"/>
          <w:highlight w:val="yellow"/>
          <w:lang w:val="en-US" w:eastAsia="en-CA"/>
        </w:rPr>
        <w:tab/>
      </w:r>
      <w:r w:rsidRPr="00A230A6">
        <w:rPr>
          <w:rFonts w:ascii="Arial" w:eastAsia="Times New Roman" w:hAnsi="Arial" w:cs="Arial"/>
          <w:highlight w:val="yellow"/>
          <w:lang w:val="en-US" w:eastAsia="en-CA"/>
        </w:rPr>
        <w:t>muscle relaxation</w:t>
      </w:r>
    </w:p>
    <w:p w:rsidR="002F0AFA" w:rsidRPr="00A230A6" w:rsidRDefault="002F0AFA" w:rsidP="005C3A99">
      <w:pPr>
        <w:pStyle w:val="ListParagraph"/>
        <w:numPr>
          <w:ilvl w:val="0"/>
          <w:numId w:val="1"/>
        </w:numPr>
        <w:spacing w:before="240" w:after="120"/>
        <w:rPr>
          <w:rFonts w:ascii="Arial" w:hAnsi="Arial" w:cs="Arial"/>
          <w:b/>
          <w:sz w:val="24"/>
          <w:szCs w:val="24"/>
          <w:lang w:val="en-US"/>
        </w:rPr>
      </w:pPr>
      <w:r w:rsidRPr="00A230A6">
        <w:rPr>
          <w:rFonts w:ascii="Arial" w:hAnsi="Arial" w:cs="Arial"/>
          <w:b/>
          <w:sz w:val="24"/>
          <w:szCs w:val="24"/>
          <w:lang w:val="en-US"/>
        </w:rPr>
        <w:lastRenderedPageBreak/>
        <w:t xml:space="preserve">In a </w:t>
      </w:r>
      <w:r w:rsidRPr="00A230A6">
        <w:rPr>
          <w:rFonts w:ascii="Arial" w:hAnsi="Arial" w:cs="Arial"/>
          <w:b/>
          <w:bCs/>
          <w:sz w:val="24"/>
          <w:szCs w:val="24"/>
          <w:lang w:val="en-US"/>
        </w:rPr>
        <w:t>relaxed</w:t>
      </w:r>
      <w:r w:rsidRPr="00A230A6">
        <w:rPr>
          <w:rFonts w:ascii="Arial" w:hAnsi="Arial" w:cs="Arial"/>
          <w:b/>
          <w:sz w:val="24"/>
          <w:szCs w:val="24"/>
          <w:lang w:val="en-US"/>
        </w:rPr>
        <w:t xml:space="preserve"> muscle fiber, which of the following are found in the </w:t>
      </w:r>
      <w:r w:rsidR="003C600A" w:rsidRPr="00A230A6">
        <w:rPr>
          <w:rFonts w:ascii="Arial" w:hAnsi="Arial" w:cs="Arial"/>
          <w:b/>
          <w:sz w:val="24"/>
          <w:szCs w:val="24"/>
          <w:lang w:val="en-US"/>
        </w:rPr>
        <w:t>A band on both sides of the H zone</w:t>
      </w:r>
      <w:r w:rsidRPr="00A230A6">
        <w:rPr>
          <w:rFonts w:ascii="Arial" w:hAnsi="Arial" w:cs="Arial"/>
          <w:b/>
          <w:sz w:val="24"/>
          <w:szCs w:val="24"/>
          <w:lang w:val="en-US"/>
        </w:rPr>
        <w:t xml:space="preserve">?  </w:t>
      </w:r>
    </w:p>
    <w:p w:rsidR="002F0AFA" w:rsidRPr="00A230A6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>thick filaments</w:t>
      </w:r>
      <w:r w:rsidR="0052427E" w:rsidRPr="00A230A6">
        <w:rPr>
          <w:rFonts w:ascii="Arial" w:hAnsi="Arial" w:cs="Arial"/>
          <w:sz w:val="24"/>
          <w:szCs w:val="24"/>
          <w:lang w:val="en-US"/>
        </w:rPr>
        <w:t xml:space="preserve"> only</w:t>
      </w:r>
      <w:r w:rsidRPr="00A230A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2F0AFA" w:rsidRPr="00A230A6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>thin filaments</w:t>
      </w:r>
      <w:r w:rsidR="0052427E" w:rsidRPr="00A230A6">
        <w:rPr>
          <w:rFonts w:ascii="Arial" w:hAnsi="Arial" w:cs="Arial"/>
          <w:sz w:val="24"/>
          <w:szCs w:val="24"/>
          <w:lang w:val="en-US"/>
        </w:rPr>
        <w:t xml:space="preserve"> only</w:t>
      </w:r>
      <w:r w:rsidRPr="00A230A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2F0AFA" w:rsidRPr="00A230A6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 xml:space="preserve">cross bridges </w:t>
      </w:r>
    </w:p>
    <w:p w:rsidR="002F0AFA" w:rsidRPr="00A230A6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A230A6">
        <w:rPr>
          <w:rFonts w:ascii="Arial" w:hAnsi="Arial" w:cs="Arial"/>
          <w:sz w:val="24"/>
          <w:szCs w:val="24"/>
          <w:highlight w:val="yellow"/>
          <w:lang w:val="en-US"/>
        </w:rPr>
        <w:t xml:space="preserve">both thick and thin filaments </w:t>
      </w:r>
    </w:p>
    <w:p w:rsidR="002F0AFA" w:rsidRPr="00A230A6" w:rsidRDefault="002F0AFA" w:rsidP="002F0AFA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>thick filaments and cross bridges</w:t>
      </w:r>
    </w:p>
    <w:p w:rsidR="001A23F2" w:rsidRPr="00A230A6" w:rsidRDefault="001A23F2" w:rsidP="001A23F2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sz w:val="24"/>
          <w:szCs w:val="24"/>
          <w:lang w:val="en-US"/>
        </w:rPr>
      </w:pPr>
    </w:p>
    <w:p w:rsidR="003953FF" w:rsidRPr="00A230A6" w:rsidRDefault="00D05F3B" w:rsidP="008C1D3F">
      <w:pPr>
        <w:pStyle w:val="ListParagraph"/>
        <w:numPr>
          <w:ilvl w:val="0"/>
          <w:numId w:val="1"/>
        </w:numPr>
        <w:spacing w:before="240" w:after="12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A230A6">
        <w:rPr>
          <w:rFonts w:ascii="Arial" w:hAnsi="Arial" w:cs="Arial"/>
          <w:b/>
          <w:sz w:val="24"/>
          <w:szCs w:val="24"/>
          <w:lang w:val="en-US"/>
        </w:rPr>
        <w:t>C</w:t>
      </w:r>
      <w:r w:rsidR="002856D5" w:rsidRPr="00A230A6">
        <w:rPr>
          <w:rFonts w:ascii="Arial" w:hAnsi="Arial" w:cs="Arial"/>
          <w:b/>
          <w:sz w:val="24"/>
          <w:szCs w:val="24"/>
          <w:lang w:val="en-US"/>
        </w:rPr>
        <w:t>ross-bridge</w:t>
      </w:r>
      <w:r w:rsidRPr="00A230A6">
        <w:rPr>
          <w:rFonts w:ascii="Arial" w:hAnsi="Arial" w:cs="Arial"/>
          <w:b/>
          <w:sz w:val="24"/>
          <w:szCs w:val="24"/>
          <w:lang w:val="en-US"/>
        </w:rPr>
        <w:t xml:space="preserve"> formation (attachment of actin and myosin) </w:t>
      </w:r>
      <w:r w:rsidR="002856D5" w:rsidRPr="00A230A6">
        <w:rPr>
          <w:rFonts w:ascii="Arial" w:hAnsi="Arial" w:cs="Arial"/>
          <w:b/>
          <w:sz w:val="24"/>
          <w:szCs w:val="24"/>
          <w:lang w:val="en-US"/>
        </w:rPr>
        <w:t>requires:</w:t>
      </w:r>
    </w:p>
    <w:p w:rsidR="0045032A" w:rsidRPr="00A230A6" w:rsidRDefault="0045032A" w:rsidP="0045032A">
      <w:pPr>
        <w:pStyle w:val="ListParagraph"/>
        <w:spacing w:before="240" w:after="12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856D5" w:rsidRPr="00A230A6" w:rsidRDefault="0045032A" w:rsidP="008C1D3F">
      <w:pPr>
        <w:pStyle w:val="ListParagraph"/>
        <w:numPr>
          <w:ilvl w:val="1"/>
          <w:numId w:val="1"/>
        </w:numPr>
        <w:spacing w:before="120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>breakdown</w:t>
      </w:r>
      <w:r w:rsidR="002856D5" w:rsidRPr="00A230A6">
        <w:rPr>
          <w:rFonts w:ascii="Arial" w:hAnsi="Arial" w:cs="Arial"/>
          <w:sz w:val="24"/>
          <w:szCs w:val="24"/>
          <w:lang w:val="en-US"/>
        </w:rPr>
        <w:t xml:space="preserve"> of tropo</w:t>
      </w:r>
      <w:r w:rsidRPr="00A230A6">
        <w:rPr>
          <w:rFonts w:ascii="Arial" w:hAnsi="Arial" w:cs="Arial"/>
          <w:sz w:val="24"/>
          <w:szCs w:val="24"/>
          <w:lang w:val="en-US"/>
        </w:rPr>
        <w:t>nin that blocks</w:t>
      </w:r>
      <w:r w:rsidR="002856D5" w:rsidRPr="00A230A6">
        <w:rPr>
          <w:rFonts w:ascii="Arial" w:hAnsi="Arial" w:cs="Arial"/>
          <w:sz w:val="24"/>
          <w:szCs w:val="24"/>
          <w:lang w:val="en-US"/>
        </w:rPr>
        <w:t xml:space="preserve"> active sites on actin</w:t>
      </w:r>
    </w:p>
    <w:p w:rsidR="002856D5" w:rsidRPr="00A230A6" w:rsidRDefault="001644A0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 xml:space="preserve">removal of </w:t>
      </w:r>
      <w:proofErr w:type="spellStart"/>
      <w:r w:rsidRPr="00A230A6">
        <w:rPr>
          <w:rFonts w:ascii="Arial" w:hAnsi="Arial" w:cs="Arial"/>
          <w:sz w:val="24"/>
          <w:szCs w:val="24"/>
          <w:lang w:val="en-US"/>
        </w:rPr>
        <w:t>tropomyosin</w:t>
      </w:r>
      <w:proofErr w:type="spellEnd"/>
      <w:r w:rsidRPr="00A230A6">
        <w:rPr>
          <w:rFonts w:ascii="Arial" w:hAnsi="Arial" w:cs="Arial"/>
          <w:sz w:val="24"/>
          <w:szCs w:val="24"/>
          <w:lang w:val="en-US"/>
        </w:rPr>
        <w:t xml:space="preserve"> from the active sites on actin</w:t>
      </w:r>
    </w:p>
    <w:p w:rsidR="002856D5" w:rsidRPr="00A230A6" w:rsidRDefault="002856D5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>activation of myosin by</w:t>
      </w:r>
      <w:r w:rsidR="00D05F3B" w:rsidRPr="00A230A6">
        <w:rPr>
          <w:rFonts w:ascii="Arial" w:hAnsi="Arial" w:cs="Arial"/>
          <w:sz w:val="24"/>
          <w:szCs w:val="24"/>
          <w:lang w:val="en-US"/>
        </w:rPr>
        <w:t xml:space="preserve"> </w:t>
      </w:r>
      <w:r w:rsidRPr="00A230A6">
        <w:rPr>
          <w:rFonts w:ascii="Arial" w:hAnsi="Arial" w:cs="Arial"/>
          <w:sz w:val="24"/>
          <w:szCs w:val="24"/>
          <w:lang w:val="en-US"/>
        </w:rPr>
        <w:t>hydrolysis of ATP on myosin heads</w:t>
      </w:r>
    </w:p>
    <w:p w:rsidR="002856D5" w:rsidRPr="00A230A6" w:rsidRDefault="0045032A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 xml:space="preserve">Both </w:t>
      </w:r>
      <w:r w:rsidR="00D05F3B" w:rsidRPr="00A230A6">
        <w:rPr>
          <w:rFonts w:ascii="Arial" w:hAnsi="Arial" w:cs="Arial"/>
          <w:sz w:val="24"/>
          <w:szCs w:val="24"/>
          <w:lang w:val="en-US"/>
        </w:rPr>
        <w:t>A) and B)</w:t>
      </w:r>
    </w:p>
    <w:p w:rsidR="0045032A" w:rsidRPr="00A230A6" w:rsidRDefault="0045032A" w:rsidP="002856D5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A230A6">
        <w:rPr>
          <w:rFonts w:ascii="Arial" w:hAnsi="Arial" w:cs="Arial"/>
          <w:sz w:val="24"/>
          <w:szCs w:val="24"/>
          <w:highlight w:val="yellow"/>
          <w:lang w:val="en-US"/>
        </w:rPr>
        <w:t>Both B) and C)</w:t>
      </w:r>
    </w:p>
    <w:p w:rsidR="002E088D" w:rsidRPr="00A230A6" w:rsidRDefault="002E088D" w:rsidP="002E088D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b/>
          <w:sz w:val="24"/>
          <w:szCs w:val="24"/>
          <w:lang w:val="en-US"/>
        </w:rPr>
      </w:pPr>
    </w:p>
    <w:p w:rsidR="003953FF" w:rsidRPr="00A230A6" w:rsidRDefault="005C3A99" w:rsidP="003953FF">
      <w:pPr>
        <w:pStyle w:val="ListParagraph"/>
        <w:numPr>
          <w:ilvl w:val="0"/>
          <w:numId w:val="1"/>
        </w:numPr>
        <w:spacing w:before="100" w:beforeAutospacing="1" w:after="120" w:line="240" w:lineRule="auto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A230A6">
        <w:rPr>
          <w:rFonts w:ascii="Arial" w:hAnsi="Arial" w:cs="Arial"/>
          <w:b/>
          <w:sz w:val="24"/>
          <w:szCs w:val="24"/>
          <w:lang w:val="en-US"/>
        </w:rPr>
        <w:t>Nebulin</w:t>
      </w:r>
      <w:proofErr w:type="spellEnd"/>
      <w:r w:rsidR="003414A4" w:rsidRPr="00A230A6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5B7164" w:rsidRPr="00A230A6">
        <w:rPr>
          <w:rFonts w:ascii="Arial" w:hAnsi="Arial" w:cs="Arial"/>
          <w:b/>
          <w:sz w:val="24"/>
          <w:szCs w:val="24"/>
          <w:lang w:val="en-US"/>
        </w:rPr>
        <w:t>is</w:t>
      </w:r>
      <w:r w:rsidR="003414A4" w:rsidRPr="00A230A6">
        <w:rPr>
          <w:rFonts w:ascii="Arial" w:hAnsi="Arial" w:cs="Arial"/>
          <w:b/>
          <w:sz w:val="24"/>
          <w:szCs w:val="24"/>
          <w:lang w:val="en-US"/>
        </w:rPr>
        <w:t>:</w:t>
      </w:r>
    </w:p>
    <w:p w:rsidR="003414A4" w:rsidRPr="00A230A6" w:rsidRDefault="005B7164" w:rsidP="003414A4">
      <w:pPr>
        <w:pStyle w:val="ListParagraph"/>
        <w:numPr>
          <w:ilvl w:val="1"/>
          <w:numId w:val="1"/>
        </w:numPr>
        <w:spacing w:before="240" w:after="100" w:afterAutospacing="1" w:line="240" w:lineRule="auto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sz w:val="24"/>
          <w:szCs w:val="24"/>
          <w:lang w:val="en-US"/>
        </w:rPr>
        <w:t>an intermediate filament</w:t>
      </w:r>
      <w:r w:rsidR="003414A4" w:rsidRPr="00A230A6">
        <w:rPr>
          <w:rFonts w:ascii="Arial" w:hAnsi="Arial" w:cs="Arial"/>
          <w:sz w:val="24"/>
          <w:szCs w:val="24"/>
          <w:lang w:val="en-US"/>
        </w:rPr>
        <w:t xml:space="preserve"> supporting a</w:t>
      </w:r>
      <w:r w:rsidRPr="00A230A6">
        <w:rPr>
          <w:rFonts w:ascii="Arial" w:hAnsi="Arial" w:cs="Arial"/>
          <w:sz w:val="24"/>
          <w:szCs w:val="24"/>
          <w:lang w:val="en-US"/>
        </w:rPr>
        <w:t>nd</w:t>
      </w:r>
      <w:r w:rsidR="003414A4" w:rsidRPr="00A230A6">
        <w:rPr>
          <w:rFonts w:ascii="Arial" w:hAnsi="Arial" w:cs="Arial"/>
          <w:sz w:val="24"/>
          <w:szCs w:val="24"/>
          <w:lang w:val="en-US"/>
        </w:rPr>
        <w:t xml:space="preserve"> positioning myosin in t</w:t>
      </w:r>
      <w:r w:rsidRPr="00A230A6">
        <w:rPr>
          <w:rFonts w:ascii="Arial" w:hAnsi="Arial" w:cs="Arial"/>
          <w:sz w:val="24"/>
          <w:szCs w:val="24"/>
          <w:lang w:val="en-US"/>
        </w:rPr>
        <w:t>he sarcomere</w:t>
      </w:r>
      <w:r w:rsidR="003414A4" w:rsidRPr="00A230A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D05F3B" w:rsidRPr="00A230A6" w:rsidRDefault="005B7164" w:rsidP="003414A4">
      <w:pPr>
        <w:pStyle w:val="ListParagraph"/>
        <w:numPr>
          <w:ilvl w:val="1"/>
          <w:numId w:val="1"/>
        </w:numPr>
        <w:spacing w:before="240" w:after="100" w:afterAutospacing="1" w:line="240" w:lineRule="auto"/>
        <w:rPr>
          <w:rFonts w:ascii="Arial" w:hAnsi="Arial" w:cs="Arial"/>
          <w:sz w:val="24"/>
          <w:szCs w:val="24"/>
          <w:highlight w:val="yellow"/>
          <w:lang w:val="en-US"/>
        </w:rPr>
      </w:pPr>
      <w:r w:rsidRPr="00A230A6">
        <w:rPr>
          <w:rFonts w:ascii="Arial" w:hAnsi="Arial" w:cs="Arial"/>
          <w:sz w:val="24"/>
          <w:szCs w:val="24"/>
          <w:highlight w:val="yellow"/>
          <w:lang w:val="en-US"/>
        </w:rPr>
        <w:t>an intermediate filament</w:t>
      </w:r>
      <w:r w:rsidR="003414A4" w:rsidRPr="00A230A6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r w:rsidRPr="00A230A6">
        <w:rPr>
          <w:rFonts w:ascii="Arial" w:hAnsi="Arial" w:cs="Arial"/>
          <w:sz w:val="24"/>
          <w:szCs w:val="24"/>
          <w:highlight w:val="yellow"/>
          <w:lang w:val="en-US"/>
        </w:rPr>
        <w:t>supporting and positioning actin in the sarcomere</w:t>
      </w:r>
    </w:p>
    <w:p w:rsidR="00F40148" w:rsidRPr="00A230A6" w:rsidRDefault="00F40148" w:rsidP="00353CFD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3414A4" w:rsidRPr="00A230A6" w:rsidRDefault="003414A4" w:rsidP="00353CFD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206B71" w:rsidRPr="00A230A6" w:rsidRDefault="00206B71" w:rsidP="00206B7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Which of the following statements regarding skeletal muscle is true?</w:t>
      </w:r>
    </w:p>
    <w:p w:rsidR="00206B71" w:rsidRPr="00A230A6" w:rsidRDefault="00206B71" w:rsidP="00206B71">
      <w:pPr>
        <w:pStyle w:val="ListParagraph"/>
        <w:ind w:left="360"/>
        <w:rPr>
          <w:rFonts w:ascii="Arial" w:hAnsi="Arial" w:cs="Arial"/>
          <w:b/>
          <w:i/>
          <w:sz w:val="24"/>
          <w:szCs w:val="24"/>
        </w:rPr>
      </w:pPr>
    </w:p>
    <w:p w:rsidR="00206B71" w:rsidRPr="00A230A6" w:rsidRDefault="005C3A99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iCs/>
          <w:sz w:val="24"/>
          <w:szCs w:val="24"/>
        </w:rPr>
        <w:t>The lower</w:t>
      </w:r>
      <w:r w:rsidR="00206B71" w:rsidRPr="00A230A6">
        <w:rPr>
          <w:rFonts w:ascii="Arial" w:hAnsi="Arial" w:cs="Arial"/>
          <w:iCs/>
          <w:sz w:val="24"/>
          <w:szCs w:val="24"/>
        </w:rPr>
        <w:t xml:space="preserve"> </w:t>
      </w:r>
      <w:r w:rsidRPr="00A230A6">
        <w:rPr>
          <w:rFonts w:ascii="Arial" w:hAnsi="Arial" w:cs="Arial"/>
          <w:iCs/>
          <w:sz w:val="24"/>
          <w:szCs w:val="24"/>
        </w:rPr>
        <w:t xml:space="preserve">is </w:t>
      </w:r>
      <w:r w:rsidR="00206B71" w:rsidRPr="00A230A6">
        <w:rPr>
          <w:rFonts w:ascii="Arial" w:hAnsi="Arial" w:cs="Arial"/>
          <w:iCs/>
          <w:sz w:val="24"/>
          <w:szCs w:val="24"/>
        </w:rPr>
        <w:t>the number of motor units that are activ</w:t>
      </w:r>
      <w:r w:rsidR="001644A0" w:rsidRPr="00A230A6">
        <w:rPr>
          <w:rFonts w:ascii="Arial" w:hAnsi="Arial" w:cs="Arial"/>
          <w:iCs/>
          <w:sz w:val="24"/>
          <w:szCs w:val="24"/>
        </w:rPr>
        <w:t>ated</w:t>
      </w:r>
      <w:r w:rsidRPr="00A230A6">
        <w:rPr>
          <w:rFonts w:ascii="Arial" w:hAnsi="Arial" w:cs="Arial"/>
          <w:iCs/>
          <w:sz w:val="24"/>
          <w:szCs w:val="24"/>
        </w:rPr>
        <w:t>,</w:t>
      </w:r>
      <w:r w:rsidR="00206B71" w:rsidRPr="00A230A6">
        <w:rPr>
          <w:rFonts w:ascii="Arial" w:hAnsi="Arial" w:cs="Arial"/>
          <w:iCs/>
          <w:sz w:val="24"/>
          <w:szCs w:val="24"/>
        </w:rPr>
        <w:t xml:space="preserve"> </w:t>
      </w:r>
      <w:r w:rsidRPr="00A230A6">
        <w:rPr>
          <w:rFonts w:ascii="Arial" w:hAnsi="Arial" w:cs="Arial"/>
          <w:iCs/>
          <w:sz w:val="24"/>
          <w:szCs w:val="24"/>
        </w:rPr>
        <w:t>the higher is an</w:t>
      </w:r>
      <w:r w:rsidR="00206B71" w:rsidRPr="00A230A6">
        <w:rPr>
          <w:rFonts w:ascii="Arial" w:hAnsi="Arial" w:cs="Arial"/>
          <w:iCs/>
          <w:sz w:val="24"/>
          <w:szCs w:val="24"/>
        </w:rPr>
        <w:t xml:space="preserve"> overall force output during voluntary contraction </w:t>
      </w:r>
    </w:p>
    <w:p w:rsidR="00206B71" w:rsidRPr="00A230A6" w:rsidRDefault="00206B71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  <w:highlight w:val="yellow"/>
        </w:rPr>
      </w:pPr>
      <w:r w:rsidRPr="00A230A6">
        <w:rPr>
          <w:rFonts w:ascii="Arial" w:hAnsi="Arial" w:cs="Arial"/>
          <w:bCs/>
          <w:sz w:val="24"/>
          <w:szCs w:val="24"/>
          <w:highlight w:val="yellow"/>
          <w:lang w:val="en-US"/>
        </w:rPr>
        <w:t xml:space="preserve">The smallest </w:t>
      </w:r>
      <w:proofErr w:type="spellStart"/>
      <w:r w:rsidRPr="00A230A6">
        <w:rPr>
          <w:rFonts w:ascii="Arial" w:hAnsi="Arial" w:cs="Arial"/>
          <w:bCs/>
          <w:sz w:val="24"/>
          <w:szCs w:val="24"/>
          <w:highlight w:val="yellow"/>
          <w:lang w:val="en-US"/>
        </w:rPr>
        <w:t>motorneurons</w:t>
      </w:r>
      <w:proofErr w:type="spellEnd"/>
      <w:r w:rsidRPr="00A230A6">
        <w:rPr>
          <w:rFonts w:ascii="Arial" w:hAnsi="Arial" w:cs="Arial"/>
          <w:sz w:val="24"/>
          <w:szCs w:val="24"/>
          <w:highlight w:val="yellow"/>
          <w:lang w:val="en-US"/>
        </w:rPr>
        <w:t xml:space="preserve"> have the lowest functional threshold and </w:t>
      </w:r>
      <w:r w:rsidRPr="00A230A6">
        <w:rPr>
          <w:rFonts w:ascii="Arial" w:hAnsi="Arial" w:cs="Arial"/>
          <w:bCs/>
          <w:sz w:val="24"/>
          <w:szCs w:val="24"/>
          <w:highlight w:val="yellow"/>
          <w:lang w:val="en-US"/>
        </w:rPr>
        <w:t xml:space="preserve">are recruited </w:t>
      </w:r>
      <w:r w:rsidR="005C3A99" w:rsidRPr="00A230A6">
        <w:rPr>
          <w:rFonts w:ascii="Arial" w:hAnsi="Arial" w:cs="Arial"/>
          <w:bCs/>
          <w:sz w:val="24"/>
          <w:szCs w:val="24"/>
          <w:highlight w:val="yellow"/>
          <w:lang w:val="en-US"/>
        </w:rPr>
        <w:t>first</w:t>
      </w:r>
    </w:p>
    <w:p w:rsidR="00206B71" w:rsidRPr="00A230A6" w:rsidRDefault="00206B71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 xml:space="preserve">The smallest </w:t>
      </w:r>
      <w:proofErr w:type="spellStart"/>
      <w:r w:rsidRPr="00A230A6">
        <w:rPr>
          <w:rFonts w:ascii="Arial" w:hAnsi="Arial" w:cs="Arial"/>
          <w:sz w:val="24"/>
          <w:szCs w:val="24"/>
        </w:rPr>
        <w:t>motorneurons</w:t>
      </w:r>
      <w:proofErr w:type="spellEnd"/>
      <w:r w:rsidRPr="00A230A6">
        <w:rPr>
          <w:rFonts w:ascii="Arial" w:hAnsi="Arial" w:cs="Arial"/>
          <w:sz w:val="24"/>
          <w:szCs w:val="24"/>
        </w:rPr>
        <w:t xml:space="preserve"> innervate the largest muscle fibres</w:t>
      </w:r>
    </w:p>
    <w:p w:rsidR="00206B71" w:rsidRPr="00A230A6" w:rsidRDefault="00206B71" w:rsidP="00206B71">
      <w:pPr>
        <w:pStyle w:val="ListParagraph"/>
        <w:numPr>
          <w:ilvl w:val="0"/>
          <w:numId w:val="17"/>
        </w:numPr>
        <w:ind w:left="1080" w:hanging="2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None of the above</w:t>
      </w:r>
    </w:p>
    <w:p w:rsidR="00B736B9" w:rsidRPr="00A230A6" w:rsidRDefault="00B736B9" w:rsidP="00B736B9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06B71" w:rsidRPr="00A230A6" w:rsidRDefault="00B736B9" w:rsidP="0056430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During an iso</w:t>
      </w:r>
      <w:r w:rsidR="005C3A99" w:rsidRPr="00A230A6">
        <w:rPr>
          <w:rFonts w:ascii="Arial" w:hAnsi="Arial" w:cs="Arial"/>
          <w:b/>
          <w:sz w:val="24"/>
          <w:szCs w:val="24"/>
        </w:rPr>
        <w:t>tonic</w:t>
      </w:r>
      <w:r w:rsidRPr="00A230A6">
        <w:rPr>
          <w:rFonts w:ascii="Arial" w:hAnsi="Arial" w:cs="Arial"/>
          <w:b/>
          <w:sz w:val="24"/>
          <w:szCs w:val="24"/>
        </w:rPr>
        <w:t xml:space="preserve"> contraction, the muscle:</w:t>
      </w:r>
    </w:p>
    <w:p w:rsidR="00B736B9" w:rsidRPr="00A230A6" w:rsidRDefault="00B736B9" w:rsidP="00B736B9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B736B9" w:rsidRPr="00A230A6" w:rsidRDefault="00B736B9" w:rsidP="00B736B9">
      <w:pPr>
        <w:pStyle w:val="ListParagraph"/>
        <w:numPr>
          <w:ilvl w:val="0"/>
          <w:numId w:val="19"/>
        </w:numPr>
        <w:tabs>
          <w:tab w:val="left" w:pos="1170"/>
        </w:tabs>
        <w:ind w:firstLine="18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does not change in length and increases tension</w:t>
      </w:r>
    </w:p>
    <w:p w:rsidR="00B736B9" w:rsidRPr="00A230A6" w:rsidRDefault="00B736B9" w:rsidP="00B736B9">
      <w:pPr>
        <w:pStyle w:val="ListParagraph"/>
        <w:numPr>
          <w:ilvl w:val="0"/>
          <w:numId w:val="19"/>
        </w:numPr>
        <w:tabs>
          <w:tab w:val="left" w:pos="1170"/>
        </w:tabs>
        <w:ind w:firstLine="18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becomes longer and moves the load</w:t>
      </w:r>
    </w:p>
    <w:p w:rsidR="00B736B9" w:rsidRPr="00A230A6" w:rsidRDefault="00B736B9" w:rsidP="00B736B9">
      <w:pPr>
        <w:pStyle w:val="ListParagraph"/>
        <w:numPr>
          <w:ilvl w:val="0"/>
          <w:numId w:val="19"/>
        </w:numPr>
        <w:tabs>
          <w:tab w:val="left" w:pos="1170"/>
        </w:tabs>
        <w:ind w:firstLine="180"/>
        <w:rPr>
          <w:rFonts w:ascii="Arial" w:hAnsi="Arial" w:cs="Arial"/>
          <w:color w:val="000000"/>
          <w:sz w:val="24"/>
          <w:szCs w:val="24"/>
          <w:highlight w:val="yellow"/>
        </w:rPr>
      </w:pPr>
      <w:r w:rsidRPr="00A230A6">
        <w:rPr>
          <w:rFonts w:ascii="Arial" w:hAnsi="Arial" w:cs="Arial"/>
          <w:color w:val="000000"/>
          <w:sz w:val="24"/>
          <w:szCs w:val="24"/>
          <w:highlight w:val="yellow"/>
        </w:rPr>
        <w:t>becomes shorter and moves “the load”</w:t>
      </w:r>
    </w:p>
    <w:p w:rsidR="00B736B9" w:rsidRPr="00A230A6" w:rsidRDefault="00B736B9" w:rsidP="00B736B9">
      <w:pPr>
        <w:pStyle w:val="ListParagraph"/>
        <w:numPr>
          <w:ilvl w:val="0"/>
          <w:numId w:val="19"/>
        </w:numPr>
        <w:tabs>
          <w:tab w:val="clear" w:pos="720"/>
          <w:tab w:val="left" w:pos="1170"/>
        </w:tabs>
        <w:ind w:firstLine="18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becomes shorter but does not change tension</w:t>
      </w:r>
    </w:p>
    <w:p w:rsidR="00B736B9" w:rsidRPr="00A230A6" w:rsidRDefault="00B736B9" w:rsidP="00B736B9">
      <w:pPr>
        <w:pStyle w:val="ListParagraph"/>
        <w:rPr>
          <w:rFonts w:ascii="Arial" w:hAnsi="Arial" w:cs="Arial"/>
          <w:color w:val="000000"/>
          <w:sz w:val="24"/>
          <w:szCs w:val="24"/>
        </w:rPr>
      </w:pPr>
    </w:p>
    <w:p w:rsidR="00206B71" w:rsidRPr="00A230A6" w:rsidRDefault="00206B71" w:rsidP="001644A0">
      <w:pPr>
        <w:pStyle w:val="ListParagraph"/>
        <w:numPr>
          <w:ilvl w:val="0"/>
          <w:numId w:val="1"/>
        </w:numPr>
        <w:tabs>
          <w:tab w:val="clear" w:pos="720"/>
          <w:tab w:val="num" w:pos="630"/>
        </w:tabs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Which of the following statements concerning the characteristics of different muscle fibres is FALSE?</w:t>
      </w:r>
    </w:p>
    <w:p w:rsidR="00B736B9" w:rsidRPr="00A230A6" w:rsidRDefault="00B736B9" w:rsidP="00B736B9">
      <w:pPr>
        <w:pStyle w:val="ListParagraph"/>
        <w:spacing w:before="100" w:beforeAutospacing="1" w:after="100" w:afterAutospacing="1" w:line="240" w:lineRule="auto"/>
        <w:ind w:left="360"/>
        <w:rPr>
          <w:rFonts w:ascii="Arial" w:hAnsi="Arial" w:cs="Arial"/>
          <w:b/>
          <w:sz w:val="24"/>
          <w:szCs w:val="24"/>
        </w:rPr>
      </w:pPr>
    </w:p>
    <w:p w:rsidR="00B736B9" w:rsidRPr="00A230A6" w:rsidRDefault="00B736B9" w:rsidP="00B736B9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 xml:space="preserve">Large diameter fast type </w:t>
      </w:r>
      <w:proofErr w:type="spellStart"/>
      <w:r w:rsidRPr="00A230A6">
        <w:rPr>
          <w:rFonts w:ascii="Arial" w:hAnsi="Arial" w:cs="Arial"/>
          <w:sz w:val="24"/>
          <w:szCs w:val="24"/>
        </w:rPr>
        <w:t>IIx</w:t>
      </w:r>
      <w:proofErr w:type="spellEnd"/>
      <w:r w:rsidRPr="00A230A6">
        <w:rPr>
          <w:rFonts w:ascii="Arial" w:hAnsi="Arial" w:cs="Arial"/>
          <w:sz w:val="24"/>
          <w:szCs w:val="24"/>
        </w:rPr>
        <w:t xml:space="preserve"> (b) fibres fatigue easily</w:t>
      </w:r>
    </w:p>
    <w:p w:rsidR="005C3A99" w:rsidRPr="00A230A6" w:rsidRDefault="005C3A99" w:rsidP="00B736B9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  <w:highlight w:val="yellow"/>
        </w:rPr>
        <w:t xml:space="preserve">Type </w:t>
      </w:r>
      <w:proofErr w:type="spellStart"/>
      <w:r w:rsidRPr="00A230A6">
        <w:rPr>
          <w:rFonts w:ascii="Arial" w:hAnsi="Arial" w:cs="Arial"/>
          <w:sz w:val="24"/>
          <w:szCs w:val="24"/>
          <w:highlight w:val="yellow"/>
        </w:rPr>
        <w:t>Tx</w:t>
      </w:r>
      <w:proofErr w:type="spellEnd"/>
      <w:r w:rsidRPr="00A230A6">
        <w:rPr>
          <w:rFonts w:ascii="Arial" w:hAnsi="Arial" w:cs="Arial"/>
          <w:sz w:val="24"/>
          <w:szCs w:val="24"/>
          <w:highlight w:val="yellow"/>
        </w:rPr>
        <w:t xml:space="preserve"> (b) muscle fibres are important for maintain our posture</w:t>
      </w:r>
      <w:r w:rsidRPr="00A230A6">
        <w:rPr>
          <w:rFonts w:ascii="Arial" w:hAnsi="Arial" w:cs="Arial"/>
          <w:sz w:val="24"/>
          <w:szCs w:val="24"/>
        </w:rPr>
        <w:t xml:space="preserve"> </w:t>
      </w:r>
    </w:p>
    <w:p w:rsidR="00B736B9" w:rsidRPr="00A230A6" w:rsidRDefault="00B736B9" w:rsidP="00B736B9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Slow twitch muscle fibres contain a large number of mitochondria</w:t>
      </w:r>
    </w:p>
    <w:p w:rsidR="00B736B9" w:rsidRPr="00A230A6" w:rsidRDefault="00B736B9" w:rsidP="00B736B9">
      <w:pPr>
        <w:pStyle w:val="ListParagraph"/>
        <w:numPr>
          <w:ilvl w:val="1"/>
          <w:numId w:val="1"/>
        </w:numPr>
        <w:tabs>
          <w:tab w:val="left" w:pos="1170"/>
        </w:tabs>
        <w:spacing w:before="100" w:beforeAutospacing="1" w:after="100" w:afterAutospacing="1" w:line="240" w:lineRule="auto"/>
        <w:ind w:left="810" w:firstLine="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Oxidative, type I muscle fibres do not fatigue easily</w:t>
      </w:r>
    </w:p>
    <w:p w:rsidR="00206B71" w:rsidRPr="00A230A6" w:rsidRDefault="00206B71" w:rsidP="00B736B9">
      <w:pPr>
        <w:pStyle w:val="ListParagraph"/>
        <w:ind w:left="0"/>
        <w:rPr>
          <w:rFonts w:ascii="Arial" w:hAnsi="Arial" w:cs="Arial"/>
          <w:b/>
          <w:i/>
          <w:sz w:val="24"/>
          <w:szCs w:val="24"/>
        </w:rPr>
      </w:pPr>
    </w:p>
    <w:p w:rsidR="00206B71" w:rsidRPr="00A230A6" w:rsidRDefault="0056430B" w:rsidP="00206B71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br w:type="page"/>
      </w:r>
      <w:r w:rsidR="00B736B9" w:rsidRPr="00A230A6">
        <w:rPr>
          <w:rFonts w:ascii="Arial" w:hAnsi="Arial" w:cs="Arial"/>
          <w:b/>
          <w:sz w:val="24"/>
          <w:szCs w:val="24"/>
        </w:rPr>
        <w:lastRenderedPageBreak/>
        <w:t>During a</w:t>
      </w:r>
      <w:r w:rsidR="00C47BF5" w:rsidRPr="00A230A6">
        <w:rPr>
          <w:rFonts w:ascii="Arial" w:hAnsi="Arial" w:cs="Arial"/>
          <w:b/>
          <w:sz w:val="24"/>
          <w:szCs w:val="24"/>
        </w:rPr>
        <w:t xml:space="preserve"> speedy activity lasting about 2 minutes</w:t>
      </w:r>
      <w:r w:rsidR="00B736B9" w:rsidRPr="00A230A6">
        <w:rPr>
          <w:rFonts w:ascii="Arial" w:hAnsi="Arial" w:cs="Arial"/>
          <w:b/>
          <w:sz w:val="24"/>
          <w:szCs w:val="24"/>
        </w:rPr>
        <w:t>, the main energy source is:</w:t>
      </w:r>
    </w:p>
    <w:p w:rsidR="00B736B9" w:rsidRPr="00A230A6" w:rsidRDefault="00B736B9" w:rsidP="00B736B9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206B71" w:rsidRPr="00A230A6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 xml:space="preserve">Anaerobic: </w:t>
      </w:r>
      <w:r w:rsidR="00206B71" w:rsidRPr="00A230A6">
        <w:rPr>
          <w:rFonts w:ascii="Arial" w:hAnsi="Arial" w:cs="Arial"/>
          <w:sz w:val="24"/>
          <w:szCs w:val="24"/>
        </w:rPr>
        <w:t xml:space="preserve">ADP and phosphate </w:t>
      </w:r>
    </w:p>
    <w:p w:rsidR="00206B71" w:rsidRPr="00A230A6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  <w:highlight w:val="yellow"/>
        </w:rPr>
      </w:pPr>
      <w:r w:rsidRPr="00A230A6">
        <w:rPr>
          <w:rFonts w:ascii="Arial" w:hAnsi="Arial" w:cs="Arial"/>
          <w:sz w:val="24"/>
          <w:szCs w:val="24"/>
        </w:rPr>
        <w:t xml:space="preserve">Anaerobic: </w:t>
      </w:r>
      <w:r w:rsidR="00206B71" w:rsidRPr="00A230A6">
        <w:rPr>
          <w:rFonts w:ascii="Arial" w:hAnsi="Arial" w:cs="Arial"/>
          <w:sz w:val="24"/>
          <w:szCs w:val="24"/>
        </w:rPr>
        <w:t xml:space="preserve">ATP and </w:t>
      </w:r>
      <w:proofErr w:type="spellStart"/>
      <w:r w:rsidR="00206B71" w:rsidRPr="00A230A6">
        <w:rPr>
          <w:rFonts w:ascii="Arial" w:hAnsi="Arial" w:cs="Arial"/>
          <w:sz w:val="24"/>
          <w:szCs w:val="24"/>
        </w:rPr>
        <w:t>phospocreatine</w:t>
      </w:r>
      <w:proofErr w:type="spellEnd"/>
      <w:r w:rsidR="00206B71" w:rsidRPr="00A230A6">
        <w:rPr>
          <w:rFonts w:ascii="Arial" w:hAnsi="Arial" w:cs="Arial"/>
          <w:sz w:val="24"/>
          <w:szCs w:val="24"/>
        </w:rPr>
        <w:t xml:space="preserve"> </w:t>
      </w:r>
    </w:p>
    <w:p w:rsidR="00206B71" w:rsidRPr="00A230A6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  <w:highlight w:val="yellow"/>
        </w:rPr>
      </w:pPr>
      <w:r w:rsidRPr="00A230A6">
        <w:rPr>
          <w:rFonts w:ascii="Arial" w:hAnsi="Arial" w:cs="Arial"/>
          <w:sz w:val="24"/>
          <w:szCs w:val="24"/>
          <w:highlight w:val="yellow"/>
        </w:rPr>
        <w:t xml:space="preserve">Anaerobic: </w:t>
      </w:r>
      <w:r w:rsidR="00206B71" w:rsidRPr="00A230A6">
        <w:rPr>
          <w:rFonts w:ascii="Arial" w:hAnsi="Arial" w:cs="Arial"/>
          <w:sz w:val="24"/>
          <w:szCs w:val="24"/>
          <w:highlight w:val="yellow"/>
        </w:rPr>
        <w:t>glycogen</w:t>
      </w:r>
    </w:p>
    <w:p w:rsidR="00173776" w:rsidRPr="00A230A6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Aerobic: blood glucose</w:t>
      </w:r>
    </w:p>
    <w:p w:rsidR="00206B71" w:rsidRPr="00A230A6" w:rsidRDefault="00173776" w:rsidP="00B736B9">
      <w:pPr>
        <w:pStyle w:val="ListParagraph"/>
        <w:numPr>
          <w:ilvl w:val="0"/>
          <w:numId w:val="14"/>
        </w:numPr>
        <w:ind w:left="11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 xml:space="preserve">Aerobic: </w:t>
      </w:r>
      <w:r w:rsidR="00206B71" w:rsidRPr="00A230A6">
        <w:rPr>
          <w:rFonts w:ascii="Arial" w:hAnsi="Arial" w:cs="Arial"/>
          <w:sz w:val="24"/>
          <w:szCs w:val="24"/>
        </w:rPr>
        <w:t xml:space="preserve">fatty acids </w:t>
      </w:r>
    </w:p>
    <w:p w:rsidR="00206B71" w:rsidRPr="00A230A6" w:rsidRDefault="00C47BF5" w:rsidP="00173776">
      <w:pPr>
        <w:numPr>
          <w:ilvl w:val="0"/>
          <w:numId w:val="1"/>
        </w:numPr>
        <w:spacing w:line="240" w:lineRule="auto"/>
        <w:ind w:left="360" w:firstLine="0"/>
        <w:rPr>
          <w:rFonts w:ascii="Arial" w:eastAsia="Times New Roman" w:hAnsi="Arial" w:cs="Arial"/>
          <w:b/>
          <w:sz w:val="24"/>
          <w:szCs w:val="24"/>
          <w:lang w:eastAsia="en-CA"/>
        </w:rPr>
      </w:pPr>
      <w:r w:rsidRPr="00A230A6">
        <w:rPr>
          <w:rFonts w:ascii="Arial" w:eastAsia="Times New Roman" w:hAnsi="Arial" w:cs="Arial"/>
          <w:b/>
          <w:sz w:val="24"/>
          <w:szCs w:val="24"/>
          <w:lang w:eastAsia="en-CA"/>
        </w:rPr>
        <w:t>Partially f</w:t>
      </w:r>
      <w:r w:rsidR="00206B71" w:rsidRPr="00A230A6">
        <w:rPr>
          <w:rFonts w:ascii="Arial" w:eastAsia="Times New Roman" w:hAnsi="Arial" w:cs="Arial"/>
          <w:b/>
          <w:sz w:val="24"/>
          <w:szCs w:val="24"/>
          <w:lang w:eastAsia="en-CA"/>
        </w:rPr>
        <w:t>used tetanus:</w:t>
      </w:r>
    </w:p>
    <w:p w:rsidR="00206B71" w:rsidRPr="00A230A6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after="0" w:line="240" w:lineRule="auto"/>
        <w:ind w:left="360" w:firstLine="450"/>
        <w:rPr>
          <w:rFonts w:ascii="Arial" w:eastAsia="Times New Roman" w:hAnsi="Arial" w:cs="Arial"/>
          <w:sz w:val="24"/>
          <w:szCs w:val="24"/>
          <w:lang w:eastAsia="en-CA"/>
        </w:rPr>
      </w:pPr>
      <w:r w:rsidRPr="00A230A6">
        <w:rPr>
          <w:rFonts w:ascii="Arial" w:eastAsia="Times New Roman" w:hAnsi="Arial" w:cs="Arial"/>
          <w:sz w:val="24"/>
          <w:szCs w:val="24"/>
          <w:lang w:eastAsia="en-CA"/>
        </w:rPr>
        <w:t xml:space="preserve">is </w:t>
      </w:r>
      <w:r w:rsidR="00206B71" w:rsidRPr="00A230A6">
        <w:rPr>
          <w:rFonts w:ascii="Arial" w:eastAsia="Times New Roman" w:hAnsi="Arial" w:cs="Arial"/>
          <w:sz w:val="24"/>
          <w:szCs w:val="24"/>
          <w:lang w:eastAsia="en-CA"/>
        </w:rPr>
        <w:t xml:space="preserve">a phenomenon that occurs in striated and cardiac muscle cells </w:t>
      </w:r>
    </w:p>
    <w:p w:rsidR="00206B71" w:rsidRPr="00A230A6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before="100" w:beforeAutospacing="1" w:after="100" w:afterAutospacing="1" w:line="240" w:lineRule="auto"/>
        <w:ind w:left="360" w:firstLine="450"/>
        <w:rPr>
          <w:rFonts w:ascii="Arial" w:eastAsia="Times New Roman" w:hAnsi="Arial" w:cs="Arial"/>
          <w:sz w:val="24"/>
          <w:szCs w:val="24"/>
          <w:highlight w:val="yellow"/>
          <w:lang w:eastAsia="en-CA"/>
        </w:rPr>
      </w:pPr>
      <w:r w:rsidRPr="00A230A6">
        <w:rPr>
          <w:rFonts w:ascii="Arial" w:eastAsia="Times New Roman" w:hAnsi="Arial" w:cs="Arial"/>
          <w:sz w:val="24"/>
          <w:szCs w:val="24"/>
          <w:highlight w:val="yellow"/>
          <w:lang w:eastAsia="en-CA"/>
        </w:rPr>
        <w:t xml:space="preserve">is </w:t>
      </w:r>
      <w:r w:rsidR="00206B71" w:rsidRPr="00A230A6">
        <w:rPr>
          <w:rFonts w:ascii="Arial" w:eastAsia="Times New Roman" w:hAnsi="Arial" w:cs="Arial"/>
          <w:sz w:val="24"/>
          <w:szCs w:val="24"/>
          <w:highlight w:val="yellow"/>
          <w:lang w:eastAsia="en-CA"/>
        </w:rPr>
        <w:t xml:space="preserve">a sustained contraction with </w:t>
      </w:r>
      <w:r w:rsidR="00C47BF5" w:rsidRPr="00A230A6">
        <w:rPr>
          <w:rFonts w:ascii="Arial" w:eastAsia="Times New Roman" w:hAnsi="Arial" w:cs="Arial"/>
          <w:sz w:val="24"/>
          <w:szCs w:val="24"/>
          <w:highlight w:val="yellow"/>
          <w:lang w:eastAsia="en-CA"/>
        </w:rPr>
        <w:t xml:space="preserve">incomplete </w:t>
      </w:r>
      <w:r w:rsidR="00206B71" w:rsidRPr="00A230A6">
        <w:rPr>
          <w:rFonts w:ascii="Arial" w:eastAsia="Times New Roman" w:hAnsi="Arial" w:cs="Arial"/>
          <w:sz w:val="24"/>
          <w:szCs w:val="24"/>
          <w:highlight w:val="yellow"/>
          <w:lang w:eastAsia="en-CA"/>
        </w:rPr>
        <w:t xml:space="preserve">relaxation between stimuli </w:t>
      </w:r>
    </w:p>
    <w:p w:rsidR="00173776" w:rsidRPr="00A230A6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before="100" w:beforeAutospacing="1" w:after="0" w:line="240" w:lineRule="auto"/>
        <w:ind w:left="360" w:firstLine="450"/>
        <w:rPr>
          <w:rFonts w:ascii="Arial" w:eastAsia="Times New Roman" w:hAnsi="Arial" w:cs="Arial"/>
          <w:color w:val="FF0000"/>
          <w:sz w:val="24"/>
          <w:szCs w:val="24"/>
          <w:lang w:eastAsia="en-CA"/>
        </w:rPr>
      </w:pPr>
      <w:r w:rsidRPr="00A230A6">
        <w:rPr>
          <w:rFonts w:ascii="Arial" w:eastAsia="Times New Roman" w:hAnsi="Arial" w:cs="Arial"/>
          <w:sz w:val="24"/>
          <w:szCs w:val="24"/>
          <w:lang w:eastAsia="en-CA"/>
        </w:rPr>
        <w:t xml:space="preserve">results from </w:t>
      </w:r>
      <w:r w:rsidR="00206B71" w:rsidRPr="00A230A6">
        <w:rPr>
          <w:rFonts w:ascii="Arial" w:eastAsia="Times New Roman" w:hAnsi="Arial" w:cs="Arial"/>
          <w:sz w:val="24"/>
          <w:szCs w:val="24"/>
          <w:lang w:eastAsia="en-CA"/>
        </w:rPr>
        <w:t>a</w:t>
      </w:r>
      <w:r w:rsidRPr="00A230A6">
        <w:rPr>
          <w:rFonts w:ascii="Arial" w:eastAsia="Times New Roman" w:hAnsi="Arial" w:cs="Arial"/>
          <w:sz w:val="24"/>
          <w:szCs w:val="24"/>
          <w:lang w:eastAsia="en-CA"/>
        </w:rPr>
        <w:t xml:space="preserve"> continuous stimulation</w:t>
      </w:r>
    </w:p>
    <w:p w:rsidR="00206B71" w:rsidRPr="00A230A6" w:rsidRDefault="00173776" w:rsidP="00173776">
      <w:pPr>
        <w:numPr>
          <w:ilvl w:val="1"/>
          <w:numId w:val="1"/>
        </w:numPr>
        <w:tabs>
          <w:tab w:val="clear" w:pos="1440"/>
          <w:tab w:val="num" w:pos="1170"/>
        </w:tabs>
        <w:spacing w:before="100" w:beforeAutospacing="1" w:after="0" w:line="240" w:lineRule="auto"/>
        <w:ind w:left="360" w:firstLine="450"/>
        <w:rPr>
          <w:rFonts w:ascii="Arial" w:eastAsia="Times New Roman" w:hAnsi="Arial" w:cs="Arial"/>
          <w:sz w:val="24"/>
          <w:szCs w:val="24"/>
          <w:lang w:eastAsia="en-CA"/>
        </w:rPr>
      </w:pPr>
      <w:r w:rsidRPr="00A230A6">
        <w:rPr>
          <w:rFonts w:ascii="Arial" w:eastAsia="Times New Roman" w:hAnsi="Arial" w:cs="Arial"/>
          <w:sz w:val="24"/>
          <w:szCs w:val="24"/>
          <w:lang w:eastAsia="en-CA"/>
        </w:rPr>
        <w:t>results from a very frequent stimulation without a sufficient time for relaxation</w:t>
      </w:r>
      <w:r w:rsidR="00206B71" w:rsidRPr="00A230A6">
        <w:rPr>
          <w:rFonts w:ascii="Arial" w:eastAsia="Times New Roman" w:hAnsi="Arial" w:cs="Arial"/>
          <w:sz w:val="24"/>
          <w:szCs w:val="24"/>
          <w:lang w:eastAsia="en-CA"/>
        </w:rPr>
        <w:t xml:space="preserve"> </w:t>
      </w:r>
    </w:p>
    <w:p w:rsidR="00206B71" w:rsidRPr="00A230A6" w:rsidRDefault="00206B71" w:rsidP="00206B71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en-CA"/>
        </w:rPr>
      </w:pPr>
    </w:p>
    <w:p w:rsidR="00173776" w:rsidRPr="00A230A6" w:rsidRDefault="00173776" w:rsidP="00173776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 xml:space="preserve">The </w:t>
      </w:r>
      <w:r w:rsidR="00554673" w:rsidRPr="00A230A6">
        <w:rPr>
          <w:rFonts w:ascii="Arial" w:hAnsi="Arial" w:cs="Arial"/>
          <w:b/>
          <w:sz w:val="24"/>
          <w:szCs w:val="24"/>
        </w:rPr>
        <w:t>force developed by</w:t>
      </w:r>
      <w:r w:rsidRPr="00A230A6">
        <w:rPr>
          <w:rFonts w:ascii="Arial" w:hAnsi="Arial" w:cs="Arial"/>
          <w:b/>
          <w:sz w:val="24"/>
          <w:szCs w:val="24"/>
        </w:rPr>
        <w:t xml:space="preserve"> skeletal muscle </w:t>
      </w:r>
      <w:r w:rsidR="00554673" w:rsidRPr="00A230A6">
        <w:rPr>
          <w:rFonts w:ascii="Arial" w:hAnsi="Arial" w:cs="Arial"/>
          <w:b/>
          <w:sz w:val="24"/>
          <w:szCs w:val="24"/>
        </w:rPr>
        <w:t>can be increased by</w:t>
      </w:r>
      <w:r w:rsidRPr="00A230A6">
        <w:rPr>
          <w:rFonts w:ascii="Arial" w:hAnsi="Arial" w:cs="Arial"/>
          <w:b/>
          <w:sz w:val="24"/>
          <w:szCs w:val="24"/>
        </w:rPr>
        <w:t>:</w:t>
      </w:r>
    </w:p>
    <w:p w:rsidR="00173776" w:rsidRPr="00A230A6" w:rsidRDefault="00173776" w:rsidP="00173776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173776" w:rsidRPr="00A230A6" w:rsidRDefault="00554673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 xml:space="preserve">increased </w:t>
      </w:r>
      <w:r w:rsidR="00173776" w:rsidRPr="00A230A6">
        <w:rPr>
          <w:rFonts w:ascii="Arial" w:hAnsi="Arial" w:cs="Arial"/>
          <w:sz w:val="24"/>
          <w:szCs w:val="24"/>
        </w:rPr>
        <w:t>frequency of stimulation</w:t>
      </w:r>
    </w:p>
    <w:p w:rsidR="00173776" w:rsidRPr="00A230A6" w:rsidRDefault="00554673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 xml:space="preserve">increased </w:t>
      </w:r>
      <w:r w:rsidR="00173776" w:rsidRPr="00A230A6">
        <w:rPr>
          <w:rFonts w:ascii="Arial" w:hAnsi="Arial" w:cs="Arial"/>
          <w:sz w:val="24"/>
          <w:szCs w:val="24"/>
        </w:rPr>
        <w:t>size and number of motor units recruited</w:t>
      </w:r>
    </w:p>
    <w:p w:rsidR="00173776" w:rsidRPr="00A230A6" w:rsidRDefault="00173776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 xml:space="preserve">angle of muscle fibres </w:t>
      </w:r>
      <w:proofErr w:type="spellStart"/>
      <w:r w:rsidRPr="00A230A6">
        <w:rPr>
          <w:rFonts w:ascii="Arial" w:hAnsi="Arial" w:cs="Arial"/>
          <w:sz w:val="24"/>
          <w:szCs w:val="24"/>
        </w:rPr>
        <w:t>pinnation</w:t>
      </w:r>
      <w:proofErr w:type="spellEnd"/>
      <w:r w:rsidR="00554673" w:rsidRPr="00A230A6">
        <w:rPr>
          <w:rFonts w:ascii="Arial" w:hAnsi="Arial" w:cs="Arial"/>
          <w:sz w:val="24"/>
          <w:szCs w:val="24"/>
        </w:rPr>
        <w:t xml:space="preserve"> at no </w:t>
      </w:r>
      <w:r w:rsidR="00C47BF5" w:rsidRPr="00A230A6">
        <w:rPr>
          <w:rFonts w:ascii="Arial" w:hAnsi="Arial" w:cs="Arial"/>
          <w:sz w:val="24"/>
          <w:szCs w:val="24"/>
        </w:rPr>
        <w:t>more</w:t>
      </w:r>
      <w:r w:rsidR="00554673" w:rsidRPr="00A230A6">
        <w:rPr>
          <w:rFonts w:ascii="Arial" w:hAnsi="Arial" w:cs="Arial"/>
          <w:sz w:val="24"/>
          <w:szCs w:val="24"/>
        </w:rPr>
        <w:t xml:space="preserve"> than 30</w:t>
      </w:r>
      <w:r w:rsidR="00554673" w:rsidRPr="00A230A6">
        <w:rPr>
          <w:rFonts w:ascii="Arial" w:hAnsi="Arial" w:cs="Arial"/>
          <w:sz w:val="24"/>
          <w:szCs w:val="24"/>
        </w:rPr>
        <w:sym w:font="Symbol" w:char="F0B0"/>
      </w:r>
    </w:p>
    <w:p w:rsidR="00554673" w:rsidRPr="00A230A6" w:rsidRDefault="00554673" w:rsidP="00173776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Both A) and B)</w:t>
      </w:r>
    </w:p>
    <w:p w:rsidR="00206B71" w:rsidRPr="00A230A6" w:rsidRDefault="00173776" w:rsidP="00554673">
      <w:pPr>
        <w:pStyle w:val="ListParagraph"/>
        <w:numPr>
          <w:ilvl w:val="0"/>
          <w:numId w:val="18"/>
        </w:numPr>
        <w:ind w:left="1170"/>
        <w:rPr>
          <w:rFonts w:ascii="Arial" w:hAnsi="Arial" w:cs="Arial"/>
          <w:sz w:val="24"/>
          <w:szCs w:val="24"/>
          <w:highlight w:val="yellow"/>
        </w:rPr>
      </w:pPr>
      <w:r w:rsidRPr="00A230A6">
        <w:rPr>
          <w:rFonts w:ascii="Arial" w:hAnsi="Arial" w:cs="Arial"/>
          <w:sz w:val="24"/>
          <w:szCs w:val="24"/>
          <w:highlight w:val="yellow"/>
        </w:rPr>
        <w:t>all of the above</w:t>
      </w:r>
      <w:r w:rsidR="00554673" w:rsidRPr="00A230A6">
        <w:rPr>
          <w:rFonts w:ascii="Arial" w:hAnsi="Arial" w:cs="Arial"/>
          <w:sz w:val="24"/>
          <w:szCs w:val="24"/>
          <w:highlight w:val="yellow"/>
        </w:rPr>
        <w:t xml:space="preserve"> </w:t>
      </w:r>
    </w:p>
    <w:p w:rsidR="00A77AA7" w:rsidRPr="00A230A6" w:rsidRDefault="00A77AA7" w:rsidP="00A77AA7">
      <w:pPr>
        <w:pStyle w:val="ListParagraph"/>
        <w:ind w:left="1170"/>
        <w:rPr>
          <w:rFonts w:ascii="Arial" w:hAnsi="Arial" w:cs="Arial"/>
          <w:sz w:val="24"/>
          <w:szCs w:val="24"/>
        </w:rPr>
      </w:pPr>
    </w:p>
    <w:p w:rsidR="00206B71" w:rsidRPr="00A230A6" w:rsidRDefault="00206B71" w:rsidP="00206B71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Muscle fatigue</w:t>
      </w:r>
      <w:r w:rsidR="00554673" w:rsidRPr="00A230A6">
        <w:rPr>
          <w:rFonts w:ascii="Arial" w:hAnsi="Arial" w:cs="Arial"/>
          <w:b/>
          <w:sz w:val="24"/>
          <w:szCs w:val="24"/>
        </w:rPr>
        <w:t xml:space="preserve"> can be caused by</w:t>
      </w:r>
      <w:r w:rsidRPr="00A230A6">
        <w:rPr>
          <w:rFonts w:ascii="Arial" w:hAnsi="Arial" w:cs="Arial"/>
          <w:b/>
          <w:sz w:val="24"/>
          <w:szCs w:val="24"/>
        </w:rPr>
        <w:t>:</w:t>
      </w:r>
    </w:p>
    <w:p w:rsidR="00554673" w:rsidRPr="00A230A6" w:rsidRDefault="00554673" w:rsidP="00554673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CD4B22" w:rsidRPr="00A230A6" w:rsidRDefault="00CD4B22" w:rsidP="00CD4B22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decreased hydrogen ions production during exercise</w:t>
      </w:r>
    </w:p>
    <w:p w:rsidR="00CD4B22" w:rsidRPr="00A230A6" w:rsidRDefault="00CD4B22" w:rsidP="00CD4B22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depletion of fat</w:t>
      </w:r>
    </w:p>
    <w:p w:rsidR="00206B71" w:rsidRPr="00A230A6" w:rsidRDefault="00CD4B22" w:rsidP="00554673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  <w:highlight w:val="yellow"/>
        </w:rPr>
      </w:pPr>
      <w:r w:rsidRPr="00A230A6">
        <w:rPr>
          <w:rFonts w:ascii="Arial" w:hAnsi="Arial" w:cs="Arial"/>
          <w:sz w:val="24"/>
          <w:szCs w:val="24"/>
          <w:highlight w:val="yellow"/>
        </w:rPr>
        <w:t>depletion of phosphocreatine</w:t>
      </w:r>
    </w:p>
    <w:p w:rsidR="00206B71" w:rsidRPr="00A230A6" w:rsidRDefault="00206B71" w:rsidP="00554673">
      <w:pPr>
        <w:pStyle w:val="ListParagraph"/>
        <w:numPr>
          <w:ilvl w:val="1"/>
          <w:numId w:val="1"/>
        </w:numPr>
        <w:tabs>
          <w:tab w:val="left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all of the above</w:t>
      </w:r>
    </w:p>
    <w:p w:rsidR="00206B71" w:rsidRPr="00A230A6" w:rsidRDefault="00206B71" w:rsidP="00206B71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56430B" w:rsidRPr="00A230A6" w:rsidRDefault="0056430B" w:rsidP="0056430B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Which of the following statements is true about the skeletal muscle fibres?</w:t>
      </w:r>
    </w:p>
    <w:p w:rsidR="0056430B" w:rsidRPr="00A230A6" w:rsidRDefault="0056430B" w:rsidP="0056430B">
      <w:pPr>
        <w:pStyle w:val="ListParagraph"/>
        <w:ind w:left="360"/>
        <w:rPr>
          <w:rFonts w:ascii="Arial" w:hAnsi="Arial" w:cs="Arial"/>
          <w:b/>
          <w:i/>
          <w:sz w:val="24"/>
          <w:szCs w:val="24"/>
        </w:rPr>
      </w:pPr>
    </w:p>
    <w:p w:rsidR="0056430B" w:rsidRPr="00A230A6" w:rsidRDefault="0056430B" w:rsidP="0056430B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  <w:highlight w:val="yellow"/>
        </w:rPr>
      </w:pPr>
      <w:r w:rsidRPr="00A230A6">
        <w:rPr>
          <w:rFonts w:ascii="Arial" w:hAnsi="Arial" w:cs="Arial"/>
          <w:sz w:val="24"/>
          <w:szCs w:val="24"/>
          <w:highlight w:val="yellow"/>
        </w:rPr>
        <w:t>Each skeletal muscle fibre is innervated by one motor neuron</w:t>
      </w:r>
    </w:p>
    <w:p w:rsidR="0056430B" w:rsidRPr="00A230A6" w:rsidRDefault="0056430B" w:rsidP="0056430B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All skeletal muscle fibres are aerobic</w:t>
      </w:r>
    </w:p>
    <w:p w:rsidR="0056430B" w:rsidRPr="00A230A6" w:rsidRDefault="0056430B" w:rsidP="0056430B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During muscle contraction the distance between Z-discs remains unchanged</w:t>
      </w:r>
    </w:p>
    <w:p w:rsidR="0056430B" w:rsidRPr="00A230A6" w:rsidRDefault="0056430B" w:rsidP="0056430B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360" w:firstLine="45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Sarcolemma of the neuromuscular junction contains voltage-gaited channels</w:t>
      </w:r>
    </w:p>
    <w:p w:rsidR="00206B71" w:rsidRPr="00A230A6" w:rsidRDefault="00206B71" w:rsidP="00206B71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206B71" w:rsidRPr="00A230A6" w:rsidRDefault="00206B71" w:rsidP="00206B71">
      <w:pPr>
        <w:pStyle w:val="ListParagraph"/>
        <w:numPr>
          <w:ilvl w:val="0"/>
          <w:numId w:val="1"/>
        </w:numPr>
        <w:ind w:left="360" w:firstLine="0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Amino acids:</w:t>
      </w:r>
    </w:p>
    <w:p w:rsidR="00554673" w:rsidRPr="00A230A6" w:rsidRDefault="00554673" w:rsidP="00554673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w:rsidR="002E6F88" w:rsidRPr="00A230A6" w:rsidRDefault="002E6F88" w:rsidP="002E6F88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  <w:highlight w:val="yellow"/>
        </w:rPr>
      </w:pPr>
      <w:r w:rsidRPr="00A230A6">
        <w:rPr>
          <w:rFonts w:ascii="Arial" w:hAnsi="Arial" w:cs="Arial"/>
          <w:sz w:val="24"/>
          <w:szCs w:val="24"/>
          <w:highlight w:val="yellow"/>
        </w:rPr>
        <w:t xml:space="preserve">may  be used as energy source in the absence of carbohydrates in the diet </w:t>
      </w:r>
    </w:p>
    <w:p w:rsidR="00206B71" w:rsidRPr="00A230A6" w:rsidRDefault="002E6F88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p</w:t>
      </w:r>
      <w:r w:rsidR="0056430B" w:rsidRPr="00A230A6">
        <w:rPr>
          <w:rFonts w:ascii="Arial" w:hAnsi="Arial" w:cs="Arial"/>
          <w:sz w:val="24"/>
          <w:szCs w:val="24"/>
        </w:rPr>
        <w:t>roduce</w:t>
      </w:r>
      <w:r w:rsidRPr="00A230A6">
        <w:rPr>
          <w:rFonts w:ascii="Arial" w:hAnsi="Arial" w:cs="Arial"/>
          <w:sz w:val="24"/>
          <w:szCs w:val="24"/>
        </w:rPr>
        <w:t xml:space="preserve"> more energy than fatty acids and carbohydrates</w:t>
      </w:r>
    </w:p>
    <w:p w:rsidR="00206B71" w:rsidRPr="00A230A6" w:rsidRDefault="00206B71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are usually used for energy during short bursts of intense exercise</w:t>
      </w:r>
    </w:p>
    <w:p w:rsidR="00554673" w:rsidRPr="00A230A6" w:rsidRDefault="00554673" w:rsidP="00554673">
      <w:pPr>
        <w:pStyle w:val="ListParagraph"/>
        <w:numPr>
          <w:ilvl w:val="1"/>
          <w:numId w:val="1"/>
        </w:numPr>
        <w:tabs>
          <w:tab w:val="clear" w:pos="1440"/>
          <w:tab w:val="num" w:pos="1170"/>
        </w:tabs>
        <w:ind w:left="900" w:hanging="90"/>
        <w:rPr>
          <w:rFonts w:ascii="Arial" w:hAnsi="Arial" w:cs="Arial"/>
          <w:sz w:val="24"/>
          <w:szCs w:val="24"/>
        </w:rPr>
      </w:pPr>
      <w:r w:rsidRPr="00A230A6">
        <w:rPr>
          <w:rFonts w:ascii="Arial" w:hAnsi="Arial" w:cs="Arial"/>
          <w:sz w:val="24"/>
          <w:szCs w:val="24"/>
        </w:rPr>
        <w:t>are never used as energy source</w:t>
      </w:r>
    </w:p>
    <w:p w:rsidR="00206B71" w:rsidRPr="00A230A6" w:rsidRDefault="00206B71" w:rsidP="001F48F0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2C5E82" w:rsidRPr="00A230A6" w:rsidRDefault="002C5E82" w:rsidP="002C5E82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A472EE" w:rsidRPr="00A230A6" w:rsidRDefault="002E6F88" w:rsidP="00A77AA7">
      <w:pPr>
        <w:pStyle w:val="ListParagraph"/>
        <w:spacing w:before="100" w:beforeAutospacing="1" w:after="100" w:afterAutospacing="1" w:line="240" w:lineRule="auto"/>
        <w:ind w:left="360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b/>
          <w:sz w:val="24"/>
          <w:szCs w:val="24"/>
          <w:lang w:val="en-US"/>
        </w:rPr>
        <w:t>49.</w:t>
      </w:r>
      <w:r w:rsidR="005310D3" w:rsidRPr="00A230A6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A472EE" w:rsidRPr="00A230A6">
        <w:rPr>
          <w:rFonts w:ascii="Arial" w:hAnsi="Arial" w:cs="Arial"/>
          <w:b/>
          <w:sz w:val="24"/>
          <w:szCs w:val="24"/>
          <w:lang w:val="en-US"/>
        </w:rPr>
        <w:t>Which of the following (A), (B), or (C) would happen to the red blood cell placed in a hyp</w:t>
      </w:r>
      <w:r w:rsidR="00CD4B22" w:rsidRPr="00A230A6">
        <w:rPr>
          <w:rFonts w:ascii="Arial" w:hAnsi="Arial" w:cs="Arial"/>
          <w:b/>
          <w:sz w:val="24"/>
          <w:szCs w:val="24"/>
          <w:lang w:val="en-US"/>
        </w:rPr>
        <w:t>o</w:t>
      </w:r>
      <w:r w:rsidR="00A472EE" w:rsidRPr="00A230A6">
        <w:rPr>
          <w:rFonts w:ascii="Arial" w:hAnsi="Arial" w:cs="Arial"/>
          <w:b/>
          <w:sz w:val="24"/>
          <w:szCs w:val="24"/>
          <w:lang w:val="en-US"/>
        </w:rPr>
        <w:t>tonic solution?</w:t>
      </w:r>
      <w:r w:rsidR="00A472EE" w:rsidRPr="00A230A6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472EE" w:rsidRPr="00A230A6" w:rsidRDefault="00B9589C" w:rsidP="00A472EE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0D398814" wp14:editId="70EAABC3">
            <wp:extent cx="5943600" cy="1099185"/>
            <wp:effectExtent l="0" t="0" r="0" b="5715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AA7" w:rsidRPr="00A230A6" w:rsidRDefault="00A77AA7" w:rsidP="00A472EE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</w:rPr>
      </w:pPr>
    </w:p>
    <w:p w:rsidR="002E6F88" w:rsidRPr="00A230A6" w:rsidRDefault="002E6F88" w:rsidP="002E6F88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</w:rPr>
      </w:pPr>
    </w:p>
    <w:p w:rsidR="00B43550" w:rsidRPr="00A230A6" w:rsidRDefault="00B43550" w:rsidP="002E6F88">
      <w:pPr>
        <w:pStyle w:val="ListParagraph"/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A230A6">
        <w:rPr>
          <w:rFonts w:ascii="Arial" w:hAnsi="Arial" w:cs="Arial"/>
          <w:b/>
          <w:sz w:val="24"/>
          <w:szCs w:val="24"/>
          <w:lang w:val="en-US"/>
        </w:rPr>
        <w:t>Which of the following (</w:t>
      </w:r>
      <w:r w:rsidR="002D52D2" w:rsidRPr="00A230A6">
        <w:rPr>
          <w:rFonts w:ascii="Arial" w:hAnsi="Arial" w:cs="Arial"/>
          <w:b/>
          <w:sz w:val="24"/>
          <w:szCs w:val="24"/>
          <w:lang w:val="en-US"/>
        </w:rPr>
        <w:t>A</w:t>
      </w:r>
      <w:r w:rsidRPr="00A230A6">
        <w:rPr>
          <w:rFonts w:ascii="Arial" w:hAnsi="Arial" w:cs="Arial"/>
          <w:b/>
          <w:sz w:val="24"/>
          <w:szCs w:val="24"/>
          <w:lang w:val="en-US"/>
        </w:rPr>
        <w:t>) or (</w:t>
      </w:r>
      <w:r w:rsidR="002D52D2" w:rsidRPr="00A230A6">
        <w:rPr>
          <w:rFonts w:ascii="Arial" w:hAnsi="Arial" w:cs="Arial"/>
          <w:b/>
          <w:sz w:val="24"/>
          <w:szCs w:val="24"/>
          <w:lang w:val="en-US"/>
        </w:rPr>
        <w:t>B</w:t>
      </w:r>
      <w:r w:rsidRPr="00A230A6">
        <w:rPr>
          <w:rFonts w:ascii="Arial" w:hAnsi="Arial" w:cs="Arial"/>
          <w:b/>
          <w:sz w:val="24"/>
          <w:szCs w:val="24"/>
          <w:lang w:val="en-US"/>
        </w:rPr>
        <w:t xml:space="preserve">) represents </w:t>
      </w:r>
      <w:r w:rsidR="002C035C" w:rsidRPr="00A230A6">
        <w:rPr>
          <w:rFonts w:ascii="Arial" w:hAnsi="Arial" w:cs="Arial"/>
          <w:b/>
          <w:sz w:val="24"/>
          <w:szCs w:val="24"/>
          <w:lang w:val="en-US"/>
        </w:rPr>
        <w:t xml:space="preserve">opening of the </w:t>
      </w:r>
      <w:proofErr w:type="spellStart"/>
      <w:r w:rsidR="00B12ADA" w:rsidRPr="00A230A6">
        <w:rPr>
          <w:rFonts w:ascii="Arial" w:hAnsi="Arial" w:cs="Arial"/>
          <w:b/>
          <w:sz w:val="24"/>
          <w:szCs w:val="24"/>
          <w:lang w:val="en-US"/>
        </w:rPr>
        <w:t>ligans</w:t>
      </w:r>
      <w:proofErr w:type="spellEnd"/>
      <w:r w:rsidR="00B12ADA" w:rsidRPr="00A230A6">
        <w:rPr>
          <w:rFonts w:ascii="Arial" w:hAnsi="Arial" w:cs="Arial"/>
          <w:b/>
          <w:sz w:val="24"/>
          <w:szCs w:val="24"/>
          <w:lang w:val="en-US"/>
        </w:rPr>
        <w:t>-</w:t>
      </w:r>
      <w:r w:rsidR="002C035C" w:rsidRPr="00A230A6">
        <w:rPr>
          <w:rFonts w:ascii="Arial" w:hAnsi="Arial" w:cs="Arial"/>
          <w:b/>
          <w:sz w:val="24"/>
          <w:szCs w:val="24"/>
          <w:lang w:val="en-US"/>
        </w:rPr>
        <w:t xml:space="preserve">gated </w:t>
      </w:r>
      <w:r w:rsidR="002D52D2" w:rsidRPr="00A230A6">
        <w:rPr>
          <w:rFonts w:ascii="Arial" w:hAnsi="Arial" w:cs="Arial"/>
          <w:b/>
          <w:sz w:val="24"/>
          <w:szCs w:val="24"/>
          <w:lang w:val="en-US"/>
        </w:rPr>
        <w:t>calcium channel</w:t>
      </w:r>
      <w:r w:rsidR="002C035C" w:rsidRPr="00A230A6">
        <w:rPr>
          <w:rFonts w:ascii="Arial" w:hAnsi="Arial" w:cs="Arial"/>
          <w:b/>
          <w:sz w:val="24"/>
          <w:szCs w:val="24"/>
          <w:lang w:val="en-US"/>
        </w:rPr>
        <w:t xml:space="preserve">? </w:t>
      </w:r>
    </w:p>
    <w:p w:rsidR="002C035C" w:rsidRPr="00A230A6" w:rsidRDefault="00B9589C" w:rsidP="00B43550">
      <w:pPr>
        <w:pStyle w:val="ListParagraph"/>
        <w:spacing w:before="100" w:beforeAutospacing="1" w:after="100" w:afterAutospacing="1" w:line="240" w:lineRule="auto"/>
        <w:ind w:left="0"/>
        <w:rPr>
          <w:rFonts w:ascii="Arial" w:hAnsi="Arial" w:cs="Arial"/>
          <w:sz w:val="24"/>
          <w:szCs w:val="24"/>
          <w:lang w:val="en-US"/>
        </w:rPr>
      </w:pPr>
      <w:r>
        <w:rPr>
          <w:noProof/>
          <w:lang w:eastAsia="en-CA"/>
        </w:rPr>
        <w:drawing>
          <wp:inline distT="0" distB="0" distL="0" distR="0" wp14:anchorId="02612FAB" wp14:editId="56269B7B">
            <wp:extent cx="5400675" cy="2162175"/>
            <wp:effectExtent l="0" t="0" r="9525" b="9525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AA7" w:rsidRPr="00A230A6" w:rsidRDefault="00A77AA7" w:rsidP="00A77AA7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sz w:val="24"/>
          <w:szCs w:val="24"/>
          <w:lang w:val="en-US"/>
        </w:rPr>
      </w:pPr>
    </w:p>
    <w:p w:rsidR="00A77AA7" w:rsidRPr="00A230A6" w:rsidRDefault="00A77AA7" w:rsidP="00A77AA7">
      <w:pPr>
        <w:pStyle w:val="ListParagraph"/>
        <w:spacing w:before="100" w:beforeAutospacing="1" w:after="100" w:afterAutospacing="1" w:line="240" w:lineRule="auto"/>
        <w:ind w:hanging="360"/>
        <w:rPr>
          <w:rFonts w:ascii="Arial" w:hAnsi="Arial" w:cs="Arial"/>
          <w:sz w:val="24"/>
          <w:szCs w:val="24"/>
          <w:lang w:val="en-US"/>
        </w:rPr>
      </w:pPr>
    </w:p>
    <w:p w:rsidR="004414CF" w:rsidRPr="00A230A6" w:rsidRDefault="004414CF" w:rsidP="00A77AA7">
      <w:pPr>
        <w:pStyle w:val="ListParagraph"/>
        <w:spacing w:before="100" w:beforeAutospacing="1" w:after="100" w:afterAutospacing="1" w:line="240" w:lineRule="auto"/>
        <w:ind w:hanging="360"/>
        <w:rPr>
          <w:rFonts w:ascii="Arial" w:hAnsi="Arial" w:cs="Arial"/>
          <w:sz w:val="24"/>
          <w:szCs w:val="24"/>
          <w:lang w:val="en-US"/>
        </w:rPr>
      </w:pPr>
      <w:r w:rsidRPr="00A230A6">
        <w:rPr>
          <w:rFonts w:ascii="Arial" w:hAnsi="Arial" w:cs="Arial"/>
          <w:b/>
          <w:sz w:val="24"/>
          <w:szCs w:val="24"/>
        </w:rPr>
        <w:t>5</w:t>
      </w:r>
      <w:r w:rsidR="002E6F88" w:rsidRPr="00A230A6">
        <w:rPr>
          <w:rFonts w:ascii="Arial" w:hAnsi="Arial" w:cs="Arial"/>
          <w:b/>
          <w:sz w:val="24"/>
          <w:szCs w:val="24"/>
        </w:rPr>
        <w:t>1</w:t>
      </w:r>
      <w:r w:rsidRPr="00A230A6">
        <w:rPr>
          <w:rFonts w:ascii="Arial" w:hAnsi="Arial" w:cs="Arial"/>
          <w:b/>
          <w:sz w:val="24"/>
          <w:szCs w:val="24"/>
        </w:rPr>
        <w:t xml:space="preserve">. </w:t>
      </w:r>
      <w:r w:rsidR="00A472EE" w:rsidRPr="00A230A6">
        <w:rPr>
          <w:rFonts w:ascii="Arial" w:hAnsi="Arial" w:cs="Arial"/>
          <w:b/>
          <w:sz w:val="24"/>
          <w:szCs w:val="24"/>
        </w:rPr>
        <w:t xml:space="preserve">Which of the following (A), (B), or (C) represents </w:t>
      </w:r>
      <w:r w:rsidR="001C1080" w:rsidRPr="00A230A6">
        <w:rPr>
          <w:rFonts w:ascii="Arial" w:hAnsi="Arial" w:cs="Arial"/>
          <w:b/>
          <w:sz w:val="24"/>
          <w:szCs w:val="24"/>
        </w:rPr>
        <w:t>a single</w:t>
      </w:r>
      <w:r w:rsidR="00A77AA7" w:rsidRPr="00A230A6">
        <w:rPr>
          <w:rFonts w:ascii="Arial" w:hAnsi="Arial" w:cs="Arial"/>
          <w:b/>
          <w:sz w:val="24"/>
          <w:szCs w:val="24"/>
        </w:rPr>
        <w:t xml:space="preserve"> twitch</w:t>
      </w:r>
      <w:r w:rsidR="00A472EE" w:rsidRPr="00A230A6">
        <w:rPr>
          <w:rFonts w:ascii="Arial" w:hAnsi="Arial" w:cs="Arial"/>
          <w:b/>
          <w:sz w:val="24"/>
          <w:szCs w:val="24"/>
        </w:rPr>
        <w:t xml:space="preserve"> of </w:t>
      </w:r>
      <w:r w:rsidR="001C1080" w:rsidRPr="00A230A6">
        <w:rPr>
          <w:rFonts w:ascii="Arial" w:hAnsi="Arial" w:cs="Arial"/>
          <w:b/>
          <w:sz w:val="24"/>
          <w:szCs w:val="24"/>
        </w:rPr>
        <w:t>the</w:t>
      </w:r>
      <w:r w:rsidR="00A472EE" w:rsidRPr="00A230A6">
        <w:rPr>
          <w:rFonts w:ascii="Arial" w:hAnsi="Arial" w:cs="Arial"/>
          <w:b/>
          <w:sz w:val="24"/>
          <w:szCs w:val="24"/>
        </w:rPr>
        <w:t xml:space="preserve"> </w:t>
      </w:r>
      <w:r w:rsidR="00B12ADA" w:rsidRPr="00A230A6">
        <w:rPr>
          <w:rFonts w:ascii="Arial" w:hAnsi="Arial" w:cs="Arial"/>
          <w:b/>
          <w:sz w:val="24"/>
          <w:szCs w:val="24"/>
        </w:rPr>
        <w:t xml:space="preserve">fast </w:t>
      </w:r>
      <w:r w:rsidR="00A472EE" w:rsidRPr="00A230A6">
        <w:rPr>
          <w:rFonts w:ascii="Arial" w:hAnsi="Arial" w:cs="Arial"/>
          <w:b/>
          <w:sz w:val="24"/>
          <w:szCs w:val="24"/>
        </w:rPr>
        <w:t xml:space="preserve">twitch </w:t>
      </w:r>
      <w:r w:rsidR="00B12ADA" w:rsidRPr="00A230A6">
        <w:rPr>
          <w:rFonts w:ascii="Arial" w:hAnsi="Arial" w:cs="Arial"/>
          <w:b/>
          <w:sz w:val="24"/>
          <w:szCs w:val="24"/>
        </w:rPr>
        <w:t xml:space="preserve">x (b) </w:t>
      </w:r>
      <w:r w:rsidR="00A472EE" w:rsidRPr="00A230A6">
        <w:rPr>
          <w:rFonts w:ascii="Arial" w:hAnsi="Arial" w:cs="Arial"/>
          <w:b/>
          <w:sz w:val="24"/>
          <w:szCs w:val="24"/>
        </w:rPr>
        <w:t xml:space="preserve">muscle fibre? </w:t>
      </w:r>
    </w:p>
    <w:p w:rsidR="004414CF" w:rsidRPr="00A230A6" w:rsidRDefault="00B9589C" w:rsidP="00D422AA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3ADC0379" wp14:editId="71E8BF2A">
            <wp:extent cx="3543300" cy="2089785"/>
            <wp:effectExtent l="0" t="0" r="0" b="5715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140" w:rsidRPr="00A230A6" w:rsidRDefault="00977140" w:rsidP="00F40148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sz w:val="24"/>
          <w:szCs w:val="24"/>
        </w:rPr>
      </w:pPr>
    </w:p>
    <w:p w:rsidR="002E6F88" w:rsidRPr="00A230A6" w:rsidRDefault="002E6F88" w:rsidP="002E6F88">
      <w:pPr>
        <w:pStyle w:val="ListParagraph"/>
        <w:spacing w:before="100" w:beforeAutospacing="1" w:after="100" w:afterAutospacing="1" w:line="240" w:lineRule="auto"/>
        <w:ind w:left="450" w:hanging="90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52. Which of the following represents repolarization?</w:t>
      </w:r>
    </w:p>
    <w:p w:rsidR="002E6F88" w:rsidRPr="00A230A6" w:rsidRDefault="002E6F88" w:rsidP="002E6F88">
      <w:pPr>
        <w:pStyle w:val="ListParagraph"/>
        <w:numPr>
          <w:ilvl w:val="0"/>
          <w:numId w:val="23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bCs/>
          <w:sz w:val="24"/>
          <w:szCs w:val="24"/>
        </w:rPr>
        <w:t>A2</w:t>
      </w:r>
    </w:p>
    <w:p w:rsidR="002E6F88" w:rsidRPr="00A230A6" w:rsidRDefault="002E6F88" w:rsidP="002E6F88">
      <w:pPr>
        <w:pStyle w:val="ListParagraph"/>
        <w:numPr>
          <w:ilvl w:val="0"/>
          <w:numId w:val="23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C2</w:t>
      </w:r>
    </w:p>
    <w:p w:rsidR="002E6F88" w:rsidRPr="00A230A6" w:rsidRDefault="002E6F88" w:rsidP="002E6F88">
      <w:pPr>
        <w:pStyle w:val="ListParagraph"/>
        <w:numPr>
          <w:ilvl w:val="0"/>
          <w:numId w:val="23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C3</w:t>
      </w:r>
    </w:p>
    <w:p w:rsidR="002E6F88" w:rsidRPr="00A230A6" w:rsidRDefault="002E6F88" w:rsidP="002E6F88">
      <w:pPr>
        <w:pStyle w:val="ListParagraph"/>
        <w:numPr>
          <w:ilvl w:val="0"/>
          <w:numId w:val="23"/>
        </w:numPr>
        <w:spacing w:before="100" w:beforeAutospacing="1" w:after="100" w:afterAutospacing="1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lastRenderedPageBreak/>
        <w:t>D4</w:t>
      </w:r>
    </w:p>
    <w:p w:rsidR="002E6F88" w:rsidRPr="00A230A6" w:rsidRDefault="00B9589C" w:rsidP="002E6F88">
      <w:pPr>
        <w:pStyle w:val="ListParagraph"/>
        <w:spacing w:before="100" w:beforeAutospacing="1" w:after="100" w:afterAutospacing="1" w:line="240" w:lineRule="auto"/>
        <w:ind w:hanging="360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143E3B57" wp14:editId="2321D970">
            <wp:extent cx="4695825" cy="3562350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779" cy="35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F88" w:rsidRPr="00A230A6" w:rsidRDefault="002E6F88" w:rsidP="0081103A">
      <w:pPr>
        <w:pStyle w:val="ListParagraph"/>
        <w:spacing w:before="100" w:beforeAutospacing="1" w:after="100" w:afterAutospacing="1" w:line="240" w:lineRule="auto"/>
        <w:ind w:left="810"/>
        <w:rPr>
          <w:rFonts w:ascii="Arial" w:hAnsi="Arial" w:cs="Arial"/>
          <w:b/>
          <w:sz w:val="24"/>
          <w:szCs w:val="24"/>
        </w:rPr>
      </w:pPr>
    </w:p>
    <w:p w:rsidR="0081103A" w:rsidRPr="00A230A6" w:rsidRDefault="0081103A" w:rsidP="0081103A">
      <w:pPr>
        <w:pStyle w:val="ListParagraph"/>
        <w:spacing w:before="100" w:beforeAutospacing="1" w:after="100" w:afterAutospacing="1" w:line="240" w:lineRule="auto"/>
        <w:ind w:left="810"/>
        <w:rPr>
          <w:rFonts w:ascii="Arial" w:hAnsi="Arial" w:cs="Arial"/>
          <w:b/>
          <w:sz w:val="24"/>
          <w:szCs w:val="24"/>
          <w:lang w:val="en-US"/>
        </w:rPr>
      </w:pPr>
    </w:p>
    <w:p w:rsidR="0081103A" w:rsidRPr="00A230A6" w:rsidRDefault="0081103A" w:rsidP="0081103A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 w:rsidRPr="00A230A6">
        <w:rPr>
          <w:rFonts w:ascii="Arial" w:hAnsi="Arial" w:cs="Arial"/>
          <w:b/>
          <w:sz w:val="24"/>
          <w:szCs w:val="24"/>
        </w:rPr>
        <w:t>53. Please name the following tissues (A, B, C and D) and provide examples of their location in the body (one location for each type of tissue) (2 marks)</w:t>
      </w:r>
    </w:p>
    <w:p w:rsidR="002E6F88" w:rsidRPr="00A230A6" w:rsidRDefault="002E6F88" w:rsidP="002E6F88">
      <w:pPr>
        <w:pStyle w:val="ListParagraph"/>
        <w:spacing w:before="100" w:beforeAutospacing="1" w:after="100" w:afterAutospacing="1" w:line="240" w:lineRule="auto"/>
        <w:ind w:left="1353"/>
        <w:rPr>
          <w:rFonts w:ascii="Arial" w:hAnsi="Arial" w:cs="Arial"/>
          <w:sz w:val="24"/>
          <w:szCs w:val="24"/>
          <w:lang w:val="en-US"/>
        </w:rPr>
      </w:pPr>
    </w:p>
    <w:p w:rsidR="00F6094C" w:rsidRDefault="00B9589C" w:rsidP="0081103A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38668557" wp14:editId="2EB91C4F">
            <wp:extent cx="5943600" cy="1367155"/>
            <wp:effectExtent l="0" t="0" r="0" b="4445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89C" w:rsidRDefault="00B9589C" w:rsidP="00B9589C">
      <w:pPr>
        <w:pStyle w:val="ListParagraph"/>
        <w:numPr>
          <w:ilvl w:val="1"/>
          <w:numId w:val="26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Pseudosratified</w:t>
      </w:r>
      <w:proofErr w:type="spellEnd"/>
      <w:r>
        <w:rPr>
          <w:rFonts w:ascii="Arial" w:hAnsi="Arial" w:cs="Arial"/>
          <w:sz w:val="24"/>
          <w:szCs w:val="24"/>
        </w:rPr>
        <w:t xml:space="preserve"> epithelium.</w:t>
      </w:r>
    </w:p>
    <w:p w:rsidR="00B9589C" w:rsidRDefault="00B9589C" w:rsidP="00B9589C">
      <w:pPr>
        <w:pStyle w:val="ListParagraph"/>
        <w:numPr>
          <w:ilvl w:val="1"/>
          <w:numId w:val="26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Stratified squamous epithelium</w:t>
      </w:r>
    </w:p>
    <w:p w:rsidR="00B9589C" w:rsidRDefault="00B9589C" w:rsidP="00B9589C">
      <w:pPr>
        <w:pStyle w:val="ListParagraph"/>
        <w:numPr>
          <w:ilvl w:val="1"/>
          <w:numId w:val="26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Simple columnar epithelium</w:t>
      </w:r>
    </w:p>
    <w:p w:rsidR="00B9589C" w:rsidRDefault="00B9589C" w:rsidP="00B9589C">
      <w:pPr>
        <w:pStyle w:val="ListParagraph"/>
        <w:numPr>
          <w:ilvl w:val="1"/>
          <w:numId w:val="26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Areolar connecting tissue</w:t>
      </w:r>
    </w:p>
    <w:p w:rsidR="00B9589C" w:rsidRPr="00A230A6" w:rsidRDefault="00B9589C" w:rsidP="0081103A">
      <w:pPr>
        <w:pStyle w:val="ListParagraph"/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9589C" w:rsidRPr="00A230A6" w:rsidSect="003953FF">
      <w:footerReference w:type="default" r:id="rId13"/>
      <w:pgSz w:w="12240" w:h="15840"/>
      <w:pgMar w:top="1008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65A" w:rsidRDefault="006D765A" w:rsidP="00AB2E2E">
      <w:pPr>
        <w:spacing w:after="0" w:line="240" w:lineRule="auto"/>
      </w:pPr>
      <w:r>
        <w:separator/>
      </w:r>
    </w:p>
  </w:endnote>
  <w:endnote w:type="continuationSeparator" w:id="0">
    <w:p w:rsidR="006D765A" w:rsidRDefault="006D765A" w:rsidP="00AB2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86A" w:rsidRPr="001C1F1C" w:rsidRDefault="006D686A">
    <w:pPr>
      <w:pStyle w:val="Footer"/>
      <w:jc w:val="right"/>
      <w:rPr>
        <w:sz w:val="44"/>
        <w:szCs w:val="44"/>
      </w:rPr>
    </w:pPr>
    <w:r w:rsidRPr="001C1F1C">
      <w:rPr>
        <w:sz w:val="44"/>
        <w:szCs w:val="44"/>
      </w:rPr>
      <w:fldChar w:fldCharType="begin"/>
    </w:r>
    <w:r w:rsidRPr="001C1F1C">
      <w:rPr>
        <w:sz w:val="44"/>
        <w:szCs w:val="44"/>
      </w:rPr>
      <w:instrText xml:space="preserve"> PAGE   \* MERGEFORMAT </w:instrText>
    </w:r>
    <w:r w:rsidRPr="001C1F1C">
      <w:rPr>
        <w:sz w:val="44"/>
        <w:szCs w:val="44"/>
      </w:rPr>
      <w:fldChar w:fldCharType="separate"/>
    </w:r>
    <w:r w:rsidR="00B9589C">
      <w:rPr>
        <w:noProof/>
        <w:sz w:val="44"/>
        <w:szCs w:val="44"/>
      </w:rPr>
      <w:t>9</w:t>
    </w:r>
    <w:r w:rsidRPr="001C1F1C">
      <w:rPr>
        <w:sz w:val="44"/>
        <w:szCs w:val="44"/>
      </w:rPr>
      <w:fldChar w:fldCharType="end"/>
    </w:r>
    <w:r w:rsidR="001644A0" w:rsidRPr="001C1F1C">
      <w:rPr>
        <w:sz w:val="44"/>
        <w:szCs w:val="44"/>
      </w:rPr>
      <w:t xml:space="preserve"> (V</w:t>
    </w:r>
    <w:r w:rsidR="00304BA6" w:rsidRPr="001C1F1C">
      <w:rPr>
        <w:sz w:val="44"/>
        <w:szCs w:val="44"/>
      </w:rPr>
      <w:t>2</w:t>
    </w:r>
    <w:r w:rsidR="001644A0" w:rsidRPr="001C1F1C">
      <w:rPr>
        <w:sz w:val="44"/>
        <w:szCs w:val="44"/>
      </w:rPr>
      <w:t>)</w:t>
    </w:r>
  </w:p>
  <w:p w:rsidR="006D686A" w:rsidRDefault="006D68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65A" w:rsidRDefault="006D765A" w:rsidP="00AB2E2E">
      <w:pPr>
        <w:spacing w:after="0" w:line="240" w:lineRule="auto"/>
      </w:pPr>
      <w:r>
        <w:separator/>
      </w:r>
    </w:p>
  </w:footnote>
  <w:footnote w:type="continuationSeparator" w:id="0">
    <w:p w:rsidR="006D765A" w:rsidRDefault="006D765A" w:rsidP="00AB2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12A2"/>
    <w:multiLevelType w:val="multilevel"/>
    <w:tmpl w:val="F162DA2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8"/>
      <w:numFmt w:val="decimal"/>
      <w:lvlText w:val="%3)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AA170B6"/>
    <w:multiLevelType w:val="hybridMultilevel"/>
    <w:tmpl w:val="953EFF0E"/>
    <w:lvl w:ilvl="0" w:tplc="44722C5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C010BAD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590822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AC129E1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9BFCA53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C60A1F40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262256E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64EDBB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1F80B60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BF54A8"/>
    <w:multiLevelType w:val="hybridMultilevel"/>
    <w:tmpl w:val="F0385F14"/>
    <w:lvl w:ilvl="0" w:tplc="1009000F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D0614"/>
    <w:multiLevelType w:val="hybridMultilevel"/>
    <w:tmpl w:val="9BBC189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C146C"/>
    <w:multiLevelType w:val="hybridMultilevel"/>
    <w:tmpl w:val="74A42AD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91209"/>
    <w:multiLevelType w:val="multilevel"/>
    <w:tmpl w:val="201E7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8"/>
      <w:numFmt w:val="decimal"/>
      <w:lvlText w:val="%3)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358C6AA7"/>
    <w:multiLevelType w:val="multilevel"/>
    <w:tmpl w:val="9B2ED70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3D31DE"/>
    <w:multiLevelType w:val="hybridMultilevel"/>
    <w:tmpl w:val="65364DA2"/>
    <w:lvl w:ilvl="0" w:tplc="3B209136">
      <w:start w:val="5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10" w:hanging="360"/>
      </w:pPr>
    </w:lvl>
    <w:lvl w:ilvl="2" w:tplc="1009001B" w:tentative="1">
      <w:start w:val="1"/>
      <w:numFmt w:val="lowerRoman"/>
      <w:lvlText w:val="%3."/>
      <w:lvlJc w:val="right"/>
      <w:pPr>
        <w:ind w:left="2430" w:hanging="180"/>
      </w:pPr>
    </w:lvl>
    <w:lvl w:ilvl="3" w:tplc="1009000F" w:tentative="1">
      <w:start w:val="1"/>
      <w:numFmt w:val="decimal"/>
      <w:lvlText w:val="%4."/>
      <w:lvlJc w:val="left"/>
      <w:pPr>
        <w:ind w:left="3150" w:hanging="360"/>
      </w:pPr>
    </w:lvl>
    <w:lvl w:ilvl="4" w:tplc="10090019" w:tentative="1">
      <w:start w:val="1"/>
      <w:numFmt w:val="lowerLetter"/>
      <w:lvlText w:val="%5."/>
      <w:lvlJc w:val="left"/>
      <w:pPr>
        <w:ind w:left="3870" w:hanging="360"/>
      </w:pPr>
    </w:lvl>
    <w:lvl w:ilvl="5" w:tplc="1009001B" w:tentative="1">
      <w:start w:val="1"/>
      <w:numFmt w:val="lowerRoman"/>
      <w:lvlText w:val="%6."/>
      <w:lvlJc w:val="right"/>
      <w:pPr>
        <w:ind w:left="4590" w:hanging="180"/>
      </w:pPr>
    </w:lvl>
    <w:lvl w:ilvl="6" w:tplc="1009000F" w:tentative="1">
      <w:start w:val="1"/>
      <w:numFmt w:val="decimal"/>
      <w:lvlText w:val="%7."/>
      <w:lvlJc w:val="left"/>
      <w:pPr>
        <w:ind w:left="5310" w:hanging="360"/>
      </w:pPr>
    </w:lvl>
    <w:lvl w:ilvl="7" w:tplc="10090019" w:tentative="1">
      <w:start w:val="1"/>
      <w:numFmt w:val="lowerLetter"/>
      <w:lvlText w:val="%8."/>
      <w:lvlJc w:val="left"/>
      <w:pPr>
        <w:ind w:left="6030" w:hanging="360"/>
      </w:pPr>
    </w:lvl>
    <w:lvl w:ilvl="8" w:tplc="10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2C75DB0"/>
    <w:multiLevelType w:val="multilevel"/>
    <w:tmpl w:val="F392D6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F707D4"/>
    <w:multiLevelType w:val="hybridMultilevel"/>
    <w:tmpl w:val="FD006DF0"/>
    <w:lvl w:ilvl="0" w:tplc="2A5EE06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66301B"/>
    <w:multiLevelType w:val="multilevel"/>
    <w:tmpl w:val="7608A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BA38A4"/>
    <w:multiLevelType w:val="multilevel"/>
    <w:tmpl w:val="4CFA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4F3763"/>
    <w:multiLevelType w:val="hybridMultilevel"/>
    <w:tmpl w:val="9F6697A8"/>
    <w:lvl w:ilvl="0" w:tplc="CC48880C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433" w:hanging="360"/>
      </w:pPr>
    </w:lvl>
    <w:lvl w:ilvl="2" w:tplc="1009001B" w:tentative="1">
      <w:start w:val="1"/>
      <w:numFmt w:val="lowerRoman"/>
      <w:lvlText w:val="%3."/>
      <w:lvlJc w:val="right"/>
      <w:pPr>
        <w:ind w:left="3153" w:hanging="180"/>
      </w:pPr>
    </w:lvl>
    <w:lvl w:ilvl="3" w:tplc="1009000F" w:tentative="1">
      <w:start w:val="1"/>
      <w:numFmt w:val="decimal"/>
      <w:lvlText w:val="%4."/>
      <w:lvlJc w:val="left"/>
      <w:pPr>
        <w:ind w:left="3873" w:hanging="360"/>
      </w:pPr>
    </w:lvl>
    <w:lvl w:ilvl="4" w:tplc="10090019" w:tentative="1">
      <w:start w:val="1"/>
      <w:numFmt w:val="lowerLetter"/>
      <w:lvlText w:val="%5."/>
      <w:lvlJc w:val="left"/>
      <w:pPr>
        <w:ind w:left="4593" w:hanging="360"/>
      </w:pPr>
    </w:lvl>
    <w:lvl w:ilvl="5" w:tplc="1009001B" w:tentative="1">
      <w:start w:val="1"/>
      <w:numFmt w:val="lowerRoman"/>
      <w:lvlText w:val="%6."/>
      <w:lvlJc w:val="right"/>
      <w:pPr>
        <w:ind w:left="5313" w:hanging="180"/>
      </w:pPr>
    </w:lvl>
    <w:lvl w:ilvl="6" w:tplc="1009000F" w:tentative="1">
      <w:start w:val="1"/>
      <w:numFmt w:val="decimal"/>
      <w:lvlText w:val="%7."/>
      <w:lvlJc w:val="left"/>
      <w:pPr>
        <w:ind w:left="6033" w:hanging="360"/>
      </w:pPr>
    </w:lvl>
    <w:lvl w:ilvl="7" w:tplc="10090019" w:tentative="1">
      <w:start w:val="1"/>
      <w:numFmt w:val="lowerLetter"/>
      <w:lvlText w:val="%8."/>
      <w:lvlJc w:val="left"/>
      <w:pPr>
        <w:ind w:left="6753" w:hanging="360"/>
      </w:pPr>
    </w:lvl>
    <w:lvl w:ilvl="8" w:tplc="10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>
    <w:nsid w:val="5C156BA8"/>
    <w:multiLevelType w:val="hybridMultilevel"/>
    <w:tmpl w:val="B51A554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83166"/>
    <w:multiLevelType w:val="hybridMultilevel"/>
    <w:tmpl w:val="229E6B9E"/>
    <w:lvl w:ilvl="0" w:tplc="1009000F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852EC"/>
    <w:multiLevelType w:val="hybridMultilevel"/>
    <w:tmpl w:val="DE5C126E"/>
    <w:lvl w:ilvl="0" w:tplc="6096F3AA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5EE4B132" w:tentative="1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 w:tplc="527CB3EA" w:tentative="1">
      <w:start w:val="1"/>
      <w:numFmt w:val="upperLetter"/>
      <w:lvlText w:val="%3."/>
      <w:lvlJc w:val="left"/>
      <w:pPr>
        <w:tabs>
          <w:tab w:val="num" w:pos="2880"/>
        </w:tabs>
        <w:ind w:left="2880" w:hanging="360"/>
      </w:pPr>
    </w:lvl>
    <w:lvl w:ilvl="3" w:tplc="B58C56F2" w:tentative="1">
      <w:start w:val="1"/>
      <w:numFmt w:val="upperLetter"/>
      <w:lvlText w:val="%4."/>
      <w:lvlJc w:val="left"/>
      <w:pPr>
        <w:tabs>
          <w:tab w:val="num" w:pos="3600"/>
        </w:tabs>
        <w:ind w:left="3600" w:hanging="360"/>
      </w:pPr>
    </w:lvl>
    <w:lvl w:ilvl="4" w:tplc="F4785ED0" w:tentative="1">
      <w:start w:val="1"/>
      <w:numFmt w:val="upperLetter"/>
      <w:lvlText w:val="%5."/>
      <w:lvlJc w:val="left"/>
      <w:pPr>
        <w:tabs>
          <w:tab w:val="num" w:pos="4320"/>
        </w:tabs>
        <w:ind w:left="4320" w:hanging="360"/>
      </w:pPr>
    </w:lvl>
    <w:lvl w:ilvl="5" w:tplc="E000F0C8" w:tentative="1">
      <w:start w:val="1"/>
      <w:numFmt w:val="upperLetter"/>
      <w:lvlText w:val="%6."/>
      <w:lvlJc w:val="left"/>
      <w:pPr>
        <w:tabs>
          <w:tab w:val="num" w:pos="5040"/>
        </w:tabs>
        <w:ind w:left="5040" w:hanging="360"/>
      </w:pPr>
    </w:lvl>
    <w:lvl w:ilvl="6" w:tplc="E488E65C" w:tentative="1">
      <w:start w:val="1"/>
      <w:numFmt w:val="upperLetter"/>
      <w:lvlText w:val="%7."/>
      <w:lvlJc w:val="left"/>
      <w:pPr>
        <w:tabs>
          <w:tab w:val="num" w:pos="5760"/>
        </w:tabs>
        <w:ind w:left="5760" w:hanging="360"/>
      </w:pPr>
    </w:lvl>
    <w:lvl w:ilvl="7" w:tplc="E4565782" w:tentative="1">
      <w:start w:val="1"/>
      <w:numFmt w:val="upperLetter"/>
      <w:lvlText w:val="%8."/>
      <w:lvlJc w:val="left"/>
      <w:pPr>
        <w:tabs>
          <w:tab w:val="num" w:pos="6480"/>
        </w:tabs>
        <w:ind w:left="6480" w:hanging="360"/>
      </w:pPr>
    </w:lvl>
    <w:lvl w:ilvl="8" w:tplc="6FFEFA10" w:tentative="1">
      <w:start w:val="1"/>
      <w:numFmt w:val="upp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6">
    <w:nsid w:val="61D03BD4"/>
    <w:multiLevelType w:val="hybridMultilevel"/>
    <w:tmpl w:val="E098A3B2"/>
    <w:lvl w:ilvl="0" w:tplc="BF8C003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77C2C568">
      <w:start w:val="1"/>
      <w:numFmt w:val="upp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00E1B"/>
    <w:multiLevelType w:val="hybridMultilevel"/>
    <w:tmpl w:val="9D4AB744"/>
    <w:lvl w:ilvl="0" w:tplc="10090015">
      <w:start w:val="1"/>
      <w:numFmt w:val="upperLetter"/>
      <w:lvlText w:val="%1."/>
      <w:lvlJc w:val="left"/>
      <w:pPr>
        <w:ind w:left="1353" w:hanging="360"/>
      </w:pPr>
    </w:lvl>
    <w:lvl w:ilvl="1" w:tplc="10090019" w:tentative="1">
      <w:start w:val="1"/>
      <w:numFmt w:val="lowerLetter"/>
      <w:lvlText w:val="%2."/>
      <w:lvlJc w:val="left"/>
      <w:pPr>
        <w:ind w:left="2433" w:hanging="360"/>
      </w:pPr>
    </w:lvl>
    <w:lvl w:ilvl="2" w:tplc="1009001B" w:tentative="1">
      <w:start w:val="1"/>
      <w:numFmt w:val="lowerRoman"/>
      <w:lvlText w:val="%3."/>
      <w:lvlJc w:val="right"/>
      <w:pPr>
        <w:ind w:left="3153" w:hanging="180"/>
      </w:pPr>
    </w:lvl>
    <w:lvl w:ilvl="3" w:tplc="1009000F" w:tentative="1">
      <w:start w:val="1"/>
      <w:numFmt w:val="decimal"/>
      <w:lvlText w:val="%4."/>
      <w:lvlJc w:val="left"/>
      <w:pPr>
        <w:ind w:left="3873" w:hanging="360"/>
      </w:pPr>
    </w:lvl>
    <w:lvl w:ilvl="4" w:tplc="10090019" w:tentative="1">
      <w:start w:val="1"/>
      <w:numFmt w:val="lowerLetter"/>
      <w:lvlText w:val="%5."/>
      <w:lvlJc w:val="left"/>
      <w:pPr>
        <w:ind w:left="4593" w:hanging="360"/>
      </w:pPr>
    </w:lvl>
    <w:lvl w:ilvl="5" w:tplc="1009001B" w:tentative="1">
      <w:start w:val="1"/>
      <w:numFmt w:val="lowerRoman"/>
      <w:lvlText w:val="%6."/>
      <w:lvlJc w:val="right"/>
      <w:pPr>
        <w:ind w:left="5313" w:hanging="180"/>
      </w:pPr>
    </w:lvl>
    <w:lvl w:ilvl="6" w:tplc="1009000F" w:tentative="1">
      <w:start w:val="1"/>
      <w:numFmt w:val="decimal"/>
      <w:lvlText w:val="%7."/>
      <w:lvlJc w:val="left"/>
      <w:pPr>
        <w:ind w:left="6033" w:hanging="360"/>
      </w:pPr>
    </w:lvl>
    <w:lvl w:ilvl="7" w:tplc="10090019" w:tentative="1">
      <w:start w:val="1"/>
      <w:numFmt w:val="lowerLetter"/>
      <w:lvlText w:val="%8."/>
      <w:lvlJc w:val="left"/>
      <w:pPr>
        <w:ind w:left="6753" w:hanging="360"/>
      </w:pPr>
    </w:lvl>
    <w:lvl w:ilvl="8" w:tplc="10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>
    <w:nsid w:val="6AB20995"/>
    <w:multiLevelType w:val="multilevel"/>
    <w:tmpl w:val="B9F0AF5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72022A"/>
    <w:multiLevelType w:val="hybridMultilevel"/>
    <w:tmpl w:val="5B3C6A56"/>
    <w:lvl w:ilvl="0" w:tplc="87322B52">
      <w:start w:val="1"/>
      <w:numFmt w:val="upperLetter"/>
      <w:lvlText w:val="%1."/>
      <w:lvlJc w:val="left"/>
      <w:pPr>
        <w:ind w:left="32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>
    <w:nsid w:val="750D50B8"/>
    <w:multiLevelType w:val="hybridMultilevel"/>
    <w:tmpl w:val="C5E0B954"/>
    <w:lvl w:ilvl="0" w:tplc="1009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9852C3"/>
    <w:multiLevelType w:val="hybridMultilevel"/>
    <w:tmpl w:val="7536F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B46160"/>
    <w:multiLevelType w:val="hybridMultilevel"/>
    <w:tmpl w:val="DF0C856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852688"/>
    <w:multiLevelType w:val="hybridMultilevel"/>
    <w:tmpl w:val="6AEC6B36"/>
    <w:lvl w:ilvl="0" w:tplc="7054DF94">
      <w:start w:val="50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AF3B1C"/>
    <w:multiLevelType w:val="hybridMultilevel"/>
    <w:tmpl w:val="DDACB22E"/>
    <w:lvl w:ilvl="0" w:tplc="10090015">
      <w:start w:val="1"/>
      <w:numFmt w:val="upperLetter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24"/>
  </w:num>
  <w:num w:numId="5">
    <w:abstractNumId w:val="21"/>
  </w:num>
  <w:num w:numId="6">
    <w:abstractNumId w:val="6"/>
  </w:num>
  <w:num w:numId="7">
    <w:abstractNumId w:val="17"/>
  </w:num>
  <w:num w:numId="8">
    <w:abstractNumId w:val="18"/>
  </w:num>
  <w:num w:numId="9">
    <w:abstractNumId w:val="8"/>
  </w:num>
  <w:num w:numId="10">
    <w:abstractNumId w:val="10"/>
  </w:num>
  <w:num w:numId="11">
    <w:abstractNumId w:val="19"/>
  </w:num>
  <w:num w:numId="12">
    <w:abstractNumId w:val="12"/>
  </w:num>
  <w:num w:numId="13">
    <w:abstractNumId w:val="16"/>
  </w:num>
  <w:num w:numId="14">
    <w:abstractNumId w:val="4"/>
  </w:num>
  <w:num w:numId="15">
    <w:abstractNumId w:val="3"/>
  </w:num>
  <w:num w:numId="16">
    <w:abstractNumId w:val="9"/>
  </w:num>
  <w:num w:numId="17">
    <w:abstractNumId w:val="22"/>
  </w:num>
  <w:num w:numId="18">
    <w:abstractNumId w:val="13"/>
  </w:num>
  <w:num w:numId="19">
    <w:abstractNumId w:val="0"/>
  </w:num>
  <w:num w:numId="20">
    <w:abstractNumId w:val="2"/>
  </w:num>
  <w:num w:numId="21">
    <w:abstractNumId w:val="23"/>
  </w:num>
  <w:num w:numId="22">
    <w:abstractNumId w:val="20"/>
  </w:num>
  <w:num w:numId="23">
    <w:abstractNumId w:val="15"/>
  </w:num>
  <w:num w:numId="24">
    <w:abstractNumId w:val="7"/>
  </w:num>
  <w:num w:numId="25">
    <w:abstractNumId w:val="14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6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07F"/>
    <w:rsid w:val="00021AF5"/>
    <w:rsid w:val="00034F08"/>
    <w:rsid w:val="00047611"/>
    <w:rsid w:val="0006356A"/>
    <w:rsid w:val="000906AE"/>
    <w:rsid w:val="00097185"/>
    <w:rsid w:val="000B120D"/>
    <w:rsid w:val="000C75C3"/>
    <w:rsid w:val="000D116B"/>
    <w:rsid w:val="000D642B"/>
    <w:rsid w:val="000E4075"/>
    <w:rsid w:val="00100939"/>
    <w:rsid w:val="00136CFF"/>
    <w:rsid w:val="001371CB"/>
    <w:rsid w:val="00147D24"/>
    <w:rsid w:val="00153E0F"/>
    <w:rsid w:val="001644A0"/>
    <w:rsid w:val="001706EA"/>
    <w:rsid w:val="00172B81"/>
    <w:rsid w:val="00172F0A"/>
    <w:rsid w:val="00173776"/>
    <w:rsid w:val="001A23F2"/>
    <w:rsid w:val="001B20CB"/>
    <w:rsid w:val="001B2DBD"/>
    <w:rsid w:val="001B3711"/>
    <w:rsid w:val="001C0743"/>
    <w:rsid w:val="001C1080"/>
    <w:rsid w:val="001C1F1C"/>
    <w:rsid w:val="001C6453"/>
    <w:rsid w:val="001E7C59"/>
    <w:rsid w:val="001F48F0"/>
    <w:rsid w:val="00206B71"/>
    <w:rsid w:val="00207EB2"/>
    <w:rsid w:val="00232509"/>
    <w:rsid w:val="0023282B"/>
    <w:rsid w:val="002759E3"/>
    <w:rsid w:val="00277075"/>
    <w:rsid w:val="002856D5"/>
    <w:rsid w:val="00286781"/>
    <w:rsid w:val="002A02A3"/>
    <w:rsid w:val="002A0F8F"/>
    <w:rsid w:val="002C035C"/>
    <w:rsid w:val="002C5E82"/>
    <w:rsid w:val="002D52D2"/>
    <w:rsid w:val="002E088D"/>
    <w:rsid w:val="002E6F88"/>
    <w:rsid w:val="002F0AFA"/>
    <w:rsid w:val="002F2E32"/>
    <w:rsid w:val="002F4335"/>
    <w:rsid w:val="00304BA6"/>
    <w:rsid w:val="00313D2C"/>
    <w:rsid w:val="00314503"/>
    <w:rsid w:val="0033291E"/>
    <w:rsid w:val="00332C38"/>
    <w:rsid w:val="003414A4"/>
    <w:rsid w:val="00343347"/>
    <w:rsid w:val="0034727B"/>
    <w:rsid w:val="00353CFD"/>
    <w:rsid w:val="00361B1B"/>
    <w:rsid w:val="00362BB5"/>
    <w:rsid w:val="00387900"/>
    <w:rsid w:val="003953FF"/>
    <w:rsid w:val="003A5D60"/>
    <w:rsid w:val="003C600A"/>
    <w:rsid w:val="003C7707"/>
    <w:rsid w:val="003E3064"/>
    <w:rsid w:val="003E4CB2"/>
    <w:rsid w:val="00401211"/>
    <w:rsid w:val="00401B74"/>
    <w:rsid w:val="00406330"/>
    <w:rsid w:val="00434FC0"/>
    <w:rsid w:val="00435F02"/>
    <w:rsid w:val="00437F1F"/>
    <w:rsid w:val="004414CF"/>
    <w:rsid w:val="0044702B"/>
    <w:rsid w:val="0045032A"/>
    <w:rsid w:val="0045399B"/>
    <w:rsid w:val="00456889"/>
    <w:rsid w:val="00461712"/>
    <w:rsid w:val="00463E41"/>
    <w:rsid w:val="00480E9E"/>
    <w:rsid w:val="004D0030"/>
    <w:rsid w:val="004D482C"/>
    <w:rsid w:val="004F0F20"/>
    <w:rsid w:val="004F37F3"/>
    <w:rsid w:val="005056E4"/>
    <w:rsid w:val="005079B3"/>
    <w:rsid w:val="0052427E"/>
    <w:rsid w:val="005277F6"/>
    <w:rsid w:val="005310D3"/>
    <w:rsid w:val="0053534E"/>
    <w:rsid w:val="00542648"/>
    <w:rsid w:val="00545908"/>
    <w:rsid w:val="00547D34"/>
    <w:rsid w:val="00554673"/>
    <w:rsid w:val="00560BA8"/>
    <w:rsid w:val="0056430B"/>
    <w:rsid w:val="0057345C"/>
    <w:rsid w:val="00574EB7"/>
    <w:rsid w:val="00574EC3"/>
    <w:rsid w:val="00580458"/>
    <w:rsid w:val="005807E3"/>
    <w:rsid w:val="00587C9E"/>
    <w:rsid w:val="005914BD"/>
    <w:rsid w:val="00592ADC"/>
    <w:rsid w:val="00596ED0"/>
    <w:rsid w:val="005979D9"/>
    <w:rsid w:val="005A2722"/>
    <w:rsid w:val="005B7164"/>
    <w:rsid w:val="005C1E6E"/>
    <w:rsid w:val="005C3A99"/>
    <w:rsid w:val="005E4310"/>
    <w:rsid w:val="00600988"/>
    <w:rsid w:val="00627ECD"/>
    <w:rsid w:val="006379D7"/>
    <w:rsid w:val="00651119"/>
    <w:rsid w:val="00653DE5"/>
    <w:rsid w:val="00676C53"/>
    <w:rsid w:val="0068009B"/>
    <w:rsid w:val="006C2A49"/>
    <w:rsid w:val="006C7D72"/>
    <w:rsid w:val="006D686A"/>
    <w:rsid w:val="006D765A"/>
    <w:rsid w:val="006D7905"/>
    <w:rsid w:val="006F6AC6"/>
    <w:rsid w:val="0075543D"/>
    <w:rsid w:val="00764EB4"/>
    <w:rsid w:val="00767403"/>
    <w:rsid w:val="00785537"/>
    <w:rsid w:val="00790CC1"/>
    <w:rsid w:val="00793B3B"/>
    <w:rsid w:val="00795DFC"/>
    <w:rsid w:val="007A380F"/>
    <w:rsid w:val="007A7C18"/>
    <w:rsid w:val="007B78AC"/>
    <w:rsid w:val="007F16C4"/>
    <w:rsid w:val="00804A4C"/>
    <w:rsid w:val="00810F78"/>
    <w:rsid w:val="0081103A"/>
    <w:rsid w:val="00837BDA"/>
    <w:rsid w:val="00875964"/>
    <w:rsid w:val="008B1CAF"/>
    <w:rsid w:val="008C1D3F"/>
    <w:rsid w:val="008C35C9"/>
    <w:rsid w:val="008C57E1"/>
    <w:rsid w:val="008C591A"/>
    <w:rsid w:val="008D40D5"/>
    <w:rsid w:val="008D49AE"/>
    <w:rsid w:val="008D4BBB"/>
    <w:rsid w:val="008F1B28"/>
    <w:rsid w:val="008F444F"/>
    <w:rsid w:val="009248A1"/>
    <w:rsid w:val="00925128"/>
    <w:rsid w:val="00950B1B"/>
    <w:rsid w:val="00977140"/>
    <w:rsid w:val="00980DA9"/>
    <w:rsid w:val="0098593C"/>
    <w:rsid w:val="00985AF0"/>
    <w:rsid w:val="00995C35"/>
    <w:rsid w:val="009A3578"/>
    <w:rsid w:val="009A7383"/>
    <w:rsid w:val="009A79C8"/>
    <w:rsid w:val="009E2248"/>
    <w:rsid w:val="00A10E2B"/>
    <w:rsid w:val="00A145D9"/>
    <w:rsid w:val="00A17644"/>
    <w:rsid w:val="00A21455"/>
    <w:rsid w:val="00A230A6"/>
    <w:rsid w:val="00A23BCF"/>
    <w:rsid w:val="00A416EB"/>
    <w:rsid w:val="00A42291"/>
    <w:rsid w:val="00A472EE"/>
    <w:rsid w:val="00A47CD8"/>
    <w:rsid w:val="00A56125"/>
    <w:rsid w:val="00A6152A"/>
    <w:rsid w:val="00A63207"/>
    <w:rsid w:val="00A77AA7"/>
    <w:rsid w:val="00AA6CC7"/>
    <w:rsid w:val="00AB2E2E"/>
    <w:rsid w:val="00AB5891"/>
    <w:rsid w:val="00B050F7"/>
    <w:rsid w:val="00B12ADA"/>
    <w:rsid w:val="00B227E4"/>
    <w:rsid w:val="00B42DB6"/>
    <w:rsid w:val="00B43550"/>
    <w:rsid w:val="00B64FA0"/>
    <w:rsid w:val="00B736B9"/>
    <w:rsid w:val="00B77CDE"/>
    <w:rsid w:val="00B85184"/>
    <w:rsid w:val="00B8543B"/>
    <w:rsid w:val="00B919CF"/>
    <w:rsid w:val="00B9589C"/>
    <w:rsid w:val="00B96B7D"/>
    <w:rsid w:val="00BA0CD2"/>
    <w:rsid w:val="00BB4750"/>
    <w:rsid w:val="00BB7BBC"/>
    <w:rsid w:val="00BD0BBD"/>
    <w:rsid w:val="00BD55D4"/>
    <w:rsid w:val="00BD5AA4"/>
    <w:rsid w:val="00BF107F"/>
    <w:rsid w:val="00C12D78"/>
    <w:rsid w:val="00C36699"/>
    <w:rsid w:val="00C44ACE"/>
    <w:rsid w:val="00C47BF5"/>
    <w:rsid w:val="00C70E6D"/>
    <w:rsid w:val="00C87222"/>
    <w:rsid w:val="00CA0684"/>
    <w:rsid w:val="00CC2CAB"/>
    <w:rsid w:val="00CD3DC7"/>
    <w:rsid w:val="00CD4B22"/>
    <w:rsid w:val="00CF5D62"/>
    <w:rsid w:val="00D00767"/>
    <w:rsid w:val="00D038C6"/>
    <w:rsid w:val="00D03BEC"/>
    <w:rsid w:val="00D05F3B"/>
    <w:rsid w:val="00D12950"/>
    <w:rsid w:val="00D16D54"/>
    <w:rsid w:val="00D27AC3"/>
    <w:rsid w:val="00D3449C"/>
    <w:rsid w:val="00D37594"/>
    <w:rsid w:val="00D422AA"/>
    <w:rsid w:val="00D53912"/>
    <w:rsid w:val="00D64AD3"/>
    <w:rsid w:val="00D66206"/>
    <w:rsid w:val="00D70252"/>
    <w:rsid w:val="00D728E7"/>
    <w:rsid w:val="00D85971"/>
    <w:rsid w:val="00D90826"/>
    <w:rsid w:val="00D94A4D"/>
    <w:rsid w:val="00DA6CB2"/>
    <w:rsid w:val="00DD5250"/>
    <w:rsid w:val="00DE70DC"/>
    <w:rsid w:val="00E052FA"/>
    <w:rsid w:val="00E35617"/>
    <w:rsid w:val="00E40BE3"/>
    <w:rsid w:val="00E53936"/>
    <w:rsid w:val="00E57052"/>
    <w:rsid w:val="00E60585"/>
    <w:rsid w:val="00E74896"/>
    <w:rsid w:val="00E80689"/>
    <w:rsid w:val="00EA11D2"/>
    <w:rsid w:val="00EA51B5"/>
    <w:rsid w:val="00EA57B9"/>
    <w:rsid w:val="00EA66FF"/>
    <w:rsid w:val="00EC6722"/>
    <w:rsid w:val="00ED5E9A"/>
    <w:rsid w:val="00EE0E6A"/>
    <w:rsid w:val="00EF14DD"/>
    <w:rsid w:val="00EF6CEC"/>
    <w:rsid w:val="00F03187"/>
    <w:rsid w:val="00F102B6"/>
    <w:rsid w:val="00F117D3"/>
    <w:rsid w:val="00F11ECB"/>
    <w:rsid w:val="00F1771E"/>
    <w:rsid w:val="00F25474"/>
    <w:rsid w:val="00F40148"/>
    <w:rsid w:val="00F41AD7"/>
    <w:rsid w:val="00F6094C"/>
    <w:rsid w:val="00F73549"/>
    <w:rsid w:val="00F83EDA"/>
    <w:rsid w:val="00F95BD4"/>
    <w:rsid w:val="00FA2C7E"/>
    <w:rsid w:val="00FA7341"/>
    <w:rsid w:val="00FB1B7E"/>
    <w:rsid w:val="00FD6DC8"/>
    <w:rsid w:val="00FF33BD"/>
    <w:rsid w:val="00FF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BB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706EA"/>
    <w:rPr>
      <w:b/>
      <w:bCs/>
    </w:rPr>
  </w:style>
  <w:style w:type="paragraph" w:styleId="ListParagraph">
    <w:name w:val="List Paragraph"/>
    <w:basedOn w:val="Normal"/>
    <w:uiPriority w:val="34"/>
    <w:qFormat/>
    <w:rsid w:val="008F44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E2E"/>
  </w:style>
  <w:style w:type="paragraph" w:styleId="Footer">
    <w:name w:val="footer"/>
    <w:basedOn w:val="Normal"/>
    <w:link w:val="FooterChar"/>
    <w:uiPriority w:val="99"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E2E"/>
  </w:style>
  <w:style w:type="paragraph" w:styleId="NormalWeb">
    <w:name w:val="Normal (Web)"/>
    <w:basedOn w:val="Normal"/>
    <w:uiPriority w:val="99"/>
    <w:semiHidden/>
    <w:unhideWhenUsed/>
    <w:rsid w:val="00FD6DC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89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BB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706EA"/>
    <w:rPr>
      <w:b/>
      <w:bCs/>
    </w:rPr>
  </w:style>
  <w:style w:type="paragraph" w:styleId="ListParagraph">
    <w:name w:val="List Paragraph"/>
    <w:basedOn w:val="Normal"/>
    <w:uiPriority w:val="34"/>
    <w:qFormat/>
    <w:rsid w:val="008F44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E2E"/>
  </w:style>
  <w:style w:type="paragraph" w:styleId="Footer">
    <w:name w:val="footer"/>
    <w:basedOn w:val="Normal"/>
    <w:link w:val="FooterChar"/>
    <w:uiPriority w:val="99"/>
    <w:unhideWhenUsed/>
    <w:rsid w:val="00AB2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E2E"/>
  </w:style>
  <w:style w:type="paragraph" w:styleId="NormalWeb">
    <w:name w:val="Normal (Web)"/>
    <w:basedOn w:val="Normal"/>
    <w:uiPriority w:val="99"/>
    <w:semiHidden/>
    <w:unhideWhenUsed/>
    <w:rsid w:val="00FD6DC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8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3858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9884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48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788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326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329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9773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584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%20Komorowski\Documents\ANP%201105%20A\ANP%201105%20A%20midterm%20v%201-1%20final%202008%20fall%20J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ANP 1105 A midterm v 1-1 final 2008 fall JK.dot</Template>
  <TotalTime>2</TotalTime>
  <Pages>9</Pages>
  <Words>1803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NAME: …………</vt:lpstr>
    </vt:vector>
  </TitlesOfParts>
  <Company/>
  <LinksUpToDate>false</LinksUpToDate>
  <CharactersWithSpaces>12057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NAME: …………</dc:title>
  <dc:creator>Joanna Komorowski</dc:creator>
  <cp:lastModifiedBy>User</cp:lastModifiedBy>
  <cp:revision>3</cp:revision>
  <cp:lastPrinted>2009-01-30T04:10:00Z</cp:lastPrinted>
  <dcterms:created xsi:type="dcterms:W3CDTF">2012-03-10T23:24:00Z</dcterms:created>
  <dcterms:modified xsi:type="dcterms:W3CDTF">2012-03-10T23:25:00Z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-1849688978</vt:i4>
  </property>
  <property fmtid="{D5CDD505-2E9C-101B-9397-08002B2CF9AE}" pid="3" name="_EmailSubject">
    <vt:lpwstr>Midterm ANP1105 A</vt:lpwstr>
  </property>
  <property fmtid="{D5CDD505-2E9C-101B-9397-08002B2CF9AE}" pid="4" name="_AuthorEmail">
    <vt:lpwstr>jcarnegi@uottawa.ca</vt:lpwstr>
  </property>
  <property fmtid="{D5CDD505-2E9C-101B-9397-08002B2CF9AE}" pid="5" name="_AuthorEmailDisplayName">
    <vt:lpwstr>Jacqueline Carnegie</vt:lpwstr>
  </property>
  <property fmtid="{D5CDD505-2E9C-101B-9397-08002B2CF9AE}" pid="6" name="_ReviewingToolsShownOnce">
    <vt:lpwstr/>
  </property>
</Properties>
</file>