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122591" w14:textId="77777777" w:rsidR="006C10F6" w:rsidRDefault="006C10F6" w:rsidP="00697DF5">
      <w:pPr>
        <w:spacing w:line="480" w:lineRule="auto"/>
        <w:contextualSpacing/>
        <w:rPr>
          <w:rFonts w:ascii="Times New Roman" w:hAnsi="Times New Roman"/>
        </w:rPr>
      </w:pPr>
    </w:p>
    <w:p w14:paraId="4137FF99" w14:textId="77777777" w:rsidR="00E52BBD" w:rsidRPr="00783C1A" w:rsidRDefault="000F5787" w:rsidP="00C15647">
      <w:pPr>
        <w:spacing w:line="480" w:lineRule="auto"/>
        <w:ind w:firstLine="720"/>
        <w:contextualSpacing/>
        <w:rPr>
          <w:rFonts w:ascii="Times New Roman" w:hAnsi="Times New Roman"/>
        </w:rPr>
      </w:pPr>
      <w:r w:rsidRPr="00783C1A">
        <w:rPr>
          <w:rFonts w:ascii="Times New Roman" w:hAnsi="Times New Roman"/>
        </w:rPr>
        <w:t xml:space="preserve">When </w:t>
      </w:r>
      <w:r w:rsidR="00AC69A9">
        <w:rPr>
          <w:rFonts w:ascii="Times New Roman" w:hAnsi="Times New Roman"/>
        </w:rPr>
        <w:t xml:space="preserve">investigating </w:t>
      </w:r>
      <w:r w:rsidR="00697DF5" w:rsidRPr="00783C1A">
        <w:rPr>
          <w:rFonts w:ascii="Times New Roman" w:hAnsi="Times New Roman"/>
        </w:rPr>
        <w:t>the ancestral</w:t>
      </w:r>
      <w:r w:rsidR="00822A07" w:rsidRPr="00783C1A">
        <w:rPr>
          <w:rFonts w:ascii="Times New Roman" w:hAnsi="Times New Roman"/>
        </w:rPr>
        <w:t xml:space="preserve"> </w:t>
      </w:r>
      <w:r w:rsidR="00AC69A9">
        <w:rPr>
          <w:rFonts w:ascii="Times New Roman" w:hAnsi="Times New Roman"/>
        </w:rPr>
        <w:t>roots</w:t>
      </w:r>
      <w:r w:rsidR="00822A07" w:rsidRPr="00783C1A">
        <w:rPr>
          <w:rFonts w:ascii="Times New Roman" w:hAnsi="Times New Roman"/>
        </w:rPr>
        <w:t xml:space="preserve"> of Greek </w:t>
      </w:r>
      <w:r w:rsidR="00F45508" w:rsidRPr="00783C1A">
        <w:rPr>
          <w:rFonts w:ascii="Times New Roman" w:hAnsi="Times New Roman"/>
        </w:rPr>
        <w:t>c</w:t>
      </w:r>
      <w:r w:rsidR="00633E7C" w:rsidRPr="00783C1A">
        <w:rPr>
          <w:rFonts w:ascii="Times New Roman" w:hAnsi="Times New Roman"/>
        </w:rPr>
        <w:t>omedy, we find ourselves</w:t>
      </w:r>
      <w:r w:rsidR="00783C1A">
        <w:rPr>
          <w:rFonts w:ascii="Times New Roman" w:hAnsi="Times New Roman"/>
        </w:rPr>
        <w:t xml:space="preserve"> inquiring about </w:t>
      </w:r>
      <w:r w:rsidR="00697DF5" w:rsidRPr="00783C1A">
        <w:rPr>
          <w:rFonts w:ascii="Times New Roman" w:hAnsi="Times New Roman"/>
        </w:rPr>
        <w:t>the origin</w:t>
      </w:r>
      <w:r w:rsidR="00783C1A">
        <w:rPr>
          <w:rFonts w:ascii="Times New Roman" w:hAnsi="Times New Roman"/>
        </w:rPr>
        <w:t>s</w:t>
      </w:r>
      <w:r w:rsidR="00697DF5" w:rsidRPr="00783C1A">
        <w:rPr>
          <w:rFonts w:ascii="Times New Roman" w:hAnsi="Times New Roman"/>
        </w:rPr>
        <w:t xml:space="preserve"> of</w:t>
      </w:r>
      <w:r w:rsidR="00AC69A9">
        <w:rPr>
          <w:rFonts w:ascii="Times New Roman" w:hAnsi="Times New Roman"/>
        </w:rPr>
        <w:t xml:space="preserve"> the artistic form of</w:t>
      </w:r>
      <w:r w:rsidR="00697DF5" w:rsidRPr="00783C1A">
        <w:rPr>
          <w:rFonts w:ascii="Times New Roman" w:hAnsi="Times New Roman"/>
        </w:rPr>
        <w:t xml:space="preserve"> drama itself. </w:t>
      </w:r>
      <w:r w:rsidR="00633E7C" w:rsidRPr="00783C1A">
        <w:rPr>
          <w:rFonts w:ascii="Times New Roman" w:hAnsi="Times New Roman"/>
        </w:rPr>
        <w:t xml:space="preserve"> </w:t>
      </w:r>
      <w:r w:rsidRPr="00783C1A">
        <w:rPr>
          <w:rFonts w:ascii="Times New Roman" w:hAnsi="Times New Roman"/>
        </w:rPr>
        <w:t>This</w:t>
      </w:r>
      <w:r w:rsidR="00A36374" w:rsidRPr="00783C1A">
        <w:rPr>
          <w:rFonts w:ascii="Times New Roman" w:hAnsi="Times New Roman"/>
        </w:rPr>
        <w:t xml:space="preserve"> is a natural </w:t>
      </w:r>
      <w:r w:rsidR="00AC69A9">
        <w:rPr>
          <w:rFonts w:ascii="Times New Roman" w:hAnsi="Times New Roman"/>
        </w:rPr>
        <w:t>inference</w:t>
      </w:r>
      <w:r w:rsidR="00A36374" w:rsidRPr="00783C1A">
        <w:rPr>
          <w:rFonts w:ascii="Times New Roman" w:hAnsi="Times New Roman"/>
        </w:rPr>
        <w:t xml:space="preserve"> </w:t>
      </w:r>
      <w:r w:rsidR="00783C1A">
        <w:rPr>
          <w:rFonts w:ascii="Times New Roman" w:hAnsi="Times New Roman"/>
        </w:rPr>
        <w:t>since</w:t>
      </w:r>
      <w:r w:rsidR="000344EF" w:rsidRPr="00783C1A">
        <w:rPr>
          <w:rFonts w:ascii="Times New Roman" w:hAnsi="Times New Roman"/>
        </w:rPr>
        <w:t xml:space="preserve"> it is </w:t>
      </w:r>
      <w:r w:rsidR="00783C1A">
        <w:rPr>
          <w:rFonts w:ascii="Times New Roman" w:hAnsi="Times New Roman"/>
        </w:rPr>
        <w:t xml:space="preserve">widely accepted </w:t>
      </w:r>
      <w:r w:rsidR="000344EF" w:rsidRPr="00783C1A">
        <w:rPr>
          <w:rFonts w:ascii="Times New Roman" w:hAnsi="Times New Roman"/>
        </w:rPr>
        <w:t xml:space="preserve">that </w:t>
      </w:r>
      <w:r w:rsidR="00AC69A9">
        <w:rPr>
          <w:rFonts w:ascii="Times New Roman" w:hAnsi="Times New Roman"/>
        </w:rPr>
        <w:t xml:space="preserve">theatrical </w:t>
      </w:r>
      <w:r w:rsidR="00633E7C" w:rsidRPr="00783C1A">
        <w:rPr>
          <w:rFonts w:ascii="Times New Roman" w:hAnsi="Times New Roman"/>
        </w:rPr>
        <w:t>drama</w:t>
      </w:r>
      <w:r w:rsidR="00AC69A9">
        <w:rPr>
          <w:rFonts w:ascii="Times New Roman" w:hAnsi="Times New Roman"/>
        </w:rPr>
        <w:t xml:space="preserve"> </w:t>
      </w:r>
      <w:r w:rsidR="00783C1A">
        <w:rPr>
          <w:rFonts w:ascii="Times New Roman" w:hAnsi="Times New Roman"/>
        </w:rPr>
        <w:t>is native to ancient Greece</w:t>
      </w:r>
      <w:r w:rsidR="00A36374" w:rsidRPr="00783C1A">
        <w:rPr>
          <w:rFonts w:ascii="Times New Roman" w:hAnsi="Times New Roman"/>
        </w:rPr>
        <w:t xml:space="preserve">. </w:t>
      </w:r>
      <w:r w:rsidR="00EA6556">
        <w:rPr>
          <w:rFonts w:ascii="Times New Roman" w:hAnsi="Times New Roman"/>
        </w:rPr>
        <w:t xml:space="preserve"> </w:t>
      </w:r>
      <w:r w:rsidR="00A36374" w:rsidRPr="00783C1A">
        <w:rPr>
          <w:rFonts w:ascii="Times New Roman" w:hAnsi="Times New Roman"/>
        </w:rPr>
        <w:t>However, drama has much earlier</w:t>
      </w:r>
      <w:r w:rsidR="00633E7C" w:rsidRPr="00783C1A">
        <w:rPr>
          <w:rFonts w:ascii="Times New Roman" w:hAnsi="Times New Roman"/>
        </w:rPr>
        <w:t xml:space="preserve"> roots in “prehistoric </w:t>
      </w:r>
      <w:r w:rsidR="00A36374" w:rsidRPr="00783C1A">
        <w:rPr>
          <w:rFonts w:ascii="Times New Roman" w:hAnsi="Times New Roman"/>
        </w:rPr>
        <w:t>tribal rites and ritual dances</w:t>
      </w:r>
      <w:r w:rsidR="00233223" w:rsidRPr="00783C1A">
        <w:rPr>
          <w:rFonts w:ascii="Times New Roman" w:hAnsi="Times New Roman"/>
        </w:rPr>
        <w:t>”</w:t>
      </w:r>
      <w:r w:rsidR="00EA6556">
        <w:rPr>
          <w:rFonts w:ascii="Times New Roman" w:hAnsi="Times New Roman"/>
        </w:rPr>
        <w:t xml:space="preserve"> </w:t>
      </w:r>
      <w:r w:rsidR="00F93D9E" w:rsidRPr="00783C1A">
        <w:rPr>
          <w:rFonts w:ascii="Times New Roman" w:hAnsi="Times New Roman"/>
        </w:rPr>
        <w:t>which</w:t>
      </w:r>
      <w:r w:rsidR="00554A12">
        <w:rPr>
          <w:rFonts w:ascii="Times New Roman" w:hAnsi="Times New Roman"/>
        </w:rPr>
        <w:t xml:space="preserve"> can be traced to</w:t>
      </w:r>
      <w:r w:rsidR="000344EF" w:rsidRPr="00783C1A">
        <w:rPr>
          <w:rFonts w:ascii="Times New Roman" w:hAnsi="Times New Roman"/>
        </w:rPr>
        <w:t xml:space="preserve"> enumerable places and peoples</w:t>
      </w:r>
      <w:r w:rsidR="00EA6556">
        <w:rPr>
          <w:rFonts w:ascii="Times New Roman" w:hAnsi="Times New Roman"/>
        </w:rPr>
        <w:t xml:space="preserve"> (Lever </w:t>
      </w:r>
      <w:r w:rsidR="00EA6556" w:rsidRPr="00783C1A">
        <w:rPr>
          <w:rFonts w:ascii="Times New Roman" w:hAnsi="Times New Roman"/>
        </w:rPr>
        <w:t>1</w:t>
      </w:r>
      <w:r w:rsidR="005A509E">
        <w:rPr>
          <w:rFonts w:ascii="Times New Roman" w:hAnsi="Times New Roman"/>
        </w:rPr>
        <w:t>)</w:t>
      </w:r>
      <w:r w:rsidR="000344EF" w:rsidRPr="00783C1A">
        <w:rPr>
          <w:rFonts w:ascii="Times New Roman" w:hAnsi="Times New Roman"/>
        </w:rPr>
        <w:t xml:space="preserve">. </w:t>
      </w:r>
      <w:r w:rsidR="005A509E">
        <w:rPr>
          <w:rFonts w:ascii="Times New Roman" w:hAnsi="Times New Roman"/>
        </w:rPr>
        <w:t xml:space="preserve"> </w:t>
      </w:r>
      <w:r w:rsidR="00233223" w:rsidRPr="00783C1A">
        <w:rPr>
          <w:rFonts w:ascii="Times New Roman" w:hAnsi="Times New Roman"/>
        </w:rPr>
        <w:t>This begs the question, “is tribal cult, then, the origin of acting and thus of drama?</w:t>
      </w:r>
      <w:r w:rsidR="00B368AC">
        <w:rPr>
          <w:rFonts w:ascii="Times New Roman" w:hAnsi="Times New Roman"/>
        </w:rPr>
        <w:t>”</w:t>
      </w:r>
      <w:r w:rsidR="00233223" w:rsidRPr="00783C1A">
        <w:rPr>
          <w:rFonts w:ascii="Times New Roman" w:hAnsi="Times New Roman"/>
        </w:rPr>
        <w:t>(</w:t>
      </w:r>
      <w:r w:rsidR="00B368AC">
        <w:rPr>
          <w:rFonts w:ascii="Times New Roman" w:hAnsi="Times New Roman"/>
        </w:rPr>
        <w:t>1</w:t>
      </w:r>
      <w:r w:rsidR="00233223" w:rsidRPr="00783C1A">
        <w:rPr>
          <w:rFonts w:ascii="Times New Roman" w:hAnsi="Times New Roman"/>
        </w:rPr>
        <w:t>)</w:t>
      </w:r>
      <w:r w:rsidR="00AC69A9">
        <w:rPr>
          <w:rFonts w:ascii="Times New Roman" w:hAnsi="Times New Roman"/>
        </w:rPr>
        <w:t>.</w:t>
      </w:r>
      <w:r w:rsidR="00233223" w:rsidRPr="00783C1A">
        <w:rPr>
          <w:rFonts w:ascii="Times New Roman" w:hAnsi="Times New Roman"/>
        </w:rPr>
        <w:t xml:space="preserve"> </w:t>
      </w:r>
      <w:r w:rsidR="00AC69A9">
        <w:rPr>
          <w:rFonts w:ascii="Times New Roman" w:hAnsi="Times New Roman"/>
        </w:rPr>
        <w:t xml:space="preserve"> </w:t>
      </w:r>
      <w:r w:rsidR="00233223" w:rsidRPr="00783C1A">
        <w:rPr>
          <w:rFonts w:ascii="Times New Roman" w:hAnsi="Times New Roman"/>
        </w:rPr>
        <w:t xml:space="preserve">However </w:t>
      </w:r>
      <w:r w:rsidR="00AC69A9">
        <w:rPr>
          <w:rFonts w:ascii="Times New Roman" w:hAnsi="Times New Roman"/>
        </w:rPr>
        <w:t>alluring</w:t>
      </w:r>
      <w:r w:rsidR="00233223" w:rsidRPr="00783C1A">
        <w:rPr>
          <w:rFonts w:ascii="Times New Roman" w:hAnsi="Times New Roman"/>
        </w:rPr>
        <w:t xml:space="preserve"> such question</w:t>
      </w:r>
      <w:r w:rsidR="00765F94" w:rsidRPr="00783C1A">
        <w:rPr>
          <w:rFonts w:ascii="Times New Roman" w:hAnsi="Times New Roman"/>
        </w:rPr>
        <w:t xml:space="preserve">s </w:t>
      </w:r>
      <w:r w:rsidR="009D21EB">
        <w:rPr>
          <w:rFonts w:ascii="Times New Roman" w:hAnsi="Times New Roman"/>
        </w:rPr>
        <w:t>are</w:t>
      </w:r>
      <w:r w:rsidR="00BC19D7">
        <w:rPr>
          <w:rFonts w:ascii="Times New Roman" w:hAnsi="Times New Roman"/>
        </w:rPr>
        <w:t>,</w:t>
      </w:r>
      <w:r w:rsidR="009D21EB">
        <w:rPr>
          <w:rFonts w:ascii="Times New Roman" w:hAnsi="Times New Roman"/>
        </w:rPr>
        <w:t xml:space="preserve"> they are </w:t>
      </w:r>
      <w:r w:rsidR="00AC69A9">
        <w:rPr>
          <w:rFonts w:ascii="Times New Roman" w:hAnsi="Times New Roman"/>
        </w:rPr>
        <w:t>beyond the scope of</w:t>
      </w:r>
      <w:r w:rsidR="00765F94" w:rsidRPr="00783C1A">
        <w:rPr>
          <w:rFonts w:ascii="Times New Roman" w:hAnsi="Times New Roman"/>
        </w:rPr>
        <w:t xml:space="preserve"> this </w:t>
      </w:r>
      <w:r w:rsidR="00AC69A9">
        <w:rPr>
          <w:rFonts w:ascii="Times New Roman" w:hAnsi="Times New Roman"/>
        </w:rPr>
        <w:t>essay</w:t>
      </w:r>
      <w:r w:rsidR="00765F94" w:rsidRPr="00783C1A">
        <w:rPr>
          <w:rFonts w:ascii="Times New Roman" w:hAnsi="Times New Roman"/>
        </w:rPr>
        <w:t xml:space="preserve">. </w:t>
      </w:r>
      <w:r w:rsidR="00AC69A9">
        <w:rPr>
          <w:rFonts w:ascii="Times New Roman" w:hAnsi="Times New Roman"/>
        </w:rPr>
        <w:t xml:space="preserve"> </w:t>
      </w:r>
      <w:r w:rsidR="009D21EB">
        <w:rPr>
          <w:rFonts w:ascii="Times New Roman" w:hAnsi="Times New Roman"/>
        </w:rPr>
        <w:t>From the inception of Greek comedy through its variable forms it cam</w:t>
      </w:r>
      <w:r w:rsidR="00BA4D1A">
        <w:rPr>
          <w:rFonts w:ascii="Times New Roman" w:hAnsi="Times New Roman"/>
        </w:rPr>
        <w:t>e</w:t>
      </w:r>
      <w:r w:rsidR="009D21EB">
        <w:rPr>
          <w:rFonts w:ascii="Times New Roman" w:hAnsi="Times New Roman"/>
        </w:rPr>
        <w:t xml:space="preserve"> into the hands of the Romans </w:t>
      </w:r>
      <w:r w:rsidR="00841F7A">
        <w:rPr>
          <w:rFonts w:ascii="Times New Roman" w:hAnsi="Times New Roman"/>
        </w:rPr>
        <w:t xml:space="preserve">as </w:t>
      </w:r>
      <w:r w:rsidR="00BA4D1A">
        <w:rPr>
          <w:rFonts w:ascii="Times New Roman" w:hAnsi="Times New Roman"/>
        </w:rPr>
        <w:t>a</w:t>
      </w:r>
      <w:r w:rsidR="00841F7A">
        <w:rPr>
          <w:rFonts w:ascii="Times New Roman" w:hAnsi="Times New Roman"/>
        </w:rPr>
        <w:t xml:space="preserve"> depoliticized, </w:t>
      </w:r>
      <w:r w:rsidR="007504BA">
        <w:rPr>
          <w:rFonts w:ascii="Times New Roman" w:hAnsi="Times New Roman"/>
        </w:rPr>
        <w:t>farcical and commodified</w:t>
      </w:r>
      <w:r w:rsidR="00BA4D1A">
        <w:rPr>
          <w:rFonts w:ascii="Times New Roman" w:hAnsi="Times New Roman"/>
        </w:rPr>
        <w:t xml:space="preserve"> form of entertainment</w:t>
      </w:r>
      <w:r w:rsidR="00F45508" w:rsidRPr="00783C1A">
        <w:rPr>
          <w:rFonts w:ascii="Times New Roman" w:hAnsi="Times New Roman"/>
        </w:rPr>
        <w:t xml:space="preserve">. </w:t>
      </w:r>
      <w:r w:rsidR="005B019C">
        <w:rPr>
          <w:rFonts w:ascii="Times New Roman" w:hAnsi="Times New Roman"/>
        </w:rPr>
        <w:t xml:space="preserve"> </w:t>
      </w:r>
      <w:r w:rsidR="00554A12">
        <w:rPr>
          <w:rFonts w:ascii="Times New Roman" w:hAnsi="Times New Roman"/>
        </w:rPr>
        <w:t>The transition from its anc</w:t>
      </w:r>
      <w:r w:rsidR="00A438FC">
        <w:rPr>
          <w:rFonts w:ascii="Times New Roman" w:hAnsi="Times New Roman"/>
        </w:rPr>
        <w:t>estral form to unique Roman adaptation</w:t>
      </w:r>
      <w:r w:rsidR="00841F7A">
        <w:rPr>
          <w:rFonts w:ascii="Times New Roman" w:hAnsi="Times New Roman"/>
        </w:rPr>
        <w:t xml:space="preserve"> can be shown by comparing</w:t>
      </w:r>
      <w:r w:rsidR="00AF1A15" w:rsidRPr="00783C1A">
        <w:rPr>
          <w:rFonts w:ascii="Times New Roman" w:hAnsi="Times New Roman"/>
        </w:rPr>
        <w:t xml:space="preserve"> </w:t>
      </w:r>
      <w:r w:rsidR="004006EA">
        <w:rPr>
          <w:rFonts w:ascii="Times New Roman" w:hAnsi="Times New Roman"/>
        </w:rPr>
        <w:t>the most</w:t>
      </w:r>
      <w:r w:rsidR="00AF1A15" w:rsidRPr="00783C1A">
        <w:rPr>
          <w:rFonts w:ascii="Times New Roman" w:hAnsi="Times New Roman"/>
        </w:rPr>
        <w:t xml:space="preserve"> influential contributors </w:t>
      </w:r>
      <w:r w:rsidR="00841F7A">
        <w:rPr>
          <w:rFonts w:ascii="Times New Roman" w:hAnsi="Times New Roman"/>
        </w:rPr>
        <w:t>from both Greek and Roman comedy,</w:t>
      </w:r>
      <w:r w:rsidR="004A1DAC" w:rsidRPr="00783C1A">
        <w:rPr>
          <w:rFonts w:ascii="Times New Roman" w:hAnsi="Times New Roman"/>
        </w:rPr>
        <w:t xml:space="preserve"> focus</w:t>
      </w:r>
      <w:r w:rsidR="00841F7A">
        <w:rPr>
          <w:rFonts w:ascii="Times New Roman" w:hAnsi="Times New Roman"/>
        </w:rPr>
        <w:t>ing</w:t>
      </w:r>
      <w:r w:rsidR="004A1DAC" w:rsidRPr="00783C1A">
        <w:rPr>
          <w:rFonts w:ascii="Times New Roman" w:hAnsi="Times New Roman"/>
        </w:rPr>
        <w:t xml:space="preserve"> on New Comedy</w:t>
      </w:r>
      <w:r w:rsidR="00841F7A">
        <w:rPr>
          <w:rFonts w:ascii="Times New Roman" w:hAnsi="Times New Roman"/>
        </w:rPr>
        <w:t xml:space="preserve"> as the form that was adapted by Rome</w:t>
      </w:r>
      <w:r w:rsidR="00AF1A15" w:rsidRPr="00783C1A">
        <w:rPr>
          <w:rFonts w:ascii="Times New Roman" w:hAnsi="Times New Roman"/>
        </w:rPr>
        <w:t xml:space="preserve">. </w:t>
      </w:r>
      <w:r w:rsidR="005B019C">
        <w:rPr>
          <w:rFonts w:ascii="Times New Roman" w:hAnsi="Times New Roman"/>
        </w:rPr>
        <w:t xml:space="preserve"> </w:t>
      </w:r>
      <w:r w:rsidR="00ED5BA8">
        <w:rPr>
          <w:rFonts w:ascii="Times New Roman" w:hAnsi="Times New Roman"/>
        </w:rPr>
        <w:t>O</w:t>
      </w:r>
      <w:r w:rsidR="00AF1A15" w:rsidRPr="00783C1A">
        <w:rPr>
          <w:rFonts w:ascii="Times New Roman" w:hAnsi="Times New Roman"/>
        </w:rPr>
        <w:t xml:space="preserve">ur historical </w:t>
      </w:r>
      <w:r w:rsidR="002C67F8" w:rsidRPr="00783C1A">
        <w:rPr>
          <w:rFonts w:ascii="Times New Roman" w:hAnsi="Times New Roman"/>
        </w:rPr>
        <w:t>timeline begin</w:t>
      </w:r>
      <w:r w:rsidR="00ED5BA8">
        <w:rPr>
          <w:rFonts w:ascii="Times New Roman" w:hAnsi="Times New Roman"/>
        </w:rPr>
        <w:t>s</w:t>
      </w:r>
      <w:r w:rsidR="002C67F8" w:rsidRPr="00783C1A">
        <w:rPr>
          <w:rFonts w:ascii="Times New Roman" w:hAnsi="Times New Roman"/>
        </w:rPr>
        <w:t xml:space="preserve"> </w:t>
      </w:r>
      <w:r w:rsidR="001F276B">
        <w:rPr>
          <w:rFonts w:ascii="Times New Roman" w:hAnsi="Times New Roman"/>
        </w:rPr>
        <w:t xml:space="preserve">before the </w:t>
      </w:r>
      <w:r w:rsidR="00202E87">
        <w:rPr>
          <w:rFonts w:ascii="Times New Roman" w:hAnsi="Times New Roman"/>
        </w:rPr>
        <w:t>Common Era</w:t>
      </w:r>
      <w:r w:rsidR="001F276B">
        <w:rPr>
          <w:rFonts w:ascii="Times New Roman" w:hAnsi="Times New Roman"/>
        </w:rPr>
        <w:t xml:space="preserve"> </w:t>
      </w:r>
      <w:r w:rsidR="002C67F8" w:rsidRPr="00783C1A">
        <w:rPr>
          <w:rFonts w:ascii="Times New Roman" w:hAnsi="Times New Roman"/>
        </w:rPr>
        <w:t>in the sixth</w:t>
      </w:r>
      <w:r w:rsidR="00AF1A15" w:rsidRPr="00783C1A">
        <w:rPr>
          <w:rFonts w:ascii="Times New Roman" w:hAnsi="Times New Roman"/>
        </w:rPr>
        <w:t xml:space="preserve"> century Athens.</w:t>
      </w:r>
    </w:p>
    <w:p w14:paraId="1C5554D8" w14:textId="77777777" w:rsidR="000B09A1" w:rsidRDefault="00AF1A15" w:rsidP="009E0297">
      <w:pPr>
        <w:spacing w:line="480" w:lineRule="auto"/>
        <w:contextualSpacing/>
        <w:rPr>
          <w:rFonts w:ascii="Times New Roman" w:hAnsi="Times New Roman"/>
        </w:rPr>
      </w:pPr>
      <w:r w:rsidRPr="00783C1A">
        <w:rPr>
          <w:rFonts w:ascii="Times New Roman" w:hAnsi="Times New Roman"/>
        </w:rPr>
        <w:tab/>
      </w:r>
      <w:r w:rsidR="00F93D9E" w:rsidRPr="00783C1A">
        <w:rPr>
          <w:rFonts w:ascii="Times New Roman" w:hAnsi="Times New Roman"/>
        </w:rPr>
        <w:t xml:space="preserve">Athens at this time was the cultural center of the </w:t>
      </w:r>
      <w:r w:rsidR="00AC69A9">
        <w:rPr>
          <w:rFonts w:ascii="Times New Roman" w:hAnsi="Times New Roman"/>
        </w:rPr>
        <w:t xml:space="preserve">Western </w:t>
      </w:r>
      <w:r w:rsidR="00F93D9E" w:rsidRPr="00783C1A">
        <w:rPr>
          <w:rFonts w:ascii="Times New Roman" w:hAnsi="Times New Roman"/>
        </w:rPr>
        <w:t xml:space="preserve">world. </w:t>
      </w:r>
      <w:r w:rsidR="00B02791">
        <w:rPr>
          <w:rFonts w:ascii="Times New Roman" w:hAnsi="Times New Roman"/>
        </w:rPr>
        <w:t xml:space="preserve"> </w:t>
      </w:r>
      <w:r w:rsidR="00F93D9E" w:rsidRPr="00783C1A">
        <w:rPr>
          <w:rFonts w:ascii="Times New Roman" w:hAnsi="Times New Roman"/>
        </w:rPr>
        <w:t xml:space="preserve">It is </w:t>
      </w:r>
      <w:r w:rsidR="00B02791">
        <w:rPr>
          <w:rFonts w:ascii="Times New Roman" w:hAnsi="Times New Roman"/>
        </w:rPr>
        <w:t>in this flourishing cultural epicenter</w:t>
      </w:r>
      <w:r w:rsidR="00F93D9E" w:rsidRPr="00783C1A">
        <w:rPr>
          <w:rFonts w:ascii="Times New Roman" w:hAnsi="Times New Roman"/>
        </w:rPr>
        <w:t xml:space="preserve"> that the </w:t>
      </w:r>
      <w:r w:rsidR="00F93D9E" w:rsidRPr="001A0204">
        <w:rPr>
          <w:rFonts w:ascii="Times New Roman" w:hAnsi="Times New Roman"/>
          <w:i/>
        </w:rPr>
        <w:t>dithyramb</w:t>
      </w:r>
      <w:r w:rsidR="00F93D9E" w:rsidRPr="00783C1A">
        <w:rPr>
          <w:rFonts w:ascii="Times New Roman" w:hAnsi="Times New Roman"/>
        </w:rPr>
        <w:t xml:space="preserve"> is born. </w:t>
      </w:r>
      <w:r w:rsidR="001E406E" w:rsidRPr="00783C1A">
        <w:rPr>
          <w:rFonts w:ascii="Times New Roman" w:hAnsi="Times New Roman"/>
        </w:rPr>
        <w:t xml:space="preserve">The </w:t>
      </w:r>
      <w:r w:rsidR="001E406E" w:rsidRPr="001A0204">
        <w:rPr>
          <w:rFonts w:ascii="Times New Roman" w:hAnsi="Times New Roman"/>
          <w:i/>
        </w:rPr>
        <w:t>dithyramb</w:t>
      </w:r>
      <w:r w:rsidR="001E406E" w:rsidRPr="00783C1A">
        <w:rPr>
          <w:rFonts w:ascii="Times New Roman" w:hAnsi="Times New Roman"/>
        </w:rPr>
        <w:t xml:space="preserve"> is considered to be the oldest form o</w:t>
      </w:r>
      <w:r w:rsidR="00B02791">
        <w:rPr>
          <w:rFonts w:ascii="Times New Roman" w:hAnsi="Times New Roman"/>
        </w:rPr>
        <w:t>f Greek drama</w:t>
      </w:r>
      <w:r w:rsidR="001544D7" w:rsidRPr="00783C1A">
        <w:rPr>
          <w:rFonts w:ascii="Times New Roman" w:hAnsi="Times New Roman"/>
        </w:rPr>
        <w:t xml:space="preserve">, </w:t>
      </w:r>
      <w:r w:rsidR="00B02791">
        <w:rPr>
          <w:rFonts w:ascii="Times New Roman" w:hAnsi="Times New Roman"/>
        </w:rPr>
        <w:t>however,</w:t>
      </w:r>
      <w:r w:rsidR="00E944B4" w:rsidRPr="00783C1A">
        <w:rPr>
          <w:rFonts w:ascii="Times New Roman" w:hAnsi="Times New Roman"/>
        </w:rPr>
        <w:t xml:space="preserve"> is not </w:t>
      </w:r>
      <w:r w:rsidR="00B02791">
        <w:rPr>
          <w:rFonts w:ascii="Times New Roman" w:hAnsi="Times New Roman"/>
        </w:rPr>
        <w:t xml:space="preserve">analogous to </w:t>
      </w:r>
      <w:r w:rsidR="001A0204">
        <w:rPr>
          <w:rFonts w:ascii="Times New Roman" w:hAnsi="Times New Roman"/>
        </w:rPr>
        <w:t>drama</w:t>
      </w:r>
      <w:r w:rsidR="002E5803" w:rsidRPr="00783C1A">
        <w:rPr>
          <w:rFonts w:ascii="Times New Roman" w:hAnsi="Times New Roman"/>
        </w:rPr>
        <w:t xml:space="preserve"> as we know it today</w:t>
      </w:r>
      <w:r w:rsidR="0029636D" w:rsidRPr="00783C1A">
        <w:rPr>
          <w:rFonts w:ascii="Times New Roman" w:hAnsi="Times New Roman"/>
        </w:rPr>
        <w:t>.</w:t>
      </w:r>
      <w:r w:rsidR="00B2776D" w:rsidRPr="00783C1A">
        <w:rPr>
          <w:rFonts w:ascii="Times New Roman" w:hAnsi="Times New Roman"/>
        </w:rPr>
        <w:t xml:space="preserve"> </w:t>
      </w:r>
      <w:r w:rsidR="001A0204">
        <w:rPr>
          <w:rFonts w:ascii="Times New Roman" w:hAnsi="Times New Roman"/>
        </w:rPr>
        <w:t xml:space="preserve"> </w:t>
      </w:r>
      <w:r w:rsidR="00B02791">
        <w:rPr>
          <w:rFonts w:ascii="Times New Roman" w:hAnsi="Times New Roman"/>
        </w:rPr>
        <w:t>Unlike</w:t>
      </w:r>
      <w:r w:rsidR="0029636D" w:rsidRPr="00783C1A">
        <w:rPr>
          <w:rFonts w:ascii="Times New Roman" w:hAnsi="Times New Roman"/>
        </w:rPr>
        <w:t xml:space="preserve"> modern performances with actors playing </w:t>
      </w:r>
      <w:r w:rsidR="00B02791">
        <w:rPr>
          <w:rFonts w:ascii="Times New Roman" w:hAnsi="Times New Roman"/>
        </w:rPr>
        <w:t xml:space="preserve">character </w:t>
      </w:r>
      <w:r w:rsidR="0029636D" w:rsidRPr="00783C1A">
        <w:rPr>
          <w:rFonts w:ascii="Times New Roman" w:hAnsi="Times New Roman"/>
        </w:rPr>
        <w:t xml:space="preserve">roles in a </w:t>
      </w:r>
      <w:r w:rsidR="00B02791">
        <w:rPr>
          <w:rFonts w:ascii="Times New Roman" w:hAnsi="Times New Roman"/>
        </w:rPr>
        <w:t>linear plot,</w:t>
      </w:r>
      <w:r w:rsidR="00B2776D" w:rsidRPr="00783C1A">
        <w:rPr>
          <w:rFonts w:ascii="Times New Roman" w:hAnsi="Times New Roman"/>
        </w:rPr>
        <w:t xml:space="preserve"> </w:t>
      </w:r>
      <w:r w:rsidR="0029636D" w:rsidRPr="00B02791">
        <w:rPr>
          <w:rFonts w:ascii="Times New Roman" w:hAnsi="Times New Roman"/>
          <w:i/>
        </w:rPr>
        <w:t>dithyrambs</w:t>
      </w:r>
      <w:r w:rsidR="00B2776D" w:rsidRPr="00783C1A">
        <w:rPr>
          <w:rFonts w:ascii="Times New Roman" w:hAnsi="Times New Roman"/>
        </w:rPr>
        <w:t xml:space="preserve"> were “large-scale choral</w:t>
      </w:r>
      <w:r w:rsidR="00B02791">
        <w:rPr>
          <w:rFonts w:ascii="Times New Roman" w:hAnsi="Times New Roman"/>
        </w:rPr>
        <w:t xml:space="preserve"> performances of song and dance</w:t>
      </w:r>
      <w:r w:rsidR="00B2776D" w:rsidRPr="00783C1A">
        <w:rPr>
          <w:rFonts w:ascii="Times New Roman" w:hAnsi="Times New Roman"/>
        </w:rPr>
        <w:t>”</w:t>
      </w:r>
      <w:r w:rsidR="00B02791">
        <w:rPr>
          <w:rFonts w:ascii="Times New Roman" w:hAnsi="Times New Roman"/>
        </w:rPr>
        <w:t xml:space="preserve"> (Dugdale </w:t>
      </w:r>
      <w:r w:rsidR="00B2776D" w:rsidRPr="00783C1A">
        <w:rPr>
          <w:rFonts w:ascii="Times New Roman" w:hAnsi="Times New Roman"/>
        </w:rPr>
        <w:t>1)</w:t>
      </w:r>
      <w:r w:rsidR="00B02791">
        <w:rPr>
          <w:rFonts w:ascii="Times New Roman" w:hAnsi="Times New Roman"/>
        </w:rPr>
        <w:t>.</w:t>
      </w:r>
      <w:r w:rsidR="00B2776D" w:rsidRPr="00783C1A">
        <w:rPr>
          <w:rFonts w:ascii="Times New Roman" w:hAnsi="Times New Roman"/>
        </w:rPr>
        <w:t xml:space="preserve">  </w:t>
      </w:r>
      <w:r w:rsidR="000B09A1">
        <w:rPr>
          <w:rFonts w:ascii="Times New Roman" w:hAnsi="Times New Roman"/>
        </w:rPr>
        <w:t>They consisted of an assemblage of f</w:t>
      </w:r>
      <w:r w:rsidR="008D54A3" w:rsidRPr="00783C1A">
        <w:rPr>
          <w:rFonts w:ascii="Times New Roman" w:hAnsi="Times New Roman"/>
        </w:rPr>
        <w:t xml:space="preserve">ifty men </w:t>
      </w:r>
      <w:r w:rsidR="002316F5">
        <w:rPr>
          <w:rFonts w:ascii="Times New Roman" w:hAnsi="Times New Roman"/>
        </w:rPr>
        <w:t>dancing</w:t>
      </w:r>
      <w:r w:rsidR="006D2EDC">
        <w:rPr>
          <w:rFonts w:ascii="Times New Roman" w:hAnsi="Times New Roman"/>
        </w:rPr>
        <w:t xml:space="preserve"> </w:t>
      </w:r>
      <w:r w:rsidR="00C477ED" w:rsidRPr="00783C1A">
        <w:rPr>
          <w:rFonts w:ascii="Times New Roman" w:hAnsi="Times New Roman"/>
        </w:rPr>
        <w:t xml:space="preserve">to a chorus </w:t>
      </w:r>
      <w:r w:rsidR="006D2EDC">
        <w:rPr>
          <w:rFonts w:ascii="Times New Roman" w:hAnsi="Times New Roman"/>
        </w:rPr>
        <w:t xml:space="preserve">who sang </w:t>
      </w:r>
      <w:r w:rsidR="002316F5">
        <w:rPr>
          <w:rFonts w:ascii="Times New Roman" w:hAnsi="Times New Roman"/>
        </w:rPr>
        <w:t xml:space="preserve">hymns and in </w:t>
      </w:r>
      <w:r w:rsidR="008D54A3" w:rsidRPr="00783C1A">
        <w:rPr>
          <w:rFonts w:ascii="Times New Roman" w:hAnsi="Times New Roman"/>
        </w:rPr>
        <w:t>honor of the</w:t>
      </w:r>
      <w:r w:rsidR="00C477ED" w:rsidRPr="00783C1A">
        <w:rPr>
          <w:rFonts w:ascii="Times New Roman" w:hAnsi="Times New Roman"/>
        </w:rPr>
        <w:t xml:space="preserve"> god </w:t>
      </w:r>
      <w:r w:rsidR="003225FD">
        <w:rPr>
          <w:rFonts w:ascii="Times New Roman" w:hAnsi="Times New Roman"/>
        </w:rPr>
        <w:t xml:space="preserve">of theater, </w:t>
      </w:r>
      <w:r w:rsidR="00C477ED" w:rsidRPr="00783C1A">
        <w:rPr>
          <w:rFonts w:ascii="Times New Roman" w:hAnsi="Times New Roman"/>
        </w:rPr>
        <w:t xml:space="preserve">Dionysus. </w:t>
      </w:r>
      <w:r w:rsidR="001A0204">
        <w:rPr>
          <w:rFonts w:ascii="Times New Roman" w:hAnsi="Times New Roman"/>
        </w:rPr>
        <w:t xml:space="preserve"> </w:t>
      </w:r>
      <w:r w:rsidR="00B83F82">
        <w:rPr>
          <w:rFonts w:ascii="Times New Roman" w:hAnsi="Times New Roman"/>
        </w:rPr>
        <w:t>Fittingly, these theatri</w:t>
      </w:r>
      <w:r w:rsidR="00DD1242">
        <w:rPr>
          <w:rFonts w:ascii="Times New Roman" w:hAnsi="Times New Roman"/>
        </w:rPr>
        <w:t>cal presentations were staged at</w:t>
      </w:r>
      <w:r w:rsidR="00B83F82">
        <w:rPr>
          <w:rFonts w:ascii="Times New Roman" w:hAnsi="Times New Roman"/>
        </w:rPr>
        <w:t xml:space="preserve"> the </w:t>
      </w:r>
      <w:r w:rsidR="00DD1242">
        <w:rPr>
          <w:rFonts w:ascii="Times New Roman" w:hAnsi="Times New Roman"/>
        </w:rPr>
        <w:t>City</w:t>
      </w:r>
      <w:r w:rsidR="00B83F82">
        <w:rPr>
          <w:rFonts w:ascii="Times New Roman" w:hAnsi="Times New Roman"/>
        </w:rPr>
        <w:t xml:space="preserve"> </w:t>
      </w:r>
      <w:r w:rsidR="008D54A3" w:rsidRPr="00783C1A">
        <w:rPr>
          <w:rFonts w:ascii="Times New Roman" w:hAnsi="Times New Roman"/>
        </w:rPr>
        <w:t>Dionysia</w:t>
      </w:r>
      <w:r w:rsidR="00E944B4" w:rsidRPr="00783C1A">
        <w:rPr>
          <w:rFonts w:ascii="Times New Roman" w:hAnsi="Times New Roman"/>
        </w:rPr>
        <w:t xml:space="preserve">. </w:t>
      </w:r>
      <w:r w:rsidR="00C56FA7">
        <w:rPr>
          <w:rFonts w:ascii="Times New Roman" w:hAnsi="Times New Roman"/>
        </w:rPr>
        <w:t xml:space="preserve"> </w:t>
      </w:r>
    </w:p>
    <w:p w14:paraId="10A4A828" w14:textId="77777777" w:rsidR="00DB1755" w:rsidRDefault="002E5803" w:rsidP="000B09A1">
      <w:pPr>
        <w:spacing w:line="480" w:lineRule="auto"/>
        <w:ind w:firstLine="720"/>
        <w:contextualSpacing/>
        <w:rPr>
          <w:rFonts w:ascii="Times New Roman" w:hAnsi="Times New Roman"/>
        </w:rPr>
      </w:pPr>
      <w:r w:rsidRPr="00783C1A">
        <w:rPr>
          <w:rFonts w:ascii="Times New Roman" w:hAnsi="Times New Roman"/>
        </w:rPr>
        <w:lastRenderedPageBreak/>
        <w:t>Drama</w:t>
      </w:r>
      <w:r w:rsidR="00285817" w:rsidRPr="00783C1A">
        <w:rPr>
          <w:rFonts w:ascii="Times New Roman" w:hAnsi="Times New Roman"/>
        </w:rPr>
        <w:t xml:space="preserve"> as we know it developed out of</w:t>
      </w:r>
      <w:r w:rsidRPr="00783C1A">
        <w:rPr>
          <w:rFonts w:ascii="Times New Roman" w:hAnsi="Times New Roman"/>
        </w:rPr>
        <w:t xml:space="preserve"> the </w:t>
      </w:r>
      <w:r w:rsidRPr="00C56FA7">
        <w:rPr>
          <w:rFonts w:ascii="Times New Roman" w:hAnsi="Times New Roman"/>
          <w:i/>
        </w:rPr>
        <w:t>dithyramb</w:t>
      </w:r>
      <w:r w:rsidRPr="00783C1A">
        <w:rPr>
          <w:rFonts w:ascii="Times New Roman" w:hAnsi="Times New Roman"/>
        </w:rPr>
        <w:t xml:space="preserve"> when </w:t>
      </w:r>
      <w:r w:rsidR="000B1F14" w:rsidRPr="00783C1A">
        <w:rPr>
          <w:rFonts w:ascii="Times New Roman" w:hAnsi="Times New Roman"/>
        </w:rPr>
        <w:t>in 534</w:t>
      </w:r>
      <w:r w:rsidR="00C56FA7">
        <w:rPr>
          <w:rFonts w:ascii="Times New Roman" w:hAnsi="Times New Roman"/>
        </w:rPr>
        <w:t xml:space="preserve"> BC</w:t>
      </w:r>
      <w:r w:rsidR="000B1F14" w:rsidRPr="00783C1A">
        <w:rPr>
          <w:rFonts w:ascii="Times New Roman" w:hAnsi="Times New Roman"/>
        </w:rPr>
        <w:t xml:space="preserve"> </w:t>
      </w:r>
      <w:r w:rsidRPr="00783C1A">
        <w:rPr>
          <w:rFonts w:ascii="Times New Roman" w:hAnsi="Times New Roman"/>
        </w:rPr>
        <w:t>a man named Thespis decided to stand out</w:t>
      </w:r>
      <w:r w:rsidR="005007BB">
        <w:rPr>
          <w:rFonts w:ascii="Times New Roman" w:hAnsi="Times New Roman"/>
        </w:rPr>
        <w:t>side</w:t>
      </w:r>
      <w:r w:rsidRPr="00783C1A">
        <w:rPr>
          <w:rFonts w:ascii="Times New Roman" w:hAnsi="Times New Roman"/>
        </w:rPr>
        <w:t xml:space="preserve"> of the chorus and answer </w:t>
      </w:r>
      <w:r w:rsidR="005007BB">
        <w:rPr>
          <w:rFonts w:ascii="Times New Roman" w:hAnsi="Times New Roman"/>
        </w:rPr>
        <w:t xml:space="preserve">back to </w:t>
      </w:r>
      <w:r w:rsidRPr="00783C1A">
        <w:rPr>
          <w:rFonts w:ascii="Times New Roman" w:hAnsi="Times New Roman"/>
        </w:rPr>
        <w:t xml:space="preserve">them.  </w:t>
      </w:r>
      <w:r w:rsidR="005007BB">
        <w:rPr>
          <w:rFonts w:ascii="Times New Roman" w:hAnsi="Times New Roman"/>
        </w:rPr>
        <w:t xml:space="preserve">Thespis pioneered </w:t>
      </w:r>
      <w:r w:rsidR="005007BB" w:rsidRPr="00783C1A">
        <w:rPr>
          <w:rFonts w:ascii="Times New Roman" w:hAnsi="Times New Roman"/>
        </w:rPr>
        <w:t>the first form of dialogue</w:t>
      </w:r>
      <w:r w:rsidR="005007BB">
        <w:rPr>
          <w:rFonts w:ascii="Times New Roman" w:hAnsi="Times New Roman"/>
        </w:rPr>
        <w:t xml:space="preserve"> in which the </w:t>
      </w:r>
      <w:r w:rsidR="00B43025">
        <w:rPr>
          <w:rFonts w:ascii="Times New Roman" w:hAnsi="Times New Roman"/>
        </w:rPr>
        <w:t>answerer</w:t>
      </w:r>
      <w:r w:rsidRPr="00783C1A">
        <w:rPr>
          <w:rFonts w:ascii="Times New Roman" w:hAnsi="Times New Roman"/>
        </w:rPr>
        <w:t xml:space="preserve">, or </w:t>
      </w:r>
      <w:r w:rsidRPr="00504045">
        <w:rPr>
          <w:rFonts w:ascii="Times New Roman" w:hAnsi="Times New Roman"/>
          <w:i/>
        </w:rPr>
        <w:t>hipocratos</w:t>
      </w:r>
      <w:r w:rsidRPr="00783C1A">
        <w:rPr>
          <w:rFonts w:ascii="Times New Roman" w:hAnsi="Times New Roman"/>
        </w:rPr>
        <w:t xml:space="preserve">, </w:t>
      </w:r>
      <w:r w:rsidR="00285817" w:rsidRPr="00783C1A">
        <w:rPr>
          <w:rFonts w:ascii="Times New Roman" w:hAnsi="Times New Roman"/>
        </w:rPr>
        <w:t xml:space="preserve">would respond to the </w:t>
      </w:r>
      <w:r w:rsidR="005007BB">
        <w:rPr>
          <w:rFonts w:ascii="Times New Roman" w:hAnsi="Times New Roman"/>
        </w:rPr>
        <w:t>chorus</w:t>
      </w:r>
      <w:r w:rsidR="00785265" w:rsidRPr="00783C1A">
        <w:rPr>
          <w:rFonts w:ascii="Times New Roman" w:hAnsi="Times New Roman"/>
        </w:rPr>
        <w:t xml:space="preserve">. </w:t>
      </w:r>
      <w:r w:rsidR="00E7122B">
        <w:rPr>
          <w:rFonts w:ascii="Times New Roman" w:hAnsi="Times New Roman"/>
        </w:rPr>
        <w:t xml:space="preserve"> </w:t>
      </w:r>
      <w:r w:rsidR="00785265" w:rsidRPr="00783C1A">
        <w:rPr>
          <w:rFonts w:ascii="Times New Roman" w:hAnsi="Times New Roman"/>
        </w:rPr>
        <w:t xml:space="preserve">This </w:t>
      </w:r>
      <w:r w:rsidR="00DB133A">
        <w:rPr>
          <w:rFonts w:ascii="Times New Roman" w:hAnsi="Times New Roman"/>
        </w:rPr>
        <w:t>early</w:t>
      </w:r>
      <w:r w:rsidR="00785265" w:rsidRPr="00783C1A">
        <w:rPr>
          <w:rFonts w:ascii="Times New Roman" w:hAnsi="Times New Roman"/>
        </w:rPr>
        <w:t xml:space="preserve"> stage of dialogue progress</w:t>
      </w:r>
      <w:r w:rsidR="00DB133A">
        <w:rPr>
          <w:rFonts w:ascii="Times New Roman" w:hAnsi="Times New Roman"/>
        </w:rPr>
        <w:t>ed,</w:t>
      </w:r>
      <w:r w:rsidR="00785265" w:rsidRPr="00783C1A">
        <w:rPr>
          <w:rFonts w:ascii="Times New Roman" w:hAnsi="Times New Roman"/>
        </w:rPr>
        <w:t xml:space="preserve"> gain</w:t>
      </w:r>
      <w:r w:rsidR="00DB133A">
        <w:rPr>
          <w:rFonts w:ascii="Times New Roman" w:hAnsi="Times New Roman"/>
        </w:rPr>
        <w:t>ing</w:t>
      </w:r>
      <w:r w:rsidR="00785265" w:rsidRPr="00783C1A">
        <w:rPr>
          <w:rFonts w:ascii="Times New Roman" w:hAnsi="Times New Roman"/>
        </w:rPr>
        <w:t xml:space="preserve"> </w:t>
      </w:r>
      <w:r w:rsidR="00DB133A">
        <w:rPr>
          <w:rFonts w:ascii="Times New Roman" w:hAnsi="Times New Roman"/>
        </w:rPr>
        <w:t>further</w:t>
      </w:r>
      <w:r w:rsidR="00785265" w:rsidRPr="00783C1A">
        <w:rPr>
          <w:rFonts w:ascii="Times New Roman" w:hAnsi="Times New Roman"/>
        </w:rPr>
        <w:t xml:space="preserve"> </w:t>
      </w:r>
      <w:r w:rsidR="00DB133A">
        <w:rPr>
          <w:rFonts w:ascii="Times New Roman" w:hAnsi="Times New Roman"/>
        </w:rPr>
        <w:t>import</w:t>
      </w:r>
      <w:r w:rsidR="00B43025">
        <w:rPr>
          <w:rFonts w:ascii="Times New Roman" w:hAnsi="Times New Roman"/>
        </w:rPr>
        <w:t>ance</w:t>
      </w:r>
      <w:r w:rsidR="00DB133A">
        <w:rPr>
          <w:rFonts w:ascii="Times New Roman" w:hAnsi="Times New Roman"/>
        </w:rPr>
        <w:t xml:space="preserve"> and focus,</w:t>
      </w:r>
      <w:r w:rsidR="00785265" w:rsidRPr="00783C1A">
        <w:rPr>
          <w:rFonts w:ascii="Times New Roman" w:hAnsi="Times New Roman"/>
        </w:rPr>
        <w:t xml:space="preserve"> while the chorus would lose </w:t>
      </w:r>
      <w:r w:rsidR="00FC5954">
        <w:rPr>
          <w:rFonts w:ascii="Times New Roman" w:hAnsi="Times New Roman"/>
        </w:rPr>
        <w:t>its eminence</w:t>
      </w:r>
      <w:r w:rsidR="00C477ED" w:rsidRPr="00783C1A">
        <w:rPr>
          <w:rFonts w:ascii="Times New Roman" w:hAnsi="Times New Roman"/>
        </w:rPr>
        <w:t xml:space="preserve"> and </w:t>
      </w:r>
      <w:r w:rsidR="00FC5954">
        <w:rPr>
          <w:rFonts w:ascii="Times New Roman" w:hAnsi="Times New Roman"/>
        </w:rPr>
        <w:t>dwindle</w:t>
      </w:r>
      <w:r w:rsidR="00C477ED" w:rsidRPr="00783C1A">
        <w:rPr>
          <w:rFonts w:ascii="Times New Roman" w:hAnsi="Times New Roman"/>
        </w:rPr>
        <w:t>.</w:t>
      </w:r>
      <w:r w:rsidR="000B09A1">
        <w:rPr>
          <w:rFonts w:ascii="Times New Roman" w:hAnsi="Times New Roman"/>
        </w:rPr>
        <w:t xml:space="preserve"> </w:t>
      </w:r>
      <w:r w:rsidR="00C477ED" w:rsidRPr="00783C1A">
        <w:rPr>
          <w:rFonts w:ascii="Times New Roman" w:hAnsi="Times New Roman"/>
        </w:rPr>
        <w:t xml:space="preserve"> The addition of the </w:t>
      </w:r>
      <w:r w:rsidR="000B09A1">
        <w:rPr>
          <w:rFonts w:ascii="Times New Roman" w:hAnsi="Times New Roman"/>
          <w:i/>
        </w:rPr>
        <w:t>hipocrato</w:t>
      </w:r>
      <w:r w:rsidR="00C477ED" w:rsidRPr="006844A3">
        <w:rPr>
          <w:rFonts w:ascii="Times New Roman" w:hAnsi="Times New Roman"/>
          <w:i/>
        </w:rPr>
        <w:t>s</w:t>
      </w:r>
      <w:r w:rsidR="00C477ED" w:rsidRPr="00783C1A">
        <w:rPr>
          <w:rFonts w:ascii="Times New Roman" w:hAnsi="Times New Roman"/>
        </w:rPr>
        <w:t xml:space="preserve"> would eventually lead to the t</w:t>
      </w:r>
      <w:r w:rsidR="002B7669">
        <w:rPr>
          <w:rFonts w:ascii="Times New Roman" w:hAnsi="Times New Roman"/>
        </w:rPr>
        <w:t>ragic genre of theatre –</w:t>
      </w:r>
      <w:r w:rsidR="00C477ED" w:rsidRPr="00783C1A">
        <w:rPr>
          <w:rFonts w:ascii="Times New Roman" w:hAnsi="Times New Roman"/>
        </w:rPr>
        <w:t xml:space="preserve"> something more representative of our modern understanding of drama. </w:t>
      </w:r>
      <w:r w:rsidR="0076776F">
        <w:rPr>
          <w:rFonts w:ascii="Times New Roman" w:hAnsi="Times New Roman"/>
        </w:rPr>
        <w:t xml:space="preserve"> </w:t>
      </w:r>
    </w:p>
    <w:p w14:paraId="17D3B72A" w14:textId="77777777" w:rsidR="009C383A" w:rsidRDefault="00C477ED" w:rsidP="000B09A1">
      <w:pPr>
        <w:spacing w:line="480" w:lineRule="auto"/>
        <w:ind w:firstLine="720"/>
        <w:rPr>
          <w:rFonts w:ascii="Times New Roman" w:hAnsi="Times New Roman"/>
        </w:rPr>
      </w:pPr>
      <w:r w:rsidRPr="00783C1A">
        <w:rPr>
          <w:rFonts w:ascii="Times New Roman" w:hAnsi="Times New Roman"/>
        </w:rPr>
        <w:t xml:space="preserve">In its </w:t>
      </w:r>
      <w:r w:rsidR="00AA0CF1">
        <w:rPr>
          <w:rFonts w:ascii="Times New Roman" w:hAnsi="Times New Roman"/>
        </w:rPr>
        <w:t>advanced</w:t>
      </w:r>
      <w:r w:rsidRPr="00783C1A">
        <w:rPr>
          <w:rFonts w:ascii="Times New Roman" w:hAnsi="Times New Roman"/>
        </w:rPr>
        <w:t xml:space="preserve"> form, </w:t>
      </w:r>
      <w:r w:rsidR="0076776F">
        <w:rPr>
          <w:rFonts w:ascii="Times New Roman" w:hAnsi="Times New Roman"/>
        </w:rPr>
        <w:t>tragedy was performed by an all-</w:t>
      </w:r>
      <w:r w:rsidR="00AA0CF1">
        <w:rPr>
          <w:rFonts w:ascii="Times New Roman" w:hAnsi="Times New Roman"/>
        </w:rPr>
        <w:t>male cast,</w:t>
      </w:r>
      <w:r w:rsidRPr="00783C1A">
        <w:rPr>
          <w:rFonts w:ascii="Times New Roman" w:hAnsi="Times New Roman"/>
        </w:rPr>
        <w:t xml:space="preserve"> which “consisted of fifteen chorus-members and three character actor</w:t>
      </w:r>
      <w:r w:rsidR="00AF498C" w:rsidRPr="00783C1A">
        <w:rPr>
          <w:rFonts w:ascii="Times New Roman" w:hAnsi="Times New Roman"/>
        </w:rPr>
        <w:t>s, who between the t</w:t>
      </w:r>
      <w:r w:rsidR="00B43025">
        <w:rPr>
          <w:rFonts w:ascii="Times New Roman" w:hAnsi="Times New Roman"/>
        </w:rPr>
        <w:t>h</w:t>
      </w:r>
      <w:r w:rsidR="00AF498C" w:rsidRPr="00783C1A">
        <w:rPr>
          <w:rFonts w:ascii="Times New Roman" w:hAnsi="Times New Roman"/>
        </w:rPr>
        <w:t>ree of them, played all the speaking parts, mal</w:t>
      </w:r>
      <w:r w:rsidR="006844A3">
        <w:rPr>
          <w:rFonts w:ascii="Times New Roman" w:hAnsi="Times New Roman"/>
        </w:rPr>
        <w:t>e and female alike” (</w:t>
      </w:r>
      <w:r w:rsidR="00AF498C" w:rsidRPr="00783C1A">
        <w:rPr>
          <w:rFonts w:ascii="Times New Roman" w:hAnsi="Times New Roman"/>
        </w:rPr>
        <w:t>4)</w:t>
      </w:r>
      <w:r w:rsidR="006844A3">
        <w:rPr>
          <w:rFonts w:ascii="Times New Roman" w:hAnsi="Times New Roman"/>
        </w:rPr>
        <w:t>.</w:t>
      </w:r>
      <w:r w:rsidR="00AF498C" w:rsidRPr="00783C1A">
        <w:rPr>
          <w:rFonts w:ascii="Times New Roman" w:hAnsi="Times New Roman"/>
        </w:rPr>
        <w:t xml:space="preserve"> </w:t>
      </w:r>
      <w:r w:rsidR="00CC64B3" w:rsidRPr="00783C1A">
        <w:rPr>
          <w:rFonts w:ascii="Times New Roman" w:hAnsi="Times New Roman"/>
        </w:rPr>
        <w:t>The</w:t>
      </w:r>
      <w:r w:rsidR="008D18FC" w:rsidRPr="00783C1A">
        <w:rPr>
          <w:rFonts w:ascii="Times New Roman" w:hAnsi="Times New Roman"/>
        </w:rPr>
        <w:t xml:space="preserve"> structure of the plays was fairly</w:t>
      </w:r>
      <w:r w:rsidR="00CC64B3" w:rsidRPr="00783C1A">
        <w:rPr>
          <w:rFonts w:ascii="Times New Roman" w:hAnsi="Times New Roman"/>
        </w:rPr>
        <w:t xml:space="preserve"> static, consisting of a prologue that set the scene followed by the entry a</w:t>
      </w:r>
      <w:r w:rsidR="001544D7" w:rsidRPr="00783C1A">
        <w:rPr>
          <w:rFonts w:ascii="Times New Roman" w:hAnsi="Times New Roman"/>
        </w:rPr>
        <w:t>n</w:t>
      </w:r>
      <w:r w:rsidR="00CC64B3" w:rsidRPr="00783C1A">
        <w:rPr>
          <w:rFonts w:ascii="Times New Roman" w:hAnsi="Times New Roman"/>
        </w:rPr>
        <w:t xml:space="preserve">d performance of the chorus.  The chorus would </w:t>
      </w:r>
      <w:r w:rsidR="00F7425C">
        <w:rPr>
          <w:rFonts w:ascii="Times New Roman" w:hAnsi="Times New Roman"/>
        </w:rPr>
        <w:t>remain</w:t>
      </w:r>
      <w:r w:rsidR="00CC64B3" w:rsidRPr="00783C1A">
        <w:rPr>
          <w:rFonts w:ascii="Times New Roman" w:hAnsi="Times New Roman"/>
        </w:rPr>
        <w:t xml:space="preserve"> on stage wh</w:t>
      </w:r>
      <w:r w:rsidR="00F7425C">
        <w:rPr>
          <w:rFonts w:ascii="Times New Roman" w:hAnsi="Times New Roman"/>
        </w:rPr>
        <w:t xml:space="preserve">ere it </w:t>
      </w:r>
      <w:r w:rsidR="005D52E3">
        <w:rPr>
          <w:rFonts w:ascii="Times New Roman" w:hAnsi="Times New Roman"/>
        </w:rPr>
        <w:t>divide</w:t>
      </w:r>
      <w:r w:rsidR="0073380B">
        <w:rPr>
          <w:rFonts w:ascii="Times New Roman" w:hAnsi="Times New Roman"/>
        </w:rPr>
        <w:t>d</w:t>
      </w:r>
      <w:r w:rsidR="00CC64B3" w:rsidRPr="00783C1A">
        <w:rPr>
          <w:rFonts w:ascii="Times New Roman" w:hAnsi="Times New Roman"/>
        </w:rPr>
        <w:t xml:space="preserve"> the scenes, or </w:t>
      </w:r>
      <w:r w:rsidR="005D52E3">
        <w:rPr>
          <w:rFonts w:ascii="Times New Roman" w:hAnsi="Times New Roman"/>
        </w:rPr>
        <w:t>“episodes,”</w:t>
      </w:r>
      <w:r w:rsidR="00CC64B3" w:rsidRPr="00783C1A">
        <w:rPr>
          <w:rFonts w:ascii="Times New Roman" w:hAnsi="Times New Roman"/>
        </w:rPr>
        <w:t xml:space="preserve"> </w:t>
      </w:r>
      <w:r w:rsidR="00CB1AB8">
        <w:rPr>
          <w:rFonts w:ascii="Times New Roman" w:hAnsi="Times New Roman"/>
        </w:rPr>
        <w:t>with singing</w:t>
      </w:r>
      <w:r w:rsidR="00CC64B3" w:rsidRPr="00783C1A">
        <w:rPr>
          <w:rFonts w:ascii="Times New Roman" w:hAnsi="Times New Roman"/>
        </w:rPr>
        <w:t xml:space="preserve"> (4)</w:t>
      </w:r>
      <w:r w:rsidR="00CB1AB8">
        <w:rPr>
          <w:rFonts w:ascii="Times New Roman" w:hAnsi="Times New Roman"/>
        </w:rPr>
        <w:t>.</w:t>
      </w:r>
      <w:r w:rsidR="00CC64B3" w:rsidRPr="00783C1A">
        <w:rPr>
          <w:rFonts w:ascii="Times New Roman" w:hAnsi="Times New Roman"/>
        </w:rPr>
        <w:t xml:space="preserve"> </w:t>
      </w:r>
      <w:r w:rsidR="00F7425C">
        <w:rPr>
          <w:rFonts w:ascii="Times New Roman" w:hAnsi="Times New Roman"/>
        </w:rPr>
        <w:t xml:space="preserve"> </w:t>
      </w:r>
      <w:r w:rsidR="00131233" w:rsidRPr="00783C1A">
        <w:rPr>
          <w:rFonts w:ascii="Times New Roman" w:hAnsi="Times New Roman"/>
        </w:rPr>
        <w:t xml:space="preserve">Like </w:t>
      </w:r>
      <w:r w:rsidR="000E086E">
        <w:rPr>
          <w:rFonts w:ascii="Times New Roman" w:hAnsi="Times New Roman"/>
        </w:rPr>
        <w:t>all aspects of Greek life</w:t>
      </w:r>
      <w:r w:rsidR="00F03A3A">
        <w:rPr>
          <w:rFonts w:ascii="Times New Roman" w:hAnsi="Times New Roman"/>
        </w:rPr>
        <w:t>, the gods played a</w:t>
      </w:r>
      <w:r w:rsidR="000E086E">
        <w:rPr>
          <w:rFonts w:ascii="Times New Roman" w:hAnsi="Times New Roman"/>
        </w:rPr>
        <w:t xml:space="preserve"> </w:t>
      </w:r>
      <w:r w:rsidR="00F03A3A">
        <w:rPr>
          <w:rFonts w:ascii="Times New Roman" w:hAnsi="Times New Roman"/>
        </w:rPr>
        <w:t>paramount</w:t>
      </w:r>
      <w:r w:rsidR="00F93D9E" w:rsidRPr="00783C1A">
        <w:rPr>
          <w:rFonts w:ascii="Times New Roman" w:hAnsi="Times New Roman"/>
        </w:rPr>
        <w:t xml:space="preserve"> role in the subject matter of</w:t>
      </w:r>
      <w:r w:rsidR="00131233" w:rsidRPr="00783C1A">
        <w:rPr>
          <w:rFonts w:ascii="Times New Roman" w:hAnsi="Times New Roman"/>
        </w:rPr>
        <w:t xml:space="preserve"> the</w:t>
      </w:r>
      <w:r w:rsidR="00F03A3A">
        <w:rPr>
          <w:rFonts w:ascii="Times New Roman" w:hAnsi="Times New Roman"/>
        </w:rPr>
        <w:t>se</w:t>
      </w:r>
      <w:r w:rsidR="00131233" w:rsidRPr="00783C1A">
        <w:rPr>
          <w:rFonts w:ascii="Times New Roman" w:hAnsi="Times New Roman"/>
        </w:rPr>
        <w:t xml:space="preserve"> plays. </w:t>
      </w:r>
      <w:r w:rsidR="00F03A3A">
        <w:rPr>
          <w:rFonts w:ascii="Times New Roman" w:hAnsi="Times New Roman"/>
        </w:rPr>
        <w:t xml:space="preserve"> </w:t>
      </w:r>
      <w:r w:rsidR="00131233" w:rsidRPr="00783C1A">
        <w:rPr>
          <w:rFonts w:ascii="Times New Roman" w:hAnsi="Times New Roman"/>
        </w:rPr>
        <w:t xml:space="preserve">Even if </w:t>
      </w:r>
      <w:r w:rsidR="00F03A3A">
        <w:rPr>
          <w:rFonts w:ascii="Times New Roman" w:hAnsi="Times New Roman"/>
        </w:rPr>
        <w:t>a</w:t>
      </w:r>
      <w:r w:rsidR="00131233" w:rsidRPr="00783C1A">
        <w:rPr>
          <w:rFonts w:ascii="Times New Roman" w:hAnsi="Times New Roman"/>
        </w:rPr>
        <w:t xml:space="preserve"> </w:t>
      </w:r>
      <w:r w:rsidR="008D18FC" w:rsidRPr="00783C1A">
        <w:rPr>
          <w:rFonts w:ascii="Times New Roman" w:hAnsi="Times New Roman"/>
        </w:rPr>
        <w:t xml:space="preserve">particular </w:t>
      </w:r>
      <w:r w:rsidR="00131233" w:rsidRPr="00783C1A">
        <w:rPr>
          <w:rFonts w:ascii="Times New Roman" w:hAnsi="Times New Roman"/>
        </w:rPr>
        <w:t xml:space="preserve">play was focused on </w:t>
      </w:r>
      <w:r w:rsidR="00F03A3A">
        <w:rPr>
          <w:rFonts w:ascii="Times New Roman" w:hAnsi="Times New Roman"/>
        </w:rPr>
        <w:t>contemporaneous</w:t>
      </w:r>
      <w:r w:rsidR="00131233" w:rsidRPr="00783C1A">
        <w:rPr>
          <w:rFonts w:ascii="Times New Roman" w:hAnsi="Times New Roman"/>
        </w:rPr>
        <w:t xml:space="preserve"> </w:t>
      </w:r>
      <w:r w:rsidR="002A3C5D">
        <w:rPr>
          <w:rFonts w:ascii="Times New Roman" w:hAnsi="Times New Roman"/>
        </w:rPr>
        <w:t xml:space="preserve">political </w:t>
      </w:r>
      <w:r w:rsidR="00131233" w:rsidRPr="00783C1A">
        <w:rPr>
          <w:rFonts w:ascii="Times New Roman" w:hAnsi="Times New Roman"/>
        </w:rPr>
        <w:t>events</w:t>
      </w:r>
      <w:r w:rsidR="008D18FC" w:rsidRPr="00783C1A">
        <w:rPr>
          <w:rFonts w:ascii="Times New Roman" w:hAnsi="Times New Roman"/>
        </w:rPr>
        <w:t>,</w:t>
      </w:r>
      <w:r w:rsidR="00956032">
        <w:rPr>
          <w:rFonts w:ascii="Times New Roman" w:hAnsi="Times New Roman"/>
        </w:rPr>
        <w:t xml:space="preserve"> there</w:t>
      </w:r>
      <w:r w:rsidR="002A3C5D">
        <w:rPr>
          <w:rFonts w:ascii="Times New Roman" w:hAnsi="Times New Roman"/>
        </w:rPr>
        <w:t xml:space="preserve"> </w:t>
      </w:r>
      <w:r w:rsidR="00131233" w:rsidRPr="00783C1A">
        <w:rPr>
          <w:rFonts w:ascii="Times New Roman" w:hAnsi="Times New Roman"/>
        </w:rPr>
        <w:t xml:space="preserve">would </w:t>
      </w:r>
      <w:r w:rsidR="00956032">
        <w:rPr>
          <w:rFonts w:ascii="Times New Roman" w:hAnsi="Times New Roman"/>
        </w:rPr>
        <w:t xml:space="preserve">be </w:t>
      </w:r>
      <w:r w:rsidR="00F93D9E" w:rsidRPr="00783C1A">
        <w:rPr>
          <w:rFonts w:ascii="Times New Roman" w:hAnsi="Times New Roman"/>
        </w:rPr>
        <w:t xml:space="preserve">a mythological </w:t>
      </w:r>
      <w:r w:rsidR="00BE737B">
        <w:rPr>
          <w:rFonts w:ascii="Times New Roman" w:hAnsi="Times New Roman"/>
        </w:rPr>
        <w:t>component</w:t>
      </w:r>
      <w:r w:rsidR="00956032">
        <w:rPr>
          <w:rFonts w:ascii="Times New Roman" w:hAnsi="Times New Roman"/>
        </w:rPr>
        <w:t xml:space="preserve"> </w:t>
      </w:r>
      <w:r w:rsidR="00956032" w:rsidRPr="00783C1A">
        <w:rPr>
          <w:rFonts w:ascii="Times New Roman" w:hAnsi="Times New Roman"/>
        </w:rPr>
        <w:t>in</w:t>
      </w:r>
      <w:r w:rsidR="00956032">
        <w:rPr>
          <w:rFonts w:ascii="Times New Roman" w:hAnsi="Times New Roman"/>
        </w:rPr>
        <w:t>corporated.</w:t>
      </w:r>
      <w:r w:rsidR="00131233" w:rsidRPr="00783C1A">
        <w:rPr>
          <w:rFonts w:ascii="Times New Roman" w:hAnsi="Times New Roman"/>
        </w:rPr>
        <w:t xml:space="preserve"> </w:t>
      </w:r>
      <w:r w:rsidR="00956032">
        <w:rPr>
          <w:rFonts w:ascii="Times New Roman" w:hAnsi="Times New Roman"/>
        </w:rPr>
        <w:t xml:space="preserve"> </w:t>
      </w:r>
      <w:r w:rsidR="009E0297" w:rsidRPr="00783C1A">
        <w:rPr>
          <w:rFonts w:ascii="Times New Roman" w:hAnsi="Times New Roman"/>
        </w:rPr>
        <w:t xml:space="preserve">It is </w:t>
      </w:r>
      <w:r w:rsidR="00890E72">
        <w:rPr>
          <w:rFonts w:ascii="Times New Roman" w:hAnsi="Times New Roman"/>
        </w:rPr>
        <w:t>of import</w:t>
      </w:r>
      <w:r w:rsidR="00B43025">
        <w:rPr>
          <w:rFonts w:ascii="Times New Roman" w:hAnsi="Times New Roman"/>
        </w:rPr>
        <w:t>ance</w:t>
      </w:r>
      <w:r w:rsidR="00890E72">
        <w:rPr>
          <w:rFonts w:ascii="Times New Roman" w:hAnsi="Times New Roman"/>
        </w:rPr>
        <w:t xml:space="preserve"> that for the Greeks, the </w:t>
      </w:r>
      <w:r w:rsidR="00C34996">
        <w:rPr>
          <w:rFonts w:ascii="Times New Roman" w:hAnsi="Times New Roman"/>
        </w:rPr>
        <w:t>Dionysia</w:t>
      </w:r>
      <w:r w:rsidR="009E0297" w:rsidRPr="00783C1A">
        <w:rPr>
          <w:rFonts w:ascii="Times New Roman" w:hAnsi="Times New Roman"/>
        </w:rPr>
        <w:t xml:space="preserve"> and dramatic perform</w:t>
      </w:r>
      <w:r w:rsidR="00890E72">
        <w:rPr>
          <w:rFonts w:ascii="Times New Roman" w:hAnsi="Times New Roman"/>
        </w:rPr>
        <w:t>ance itself</w:t>
      </w:r>
      <w:r w:rsidR="00F93D9E" w:rsidRPr="00783C1A">
        <w:rPr>
          <w:rFonts w:ascii="Times New Roman" w:hAnsi="Times New Roman"/>
        </w:rPr>
        <w:t xml:space="preserve"> </w:t>
      </w:r>
      <w:r w:rsidR="00137586">
        <w:rPr>
          <w:rFonts w:ascii="Times New Roman" w:hAnsi="Times New Roman"/>
        </w:rPr>
        <w:t>was</w:t>
      </w:r>
      <w:r w:rsidR="009E0297" w:rsidRPr="00783C1A">
        <w:rPr>
          <w:rFonts w:ascii="Times New Roman" w:hAnsi="Times New Roman"/>
        </w:rPr>
        <w:t xml:space="preserve"> a religious </w:t>
      </w:r>
      <w:r w:rsidR="00137586">
        <w:rPr>
          <w:rFonts w:ascii="Times New Roman" w:hAnsi="Times New Roman"/>
        </w:rPr>
        <w:t xml:space="preserve">endeavor, </w:t>
      </w:r>
      <w:r w:rsidR="00F93D9E" w:rsidRPr="00783C1A">
        <w:rPr>
          <w:rFonts w:ascii="Times New Roman" w:hAnsi="Times New Roman"/>
        </w:rPr>
        <w:t>not merely a form</w:t>
      </w:r>
      <w:r w:rsidR="009E0297" w:rsidRPr="00783C1A">
        <w:rPr>
          <w:rFonts w:ascii="Times New Roman" w:hAnsi="Times New Roman"/>
        </w:rPr>
        <w:t xml:space="preserve"> entertainment.</w:t>
      </w:r>
      <w:r w:rsidR="002344F0">
        <w:rPr>
          <w:rFonts w:ascii="Times New Roman" w:hAnsi="Times New Roman"/>
        </w:rPr>
        <w:t xml:space="preserve"> </w:t>
      </w:r>
      <w:r w:rsidR="00CB2CA0">
        <w:rPr>
          <w:rFonts w:ascii="Times New Roman" w:hAnsi="Times New Roman"/>
        </w:rPr>
        <w:t xml:space="preserve"> </w:t>
      </w:r>
    </w:p>
    <w:p w14:paraId="30267550" w14:textId="77777777" w:rsidR="001D4AF4" w:rsidRDefault="00CB2CA0" w:rsidP="000B09A1">
      <w:pPr>
        <w:spacing w:line="480" w:lineRule="auto"/>
        <w:ind w:firstLine="720"/>
        <w:contextualSpacing/>
        <w:rPr>
          <w:rFonts w:ascii="Times New Roman" w:hAnsi="Times New Roman"/>
        </w:rPr>
      </w:pPr>
      <w:r>
        <w:rPr>
          <w:rFonts w:ascii="Times New Roman" w:hAnsi="Times New Roman"/>
        </w:rPr>
        <w:t>During this</w:t>
      </w:r>
      <w:r w:rsidR="009E0297" w:rsidRPr="00783C1A">
        <w:rPr>
          <w:rFonts w:ascii="Times New Roman" w:hAnsi="Times New Roman"/>
        </w:rPr>
        <w:t xml:space="preserve"> r</w:t>
      </w:r>
      <w:r w:rsidR="00C34996">
        <w:rPr>
          <w:rFonts w:ascii="Times New Roman" w:hAnsi="Times New Roman"/>
        </w:rPr>
        <w:t>eligious festival</w:t>
      </w:r>
      <w:r w:rsidR="009E0297" w:rsidRPr="00783C1A">
        <w:rPr>
          <w:rFonts w:ascii="Times New Roman" w:hAnsi="Times New Roman"/>
        </w:rPr>
        <w:t>, each playwright</w:t>
      </w:r>
      <w:r w:rsidR="009B5A74" w:rsidRPr="00783C1A">
        <w:rPr>
          <w:rFonts w:ascii="Times New Roman" w:hAnsi="Times New Roman"/>
        </w:rPr>
        <w:t xml:space="preserve"> would produce </w:t>
      </w:r>
      <w:r w:rsidR="001544D7" w:rsidRPr="00783C1A">
        <w:rPr>
          <w:rFonts w:ascii="Times New Roman" w:hAnsi="Times New Roman"/>
        </w:rPr>
        <w:t>three tragedies followed by what was known as a</w:t>
      </w:r>
      <w:r w:rsidR="009E0297" w:rsidRPr="00783C1A">
        <w:rPr>
          <w:rFonts w:ascii="Times New Roman" w:hAnsi="Times New Roman"/>
        </w:rPr>
        <w:t xml:space="preserve"> </w:t>
      </w:r>
      <w:r w:rsidR="009E0297" w:rsidRPr="00CB2CA0">
        <w:rPr>
          <w:rFonts w:ascii="Times New Roman" w:hAnsi="Times New Roman"/>
          <w:i/>
        </w:rPr>
        <w:t>satyr</w:t>
      </w:r>
      <w:r w:rsidR="009E0297" w:rsidRPr="00783C1A">
        <w:rPr>
          <w:rFonts w:ascii="Times New Roman" w:hAnsi="Times New Roman"/>
        </w:rPr>
        <w:t xml:space="preserve"> play. </w:t>
      </w:r>
      <w:r w:rsidR="00F93D9E" w:rsidRPr="00783C1A">
        <w:rPr>
          <w:rFonts w:ascii="Times New Roman" w:hAnsi="Times New Roman"/>
        </w:rPr>
        <w:t xml:space="preserve"> </w:t>
      </w:r>
      <w:r w:rsidR="00645613">
        <w:rPr>
          <w:rFonts w:ascii="Times New Roman" w:hAnsi="Times New Roman"/>
        </w:rPr>
        <w:t>In the Greek</w:t>
      </w:r>
      <w:r w:rsidR="001544D7" w:rsidRPr="00783C1A">
        <w:rPr>
          <w:rFonts w:ascii="Times New Roman" w:hAnsi="Times New Roman"/>
        </w:rPr>
        <w:t xml:space="preserve"> </w:t>
      </w:r>
      <w:r w:rsidR="00645613">
        <w:rPr>
          <w:rFonts w:ascii="Times New Roman" w:hAnsi="Times New Roman"/>
        </w:rPr>
        <w:t xml:space="preserve">religious ethos, </w:t>
      </w:r>
      <w:r w:rsidR="001544D7" w:rsidRPr="00783C1A">
        <w:rPr>
          <w:rFonts w:ascii="Times New Roman" w:hAnsi="Times New Roman"/>
        </w:rPr>
        <w:t>s</w:t>
      </w:r>
      <w:r w:rsidR="002C67F8" w:rsidRPr="00783C1A">
        <w:rPr>
          <w:rFonts w:ascii="Times New Roman" w:hAnsi="Times New Roman"/>
        </w:rPr>
        <w:t xml:space="preserve">atyrs were mythological creatures </w:t>
      </w:r>
      <w:r w:rsidR="001544D7" w:rsidRPr="00783C1A">
        <w:rPr>
          <w:rFonts w:ascii="Times New Roman" w:hAnsi="Times New Roman"/>
        </w:rPr>
        <w:t xml:space="preserve">they </w:t>
      </w:r>
      <w:r w:rsidR="002C67F8" w:rsidRPr="00783C1A">
        <w:rPr>
          <w:rFonts w:ascii="Times New Roman" w:hAnsi="Times New Roman"/>
        </w:rPr>
        <w:t>associated with the god Dionysus</w:t>
      </w:r>
      <w:r w:rsidR="00645613">
        <w:rPr>
          <w:rFonts w:ascii="Times New Roman" w:hAnsi="Times New Roman"/>
        </w:rPr>
        <w:t>,</w:t>
      </w:r>
      <w:r w:rsidR="002C67F8" w:rsidRPr="00783C1A">
        <w:rPr>
          <w:rFonts w:ascii="Times New Roman" w:hAnsi="Times New Roman"/>
        </w:rPr>
        <w:t xml:space="preserve"> and therefore the theatre. </w:t>
      </w:r>
      <w:r w:rsidR="00AF391F">
        <w:rPr>
          <w:rFonts w:ascii="Times New Roman" w:hAnsi="Times New Roman"/>
        </w:rPr>
        <w:t xml:space="preserve"> </w:t>
      </w:r>
      <w:r w:rsidR="002C67F8" w:rsidRPr="00783C1A">
        <w:rPr>
          <w:rFonts w:ascii="Times New Roman" w:hAnsi="Times New Roman"/>
        </w:rPr>
        <w:t>They were depicted as half man half goat and were known for their insatiable sexual appetites</w:t>
      </w:r>
      <w:r w:rsidR="000F5787" w:rsidRPr="00783C1A">
        <w:rPr>
          <w:rFonts w:ascii="Times New Roman" w:hAnsi="Times New Roman"/>
        </w:rPr>
        <w:t xml:space="preserve"> and over</w:t>
      </w:r>
      <w:r w:rsidR="005868E2">
        <w:rPr>
          <w:rFonts w:ascii="Times New Roman" w:hAnsi="Times New Roman"/>
        </w:rPr>
        <w:t>-</w:t>
      </w:r>
      <w:r w:rsidR="000B1F14" w:rsidRPr="00783C1A">
        <w:rPr>
          <w:rFonts w:ascii="Times New Roman" w:hAnsi="Times New Roman"/>
        </w:rPr>
        <w:t>indulgent behavior</w:t>
      </w:r>
      <w:r w:rsidR="002C67F8" w:rsidRPr="00783C1A">
        <w:rPr>
          <w:rFonts w:ascii="Times New Roman" w:hAnsi="Times New Roman"/>
        </w:rPr>
        <w:t xml:space="preserve">.  </w:t>
      </w:r>
      <w:r w:rsidR="000B1F14" w:rsidRPr="00783C1A">
        <w:rPr>
          <w:rFonts w:ascii="Times New Roman" w:hAnsi="Times New Roman"/>
        </w:rPr>
        <w:t xml:space="preserve">Satyr plays </w:t>
      </w:r>
      <w:r w:rsidR="001D4AF4">
        <w:rPr>
          <w:rFonts w:ascii="Times New Roman" w:hAnsi="Times New Roman"/>
        </w:rPr>
        <w:t xml:space="preserve">physically </w:t>
      </w:r>
      <w:r w:rsidR="000B1F14" w:rsidRPr="00783C1A">
        <w:rPr>
          <w:rFonts w:ascii="Times New Roman" w:hAnsi="Times New Roman"/>
        </w:rPr>
        <w:t>involved the</w:t>
      </w:r>
      <w:r w:rsidR="000F5787" w:rsidRPr="00783C1A">
        <w:rPr>
          <w:rFonts w:ascii="Times New Roman" w:hAnsi="Times New Roman"/>
        </w:rPr>
        <w:t xml:space="preserve"> same</w:t>
      </w:r>
      <w:r w:rsidR="000B1F14" w:rsidRPr="00783C1A">
        <w:rPr>
          <w:rFonts w:ascii="Times New Roman" w:hAnsi="Times New Roman"/>
        </w:rPr>
        <w:t xml:space="preserve"> cast </w:t>
      </w:r>
      <w:r w:rsidR="001544D7" w:rsidRPr="00783C1A">
        <w:rPr>
          <w:rFonts w:ascii="Times New Roman" w:hAnsi="Times New Roman"/>
        </w:rPr>
        <w:t xml:space="preserve">that </w:t>
      </w:r>
      <w:r w:rsidR="001544D7" w:rsidRPr="00783C1A">
        <w:rPr>
          <w:rFonts w:ascii="Times New Roman" w:hAnsi="Times New Roman"/>
        </w:rPr>
        <w:lastRenderedPageBreak/>
        <w:t>performed</w:t>
      </w:r>
      <w:r w:rsidR="000B1F14" w:rsidRPr="00783C1A">
        <w:rPr>
          <w:rFonts w:ascii="Times New Roman" w:hAnsi="Times New Roman"/>
        </w:rPr>
        <w:t xml:space="preserve"> the</w:t>
      </w:r>
      <w:r w:rsidR="000F5787" w:rsidRPr="00783C1A">
        <w:rPr>
          <w:rFonts w:ascii="Times New Roman" w:hAnsi="Times New Roman"/>
        </w:rPr>
        <w:t xml:space="preserve"> </w:t>
      </w:r>
      <w:r w:rsidR="009B09BB">
        <w:rPr>
          <w:rFonts w:ascii="Times New Roman" w:hAnsi="Times New Roman"/>
        </w:rPr>
        <w:t>preceding</w:t>
      </w:r>
      <w:r w:rsidR="000F5787" w:rsidRPr="00783C1A">
        <w:rPr>
          <w:rFonts w:ascii="Times New Roman" w:hAnsi="Times New Roman"/>
        </w:rPr>
        <w:t xml:space="preserve"> </w:t>
      </w:r>
      <w:r w:rsidR="001544D7" w:rsidRPr="00783C1A">
        <w:rPr>
          <w:rFonts w:ascii="Times New Roman" w:hAnsi="Times New Roman"/>
        </w:rPr>
        <w:t>tragedies with one slight difference</w:t>
      </w:r>
      <w:r w:rsidR="005868E2">
        <w:rPr>
          <w:rFonts w:ascii="Times New Roman" w:hAnsi="Times New Roman"/>
        </w:rPr>
        <w:t>:</w:t>
      </w:r>
      <w:r w:rsidR="0062607A" w:rsidRPr="00783C1A">
        <w:rPr>
          <w:rFonts w:ascii="Times New Roman" w:hAnsi="Times New Roman"/>
        </w:rPr>
        <w:t xml:space="preserve"> The chorus</w:t>
      </w:r>
      <w:r w:rsidR="000F5787" w:rsidRPr="00783C1A">
        <w:rPr>
          <w:rFonts w:ascii="Times New Roman" w:hAnsi="Times New Roman"/>
        </w:rPr>
        <w:t xml:space="preserve"> would </w:t>
      </w:r>
      <w:r w:rsidR="000B1F14" w:rsidRPr="00783C1A">
        <w:rPr>
          <w:rFonts w:ascii="Times New Roman" w:hAnsi="Times New Roman"/>
        </w:rPr>
        <w:t>dress up as satyrs, complete with a tail, long ears, and a permanently erect phallus</w:t>
      </w:r>
      <w:r w:rsidR="00245521" w:rsidRPr="00783C1A">
        <w:rPr>
          <w:rFonts w:ascii="Times New Roman" w:hAnsi="Times New Roman"/>
        </w:rPr>
        <w:t>.</w:t>
      </w:r>
      <w:r w:rsidR="005868E2">
        <w:rPr>
          <w:rFonts w:ascii="Times New Roman" w:hAnsi="Times New Roman"/>
        </w:rPr>
        <w:t xml:space="preserve"> </w:t>
      </w:r>
      <w:r w:rsidR="00245521" w:rsidRPr="00783C1A">
        <w:rPr>
          <w:rFonts w:ascii="Times New Roman" w:hAnsi="Times New Roman"/>
        </w:rPr>
        <w:t xml:space="preserve"> </w:t>
      </w:r>
    </w:p>
    <w:p w14:paraId="4E6F5A99" w14:textId="77777777" w:rsidR="008210E9" w:rsidRPr="00783C1A" w:rsidRDefault="00245521" w:rsidP="000B09A1">
      <w:pPr>
        <w:spacing w:line="480" w:lineRule="auto"/>
        <w:ind w:firstLine="720"/>
        <w:contextualSpacing/>
        <w:rPr>
          <w:rFonts w:ascii="Times New Roman" w:hAnsi="Times New Roman"/>
        </w:rPr>
      </w:pPr>
      <w:r w:rsidRPr="00783C1A">
        <w:rPr>
          <w:rFonts w:ascii="Times New Roman" w:hAnsi="Times New Roman"/>
        </w:rPr>
        <w:t xml:space="preserve">Satyr plays, like tragedies, drew </w:t>
      </w:r>
      <w:r w:rsidR="005868E2">
        <w:rPr>
          <w:rFonts w:ascii="Times New Roman" w:hAnsi="Times New Roman"/>
        </w:rPr>
        <w:t>their</w:t>
      </w:r>
      <w:r w:rsidRPr="00783C1A">
        <w:rPr>
          <w:rFonts w:ascii="Times New Roman" w:hAnsi="Times New Roman"/>
        </w:rPr>
        <w:t xml:space="preserve"> subject matter from the world of myth. </w:t>
      </w:r>
      <w:r w:rsidR="005868E2">
        <w:rPr>
          <w:rFonts w:ascii="Times New Roman" w:hAnsi="Times New Roman"/>
        </w:rPr>
        <w:t xml:space="preserve"> </w:t>
      </w:r>
      <w:r w:rsidRPr="00783C1A">
        <w:rPr>
          <w:rFonts w:ascii="Times New Roman" w:hAnsi="Times New Roman"/>
        </w:rPr>
        <w:t>However</w:t>
      </w:r>
      <w:r w:rsidR="0081717C">
        <w:rPr>
          <w:rFonts w:ascii="Times New Roman" w:hAnsi="Times New Roman"/>
        </w:rPr>
        <w:t>,</w:t>
      </w:r>
      <w:r w:rsidRPr="00783C1A">
        <w:rPr>
          <w:rFonts w:ascii="Times New Roman" w:hAnsi="Times New Roman"/>
        </w:rPr>
        <w:t xml:space="preserve"> </w:t>
      </w:r>
      <w:r w:rsidR="00FA5431">
        <w:rPr>
          <w:rFonts w:ascii="Times New Roman" w:hAnsi="Times New Roman"/>
        </w:rPr>
        <w:t>they</w:t>
      </w:r>
      <w:r w:rsidRPr="00783C1A">
        <w:rPr>
          <w:rFonts w:ascii="Times New Roman" w:hAnsi="Times New Roman"/>
        </w:rPr>
        <w:t xml:space="preserve"> turn</w:t>
      </w:r>
      <w:r w:rsidR="00FA5431">
        <w:rPr>
          <w:rFonts w:ascii="Times New Roman" w:hAnsi="Times New Roman"/>
        </w:rPr>
        <w:t>ed</w:t>
      </w:r>
      <w:r w:rsidRPr="00783C1A">
        <w:rPr>
          <w:rFonts w:ascii="Times New Roman" w:hAnsi="Times New Roman"/>
        </w:rPr>
        <w:t xml:space="preserve"> the mythical world on its head through </w:t>
      </w:r>
      <w:r w:rsidR="0081717C">
        <w:rPr>
          <w:rFonts w:ascii="Times New Roman" w:hAnsi="Times New Roman"/>
        </w:rPr>
        <w:t>parody (</w:t>
      </w:r>
      <w:r w:rsidR="0062607A" w:rsidRPr="00783C1A">
        <w:rPr>
          <w:rFonts w:ascii="Times New Roman" w:hAnsi="Times New Roman"/>
        </w:rPr>
        <w:t>8)</w:t>
      </w:r>
      <w:r w:rsidR="000B1F14" w:rsidRPr="00783C1A">
        <w:rPr>
          <w:rFonts w:ascii="Times New Roman" w:hAnsi="Times New Roman"/>
        </w:rPr>
        <w:t xml:space="preserve">. </w:t>
      </w:r>
      <w:r w:rsidR="004B72D4">
        <w:rPr>
          <w:rFonts w:ascii="Times New Roman" w:hAnsi="Times New Roman"/>
        </w:rPr>
        <w:t xml:space="preserve"> </w:t>
      </w:r>
      <w:r w:rsidR="00FA5431">
        <w:rPr>
          <w:rFonts w:ascii="Times New Roman" w:hAnsi="Times New Roman"/>
        </w:rPr>
        <w:t>It was intentionally</w:t>
      </w:r>
      <w:r w:rsidR="009A5B3A">
        <w:rPr>
          <w:rFonts w:ascii="Times New Roman" w:hAnsi="Times New Roman"/>
        </w:rPr>
        <w:t xml:space="preserve"> arranged </w:t>
      </w:r>
      <w:r w:rsidR="00FA5431">
        <w:rPr>
          <w:rFonts w:ascii="Times New Roman" w:hAnsi="Times New Roman"/>
        </w:rPr>
        <w:t xml:space="preserve">that </w:t>
      </w:r>
      <w:r w:rsidR="00C24A8C">
        <w:rPr>
          <w:rFonts w:ascii="Times New Roman" w:hAnsi="Times New Roman"/>
        </w:rPr>
        <w:t>the s</w:t>
      </w:r>
      <w:r w:rsidR="009A5B3A">
        <w:rPr>
          <w:rFonts w:ascii="Times New Roman" w:hAnsi="Times New Roman"/>
        </w:rPr>
        <w:t xml:space="preserve">atyr was </w:t>
      </w:r>
      <w:r w:rsidR="000B1F14" w:rsidRPr="00783C1A">
        <w:rPr>
          <w:rFonts w:ascii="Times New Roman" w:hAnsi="Times New Roman"/>
        </w:rPr>
        <w:t>presented after three</w:t>
      </w:r>
      <w:r w:rsidRPr="00783C1A">
        <w:rPr>
          <w:rFonts w:ascii="Times New Roman" w:hAnsi="Times New Roman"/>
        </w:rPr>
        <w:t xml:space="preserve"> consecutive</w:t>
      </w:r>
      <w:r w:rsidR="000B1F14" w:rsidRPr="00783C1A">
        <w:rPr>
          <w:rFonts w:ascii="Times New Roman" w:hAnsi="Times New Roman"/>
        </w:rPr>
        <w:t xml:space="preserve"> serious</w:t>
      </w:r>
      <w:r w:rsidR="004B72D4">
        <w:rPr>
          <w:rFonts w:ascii="Times New Roman" w:hAnsi="Times New Roman"/>
        </w:rPr>
        <w:t xml:space="preserve">ly </w:t>
      </w:r>
      <w:r w:rsidR="008E3B56">
        <w:rPr>
          <w:rFonts w:ascii="Times New Roman" w:hAnsi="Times New Roman"/>
        </w:rPr>
        <w:t>connotated</w:t>
      </w:r>
      <w:r w:rsidR="000B1F14" w:rsidRPr="00783C1A">
        <w:rPr>
          <w:rFonts w:ascii="Times New Roman" w:hAnsi="Times New Roman"/>
        </w:rPr>
        <w:t xml:space="preserve"> tragedies. </w:t>
      </w:r>
      <w:r w:rsidR="0062607A" w:rsidRPr="00783C1A">
        <w:rPr>
          <w:rFonts w:ascii="Times New Roman" w:hAnsi="Times New Roman"/>
        </w:rPr>
        <w:t xml:space="preserve"> T</w:t>
      </w:r>
      <w:r w:rsidR="000B1F14" w:rsidRPr="00783C1A">
        <w:rPr>
          <w:rFonts w:ascii="Times New Roman" w:hAnsi="Times New Roman"/>
        </w:rPr>
        <w:t xml:space="preserve">he content of </w:t>
      </w:r>
      <w:r w:rsidR="0062607A" w:rsidRPr="00783C1A">
        <w:rPr>
          <w:rFonts w:ascii="Times New Roman" w:hAnsi="Times New Roman"/>
        </w:rPr>
        <w:t>tragedies was</w:t>
      </w:r>
      <w:r w:rsidR="002A1BA3">
        <w:rPr>
          <w:rFonts w:ascii="Times New Roman" w:hAnsi="Times New Roman"/>
        </w:rPr>
        <w:t xml:space="preserve"> intensive</w:t>
      </w:r>
      <w:r w:rsidR="000B1F14" w:rsidRPr="00783C1A">
        <w:rPr>
          <w:rFonts w:ascii="Times New Roman" w:hAnsi="Times New Roman"/>
        </w:rPr>
        <w:t xml:space="preserve"> and </w:t>
      </w:r>
      <w:r w:rsidR="00C24A8C">
        <w:rPr>
          <w:rFonts w:ascii="Times New Roman" w:hAnsi="Times New Roman"/>
        </w:rPr>
        <w:t xml:space="preserve">rife with </w:t>
      </w:r>
      <w:r w:rsidR="0062607A" w:rsidRPr="00783C1A">
        <w:rPr>
          <w:rFonts w:ascii="Times New Roman" w:hAnsi="Times New Roman"/>
        </w:rPr>
        <w:t>moral imperatives</w:t>
      </w:r>
      <w:r w:rsidR="00C24A8C">
        <w:rPr>
          <w:rFonts w:ascii="Times New Roman" w:hAnsi="Times New Roman"/>
        </w:rPr>
        <w:t>,</w:t>
      </w:r>
      <w:r w:rsidR="0062607A" w:rsidRPr="00783C1A">
        <w:rPr>
          <w:rFonts w:ascii="Times New Roman" w:hAnsi="Times New Roman"/>
        </w:rPr>
        <w:t xml:space="preserve"> while</w:t>
      </w:r>
      <w:r w:rsidR="00C24A8C">
        <w:rPr>
          <w:rFonts w:ascii="Times New Roman" w:hAnsi="Times New Roman"/>
        </w:rPr>
        <w:t xml:space="preserve"> the satyr play</w:t>
      </w:r>
      <w:r w:rsidRPr="00783C1A">
        <w:rPr>
          <w:rFonts w:ascii="Times New Roman" w:hAnsi="Times New Roman"/>
        </w:rPr>
        <w:t xml:space="preserve"> acted as a relief from the serious epics that preceded </w:t>
      </w:r>
      <w:r w:rsidR="001C59D6">
        <w:rPr>
          <w:rFonts w:ascii="Times New Roman" w:hAnsi="Times New Roman"/>
        </w:rPr>
        <w:t>it</w:t>
      </w:r>
      <w:r w:rsidR="0062607A" w:rsidRPr="00783C1A">
        <w:rPr>
          <w:rFonts w:ascii="Times New Roman" w:hAnsi="Times New Roman"/>
        </w:rPr>
        <w:t xml:space="preserve"> by offering lighter,</w:t>
      </w:r>
      <w:r w:rsidR="00D045A7">
        <w:rPr>
          <w:rFonts w:ascii="Times New Roman" w:hAnsi="Times New Roman"/>
        </w:rPr>
        <w:t xml:space="preserve"> more</w:t>
      </w:r>
      <w:r w:rsidR="0062607A" w:rsidRPr="00783C1A">
        <w:rPr>
          <w:rFonts w:ascii="Times New Roman" w:hAnsi="Times New Roman"/>
        </w:rPr>
        <w:t xml:space="preserve"> humorous material</w:t>
      </w:r>
      <w:r w:rsidRPr="00783C1A">
        <w:rPr>
          <w:rFonts w:ascii="Times New Roman" w:hAnsi="Times New Roman"/>
        </w:rPr>
        <w:t xml:space="preserve">. </w:t>
      </w:r>
      <w:r w:rsidR="001C59D6">
        <w:rPr>
          <w:rFonts w:ascii="Times New Roman" w:hAnsi="Times New Roman"/>
        </w:rPr>
        <w:t xml:space="preserve"> </w:t>
      </w:r>
      <w:r w:rsidRPr="00783C1A">
        <w:rPr>
          <w:rFonts w:ascii="Times New Roman" w:hAnsi="Times New Roman"/>
        </w:rPr>
        <w:t xml:space="preserve">This also </w:t>
      </w:r>
      <w:r w:rsidR="00655959">
        <w:rPr>
          <w:rFonts w:ascii="Times New Roman" w:hAnsi="Times New Roman"/>
        </w:rPr>
        <w:t xml:space="preserve">exemplifies </w:t>
      </w:r>
      <w:r w:rsidRPr="00783C1A">
        <w:rPr>
          <w:rFonts w:ascii="Times New Roman" w:hAnsi="Times New Roman"/>
        </w:rPr>
        <w:t>“</w:t>
      </w:r>
      <w:r w:rsidR="00376DE8" w:rsidRPr="00783C1A">
        <w:rPr>
          <w:rFonts w:ascii="Times New Roman" w:hAnsi="Times New Roman"/>
        </w:rPr>
        <w:t>what</w:t>
      </w:r>
      <w:r w:rsidRPr="00783C1A">
        <w:rPr>
          <w:rFonts w:ascii="Times New Roman" w:hAnsi="Times New Roman"/>
        </w:rPr>
        <w:t xml:space="preserve"> anthropologists identify as one of the key functions of the fest</w:t>
      </w:r>
      <w:r w:rsidR="00376DE8" w:rsidRPr="00783C1A">
        <w:rPr>
          <w:rFonts w:ascii="Times New Roman" w:hAnsi="Times New Roman"/>
        </w:rPr>
        <w:t>ival, which is to serve as a re</w:t>
      </w:r>
      <w:r w:rsidRPr="00783C1A">
        <w:rPr>
          <w:rFonts w:ascii="Times New Roman" w:hAnsi="Times New Roman"/>
        </w:rPr>
        <w:t>le</w:t>
      </w:r>
      <w:r w:rsidR="00376DE8" w:rsidRPr="00783C1A">
        <w:rPr>
          <w:rFonts w:ascii="Times New Roman" w:hAnsi="Times New Roman"/>
        </w:rPr>
        <w:t>a</w:t>
      </w:r>
      <w:r w:rsidRPr="00783C1A">
        <w:rPr>
          <w:rFonts w:ascii="Times New Roman" w:hAnsi="Times New Roman"/>
        </w:rPr>
        <w:t>s</w:t>
      </w:r>
      <w:r w:rsidR="00376DE8" w:rsidRPr="00783C1A">
        <w:rPr>
          <w:rFonts w:ascii="Times New Roman" w:hAnsi="Times New Roman"/>
        </w:rPr>
        <w:t>e</w:t>
      </w:r>
      <w:r w:rsidRPr="00783C1A">
        <w:rPr>
          <w:rFonts w:ascii="Times New Roman" w:hAnsi="Times New Roman"/>
        </w:rPr>
        <w:t xml:space="preserve"> for society, a socially sanctioned </w:t>
      </w:r>
      <w:r w:rsidR="001945CE" w:rsidRPr="00783C1A">
        <w:rPr>
          <w:rFonts w:ascii="Times New Roman" w:hAnsi="Times New Roman"/>
        </w:rPr>
        <w:t>temporary reversal</w:t>
      </w:r>
      <w:r w:rsidR="00BA5404">
        <w:rPr>
          <w:rFonts w:ascii="Times New Roman" w:hAnsi="Times New Roman"/>
        </w:rPr>
        <w:t xml:space="preserve"> of societal norms” (</w:t>
      </w:r>
      <w:r w:rsidR="001945CE" w:rsidRPr="00783C1A">
        <w:rPr>
          <w:rFonts w:ascii="Times New Roman" w:hAnsi="Times New Roman"/>
        </w:rPr>
        <w:t>8)</w:t>
      </w:r>
      <w:r w:rsidR="001216DB">
        <w:rPr>
          <w:rFonts w:ascii="Times New Roman" w:hAnsi="Times New Roman"/>
        </w:rPr>
        <w:t xml:space="preserve">. </w:t>
      </w:r>
      <w:r w:rsidR="001945CE" w:rsidRPr="00783C1A">
        <w:rPr>
          <w:rFonts w:ascii="Times New Roman" w:hAnsi="Times New Roman"/>
        </w:rPr>
        <w:t xml:space="preserve"> </w:t>
      </w:r>
      <w:r w:rsidR="00D5534B" w:rsidRPr="00783C1A">
        <w:rPr>
          <w:rFonts w:ascii="Times New Roman" w:hAnsi="Times New Roman"/>
        </w:rPr>
        <w:t xml:space="preserve">It is the comic relief </w:t>
      </w:r>
      <w:r w:rsidR="00BA5404">
        <w:rPr>
          <w:rFonts w:ascii="Times New Roman" w:hAnsi="Times New Roman"/>
        </w:rPr>
        <w:t xml:space="preserve">aspect of </w:t>
      </w:r>
      <w:r w:rsidR="00D5534B" w:rsidRPr="00783C1A">
        <w:rPr>
          <w:rFonts w:ascii="Times New Roman" w:hAnsi="Times New Roman"/>
        </w:rPr>
        <w:t xml:space="preserve">these satyr plays </w:t>
      </w:r>
      <w:r w:rsidR="00BA5404">
        <w:rPr>
          <w:rFonts w:ascii="Times New Roman" w:hAnsi="Times New Roman"/>
        </w:rPr>
        <w:t xml:space="preserve">that eventually </w:t>
      </w:r>
      <w:r w:rsidR="00D5534B" w:rsidRPr="00783C1A">
        <w:rPr>
          <w:rFonts w:ascii="Times New Roman" w:hAnsi="Times New Roman"/>
        </w:rPr>
        <w:t>provided the</w:t>
      </w:r>
      <w:r w:rsidR="00BA5404">
        <w:rPr>
          <w:rFonts w:ascii="Times New Roman" w:hAnsi="Times New Roman"/>
        </w:rPr>
        <w:t xml:space="preserve"> basis for the genre of comedy</w:t>
      </w:r>
      <w:r w:rsidR="00D5534B" w:rsidRPr="00783C1A">
        <w:rPr>
          <w:rFonts w:ascii="Times New Roman" w:hAnsi="Times New Roman"/>
        </w:rPr>
        <w:t xml:space="preserve">. </w:t>
      </w:r>
      <w:r w:rsidR="009F0CF7">
        <w:rPr>
          <w:rFonts w:ascii="Times New Roman" w:hAnsi="Times New Roman"/>
        </w:rPr>
        <w:t xml:space="preserve"> </w:t>
      </w:r>
      <w:r w:rsidR="00D5534B" w:rsidRPr="00783C1A">
        <w:rPr>
          <w:rFonts w:ascii="Times New Roman" w:hAnsi="Times New Roman"/>
        </w:rPr>
        <w:t xml:space="preserve">Although comedy </w:t>
      </w:r>
      <w:r w:rsidR="00376DE8" w:rsidRPr="00783C1A">
        <w:rPr>
          <w:rFonts w:ascii="Times New Roman" w:hAnsi="Times New Roman"/>
        </w:rPr>
        <w:t>was</w:t>
      </w:r>
      <w:r w:rsidR="00D5534B" w:rsidRPr="00783C1A">
        <w:rPr>
          <w:rFonts w:ascii="Times New Roman" w:hAnsi="Times New Roman"/>
        </w:rPr>
        <w:t xml:space="preserve"> a later addition to the City Dionysia, it would prove to be one of th</w:t>
      </w:r>
      <w:r w:rsidR="00376DE8" w:rsidRPr="00783C1A">
        <w:rPr>
          <w:rFonts w:ascii="Times New Roman" w:hAnsi="Times New Roman"/>
        </w:rPr>
        <w:t>e most popular form</w:t>
      </w:r>
      <w:r w:rsidR="00721220" w:rsidRPr="00783C1A">
        <w:rPr>
          <w:rFonts w:ascii="Times New Roman" w:hAnsi="Times New Roman"/>
        </w:rPr>
        <w:t>s of Greek drama. This lighter form of theatre would eventually dominate the City Dionysia and influence the great Roman Empire.</w:t>
      </w:r>
      <w:r w:rsidR="00376DE8" w:rsidRPr="00783C1A">
        <w:rPr>
          <w:rFonts w:ascii="Times New Roman" w:hAnsi="Times New Roman"/>
        </w:rPr>
        <w:t xml:space="preserve"> </w:t>
      </w:r>
    </w:p>
    <w:p w14:paraId="20F385F0" w14:textId="77777777" w:rsidR="009A7900" w:rsidRDefault="0076380E" w:rsidP="009E0297">
      <w:pPr>
        <w:spacing w:line="480" w:lineRule="auto"/>
        <w:contextualSpacing/>
        <w:rPr>
          <w:rFonts w:ascii="Times New Roman" w:hAnsi="Times New Roman"/>
        </w:rPr>
      </w:pPr>
      <w:r w:rsidRPr="00783C1A">
        <w:rPr>
          <w:rFonts w:ascii="Times New Roman" w:hAnsi="Times New Roman"/>
        </w:rPr>
        <w:tab/>
      </w:r>
      <w:r w:rsidR="00AD311C">
        <w:rPr>
          <w:rFonts w:ascii="Times New Roman" w:hAnsi="Times New Roman"/>
        </w:rPr>
        <w:t>T</w:t>
      </w:r>
      <w:r w:rsidR="003A63E4" w:rsidRPr="00783C1A">
        <w:rPr>
          <w:rFonts w:ascii="Times New Roman" w:hAnsi="Times New Roman"/>
        </w:rPr>
        <w:t>he satyr play is the genesis of Gre</w:t>
      </w:r>
      <w:r w:rsidR="00D7699B">
        <w:rPr>
          <w:rFonts w:ascii="Times New Roman" w:hAnsi="Times New Roman"/>
        </w:rPr>
        <w:t>ek comedy.</w:t>
      </w:r>
      <w:r w:rsidR="00397BBF">
        <w:rPr>
          <w:rFonts w:ascii="Times New Roman" w:hAnsi="Times New Roman"/>
        </w:rPr>
        <w:t xml:space="preserve"> </w:t>
      </w:r>
      <w:r w:rsidR="00D7699B">
        <w:rPr>
          <w:rFonts w:ascii="Times New Roman" w:hAnsi="Times New Roman"/>
        </w:rPr>
        <w:t xml:space="preserve"> However, comedy did no</w:t>
      </w:r>
      <w:r w:rsidR="006D2DBC">
        <w:rPr>
          <w:rFonts w:ascii="Times New Roman" w:hAnsi="Times New Roman"/>
        </w:rPr>
        <w:t>t arise out of nowhere,</w:t>
      </w:r>
      <w:r w:rsidR="003A63E4" w:rsidRPr="00783C1A">
        <w:rPr>
          <w:rFonts w:ascii="Times New Roman" w:hAnsi="Times New Roman"/>
        </w:rPr>
        <w:t xml:space="preserve"> </w:t>
      </w:r>
      <w:r w:rsidR="006D2DBC">
        <w:rPr>
          <w:rFonts w:ascii="Times New Roman" w:hAnsi="Times New Roman"/>
        </w:rPr>
        <w:t>and its form was to change abundantly</w:t>
      </w:r>
      <w:r w:rsidR="003A63E4" w:rsidRPr="00783C1A">
        <w:rPr>
          <w:rFonts w:ascii="Times New Roman" w:hAnsi="Times New Roman"/>
        </w:rPr>
        <w:t xml:space="preserve">. </w:t>
      </w:r>
      <w:r w:rsidR="00BC31C3" w:rsidRPr="00783C1A">
        <w:rPr>
          <w:rFonts w:ascii="Times New Roman" w:hAnsi="Times New Roman"/>
        </w:rPr>
        <w:t xml:space="preserve"> Even in antiquity</w:t>
      </w:r>
      <w:r w:rsidR="004359BE" w:rsidRPr="00783C1A">
        <w:rPr>
          <w:rFonts w:ascii="Times New Roman" w:hAnsi="Times New Roman"/>
        </w:rPr>
        <w:t xml:space="preserve">, scholars divided up Greek comedy into three </w:t>
      </w:r>
      <w:r w:rsidR="00230566" w:rsidRPr="00783C1A">
        <w:rPr>
          <w:rFonts w:ascii="Times New Roman" w:hAnsi="Times New Roman"/>
        </w:rPr>
        <w:t>distinct sub</w:t>
      </w:r>
      <w:r w:rsidR="00DD3657">
        <w:rPr>
          <w:rFonts w:ascii="Times New Roman" w:hAnsi="Times New Roman"/>
        </w:rPr>
        <w:t>genres</w:t>
      </w:r>
      <w:r w:rsidR="008068D6">
        <w:rPr>
          <w:rFonts w:ascii="Times New Roman" w:hAnsi="Times New Roman"/>
        </w:rPr>
        <w:t xml:space="preserve"> </w:t>
      </w:r>
      <w:r w:rsidR="00DD3657">
        <w:rPr>
          <w:rFonts w:ascii="Times New Roman" w:hAnsi="Times New Roman"/>
        </w:rPr>
        <w:t>–</w:t>
      </w:r>
      <w:r w:rsidR="00397BBF">
        <w:rPr>
          <w:rFonts w:ascii="Times New Roman" w:hAnsi="Times New Roman"/>
        </w:rPr>
        <w:t xml:space="preserve"> </w:t>
      </w:r>
      <w:r w:rsidR="00332D83">
        <w:rPr>
          <w:rFonts w:ascii="Times New Roman" w:hAnsi="Times New Roman"/>
        </w:rPr>
        <w:t>Old Comedy, Middle Comedy, and New C</w:t>
      </w:r>
      <w:r w:rsidR="004359BE" w:rsidRPr="00783C1A">
        <w:rPr>
          <w:rFonts w:ascii="Times New Roman" w:hAnsi="Times New Roman"/>
        </w:rPr>
        <w:t xml:space="preserve">omedy. </w:t>
      </w:r>
      <w:r w:rsidR="00DD3657">
        <w:rPr>
          <w:rFonts w:ascii="Times New Roman" w:hAnsi="Times New Roman"/>
        </w:rPr>
        <w:t xml:space="preserve"> </w:t>
      </w:r>
      <w:r w:rsidR="00A272B9">
        <w:rPr>
          <w:rFonts w:ascii="Times New Roman" w:hAnsi="Times New Roman"/>
        </w:rPr>
        <w:t xml:space="preserve">The first to </w:t>
      </w:r>
      <w:r w:rsidR="006079EC">
        <w:rPr>
          <w:rFonts w:ascii="Times New Roman" w:hAnsi="Times New Roman"/>
        </w:rPr>
        <w:t>proliferate from</w:t>
      </w:r>
      <w:r w:rsidR="00BC31C3" w:rsidRPr="00783C1A">
        <w:rPr>
          <w:rFonts w:ascii="Times New Roman" w:hAnsi="Times New Roman"/>
        </w:rPr>
        <w:t xml:space="preserve"> the satyr play was old comedy, </w:t>
      </w:r>
      <w:r w:rsidR="00CE6A53">
        <w:rPr>
          <w:rFonts w:ascii="Times New Roman" w:hAnsi="Times New Roman"/>
        </w:rPr>
        <w:t xml:space="preserve">a form </w:t>
      </w:r>
      <w:r w:rsidR="00397BBF">
        <w:rPr>
          <w:rFonts w:ascii="Times New Roman" w:hAnsi="Times New Roman"/>
        </w:rPr>
        <w:t>which</w:t>
      </w:r>
      <w:r w:rsidR="00BC31C3" w:rsidRPr="00783C1A">
        <w:rPr>
          <w:rFonts w:ascii="Times New Roman" w:hAnsi="Times New Roman"/>
        </w:rPr>
        <w:t xml:space="preserve"> last</w:t>
      </w:r>
      <w:r w:rsidR="009F414F">
        <w:rPr>
          <w:rFonts w:ascii="Times New Roman" w:hAnsi="Times New Roman"/>
        </w:rPr>
        <w:t xml:space="preserve">ed roughly </w:t>
      </w:r>
      <w:r w:rsidR="00BC31C3" w:rsidRPr="00783C1A">
        <w:rPr>
          <w:rFonts w:ascii="Times New Roman" w:hAnsi="Times New Roman"/>
        </w:rPr>
        <w:t xml:space="preserve">from </w:t>
      </w:r>
      <w:r w:rsidR="00CE6A53">
        <w:rPr>
          <w:rFonts w:ascii="Times New Roman" w:hAnsi="Times New Roman"/>
        </w:rPr>
        <w:t>486</w:t>
      </w:r>
      <w:r w:rsidR="00BC31C3" w:rsidRPr="00783C1A">
        <w:rPr>
          <w:rFonts w:ascii="Times New Roman" w:hAnsi="Times New Roman"/>
        </w:rPr>
        <w:t>–</w:t>
      </w:r>
      <w:r w:rsidR="00691EB2" w:rsidRPr="00783C1A">
        <w:rPr>
          <w:rFonts w:ascii="Times New Roman" w:hAnsi="Times New Roman"/>
        </w:rPr>
        <w:t>388</w:t>
      </w:r>
      <w:r w:rsidR="00BC31C3" w:rsidRPr="00783C1A">
        <w:rPr>
          <w:rFonts w:ascii="Times New Roman" w:hAnsi="Times New Roman"/>
        </w:rPr>
        <w:t xml:space="preserve"> BC.</w:t>
      </w:r>
      <w:r w:rsidR="00DD3657">
        <w:rPr>
          <w:rFonts w:ascii="Times New Roman" w:hAnsi="Times New Roman"/>
        </w:rPr>
        <w:t xml:space="preserve"> </w:t>
      </w:r>
      <w:r w:rsidR="00BC31C3" w:rsidRPr="00783C1A">
        <w:rPr>
          <w:rFonts w:ascii="Times New Roman" w:hAnsi="Times New Roman"/>
        </w:rPr>
        <w:t xml:space="preserve"> </w:t>
      </w:r>
      <w:r w:rsidR="008068D6">
        <w:rPr>
          <w:rFonts w:ascii="Times New Roman" w:hAnsi="Times New Roman"/>
        </w:rPr>
        <w:t>Old C</w:t>
      </w:r>
      <w:r w:rsidR="00CF5C39" w:rsidRPr="00783C1A">
        <w:rPr>
          <w:rFonts w:ascii="Times New Roman" w:hAnsi="Times New Roman"/>
        </w:rPr>
        <w:t xml:space="preserve">omedy bares the closest resemblance to both satyr playas </w:t>
      </w:r>
      <w:r w:rsidR="009675A3">
        <w:rPr>
          <w:rFonts w:ascii="Times New Roman" w:hAnsi="Times New Roman"/>
        </w:rPr>
        <w:t>and</w:t>
      </w:r>
      <w:r w:rsidR="00CF5C39" w:rsidRPr="00783C1A">
        <w:rPr>
          <w:rFonts w:ascii="Times New Roman" w:hAnsi="Times New Roman"/>
        </w:rPr>
        <w:t xml:space="preserve"> tragedies</w:t>
      </w:r>
      <w:r w:rsidR="009675A3">
        <w:rPr>
          <w:rFonts w:ascii="Times New Roman" w:hAnsi="Times New Roman"/>
        </w:rPr>
        <w:t xml:space="preserve"> alike</w:t>
      </w:r>
      <w:r w:rsidR="00CB4533">
        <w:rPr>
          <w:rFonts w:ascii="Times New Roman" w:hAnsi="Times New Roman"/>
        </w:rPr>
        <w:t>. The chorus was</w:t>
      </w:r>
      <w:r w:rsidR="00CF5C39" w:rsidRPr="00783C1A">
        <w:rPr>
          <w:rFonts w:ascii="Times New Roman" w:hAnsi="Times New Roman"/>
        </w:rPr>
        <w:t xml:space="preserve"> present and they </w:t>
      </w:r>
      <w:r w:rsidR="00CB4533">
        <w:rPr>
          <w:rFonts w:ascii="Times New Roman" w:hAnsi="Times New Roman"/>
        </w:rPr>
        <w:t>were</w:t>
      </w:r>
      <w:r w:rsidR="00CF5C39" w:rsidRPr="00783C1A">
        <w:rPr>
          <w:rFonts w:ascii="Times New Roman" w:hAnsi="Times New Roman"/>
        </w:rPr>
        <w:t xml:space="preserve"> often dressed as animals or half animal</w:t>
      </w:r>
      <w:r w:rsidR="00CB4533">
        <w:rPr>
          <w:rFonts w:ascii="Times New Roman" w:hAnsi="Times New Roman"/>
        </w:rPr>
        <w:t>,</w:t>
      </w:r>
      <w:r w:rsidR="00CF5C39" w:rsidRPr="00783C1A">
        <w:rPr>
          <w:rFonts w:ascii="Times New Roman" w:hAnsi="Times New Roman"/>
        </w:rPr>
        <w:t xml:space="preserve"> half human, as in the satyr plays. </w:t>
      </w:r>
    </w:p>
    <w:p w14:paraId="3966004F" w14:textId="77777777" w:rsidR="00237724" w:rsidRDefault="00CF5C39" w:rsidP="009A7900">
      <w:pPr>
        <w:spacing w:line="480" w:lineRule="auto"/>
        <w:ind w:firstLine="567"/>
        <w:contextualSpacing/>
        <w:rPr>
          <w:rFonts w:ascii="Times New Roman" w:hAnsi="Times New Roman"/>
        </w:rPr>
      </w:pPr>
      <w:r w:rsidRPr="00783C1A">
        <w:rPr>
          <w:rFonts w:ascii="Times New Roman" w:hAnsi="Times New Roman"/>
        </w:rPr>
        <w:t>The structure of Old Comedy is similar to that of tragedy.</w:t>
      </w:r>
      <w:r w:rsidR="009A7900">
        <w:rPr>
          <w:rFonts w:ascii="Times New Roman" w:hAnsi="Times New Roman"/>
        </w:rPr>
        <w:t xml:space="preserve">  It</w:t>
      </w:r>
      <w:r w:rsidRPr="00783C1A">
        <w:rPr>
          <w:rFonts w:ascii="Times New Roman" w:hAnsi="Times New Roman"/>
        </w:rPr>
        <w:t xml:space="preserve"> consisted of an introduction</w:t>
      </w:r>
      <w:r w:rsidR="009A7900">
        <w:rPr>
          <w:rFonts w:ascii="Times New Roman" w:hAnsi="Times New Roman"/>
        </w:rPr>
        <w:t>,</w:t>
      </w:r>
      <w:r w:rsidRPr="00783C1A">
        <w:rPr>
          <w:rFonts w:ascii="Times New Roman" w:hAnsi="Times New Roman"/>
        </w:rPr>
        <w:t xml:space="preserve"> followed by the entrance and singing of the chorus, and then distinct </w:t>
      </w:r>
      <w:r w:rsidRPr="00783C1A">
        <w:rPr>
          <w:rFonts w:ascii="Times New Roman" w:hAnsi="Times New Roman"/>
        </w:rPr>
        <w:lastRenderedPageBreak/>
        <w:t xml:space="preserve">episodes </w:t>
      </w:r>
      <w:r w:rsidR="009A7900">
        <w:rPr>
          <w:rFonts w:ascii="Times New Roman" w:hAnsi="Times New Roman"/>
        </w:rPr>
        <w:t xml:space="preserve">segmented </w:t>
      </w:r>
      <w:r w:rsidRPr="00783C1A">
        <w:rPr>
          <w:rFonts w:ascii="Times New Roman" w:hAnsi="Times New Roman"/>
        </w:rPr>
        <w:t xml:space="preserve">from one another by interludes </w:t>
      </w:r>
      <w:r w:rsidR="00E51913">
        <w:rPr>
          <w:rFonts w:ascii="Times New Roman" w:hAnsi="Times New Roman"/>
        </w:rPr>
        <w:t xml:space="preserve">also </w:t>
      </w:r>
      <w:r w:rsidRPr="00783C1A">
        <w:rPr>
          <w:rFonts w:ascii="Times New Roman" w:hAnsi="Times New Roman"/>
        </w:rPr>
        <w:t xml:space="preserve">sung by of the chorus. </w:t>
      </w:r>
      <w:r w:rsidR="00E51913">
        <w:rPr>
          <w:rFonts w:ascii="Times New Roman" w:hAnsi="Times New Roman"/>
        </w:rPr>
        <w:t xml:space="preserve"> It is perhaps easiest to summarize </w:t>
      </w:r>
      <w:r w:rsidR="00306E75" w:rsidRPr="00783C1A">
        <w:rPr>
          <w:rFonts w:ascii="Times New Roman" w:hAnsi="Times New Roman"/>
        </w:rPr>
        <w:t xml:space="preserve">each subgenre of comedy by focusing on the playwright that </w:t>
      </w:r>
      <w:r w:rsidR="00135A1E" w:rsidRPr="00783C1A">
        <w:rPr>
          <w:rFonts w:ascii="Times New Roman" w:hAnsi="Times New Roman"/>
        </w:rPr>
        <w:t xml:space="preserve">best exemplified that era. </w:t>
      </w:r>
      <w:r w:rsidR="00F219B1">
        <w:rPr>
          <w:rFonts w:ascii="Times New Roman" w:hAnsi="Times New Roman"/>
        </w:rPr>
        <w:t xml:space="preserve"> </w:t>
      </w:r>
    </w:p>
    <w:p w14:paraId="1926B26A" w14:textId="77777777" w:rsidR="00D92E8B" w:rsidRDefault="007E450B" w:rsidP="00D92E8B">
      <w:pPr>
        <w:spacing w:line="480" w:lineRule="auto"/>
        <w:ind w:firstLine="567"/>
        <w:contextualSpacing/>
        <w:rPr>
          <w:rFonts w:ascii="Times New Roman" w:hAnsi="Times New Roman"/>
        </w:rPr>
      </w:pPr>
      <w:r w:rsidRPr="00783C1A">
        <w:rPr>
          <w:rFonts w:ascii="Times New Roman" w:hAnsi="Times New Roman"/>
        </w:rPr>
        <w:t>In the</w:t>
      </w:r>
      <w:r w:rsidR="008068D6">
        <w:rPr>
          <w:rFonts w:ascii="Times New Roman" w:hAnsi="Times New Roman"/>
        </w:rPr>
        <w:t xml:space="preserve"> case of O</w:t>
      </w:r>
      <w:r w:rsidRPr="00783C1A">
        <w:rPr>
          <w:rFonts w:ascii="Times New Roman" w:hAnsi="Times New Roman"/>
        </w:rPr>
        <w:t xml:space="preserve">ld </w:t>
      </w:r>
      <w:r w:rsidR="008068D6">
        <w:rPr>
          <w:rFonts w:ascii="Times New Roman" w:hAnsi="Times New Roman"/>
        </w:rPr>
        <w:t>C</w:t>
      </w:r>
      <w:r w:rsidR="00B11633" w:rsidRPr="00783C1A">
        <w:rPr>
          <w:rFonts w:ascii="Times New Roman" w:hAnsi="Times New Roman"/>
        </w:rPr>
        <w:t xml:space="preserve">omedy, </w:t>
      </w:r>
      <w:r w:rsidRPr="00783C1A">
        <w:rPr>
          <w:rFonts w:ascii="Times New Roman" w:hAnsi="Times New Roman"/>
        </w:rPr>
        <w:t>Aristophanes</w:t>
      </w:r>
      <w:r w:rsidR="001F7EAB">
        <w:rPr>
          <w:rFonts w:ascii="Times New Roman" w:hAnsi="Times New Roman"/>
        </w:rPr>
        <w:t xml:space="preserve"> is</w:t>
      </w:r>
      <w:r w:rsidR="003022E3">
        <w:rPr>
          <w:rFonts w:ascii="Times New Roman" w:hAnsi="Times New Roman"/>
        </w:rPr>
        <w:t xml:space="preserve"> who holds most renown</w:t>
      </w:r>
      <w:r w:rsidRPr="00783C1A">
        <w:rPr>
          <w:rFonts w:ascii="Times New Roman" w:hAnsi="Times New Roman"/>
        </w:rPr>
        <w:t xml:space="preserve">. </w:t>
      </w:r>
      <w:r w:rsidR="00DF3140">
        <w:rPr>
          <w:rFonts w:ascii="Times New Roman" w:hAnsi="Times New Roman"/>
        </w:rPr>
        <w:t xml:space="preserve"> </w:t>
      </w:r>
      <w:r w:rsidR="00CE5805" w:rsidRPr="00783C1A">
        <w:rPr>
          <w:rFonts w:ascii="Times New Roman" w:hAnsi="Times New Roman"/>
        </w:rPr>
        <w:t xml:space="preserve">Of the </w:t>
      </w:r>
      <w:r w:rsidR="000A4FBF">
        <w:rPr>
          <w:rFonts w:ascii="Times New Roman" w:hAnsi="Times New Roman"/>
        </w:rPr>
        <w:t>numerous</w:t>
      </w:r>
      <w:r w:rsidR="00CE5805" w:rsidRPr="00783C1A">
        <w:rPr>
          <w:rFonts w:ascii="Times New Roman" w:hAnsi="Times New Roman"/>
        </w:rPr>
        <w:t xml:space="preserve"> plays from this period, </w:t>
      </w:r>
      <w:r w:rsidR="001F7EAB">
        <w:rPr>
          <w:rFonts w:ascii="Times New Roman" w:hAnsi="Times New Roman"/>
        </w:rPr>
        <w:t xml:space="preserve">his are </w:t>
      </w:r>
      <w:r w:rsidR="00CE5805" w:rsidRPr="00783C1A">
        <w:rPr>
          <w:rFonts w:ascii="Times New Roman" w:hAnsi="Times New Roman"/>
        </w:rPr>
        <w:t>the only on</w:t>
      </w:r>
      <w:r w:rsidR="001F7EAB">
        <w:rPr>
          <w:rFonts w:ascii="Times New Roman" w:hAnsi="Times New Roman"/>
        </w:rPr>
        <w:t>es to have survived through time</w:t>
      </w:r>
      <w:r w:rsidR="00CE5805" w:rsidRPr="00783C1A">
        <w:rPr>
          <w:rFonts w:ascii="Times New Roman" w:hAnsi="Times New Roman"/>
        </w:rPr>
        <w:t xml:space="preserve">. </w:t>
      </w:r>
      <w:r w:rsidR="001F7EAB">
        <w:rPr>
          <w:rFonts w:ascii="Times New Roman" w:hAnsi="Times New Roman"/>
        </w:rPr>
        <w:t xml:space="preserve"> </w:t>
      </w:r>
      <w:r w:rsidR="00CE5805" w:rsidRPr="00783C1A">
        <w:rPr>
          <w:rFonts w:ascii="Times New Roman" w:hAnsi="Times New Roman"/>
        </w:rPr>
        <w:t xml:space="preserve">Many scholars </w:t>
      </w:r>
      <w:r w:rsidR="00E71872">
        <w:rPr>
          <w:rFonts w:ascii="Times New Roman" w:hAnsi="Times New Roman"/>
        </w:rPr>
        <w:t>concur,</w:t>
      </w:r>
      <w:r w:rsidR="00CE5805" w:rsidRPr="00783C1A">
        <w:rPr>
          <w:rFonts w:ascii="Times New Roman" w:hAnsi="Times New Roman"/>
        </w:rPr>
        <w:t xml:space="preserve"> “Aristophanes is one of the great</w:t>
      </w:r>
      <w:r w:rsidR="000565F9">
        <w:rPr>
          <w:rFonts w:ascii="Times New Roman" w:hAnsi="Times New Roman"/>
        </w:rPr>
        <w:t xml:space="preserve">est poetic geniuses of all time” (Duckworth </w:t>
      </w:r>
      <w:r w:rsidR="00CE5805" w:rsidRPr="00783C1A">
        <w:rPr>
          <w:rFonts w:ascii="Times New Roman" w:hAnsi="Times New Roman"/>
        </w:rPr>
        <w:t>21)</w:t>
      </w:r>
      <w:r w:rsidR="000565F9">
        <w:rPr>
          <w:rFonts w:ascii="Times New Roman" w:hAnsi="Times New Roman"/>
        </w:rPr>
        <w:t>.</w:t>
      </w:r>
      <w:r w:rsidR="00363D30" w:rsidRPr="00783C1A">
        <w:rPr>
          <w:rFonts w:ascii="Times New Roman" w:hAnsi="Times New Roman"/>
        </w:rPr>
        <w:t xml:space="preserve"> </w:t>
      </w:r>
      <w:r w:rsidR="000565F9">
        <w:rPr>
          <w:rFonts w:ascii="Times New Roman" w:hAnsi="Times New Roman"/>
        </w:rPr>
        <w:t xml:space="preserve"> </w:t>
      </w:r>
      <w:r w:rsidR="009F264C" w:rsidRPr="00783C1A">
        <w:rPr>
          <w:rFonts w:ascii="Times New Roman" w:hAnsi="Times New Roman"/>
        </w:rPr>
        <w:t xml:space="preserve">His plays dealt with </w:t>
      </w:r>
      <w:r w:rsidR="00851BF8">
        <w:rPr>
          <w:rFonts w:ascii="Times New Roman" w:hAnsi="Times New Roman"/>
        </w:rPr>
        <w:t xml:space="preserve">the </w:t>
      </w:r>
      <w:r w:rsidR="009F264C" w:rsidRPr="00783C1A">
        <w:rPr>
          <w:rFonts w:ascii="Times New Roman" w:hAnsi="Times New Roman"/>
        </w:rPr>
        <w:t xml:space="preserve">themes of literature, politics, and philosophy and were always related to Athens in </w:t>
      </w:r>
      <w:r w:rsidR="00851BF8" w:rsidRPr="00783C1A">
        <w:rPr>
          <w:rFonts w:ascii="Times New Roman" w:hAnsi="Times New Roman"/>
        </w:rPr>
        <w:t>one-way</w:t>
      </w:r>
      <w:r w:rsidR="009F264C" w:rsidRPr="00783C1A">
        <w:rPr>
          <w:rFonts w:ascii="Times New Roman" w:hAnsi="Times New Roman"/>
        </w:rPr>
        <w:t xml:space="preserve"> or another. </w:t>
      </w:r>
      <w:r w:rsidR="00851BF8">
        <w:rPr>
          <w:rFonts w:ascii="Times New Roman" w:hAnsi="Times New Roman"/>
        </w:rPr>
        <w:t xml:space="preserve"> </w:t>
      </w:r>
      <w:r w:rsidR="00336B66" w:rsidRPr="00783C1A">
        <w:rPr>
          <w:rFonts w:ascii="Times New Roman" w:hAnsi="Times New Roman"/>
        </w:rPr>
        <w:t xml:space="preserve">Classical theatre scholar George E. Duckworth </w:t>
      </w:r>
      <w:r w:rsidR="00D2744D">
        <w:rPr>
          <w:rFonts w:ascii="Times New Roman" w:hAnsi="Times New Roman"/>
        </w:rPr>
        <w:t>quintessentially summarizes</w:t>
      </w:r>
      <w:r w:rsidR="00336B66" w:rsidRPr="00783C1A">
        <w:rPr>
          <w:rFonts w:ascii="Times New Roman" w:hAnsi="Times New Roman"/>
        </w:rPr>
        <w:t xml:space="preserve"> Aristophanes</w:t>
      </w:r>
      <w:r w:rsidR="00D2744D">
        <w:rPr>
          <w:rFonts w:ascii="Times New Roman" w:hAnsi="Times New Roman"/>
        </w:rPr>
        <w:t>’ work with the conviction that</w:t>
      </w:r>
      <w:r w:rsidR="001B095E">
        <w:rPr>
          <w:rFonts w:ascii="Times New Roman" w:hAnsi="Times New Roman"/>
        </w:rPr>
        <w:t>:</w:t>
      </w:r>
    </w:p>
    <w:p w14:paraId="7C974C91" w14:textId="77777777" w:rsidR="00336B66" w:rsidRPr="00D92E8B" w:rsidRDefault="00DD0AEC" w:rsidP="00D92E8B">
      <w:pPr>
        <w:spacing w:line="480" w:lineRule="auto"/>
        <w:ind w:left="1440"/>
        <w:contextualSpacing/>
        <w:rPr>
          <w:rFonts w:ascii="Times New Roman" w:hAnsi="Times New Roman"/>
        </w:rPr>
      </w:pPr>
      <w:r w:rsidRPr="00783C1A">
        <w:rPr>
          <w:rFonts w:ascii="Times New Roman" w:hAnsi="Times New Roman"/>
          <w:szCs w:val="20"/>
        </w:rPr>
        <w:t xml:space="preserve">His plays were intensely local, scurrilous, and filled with parody, but underlying his farce and vulgarity were a depth of thought and seriousness of purpose for which we look in vain in later comedy. </w:t>
      </w:r>
      <w:r w:rsidR="001B095E">
        <w:rPr>
          <w:rFonts w:ascii="Times New Roman" w:hAnsi="Times New Roman"/>
          <w:szCs w:val="20"/>
        </w:rPr>
        <w:t xml:space="preserve"> (</w:t>
      </w:r>
      <w:r w:rsidR="00151B18" w:rsidRPr="00783C1A">
        <w:rPr>
          <w:rFonts w:ascii="Times New Roman" w:hAnsi="Times New Roman"/>
          <w:szCs w:val="20"/>
        </w:rPr>
        <w:t xml:space="preserve">21) </w:t>
      </w:r>
    </w:p>
    <w:p w14:paraId="5361627E" w14:textId="77777777" w:rsidR="007F23BD" w:rsidRDefault="00AC1C66" w:rsidP="001D75F1">
      <w:pPr>
        <w:spacing w:line="480" w:lineRule="auto"/>
        <w:ind w:firstLine="720"/>
        <w:rPr>
          <w:rFonts w:ascii="Times New Roman" w:hAnsi="Times New Roman"/>
        </w:rPr>
      </w:pPr>
      <w:r w:rsidRPr="00783C1A">
        <w:rPr>
          <w:rFonts w:ascii="Times New Roman" w:hAnsi="Times New Roman"/>
        </w:rPr>
        <w:t xml:space="preserve">Aristophanes </w:t>
      </w:r>
      <w:r w:rsidR="009B2DE8" w:rsidRPr="00783C1A">
        <w:rPr>
          <w:rFonts w:ascii="Times New Roman" w:hAnsi="Times New Roman"/>
        </w:rPr>
        <w:t xml:space="preserve">used </w:t>
      </w:r>
      <w:r w:rsidR="00A44405">
        <w:rPr>
          <w:rFonts w:ascii="Times New Roman" w:hAnsi="Times New Roman"/>
        </w:rPr>
        <w:t>his</w:t>
      </w:r>
      <w:r w:rsidR="009B2DE8" w:rsidRPr="00783C1A">
        <w:rPr>
          <w:rFonts w:ascii="Times New Roman" w:hAnsi="Times New Roman"/>
        </w:rPr>
        <w:t xml:space="preserve"> plays </w:t>
      </w:r>
      <w:r w:rsidRPr="00783C1A">
        <w:rPr>
          <w:rFonts w:ascii="Times New Roman" w:hAnsi="Times New Roman"/>
        </w:rPr>
        <w:t xml:space="preserve">to reflect </w:t>
      </w:r>
      <w:r w:rsidR="000E761F">
        <w:rPr>
          <w:rFonts w:ascii="Times New Roman" w:hAnsi="Times New Roman"/>
        </w:rPr>
        <w:t xml:space="preserve">upon, appraise and </w:t>
      </w:r>
      <w:r w:rsidRPr="00783C1A">
        <w:rPr>
          <w:rFonts w:ascii="Times New Roman" w:hAnsi="Times New Roman"/>
        </w:rPr>
        <w:t>criti</w:t>
      </w:r>
      <w:r w:rsidR="000E761F">
        <w:rPr>
          <w:rFonts w:ascii="Times New Roman" w:hAnsi="Times New Roman"/>
        </w:rPr>
        <w:t>que</w:t>
      </w:r>
      <w:r w:rsidRPr="00783C1A">
        <w:rPr>
          <w:rFonts w:ascii="Times New Roman" w:hAnsi="Times New Roman"/>
        </w:rPr>
        <w:t xml:space="preserve"> </w:t>
      </w:r>
      <w:r w:rsidR="001D75F1">
        <w:rPr>
          <w:rFonts w:ascii="Times New Roman" w:hAnsi="Times New Roman"/>
        </w:rPr>
        <w:t xml:space="preserve">the </w:t>
      </w:r>
      <w:r w:rsidR="00893581">
        <w:rPr>
          <w:rFonts w:ascii="Times New Roman" w:hAnsi="Times New Roman"/>
        </w:rPr>
        <w:t>current</w:t>
      </w:r>
      <w:r w:rsidRPr="00783C1A">
        <w:rPr>
          <w:rFonts w:ascii="Times New Roman" w:hAnsi="Times New Roman"/>
        </w:rPr>
        <w:t xml:space="preserve"> political events as well </w:t>
      </w:r>
      <w:r w:rsidR="0071493A">
        <w:rPr>
          <w:rFonts w:ascii="Times New Roman" w:hAnsi="Times New Roman"/>
        </w:rPr>
        <w:t>as the work of</w:t>
      </w:r>
      <w:r w:rsidRPr="00783C1A">
        <w:rPr>
          <w:rFonts w:ascii="Times New Roman" w:hAnsi="Times New Roman"/>
        </w:rPr>
        <w:t xml:space="preserve"> his </w:t>
      </w:r>
      <w:r w:rsidR="00893581">
        <w:rPr>
          <w:rFonts w:ascii="Times New Roman" w:hAnsi="Times New Roman"/>
        </w:rPr>
        <w:t>contemporary</w:t>
      </w:r>
      <w:r w:rsidRPr="00783C1A">
        <w:rPr>
          <w:rFonts w:ascii="Times New Roman" w:hAnsi="Times New Roman"/>
        </w:rPr>
        <w:t xml:space="preserve"> playwrights.  </w:t>
      </w:r>
      <w:r w:rsidR="00D51F90" w:rsidRPr="00783C1A">
        <w:rPr>
          <w:rFonts w:ascii="Times New Roman" w:hAnsi="Times New Roman"/>
        </w:rPr>
        <w:t>He was not content with me</w:t>
      </w:r>
      <w:r w:rsidR="00394B4C">
        <w:rPr>
          <w:rFonts w:ascii="Times New Roman" w:hAnsi="Times New Roman"/>
        </w:rPr>
        <w:t xml:space="preserve">rely entertaining his audience but rather, </w:t>
      </w:r>
      <w:r w:rsidR="00D51F90" w:rsidRPr="00783C1A">
        <w:rPr>
          <w:rFonts w:ascii="Times New Roman" w:hAnsi="Times New Roman"/>
        </w:rPr>
        <w:t>had deep political and philosophical me</w:t>
      </w:r>
      <w:r w:rsidR="00394B4C">
        <w:rPr>
          <w:rFonts w:ascii="Times New Roman" w:hAnsi="Times New Roman"/>
        </w:rPr>
        <w:t>ssages embedded within his works</w:t>
      </w:r>
      <w:r w:rsidR="00D51F90" w:rsidRPr="00783C1A">
        <w:rPr>
          <w:rFonts w:ascii="Times New Roman" w:hAnsi="Times New Roman"/>
        </w:rPr>
        <w:t xml:space="preserve">.  The plays of Aristophanes were </w:t>
      </w:r>
      <w:r w:rsidR="00A44405">
        <w:rPr>
          <w:rFonts w:ascii="Times New Roman" w:hAnsi="Times New Roman"/>
        </w:rPr>
        <w:t>exorbitant</w:t>
      </w:r>
      <w:r w:rsidR="00D51F90" w:rsidRPr="00783C1A">
        <w:rPr>
          <w:rFonts w:ascii="Times New Roman" w:hAnsi="Times New Roman"/>
        </w:rPr>
        <w:t xml:space="preserve"> undertakings and required the patronage of</w:t>
      </w:r>
      <w:r w:rsidR="008E0459">
        <w:rPr>
          <w:rFonts w:ascii="Times New Roman" w:hAnsi="Times New Roman"/>
        </w:rPr>
        <w:t xml:space="preserve"> the wealthiest</w:t>
      </w:r>
      <w:r w:rsidR="00D51F90" w:rsidRPr="00783C1A">
        <w:rPr>
          <w:rFonts w:ascii="Times New Roman" w:hAnsi="Times New Roman"/>
        </w:rPr>
        <w:t xml:space="preserve"> </w:t>
      </w:r>
      <w:r w:rsidR="00394B4C">
        <w:rPr>
          <w:rFonts w:ascii="Times New Roman" w:hAnsi="Times New Roman"/>
        </w:rPr>
        <w:t>financers</w:t>
      </w:r>
      <w:r w:rsidR="00D51F90" w:rsidRPr="00783C1A">
        <w:rPr>
          <w:rFonts w:ascii="Times New Roman" w:hAnsi="Times New Roman"/>
        </w:rPr>
        <w:t xml:space="preserve">. </w:t>
      </w:r>
      <w:r w:rsidR="008E0459">
        <w:rPr>
          <w:rFonts w:ascii="Times New Roman" w:hAnsi="Times New Roman"/>
        </w:rPr>
        <w:t xml:space="preserve"> </w:t>
      </w:r>
      <w:r w:rsidR="007F23BD">
        <w:rPr>
          <w:rFonts w:ascii="Times New Roman" w:hAnsi="Times New Roman"/>
        </w:rPr>
        <w:t>His works</w:t>
      </w:r>
      <w:r w:rsidR="00D51F90" w:rsidRPr="00783C1A">
        <w:rPr>
          <w:rFonts w:ascii="Times New Roman" w:hAnsi="Times New Roman"/>
        </w:rPr>
        <w:t xml:space="preserve"> also required a </w:t>
      </w:r>
      <w:r w:rsidR="007F23BD">
        <w:rPr>
          <w:rFonts w:ascii="Times New Roman" w:hAnsi="Times New Roman"/>
        </w:rPr>
        <w:t xml:space="preserve">somewhat </w:t>
      </w:r>
      <w:r w:rsidR="00D51F90" w:rsidRPr="00783C1A">
        <w:rPr>
          <w:rFonts w:ascii="Times New Roman" w:hAnsi="Times New Roman"/>
        </w:rPr>
        <w:t xml:space="preserve">less tangible resource – freedom of speech. </w:t>
      </w:r>
    </w:p>
    <w:p w14:paraId="5A0C5383" w14:textId="77777777" w:rsidR="00DC2F35" w:rsidRDefault="00D51F90" w:rsidP="001D75F1">
      <w:pPr>
        <w:spacing w:line="480" w:lineRule="auto"/>
        <w:ind w:firstLine="720"/>
        <w:rPr>
          <w:rFonts w:ascii="Times New Roman" w:hAnsi="Times New Roman"/>
        </w:rPr>
      </w:pPr>
      <w:r w:rsidRPr="00783C1A">
        <w:rPr>
          <w:rFonts w:ascii="Times New Roman" w:hAnsi="Times New Roman"/>
        </w:rPr>
        <w:t xml:space="preserve">After the defeat of </w:t>
      </w:r>
      <w:r w:rsidR="00DA0293">
        <w:rPr>
          <w:rFonts w:ascii="Times New Roman" w:hAnsi="Times New Roman"/>
        </w:rPr>
        <w:t>Athens in the Peloponnesian war</w:t>
      </w:r>
      <w:r w:rsidRPr="00783C1A">
        <w:rPr>
          <w:rFonts w:ascii="Times New Roman" w:hAnsi="Times New Roman"/>
        </w:rPr>
        <w:t xml:space="preserve"> in 404 BC, both money and freedom of speech would become scarce commodities.  </w:t>
      </w:r>
      <w:r w:rsidR="00201512" w:rsidRPr="00783C1A">
        <w:rPr>
          <w:rFonts w:ascii="Times New Roman" w:hAnsi="Times New Roman"/>
        </w:rPr>
        <w:t>The decli</w:t>
      </w:r>
      <w:r w:rsidR="004843A3">
        <w:rPr>
          <w:rFonts w:ascii="Times New Roman" w:hAnsi="Times New Roman"/>
        </w:rPr>
        <w:t>ne of wealth and social freedom</w:t>
      </w:r>
      <w:r w:rsidR="00201512" w:rsidRPr="00783C1A">
        <w:rPr>
          <w:rFonts w:ascii="Times New Roman" w:hAnsi="Times New Roman"/>
        </w:rPr>
        <w:t xml:space="preserve"> in Athens</w:t>
      </w:r>
      <w:r w:rsidR="004843A3">
        <w:rPr>
          <w:rFonts w:ascii="Times New Roman" w:hAnsi="Times New Roman"/>
        </w:rPr>
        <w:t xml:space="preserve"> did not allow for the </w:t>
      </w:r>
      <w:r w:rsidR="00B419F0">
        <w:rPr>
          <w:rFonts w:ascii="Times New Roman" w:hAnsi="Times New Roman"/>
        </w:rPr>
        <w:t>eccentric</w:t>
      </w:r>
      <w:r w:rsidR="00201512" w:rsidRPr="00783C1A">
        <w:rPr>
          <w:rFonts w:ascii="Times New Roman" w:hAnsi="Times New Roman"/>
        </w:rPr>
        <w:t xml:space="preserve">, subversive plays that Aristophanes was </w:t>
      </w:r>
      <w:r w:rsidR="00201512" w:rsidRPr="00783C1A">
        <w:rPr>
          <w:rFonts w:ascii="Times New Roman" w:hAnsi="Times New Roman"/>
        </w:rPr>
        <w:lastRenderedPageBreak/>
        <w:t xml:space="preserve">known for. </w:t>
      </w:r>
      <w:r w:rsidR="00941C1C" w:rsidRPr="00783C1A">
        <w:rPr>
          <w:rFonts w:ascii="Times New Roman" w:hAnsi="Times New Roman"/>
        </w:rPr>
        <w:t xml:space="preserve"> </w:t>
      </w:r>
      <w:r w:rsidR="00157F9F">
        <w:rPr>
          <w:rFonts w:ascii="Times New Roman" w:hAnsi="Times New Roman"/>
        </w:rPr>
        <w:t xml:space="preserve">This stringent political atmosphere saw </w:t>
      </w:r>
      <w:r w:rsidR="009430CC">
        <w:rPr>
          <w:rFonts w:ascii="Times New Roman" w:hAnsi="Times New Roman"/>
        </w:rPr>
        <w:t xml:space="preserve">the </w:t>
      </w:r>
      <w:r w:rsidR="00941C1C" w:rsidRPr="00783C1A">
        <w:rPr>
          <w:rFonts w:ascii="Times New Roman" w:hAnsi="Times New Roman"/>
        </w:rPr>
        <w:t xml:space="preserve">decline </w:t>
      </w:r>
      <w:r w:rsidR="00DC2F35">
        <w:rPr>
          <w:rFonts w:ascii="Times New Roman" w:hAnsi="Times New Roman"/>
        </w:rPr>
        <w:t>of Old C</w:t>
      </w:r>
      <w:r w:rsidR="009430CC">
        <w:rPr>
          <w:rFonts w:ascii="Times New Roman" w:hAnsi="Times New Roman"/>
        </w:rPr>
        <w:t>omedy and the b</w:t>
      </w:r>
      <w:r w:rsidR="00DC2F35">
        <w:rPr>
          <w:rFonts w:ascii="Times New Roman" w:hAnsi="Times New Roman"/>
        </w:rPr>
        <w:t>eginning of Middle C</w:t>
      </w:r>
      <w:r w:rsidR="00941C1C" w:rsidRPr="00783C1A">
        <w:rPr>
          <w:rFonts w:ascii="Times New Roman" w:hAnsi="Times New Roman"/>
        </w:rPr>
        <w:t>omedy.</w:t>
      </w:r>
      <w:r w:rsidR="00F32E4A">
        <w:rPr>
          <w:rFonts w:ascii="Times New Roman" w:hAnsi="Times New Roman"/>
        </w:rPr>
        <w:t xml:space="preserve"> </w:t>
      </w:r>
      <w:r w:rsidR="00941C1C" w:rsidRPr="00783C1A">
        <w:rPr>
          <w:rFonts w:ascii="Times New Roman" w:hAnsi="Times New Roman"/>
        </w:rPr>
        <w:t xml:space="preserve"> </w:t>
      </w:r>
    </w:p>
    <w:p w14:paraId="25ECBD54" w14:textId="77777777" w:rsidR="00AE2B51" w:rsidRPr="00783C1A" w:rsidRDefault="00073562" w:rsidP="001D75F1">
      <w:pPr>
        <w:spacing w:line="480" w:lineRule="auto"/>
        <w:ind w:firstLine="720"/>
        <w:contextualSpacing/>
        <w:rPr>
          <w:rFonts w:ascii="Times New Roman" w:hAnsi="Times New Roman"/>
        </w:rPr>
      </w:pPr>
      <w:r w:rsidRPr="00783C1A">
        <w:rPr>
          <w:rFonts w:ascii="Times New Roman" w:hAnsi="Times New Roman"/>
        </w:rPr>
        <w:t xml:space="preserve">Very little is known for certain about the </w:t>
      </w:r>
      <w:r w:rsidR="007F6009">
        <w:rPr>
          <w:rFonts w:ascii="Times New Roman" w:hAnsi="Times New Roman"/>
        </w:rPr>
        <w:t xml:space="preserve">period in which </w:t>
      </w:r>
      <w:r w:rsidRPr="00783C1A">
        <w:rPr>
          <w:rFonts w:ascii="Times New Roman" w:hAnsi="Times New Roman"/>
        </w:rPr>
        <w:t xml:space="preserve">Middle Comedy </w:t>
      </w:r>
      <w:r w:rsidR="007F6009">
        <w:rPr>
          <w:rFonts w:ascii="Times New Roman" w:hAnsi="Times New Roman"/>
        </w:rPr>
        <w:t>flourished</w:t>
      </w:r>
      <w:r w:rsidRPr="00783C1A">
        <w:rPr>
          <w:rFonts w:ascii="Times New Roman" w:hAnsi="Times New Roman"/>
        </w:rPr>
        <w:t xml:space="preserve">. </w:t>
      </w:r>
      <w:r w:rsidR="00DC2F35">
        <w:rPr>
          <w:rFonts w:ascii="Times New Roman" w:hAnsi="Times New Roman"/>
        </w:rPr>
        <w:t xml:space="preserve"> </w:t>
      </w:r>
      <w:r w:rsidRPr="00783C1A">
        <w:rPr>
          <w:rFonts w:ascii="Times New Roman" w:hAnsi="Times New Roman"/>
        </w:rPr>
        <w:t xml:space="preserve">It is believed </w:t>
      </w:r>
      <w:r w:rsidR="006F2739">
        <w:rPr>
          <w:rFonts w:ascii="Times New Roman" w:hAnsi="Times New Roman"/>
        </w:rPr>
        <w:t xml:space="preserve">by Classical scholars </w:t>
      </w:r>
      <w:r w:rsidRPr="00783C1A">
        <w:rPr>
          <w:rFonts w:ascii="Times New Roman" w:hAnsi="Times New Roman"/>
        </w:rPr>
        <w:t>that hu</w:t>
      </w:r>
      <w:r w:rsidR="00A63539">
        <w:rPr>
          <w:rFonts w:ascii="Times New Roman" w:hAnsi="Times New Roman"/>
        </w:rPr>
        <w:t>ndreds of plays were produced</w:t>
      </w:r>
      <w:r w:rsidR="006F2739">
        <w:rPr>
          <w:rFonts w:ascii="Times New Roman" w:hAnsi="Times New Roman"/>
        </w:rPr>
        <w:t>,</w:t>
      </w:r>
      <w:r w:rsidRPr="00783C1A">
        <w:rPr>
          <w:rFonts w:ascii="Times New Roman" w:hAnsi="Times New Roman"/>
        </w:rPr>
        <w:t xml:space="preserve"> </w:t>
      </w:r>
      <w:r w:rsidR="00A63539" w:rsidRPr="00783C1A">
        <w:rPr>
          <w:rFonts w:ascii="Times New Roman" w:hAnsi="Times New Roman"/>
        </w:rPr>
        <w:t>h</w:t>
      </w:r>
      <w:r w:rsidR="00A63539">
        <w:rPr>
          <w:rFonts w:ascii="Times New Roman" w:hAnsi="Times New Roman"/>
        </w:rPr>
        <w:t>owever, n</w:t>
      </w:r>
      <w:r w:rsidRPr="00783C1A">
        <w:rPr>
          <w:rFonts w:ascii="Times New Roman" w:hAnsi="Times New Roman"/>
        </w:rPr>
        <w:t>ot even</w:t>
      </w:r>
      <w:r w:rsidR="006F2739">
        <w:rPr>
          <w:rFonts w:ascii="Times New Roman" w:hAnsi="Times New Roman"/>
        </w:rPr>
        <w:t xml:space="preserve"> a single complete scene exists</w:t>
      </w:r>
      <w:r w:rsidRPr="00783C1A">
        <w:rPr>
          <w:rFonts w:ascii="Times New Roman" w:hAnsi="Times New Roman"/>
        </w:rPr>
        <w:t xml:space="preserve"> let alone</w:t>
      </w:r>
      <w:r w:rsidR="005E5D73">
        <w:rPr>
          <w:rFonts w:ascii="Times New Roman" w:hAnsi="Times New Roman"/>
        </w:rPr>
        <w:t xml:space="preserve"> an entire </w:t>
      </w:r>
      <w:r w:rsidR="007B7BEE">
        <w:rPr>
          <w:rFonts w:ascii="Times New Roman" w:hAnsi="Times New Roman"/>
        </w:rPr>
        <w:t>play (</w:t>
      </w:r>
      <w:r w:rsidRPr="00783C1A">
        <w:rPr>
          <w:rFonts w:ascii="Times New Roman" w:hAnsi="Times New Roman"/>
        </w:rPr>
        <w:t>22)</w:t>
      </w:r>
      <w:r w:rsidR="007B7BEE">
        <w:rPr>
          <w:rFonts w:ascii="Times New Roman" w:hAnsi="Times New Roman"/>
        </w:rPr>
        <w:t>.</w:t>
      </w:r>
      <w:r w:rsidR="005E5D73">
        <w:rPr>
          <w:rFonts w:ascii="Times New Roman" w:hAnsi="Times New Roman"/>
        </w:rPr>
        <w:t xml:space="preserve">  </w:t>
      </w:r>
      <w:r w:rsidRPr="00783C1A">
        <w:rPr>
          <w:rFonts w:ascii="Times New Roman" w:hAnsi="Times New Roman"/>
        </w:rPr>
        <w:t xml:space="preserve">What we do know is that some </w:t>
      </w:r>
      <w:r w:rsidR="00E5426C">
        <w:rPr>
          <w:rFonts w:ascii="Times New Roman" w:hAnsi="Times New Roman"/>
        </w:rPr>
        <w:t xml:space="preserve">pivotal </w:t>
      </w:r>
      <w:r w:rsidRPr="00783C1A">
        <w:rPr>
          <w:rFonts w:ascii="Times New Roman" w:hAnsi="Times New Roman"/>
        </w:rPr>
        <w:t>general trends start</w:t>
      </w:r>
      <w:r w:rsidR="00E5426C">
        <w:rPr>
          <w:rFonts w:ascii="Times New Roman" w:hAnsi="Times New Roman"/>
        </w:rPr>
        <w:t>ed</w:t>
      </w:r>
      <w:r w:rsidRPr="00783C1A">
        <w:rPr>
          <w:rFonts w:ascii="Times New Roman" w:hAnsi="Times New Roman"/>
        </w:rPr>
        <w:t xml:space="preserve"> to emerge.</w:t>
      </w:r>
    </w:p>
    <w:p w14:paraId="06281935" w14:textId="77777777" w:rsidR="006B4E42" w:rsidRDefault="00AE2B51" w:rsidP="00C7387C">
      <w:pPr>
        <w:spacing w:line="480" w:lineRule="auto"/>
        <w:ind w:firstLine="562"/>
        <w:contextualSpacing/>
        <w:rPr>
          <w:rFonts w:ascii="Times New Roman" w:hAnsi="Times New Roman"/>
        </w:rPr>
      </w:pPr>
      <w:r w:rsidRPr="00783C1A">
        <w:rPr>
          <w:rFonts w:ascii="Times New Roman" w:hAnsi="Times New Roman"/>
        </w:rPr>
        <w:t>Middle Comedy</w:t>
      </w:r>
      <w:r w:rsidR="00073562" w:rsidRPr="00783C1A">
        <w:rPr>
          <w:rFonts w:ascii="Times New Roman" w:hAnsi="Times New Roman"/>
        </w:rPr>
        <w:t xml:space="preserve"> is know</w:t>
      </w:r>
      <w:r w:rsidR="004B2A6B">
        <w:rPr>
          <w:rFonts w:ascii="Times New Roman" w:hAnsi="Times New Roman"/>
        </w:rPr>
        <w:t xml:space="preserve">n as a period of transition, a claim which is </w:t>
      </w:r>
      <w:r w:rsidR="006350EB">
        <w:rPr>
          <w:rFonts w:ascii="Times New Roman" w:hAnsi="Times New Roman"/>
        </w:rPr>
        <w:t>demonstrated</w:t>
      </w:r>
      <w:r w:rsidR="004B2A6B">
        <w:rPr>
          <w:rFonts w:ascii="Times New Roman" w:hAnsi="Times New Roman"/>
        </w:rPr>
        <w:t xml:space="preserve"> </w:t>
      </w:r>
      <w:r w:rsidR="00073562" w:rsidRPr="00783C1A">
        <w:rPr>
          <w:rFonts w:ascii="Times New Roman" w:hAnsi="Times New Roman"/>
        </w:rPr>
        <w:t xml:space="preserve">despite the lack of complete works. </w:t>
      </w:r>
      <w:r w:rsidR="00276800">
        <w:rPr>
          <w:rFonts w:ascii="Times New Roman" w:hAnsi="Times New Roman"/>
        </w:rPr>
        <w:t xml:space="preserve"> </w:t>
      </w:r>
      <w:r w:rsidR="00073562" w:rsidRPr="00783C1A">
        <w:rPr>
          <w:rFonts w:ascii="Times New Roman" w:hAnsi="Times New Roman"/>
        </w:rPr>
        <w:t>The language</w:t>
      </w:r>
      <w:r w:rsidR="00C06F28" w:rsidRPr="00783C1A">
        <w:rPr>
          <w:rFonts w:ascii="Times New Roman" w:hAnsi="Times New Roman"/>
        </w:rPr>
        <w:t xml:space="preserve"> in the plays from this period begin</w:t>
      </w:r>
      <w:r w:rsidR="00073562" w:rsidRPr="00783C1A">
        <w:rPr>
          <w:rFonts w:ascii="Times New Roman" w:hAnsi="Times New Roman"/>
        </w:rPr>
        <w:t xml:space="preserve"> to </w:t>
      </w:r>
      <w:r w:rsidR="00276800">
        <w:rPr>
          <w:rFonts w:ascii="Times New Roman" w:hAnsi="Times New Roman"/>
        </w:rPr>
        <w:t>sound</w:t>
      </w:r>
      <w:r w:rsidR="00073562" w:rsidRPr="00783C1A">
        <w:rPr>
          <w:rFonts w:ascii="Times New Roman" w:hAnsi="Times New Roman"/>
        </w:rPr>
        <w:t xml:space="preserve"> more and more like </w:t>
      </w:r>
      <w:r w:rsidR="00276800">
        <w:rPr>
          <w:rFonts w:ascii="Times New Roman" w:hAnsi="Times New Roman"/>
        </w:rPr>
        <w:t>colloquial</w:t>
      </w:r>
      <w:r w:rsidR="00073562" w:rsidRPr="00783C1A">
        <w:rPr>
          <w:rFonts w:ascii="Times New Roman" w:hAnsi="Times New Roman"/>
        </w:rPr>
        <w:t xml:space="preserve"> speech as </w:t>
      </w:r>
      <w:r w:rsidR="00276800">
        <w:rPr>
          <w:rFonts w:ascii="Times New Roman" w:hAnsi="Times New Roman"/>
        </w:rPr>
        <w:t>thus</w:t>
      </w:r>
      <w:r w:rsidR="00073562" w:rsidRPr="00783C1A">
        <w:rPr>
          <w:rFonts w:ascii="Times New Roman" w:hAnsi="Times New Roman"/>
        </w:rPr>
        <w:t xml:space="preserve"> moves aw</w:t>
      </w:r>
      <w:r w:rsidR="006A39C3">
        <w:rPr>
          <w:rFonts w:ascii="Times New Roman" w:hAnsi="Times New Roman"/>
        </w:rPr>
        <w:t>ay from the lyrical performance-</w:t>
      </w:r>
      <w:r w:rsidR="00073562" w:rsidRPr="00783C1A">
        <w:rPr>
          <w:rFonts w:ascii="Times New Roman" w:hAnsi="Times New Roman"/>
        </w:rPr>
        <w:t>style dialogue of Old Co</w:t>
      </w:r>
      <w:r w:rsidR="00AD74A4">
        <w:rPr>
          <w:rFonts w:ascii="Times New Roman" w:hAnsi="Times New Roman"/>
        </w:rPr>
        <w:t xml:space="preserve">medy.  </w:t>
      </w:r>
    </w:p>
    <w:p w14:paraId="4B5BC9FD" w14:textId="77777777" w:rsidR="00737EEE" w:rsidRDefault="00C7387C" w:rsidP="00737EEE">
      <w:pPr>
        <w:spacing w:line="480" w:lineRule="auto"/>
        <w:ind w:firstLine="562"/>
        <w:contextualSpacing/>
        <w:rPr>
          <w:rFonts w:ascii="Times New Roman" w:hAnsi="Times New Roman"/>
        </w:rPr>
      </w:pPr>
      <w:r>
        <w:rPr>
          <w:rFonts w:ascii="Times New Roman" w:hAnsi="Times New Roman"/>
        </w:rPr>
        <w:t>In this transitional period, v</w:t>
      </w:r>
      <w:r w:rsidR="00AE16AD" w:rsidRPr="00783C1A">
        <w:rPr>
          <w:rFonts w:ascii="Times New Roman" w:hAnsi="Times New Roman"/>
        </w:rPr>
        <w:t xml:space="preserve">ulgarity </w:t>
      </w:r>
      <w:r w:rsidR="00C06F28" w:rsidRPr="00783C1A">
        <w:rPr>
          <w:rFonts w:ascii="Times New Roman" w:hAnsi="Times New Roman"/>
        </w:rPr>
        <w:t xml:space="preserve">of language </w:t>
      </w:r>
      <w:r w:rsidR="00AE16AD" w:rsidRPr="00783C1A">
        <w:rPr>
          <w:rFonts w:ascii="Times New Roman" w:hAnsi="Times New Roman"/>
        </w:rPr>
        <w:t>seems to disappear</w:t>
      </w:r>
      <w:r w:rsidR="006B4E42">
        <w:rPr>
          <w:rFonts w:ascii="Times New Roman" w:hAnsi="Times New Roman"/>
        </w:rPr>
        <w:t xml:space="preserve"> as well, </w:t>
      </w:r>
      <w:r w:rsidR="00AE16AD" w:rsidRPr="00783C1A">
        <w:rPr>
          <w:rFonts w:ascii="Times New Roman" w:hAnsi="Times New Roman"/>
        </w:rPr>
        <w:t>while plot dev</w:t>
      </w:r>
      <w:r w:rsidR="009711F5">
        <w:rPr>
          <w:rFonts w:ascii="Times New Roman" w:hAnsi="Times New Roman"/>
        </w:rPr>
        <w:t xml:space="preserve">elopment becomes an accentuated </w:t>
      </w:r>
      <w:r w:rsidR="00B747D9">
        <w:rPr>
          <w:rFonts w:ascii="Times New Roman" w:hAnsi="Times New Roman"/>
        </w:rPr>
        <w:t>focal point (</w:t>
      </w:r>
      <w:r w:rsidR="00AE16AD" w:rsidRPr="00783C1A">
        <w:rPr>
          <w:rFonts w:ascii="Times New Roman" w:hAnsi="Times New Roman"/>
        </w:rPr>
        <w:t>22)</w:t>
      </w:r>
      <w:r w:rsidR="00B747D9">
        <w:rPr>
          <w:rFonts w:ascii="Times New Roman" w:hAnsi="Times New Roman"/>
        </w:rPr>
        <w:t>.</w:t>
      </w:r>
      <w:r w:rsidR="002F1589">
        <w:rPr>
          <w:rFonts w:ascii="Times New Roman" w:hAnsi="Times New Roman"/>
        </w:rPr>
        <w:t xml:space="preserve"> </w:t>
      </w:r>
      <w:r w:rsidR="00AE16AD" w:rsidRPr="00783C1A">
        <w:rPr>
          <w:rFonts w:ascii="Times New Roman" w:hAnsi="Times New Roman"/>
        </w:rPr>
        <w:t xml:space="preserve"> </w:t>
      </w:r>
      <w:r w:rsidR="00985FE5">
        <w:rPr>
          <w:rFonts w:ascii="Times New Roman" w:hAnsi="Times New Roman"/>
        </w:rPr>
        <w:t xml:space="preserve">Additionally, </w:t>
      </w:r>
      <w:r w:rsidR="00D8737A">
        <w:rPr>
          <w:rFonts w:ascii="Times New Roman" w:hAnsi="Times New Roman"/>
        </w:rPr>
        <w:t>Greek m</w:t>
      </w:r>
      <w:r w:rsidR="002F1589">
        <w:rPr>
          <w:rFonts w:ascii="Times New Roman" w:hAnsi="Times New Roman"/>
        </w:rPr>
        <w:t xml:space="preserve">yth becomes a lesser cultural trope of </w:t>
      </w:r>
      <w:r w:rsidR="0080396E">
        <w:rPr>
          <w:rFonts w:ascii="Times New Roman" w:hAnsi="Times New Roman"/>
        </w:rPr>
        <w:t>Middle Comedy</w:t>
      </w:r>
      <w:r w:rsidR="002F1589">
        <w:rPr>
          <w:rFonts w:ascii="Times New Roman" w:hAnsi="Times New Roman"/>
        </w:rPr>
        <w:t xml:space="preserve"> </w:t>
      </w:r>
      <w:r w:rsidR="00506881">
        <w:rPr>
          <w:rFonts w:ascii="Times New Roman" w:hAnsi="Times New Roman"/>
        </w:rPr>
        <w:t xml:space="preserve">plots, which begin to </w:t>
      </w:r>
      <w:r w:rsidR="002F1589">
        <w:rPr>
          <w:rFonts w:ascii="Times New Roman" w:hAnsi="Times New Roman"/>
        </w:rPr>
        <w:t xml:space="preserve">espouse the concerns of </w:t>
      </w:r>
      <w:r w:rsidR="00C06F28" w:rsidRPr="00783C1A">
        <w:rPr>
          <w:rFonts w:ascii="Times New Roman" w:hAnsi="Times New Roman"/>
        </w:rPr>
        <w:t>everyday life</w:t>
      </w:r>
      <w:r w:rsidR="002F1589">
        <w:rPr>
          <w:rFonts w:ascii="Times New Roman" w:hAnsi="Times New Roman"/>
        </w:rPr>
        <w:t>.</w:t>
      </w:r>
      <w:r w:rsidR="00C06F28" w:rsidRPr="00783C1A">
        <w:rPr>
          <w:rFonts w:ascii="Times New Roman" w:hAnsi="Times New Roman"/>
        </w:rPr>
        <w:t xml:space="preserve"> </w:t>
      </w:r>
      <w:r w:rsidR="00506881">
        <w:rPr>
          <w:rFonts w:ascii="Times New Roman" w:hAnsi="Times New Roman"/>
        </w:rPr>
        <w:t xml:space="preserve"> M</w:t>
      </w:r>
      <w:r w:rsidR="003D29EA" w:rsidRPr="00783C1A">
        <w:rPr>
          <w:rFonts w:ascii="Times New Roman" w:hAnsi="Times New Roman"/>
        </w:rPr>
        <w:t xml:space="preserve">ore </w:t>
      </w:r>
      <w:r w:rsidR="00506881">
        <w:rPr>
          <w:rFonts w:ascii="Times New Roman" w:hAnsi="Times New Roman"/>
        </w:rPr>
        <w:t xml:space="preserve">often than not, </w:t>
      </w:r>
      <w:r w:rsidR="003D29EA" w:rsidRPr="00783C1A">
        <w:rPr>
          <w:rFonts w:ascii="Times New Roman" w:hAnsi="Times New Roman"/>
        </w:rPr>
        <w:t>love and the complications surrounding it</w:t>
      </w:r>
      <w:r w:rsidR="00506881">
        <w:rPr>
          <w:rFonts w:ascii="Times New Roman" w:hAnsi="Times New Roman"/>
        </w:rPr>
        <w:t xml:space="preserve"> became a </w:t>
      </w:r>
      <w:r w:rsidR="00414092">
        <w:rPr>
          <w:rFonts w:ascii="Times New Roman" w:hAnsi="Times New Roman"/>
        </w:rPr>
        <w:t>habitual focal point</w:t>
      </w:r>
      <w:r w:rsidR="003D29EA" w:rsidRPr="00783C1A">
        <w:rPr>
          <w:rFonts w:ascii="Times New Roman" w:hAnsi="Times New Roman"/>
        </w:rPr>
        <w:t xml:space="preserve">. </w:t>
      </w:r>
    </w:p>
    <w:p w14:paraId="1B60D08B" w14:textId="77777777" w:rsidR="004A6CC5" w:rsidRPr="00783C1A" w:rsidRDefault="00880E81" w:rsidP="00737EEE">
      <w:pPr>
        <w:spacing w:line="480" w:lineRule="auto"/>
        <w:ind w:firstLine="567"/>
        <w:contextualSpacing/>
        <w:rPr>
          <w:rFonts w:ascii="Times New Roman" w:hAnsi="Times New Roman"/>
        </w:rPr>
      </w:pPr>
      <w:r w:rsidRPr="00783C1A">
        <w:rPr>
          <w:rFonts w:ascii="Times New Roman" w:hAnsi="Times New Roman"/>
        </w:rPr>
        <w:t>The addition of s</w:t>
      </w:r>
      <w:r w:rsidR="00B21826" w:rsidRPr="00783C1A">
        <w:rPr>
          <w:rFonts w:ascii="Times New Roman" w:hAnsi="Times New Roman"/>
        </w:rPr>
        <w:t xml:space="preserve">tock characters such as the husband, the wife, the courtesan, and the soldier </w:t>
      </w:r>
      <w:r w:rsidRPr="00783C1A">
        <w:rPr>
          <w:rFonts w:ascii="Times New Roman" w:hAnsi="Times New Roman"/>
        </w:rPr>
        <w:t xml:space="preserve">start to </w:t>
      </w:r>
      <w:r w:rsidR="00B21826" w:rsidRPr="00783C1A">
        <w:rPr>
          <w:rFonts w:ascii="Times New Roman" w:hAnsi="Times New Roman"/>
        </w:rPr>
        <w:t xml:space="preserve">become commonplace during Middle Comedy. </w:t>
      </w:r>
      <w:r w:rsidR="004204D3">
        <w:rPr>
          <w:rFonts w:ascii="Times New Roman" w:hAnsi="Times New Roman"/>
        </w:rPr>
        <w:t xml:space="preserve"> This</w:t>
      </w:r>
      <w:r w:rsidR="00FA63AD" w:rsidRPr="00783C1A">
        <w:rPr>
          <w:rFonts w:ascii="Times New Roman" w:hAnsi="Times New Roman"/>
        </w:rPr>
        <w:t xml:space="preserve"> </w:t>
      </w:r>
      <w:r w:rsidR="004204D3">
        <w:rPr>
          <w:rFonts w:ascii="Times New Roman" w:hAnsi="Times New Roman"/>
        </w:rPr>
        <w:t>discussion</w:t>
      </w:r>
      <w:r w:rsidR="00FA63AD" w:rsidRPr="00783C1A">
        <w:rPr>
          <w:rFonts w:ascii="Times New Roman" w:hAnsi="Times New Roman"/>
        </w:rPr>
        <w:t xml:space="preserve"> </w:t>
      </w:r>
      <w:r w:rsidR="004A6CC5" w:rsidRPr="00783C1A">
        <w:rPr>
          <w:rFonts w:ascii="Times New Roman" w:hAnsi="Times New Roman"/>
        </w:rPr>
        <w:t xml:space="preserve">of Middle Comedy </w:t>
      </w:r>
      <w:r w:rsidR="00FA63AD" w:rsidRPr="00783C1A">
        <w:rPr>
          <w:rFonts w:ascii="Times New Roman" w:hAnsi="Times New Roman"/>
        </w:rPr>
        <w:t xml:space="preserve">is </w:t>
      </w:r>
      <w:r w:rsidR="00147CFA">
        <w:rPr>
          <w:rFonts w:ascii="Times New Roman" w:hAnsi="Times New Roman"/>
        </w:rPr>
        <w:t>understandably almost</w:t>
      </w:r>
      <w:r w:rsidR="00FA63AD" w:rsidRPr="00783C1A">
        <w:rPr>
          <w:rFonts w:ascii="Times New Roman" w:hAnsi="Times New Roman"/>
        </w:rPr>
        <w:t xml:space="preserve"> identical to the description of New Comedy. </w:t>
      </w:r>
      <w:r w:rsidR="002C06AB">
        <w:rPr>
          <w:rFonts w:ascii="Times New Roman" w:hAnsi="Times New Roman"/>
        </w:rPr>
        <w:t xml:space="preserve"> </w:t>
      </w:r>
      <w:r w:rsidR="00FA63AD" w:rsidRPr="00783C1A">
        <w:rPr>
          <w:rFonts w:ascii="Times New Roman" w:hAnsi="Times New Roman"/>
        </w:rPr>
        <w:t xml:space="preserve">It is </w:t>
      </w:r>
      <w:r w:rsidR="00853A50">
        <w:rPr>
          <w:rFonts w:ascii="Times New Roman" w:hAnsi="Times New Roman"/>
        </w:rPr>
        <w:t>a salient point that:</w:t>
      </w:r>
      <w:r w:rsidR="00FA63AD" w:rsidRPr="00783C1A">
        <w:rPr>
          <w:rFonts w:ascii="Times New Roman" w:hAnsi="Times New Roman"/>
        </w:rPr>
        <w:t xml:space="preserve"> </w:t>
      </w:r>
    </w:p>
    <w:p w14:paraId="6C2D31F8" w14:textId="77777777" w:rsidR="00AF35C6" w:rsidRDefault="00C06F28" w:rsidP="00AF35C6">
      <w:pPr>
        <w:spacing w:line="480" w:lineRule="auto"/>
        <w:ind w:left="567" w:right="567"/>
        <w:contextualSpacing/>
        <w:rPr>
          <w:rFonts w:ascii="Times New Roman" w:hAnsi="Times New Roman"/>
          <w:szCs w:val="20"/>
        </w:rPr>
      </w:pPr>
      <w:r w:rsidRPr="00783C1A">
        <w:rPr>
          <w:rFonts w:ascii="Times New Roman" w:hAnsi="Times New Roman"/>
          <w:szCs w:val="20"/>
        </w:rPr>
        <w:t>T</w:t>
      </w:r>
      <w:r w:rsidR="00FA63AD" w:rsidRPr="00783C1A">
        <w:rPr>
          <w:rFonts w:ascii="Times New Roman" w:hAnsi="Times New Roman"/>
          <w:szCs w:val="20"/>
        </w:rPr>
        <w:t>he division is a purely arbitrary one, and some modern scholars favoring a twofold c</w:t>
      </w:r>
      <w:r w:rsidR="009E4CAE" w:rsidRPr="00783C1A">
        <w:rPr>
          <w:rFonts w:ascii="Times New Roman" w:hAnsi="Times New Roman"/>
          <w:szCs w:val="20"/>
        </w:rPr>
        <w:t xml:space="preserve">lassification, speak merely of </w:t>
      </w:r>
      <w:r w:rsidR="004A6CC5" w:rsidRPr="00783C1A">
        <w:rPr>
          <w:rFonts w:ascii="Times New Roman" w:hAnsi="Times New Roman"/>
          <w:szCs w:val="20"/>
        </w:rPr>
        <w:t>Old and N</w:t>
      </w:r>
      <w:r w:rsidR="00FA63AD" w:rsidRPr="00783C1A">
        <w:rPr>
          <w:rFonts w:ascii="Times New Roman" w:hAnsi="Times New Roman"/>
          <w:szCs w:val="20"/>
        </w:rPr>
        <w:t>ew Comedy.</w:t>
      </w:r>
      <w:r w:rsidR="004A6CC5" w:rsidRPr="00783C1A">
        <w:rPr>
          <w:rFonts w:ascii="Times New Roman" w:hAnsi="Times New Roman"/>
          <w:szCs w:val="20"/>
        </w:rPr>
        <w:t xml:space="preserve"> That Aristophanes and Menander represent entirely different phases in the development of comic drama cannot be doubted. </w:t>
      </w:r>
      <w:r w:rsidR="002C06AB">
        <w:rPr>
          <w:rFonts w:ascii="Times New Roman" w:hAnsi="Times New Roman"/>
          <w:szCs w:val="20"/>
        </w:rPr>
        <w:t>(</w:t>
      </w:r>
      <w:r w:rsidR="00FA63AD" w:rsidRPr="00783C1A">
        <w:rPr>
          <w:rFonts w:ascii="Times New Roman" w:hAnsi="Times New Roman"/>
          <w:szCs w:val="20"/>
        </w:rPr>
        <w:t>24)</w:t>
      </w:r>
    </w:p>
    <w:p w14:paraId="1CE2F041" w14:textId="77777777" w:rsidR="00AF1A15" w:rsidRPr="00783C1A" w:rsidRDefault="00AF35C6" w:rsidP="00697DF5">
      <w:pPr>
        <w:spacing w:line="480" w:lineRule="auto"/>
        <w:contextualSpacing/>
        <w:rPr>
          <w:rFonts w:ascii="Times New Roman" w:hAnsi="Times New Roman"/>
        </w:rPr>
      </w:pPr>
      <w:r>
        <w:rPr>
          <w:rFonts w:ascii="Times New Roman" w:hAnsi="Times New Roman"/>
        </w:rPr>
        <w:lastRenderedPageBreak/>
        <w:t>Thus,</w:t>
      </w:r>
      <w:r w:rsidR="00EE6206" w:rsidRPr="00783C1A">
        <w:rPr>
          <w:rFonts w:ascii="Times New Roman" w:hAnsi="Times New Roman"/>
        </w:rPr>
        <w:t xml:space="preserve"> Middle Comedy acts as a transitional period </w:t>
      </w:r>
      <w:r w:rsidR="00422EBA" w:rsidRPr="00783C1A">
        <w:rPr>
          <w:rFonts w:ascii="Times New Roman" w:hAnsi="Times New Roman"/>
        </w:rPr>
        <w:t xml:space="preserve">from </w:t>
      </w:r>
      <w:r w:rsidR="00A42B58">
        <w:rPr>
          <w:rFonts w:ascii="Times New Roman" w:hAnsi="Times New Roman"/>
        </w:rPr>
        <w:t xml:space="preserve">the </w:t>
      </w:r>
      <w:r w:rsidR="00422EBA" w:rsidRPr="00783C1A">
        <w:rPr>
          <w:rFonts w:ascii="Times New Roman" w:hAnsi="Times New Roman"/>
        </w:rPr>
        <w:t>Old to New</w:t>
      </w:r>
      <w:r w:rsidR="00A42B58">
        <w:rPr>
          <w:rFonts w:ascii="Times New Roman" w:hAnsi="Times New Roman"/>
        </w:rPr>
        <w:t xml:space="preserve"> comedic formulas</w:t>
      </w:r>
      <w:r w:rsidR="00422EBA" w:rsidRPr="00783C1A">
        <w:rPr>
          <w:rFonts w:ascii="Times New Roman" w:hAnsi="Times New Roman"/>
        </w:rPr>
        <w:t>.</w:t>
      </w:r>
      <w:r w:rsidR="00A42B58">
        <w:rPr>
          <w:rFonts w:ascii="Times New Roman" w:hAnsi="Times New Roman"/>
        </w:rPr>
        <w:t xml:space="preserve"> </w:t>
      </w:r>
      <w:r w:rsidR="00422EBA" w:rsidRPr="00783C1A">
        <w:rPr>
          <w:rFonts w:ascii="Times New Roman" w:hAnsi="Times New Roman"/>
        </w:rPr>
        <w:t xml:space="preserve"> It is </w:t>
      </w:r>
      <w:r w:rsidR="00D33C73">
        <w:rPr>
          <w:rFonts w:ascii="Times New Roman" w:hAnsi="Times New Roman"/>
        </w:rPr>
        <w:t xml:space="preserve">the medium of </w:t>
      </w:r>
      <w:r w:rsidR="00422EBA" w:rsidRPr="00783C1A">
        <w:rPr>
          <w:rFonts w:ascii="Times New Roman" w:hAnsi="Times New Roman"/>
        </w:rPr>
        <w:t>New C</w:t>
      </w:r>
      <w:r w:rsidR="00EE6206" w:rsidRPr="00783C1A">
        <w:rPr>
          <w:rFonts w:ascii="Times New Roman" w:hAnsi="Times New Roman"/>
        </w:rPr>
        <w:t>omedy, particularly that of Menander that captivate</w:t>
      </w:r>
      <w:r w:rsidR="009761F2">
        <w:rPr>
          <w:rFonts w:ascii="Times New Roman" w:hAnsi="Times New Roman"/>
        </w:rPr>
        <w:t>d the ancient world and leant</w:t>
      </w:r>
      <w:r w:rsidR="00EE6206" w:rsidRPr="00783C1A">
        <w:rPr>
          <w:rFonts w:ascii="Times New Roman" w:hAnsi="Times New Roman"/>
        </w:rPr>
        <w:t xml:space="preserve"> to Roman adaptation. </w:t>
      </w:r>
    </w:p>
    <w:p w14:paraId="4927BC83" w14:textId="77777777" w:rsidR="00E23CF5" w:rsidRDefault="00822028" w:rsidP="00697DF5">
      <w:pPr>
        <w:spacing w:line="480" w:lineRule="auto"/>
        <w:contextualSpacing/>
        <w:rPr>
          <w:rFonts w:ascii="Times New Roman" w:hAnsi="Times New Roman"/>
        </w:rPr>
      </w:pPr>
      <w:r w:rsidRPr="00783C1A">
        <w:rPr>
          <w:rFonts w:ascii="Times New Roman" w:hAnsi="Times New Roman"/>
        </w:rPr>
        <w:tab/>
      </w:r>
      <w:r w:rsidR="00CB30E7">
        <w:rPr>
          <w:rFonts w:ascii="Times New Roman" w:hAnsi="Times New Roman"/>
        </w:rPr>
        <w:t>The fourth-</w:t>
      </w:r>
      <w:r w:rsidR="00B91384" w:rsidRPr="00783C1A">
        <w:rPr>
          <w:rFonts w:ascii="Times New Roman" w:hAnsi="Times New Roman"/>
        </w:rPr>
        <w:t>century plays of New</w:t>
      </w:r>
      <w:r w:rsidR="00524599" w:rsidRPr="00783C1A">
        <w:rPr>
          <w:rFonts w:ascii="Times New Roman" w:hAnsi="Times New Roman"/>
        </w:rPr>
        <w:t xml:space="preserve"> C</w:t>
      </w:r>
      <w:r w:rsidR="00B91384" w:rsidRPr="00783C1A">
        <w:rPr>
          <w:rFonts w:ascii="Times New Roman" w:hAnsi="Times New Roman"/>
        </w:rPr>
        <w:t>omedy were produced in a</w:t>
      </w:r>
      <w:r w:rsidR="00CB30E7">
        <w:rPr>
          <w:rFonts w:ascii="Times New Roman" w:hAnsi="Times New Roman"/>
        </w:rPr>
        <w:t xml:space="preserve"> radically different</w:t>
      </w:r>
      <w:r w:rsidR="00B91384" w:rsidRPr="00783C1A">
        <w:rPr>
          <w:rFonts w:ascii="Times New Roman" w:hAnsi="Times New Roman"/>
        </w:rPr>
        <w:t xml:space="preserve"> </w:t>
      </w:r>
      <w:r w:rsidR="00A062E6">
        <w:rPr>
          <w:rFonts w:ascii="Times New Roman" w:hAnsi="Times New Roman"/>
        </w:rPr>
        <w:t>political climate</w:t>
      </w:r>
      <w:r w:rsidR="00105CE6">
        <w:rPr>
          <w:rFonts w:ascii="Times New Roman" w:hAnsi="Times New Roman"/>
        </w:rPr>
        <w:t xml:space="preserve"> as</w:t>
      </w:r>
      <w:r w:rsidR="00D50117">
        <w:rPr>
          <w:rFonts w:ascii="Times New Roman" w:hAnsi="Times New Roman"/>
        </w:rPr>
        <w:t xml:space="preserve"> </w:t>
      </w:r>
      <w:r w:rsidR="00A062E6">
        <w:rPr>
          <w:rFonts w:ascii="Times New Roman" w:hAnsi="Times New Roman"/>
        </w:rPr>
        <w:t xml:space="preserve">Athens </w:t>
      </w:r>
      <w:r w:rsidR="00B91384" w:rsidRPr="00783C1A">
        <w:rPr>
          <w:rFonts w:ascii="Times New Roman" w:hAnsi="Times New Roman"/>
        </w:rPr>
        <w:t>had</w:t>
      </w:r>
      <w:r w:rsidR="00105CE6">
        <w:rPr>
          <w:rFonts w:ascii="Times New Roman" w:hAnsi="Times New Roman"/>
        </w:rPr>
        <w:t xml:space="preserve"> lost its freedom and was under</w:t>
      </w:r>
      <w:r w:rsidR="00B91384" w:rsidRPr="00783C1A">
        <w:rPr>
          <w:rFonts w:ascii="Times New Roman" w:hAnsi="Times New Roman"/>
        </w:rPr>
        <w:t xml:space="preserve"> Macedon</w:t>
      </w:r>
      <w:r w:rsidR="00A062E6">
        <w:rPr>
          <w:rFonts w:ascii="Times New Roman" w:hAnsi="Times New Roman"/>
        </w:rPr>
        <w:t>ian rule</w:t>
      </w:r>
      <w:r w:rsidR="00B91384" w:rsidRPr="00783C1A">
        <w:rPr>
          <w:rFonts w:ascii="Times New Roman" w:hAnsi="Times New Roman"/>
        </w:rPr>
        <w:t xml:space="preserve"> </w:t>
      </w:r>
      <w:r w:rsidR="00A062E6">
        <w:rPr>
          <w:rFonts w:ascii="Times New Roman" w:hAnsi="Times New Roman"/>
        </w:rPr>
        <w:t xml:space="preserve">(Duckworth </w:t>
      </w:r>
      <w:r w:rsidR="00422EBA" w:rsidRPr="00783C1A">
        <w:rPr>
          <w:rFonts w:ascii="Times New Roman" w:hAnsi="Times New Roman"/>
        </w:rPr>
        <w:t>25)</w:t>
      </w:r>
      <w:r w:rsidR="00A062E6">
        <w:rPr>
          <w:rFonts w:ascii="Times New Roman" w:hAnsi="Times New Roman"/>
        </w:rPr>
        <w:t>.</w:t>
      </w:r>
      <w:r w:rsidR="0058046E">
        <w:rPr>
          <w:rFonts w:ascii="Times New Roman" w:hAnsi="Times New Roman"/>
        </w:rPr>
        <w:t xml:space="preserve">  It became ever more difficult</w:t>
      </w:r>
      <w:r w:rsidR="00422EBA" w:rsidRPr="00783C1A">
        <w:rPr>
          <w:rFonts w:ascii="Times New Roman" w:hAnsi="Times New Roman"/>
        </w:rPr>
        <w:t xml:space="preserve"> </w:t>
      </w:r>
      <w:r w:rsidR="00524599" w:rsidRPr="00783C1A">
        <w:rPr>
          <w:rFonts w:ascii="Times New Roman" w:hAnsi="Times New Roman"/>
        </w:rPr>
        <w:t xml:space="preserve">to produce </w:t>
      </w:r>
      <w:r w:rsidR="00D000FB">
        <w:rPr>
          <w:rFonts w:ascii="Times New Roman" w:hAnsi="Times New Roman"/>
        </w:rPr>
        <w:t>affluent</w:t>
      </w:r>
      <w:r w:rsidR="00524599" w:rsidRPr="00783C1A">
        <w:rPr>
          <w:rFonts w:ascii="Times New Roman" w:hAnsi="Times New Roman"/>
        </w:rPr>
        <w:t xml:space="preserve"> plays with elaborate production, not to mention </w:t>
      </w:r>
      <w:r w:rsidR="00D000FB">
        <w:rPr>
          <w:rFonts w:ascii="Times New Roman" w:hAnsi="Times New Roman"/>
        </w:rPr>
        <w:t>plays with a critical message about</w:t>
      </w:r>
      <w:r w:rsidR="00524599" w:rsidRPr="00783C1A">
        <w:rPr>
          <w:rFonts w:ascii="Times New Roman" w:hAnsi="Times New Roman"/>
        </w:rPr>
        <w:t xml:space="preserve"> the ruling powers.  It was in this </w:t>
      </w:r>
      <w:r w:rsidR="003547F5">
        <w:rPr>
          <w:rFonts w:ascii="Times New Roman" w:hAnsi="Times New Roman"/>
        </w:rPr>
        <w:t xml:space="preserve">tense climate, however, that </w:t>
      </w:r>
      <w:r w:rsidR="00422EBA" w:rsidRPr="00783C1A">
        <w:rPr>
          <w:rFonts w:ascii="Times New Roman" w:hAnsi="Times New Roman"/>
        </w:rPr>
        <w:t xml:space="preserve">Menander, </w:t>
      </w:r>
      <w:r w:rsidR="00524599" w:rsidRPr="00783C1A">
        <w:rPr>
          <w:rFonts w:ascii="Times New Roman" w:hAnsi="Times New Roman"/>
        </w:rPr>
        <w:t>one of the most influential playwrights</w:t>
      </w:r>
      <w:r w:rsidR="00A55C06" w:rsidRPr="00783C1A">
        <w:rPr>
          <w:rFonts w:ascii="Times New Roman" w:hAnsi="Times New Roman"/>
        </w:rPr>
        <w:t xml:space="preserve"> in history</w:t>
      </w:r>
      <w:r w:rsidR="00422EBA" w:rsidRPr="00783C1A">
        <w:rPr>
          <w:rFonts w:ascii="Times New Roman" w:hAnsi="Times New Roman"/>
        </w:rPr>
        <w:t>,</w:t>
      </w:r>
      <w:r w:rsidR="00524599" w:rsidRPr="00783C1A">
        <w:rPr>
          <w:rFonts w:ascii="Times New Roman" w:hAnsi="Times New Roman"/>
        </w:rPr>
        <w:t xml:space="preserve"> flourished.</w:t>
      </w:r>
      <w:r w:rsidR="00281A44">
        <w:rPr>
          <w:rFonts w:ascii="Times New Roman" w:hAnsi="Times New Roman"/>
        </w:rPr>
        <w:t xml:space="preserve"> </w:t>
      </w:r>
    </w:p>
    <w:p w14:paraId="1477D1B2" w14:textId="77777777" w:rsidR="003336AA" w:rsidRDefault="00524599" w:rsidP="00D3388C">
      <w:pPr>
        <w:spacing w:line="480" w:lineRule="auto"/>
        <w:ind w:firstLine="720"/>
        <w:contextualSpacing/>
        <w:rPr>
          <w:rFonts w:ascii="Times New Roman" w:hAnsi="Times New Roman"/>
        </w:rPr>
      </w:pPr>
      <w:r w:rsidRPr="00783C1A">
        <w:rPr>
          <w:rFonts w:ascii="Times New Roman" w:hAnsi="Times New Roman"/>
        </w:rPr>
        <w:t xml:space="preserve"> The study of N</w:t>
      </w:r>
      <w:r w:rsidR="00422EBA" w:rsidRPr="00783C1A">
        <w:rPr>
          <w:rFonts w:ascii="Times New Roman" w:hAnsi="Times New Roman"/>
        </w:rPr>
        <w:t>e</w:t>
      </w:r>
      <w:r w:rsidRPr="00783C1A">
        <w:rPr>
          <w:rFonts w:ascii="Times New Roman" w:hAnsi="Times New Roman"/>
        </w:rPr>
        <w:t xml:space="preserve">w Comedy </w:t>
      </w:r>
      <w:r w:rsidR="00F9436E" w:rsidRPr="00783C1A">
        <w:rPr>
          <w:rFonts w:ascii="Times New Roman" w:hAnsi="Times New Roman"/>
        </w:rPr>
        <w:t>is synonymous with</w:t>
      </w:r>
      <w:r w:rsidRPr="00783C1A">
        <w:rPr>
          <w:rFonts w:ascii="Times New Roman" w:hAnsi="Times New Roman"/>
        </w:rPr>
        <w:t xml:space="preserve"> the study of Mena</w:t>
      </w:r>
      <w:r w:rsidR="00422EBA" w:rsidRPr="00783C1A">
        <w:rPr>
          <w:rFonts w:ascii="Times New Roman" w:hAnsi="Times New Roman"/>
        </w:rPr>
        <w:t xml:space="preserve">nder.  This is </w:t>
      </w:r>
      <w:r w:rsidR="00E23CF5">
        <w:rPr>
          <w:rFonts w:ascii="Times New Roman" w:hAnsi="Times New Roman"/>
        </w:rPr>
        <w:t xml:space="preserve">primarily </w:t>
      </w:r>
      <w:r w:rsidR="00422EBA" w:rsidRPr="00783C1A">
        <w:rPr>
          <w:rFonts w:ascii="Times New Roman" w:hAnsi="Times New Roman"/>
        </w:rPr>
        <w:t>because he produced the bulk of co</w:t>
      </w:r>
      <w:r w:rsidR="00E23CF5">
        <w:rPr>
          <w:rFonts w:ascii="Times New Roman" w:hAnsi="Times New Roman"/>
        </w:rPr>
        <w:t>medies in the period and</w:t>
      </w:r>
      <w:r w:rsidR="005C6072" w:rsidRPr="00783C1A">
        <w:rPr>
          <w:rFonts w:ascii="Times New Roman" w:hAnsi="Times New Roman"/>
        </w:rPr>
        <w:t xml:space="preserve"> his works </w:t>
      </w:r>
      <w:r w:rsidR="0075486D">
        <w:rPr>
          <w:rFonts w:ascii="Times New Roman" w:hAnsi="Times New Roman"/>
        </w:rPr>
        <w:t xml:space="preserve">constitute </w:t>
      </w:r>
      <w:r w:rsidR="00422EBA" w:rsidRPr="00783C1A">
        <w:rPr>
          <w:rFonts w:ascii="Times New Roman" w:hAnsi="Times New Roman"/>
        </w:rPr>
        <w:t xml:space="preserve">the majority </w:t>
      </w:r>
      <w:r w:rsidR="005C6072" w:rsidRPr="00783C1A">
        <w:rPr>
          <w:rFonts w:ascii="Times New Roman" w:hAnsi="Times New Roman"/>
        </w:rPr>
        <w:t>of surviving</w:t>
      </w:r>
      <w:r w:rsidR="00422EBA" w:rsidRPr="00783C1A">
        <w:rPr>
          <w:rFonts w:ascii="Times New Roman" w:hAnsi="Times New Roman"/>
        </w:rPr>
        <w:t xml:space="preserve"> </w:t>
      </w:r>
      <w:r w:rsidR="0075486D">
        <w:rPr>
          <w:rFonts w:ascii="Times New Roman" w:hAnsi="Times New Roman"/>
        </w:rPr>
        <w:t xml:space="preserve">Greek </w:t>
      </w:r>
      <w:r w:rsidR="004A0A44">
        <w:rPr>
          <w:rFonts w:ascii="Times New Roman" w:hAnsi="Times New Roman"/>
        </w:rPr>
        <w:t>literary pieces.  He was also the</w:t>
      </w:r>
      <w:r w:rsidR="00422EBA" w:rsidRPr="00783C1A">
        <w:rPr>
          <w:rFonts w:ascii="Times New Roman" w:hAnsi="Times New Roman"/>
        </w:rPr>
        <w:t xml:space="preserve"> </w:t>
      </w:r>
      <w:r w:rsidR="0004135C">
        <w:rPr>
          <w:rFonts w:ascii="Times New Roman" w:hAnsi="Times New Roman"/>
        </w:rPr>
        <w:t>most respected comedic author</w:t>
      </w:r>
      <w:r w:rsidR="00422EBA" w:rsidRPr="00783C1A">
        <w:rPr>
          <w:rFonts w:ascii="Times New Roman" w:hAnsi="Times New Roman"/>
        </w:rPr>
        <w:t xml:space="preserve"> of his time. </w:t>
      </w:r>
      <w:r w:rsidR="0004135C">
        <w:rPr>
          <w:rFonts w:ascii="Times New Roman" w:hAnsi="Times New Roman"/>
        </w:rPr>
        <w:t xml:space="preserve"> </w:t>
      </w:r>
      <w:r w:rsidR="005D4058" w:rsidRPr="00783C1A">
        <w:rPr>
          <w:rFonts w:ascii="Times New Roman" w:hAnsi="Times New Roman"/>
        </w:rPr>
        <w:t xml:space="preserve">Menander </w:t>
      </w:r>
      <w:r w:rsidR="00D154A4">
        <w:rPr>
          <w:rFonts w:ascii="Times New Roman" w:hAnsi="Times New Roman"/>
        </w:rPr>
        <w:t>definitively</w:t>
      </w:r>
      <w:r w:rsidR="005D4058" w:rsidRPr="00783C1A">
        <w:rPr>
          <w:rFonts w:ascii="Times New Roman" w:hAnsi="Times New Roman"/>
        </w:rPr>
        <w:t xml:space="preserve"> end</w:t>
      </w:r>
      <w:r w:rsidR="00D154A4">
        <w:rPr>
          <w:rFonts w:ascii="Times New Roman" w:hAnsi="Times New Roman"/>
        </w:rPr>
        <w:t>s</w:t>
      </w:r>
      <w:r w:rsidR="005D4058" w:rsidRPr="00783C1A">
        <w:rPr>
          <w:rFonts w:ascii="Times New Roman" w:hAnsi="Times New Roman"/>
        </w:rPr>
        <w:t xml:space="preserve"> </w:t>
      </w:r>
      <w:r w:rsidR="00D154A4">
        <w:rPr>
          <w:rFonts w:ascii="Times New Roman" w:hAnsi="Times New Roman"/>
        </w:rPr>
        <w:t xml:space="preserve">the era </w:t>
      </w:r>
      <w:r w:rsidR="005D4058" w:rsidRPr="00783C1A">
        <w:rPr>
          <w:rFonts w:ascii="Times New Roman" w:hAnsi="Times New Roman"/>
        </w:rPr>
        <w:t xml:space="preserve">of Old Comedy </w:t>
      </w:r>
      <w:r w:rsidR="00D154A4">
        <w:rPr>
          <w:rFonts w:ascii="Times New Roman" w:hAnsi="Times New Roman"/>
        </w:rPr>
        <w:t xml:space="preserve">as well as the </w:t>
      </w:r>
      <w:r w:rsidR="003E6E8C">
        <w:rPr>
          <w:rFonts w:ascii="Times New Roman" w:hAnsi="Times New Roman"/>
        </w:rPr>
        <w:t>more obscure</w:t>
      </w:r>
      <w:r w:rsidR="005D4058" w:rsidRPr="00783C1A">
        <w:rPr>
          <w:rFonts w:ascii="Times New Roman" w:hAnsi="Times New Roman"/>
        </w:rPr>
        <w:t xml:space="preserve"> </w:t>
      </w:r>
      <w:r w:rsidR="00D154A4">
        <w:rPr>
          <w:rFonts w:ascii="Times New Roman" w:hAnsi="Times New Roman"/>
        </w:rPr>
        <w:t>period of</w:t>
      </w:r>
      <w:r w:rsidR="005D4058" w:rsidRPr="00783C1A">
        <w:rPr>
          <w:rFonts w:ascii="Times New Roman" w:hAnsi="Times New Roman"/>
        </w:rPr>
        <w:t xml:space="preserve"> Middle Comedy</w:t>
      </w:r>
      <w:r w:rsidR="00F87336" w:rsidRPr="00783C1A">
        <w:rPr>
          <w:rFonts w:ascii="Times New Roman" w:hAnsi="Times New Roman"/>
        </w:rPr>
        <w:t xml:space="preserve">. </w:t>
      </w:r>
      <w:r w:rsidR="009936FE">
        <w:rPr>
          <w:rFonts w:ascii="Times New Roman" w:hAnsi="Times New Roman"/>
        </w:rPr>
        <w:t xml:space="preserve"> </w:t>
      </w:r>
      <w:r w:rsidR="00DA28FA">
        <w:rPr>
          <w:rFonts w:ascii="Times New Roman" w:hAnsi="Times New Roman"/>
        </w:rPr>
        <w:t>It</w:t>
      </w:r>
      <w:r w:rsidR="00043C8B">
        <w:rPr>
          <w:rFonts w:ascii="Times New Roman" w:hAnsi="Times New Roman"/>
        </w:rPr>
        <w:t xml:space="preserve"> is said of the</w:t>
      </w:r>
      <w:r w:rsidR="00F87336" w:rsidRPr="00783C1A">
        <w:rPr>
          <w:rFonts w:ascii="Times New Roman" w:hAnsi="Times New Roman"/>
        </w:rPr>
        <w:t xml:space="preserve"> new plays of Menander </w:t>
      </w:r>
      <w:r w:rsidR="00043C8B">
        <w:rPr>
          <w:rFonts w:ascii="Times New Roman" w:hAnsi="Times New Roman"/>
        </w:rPr>
        <w:t xml:space="preserve">that </w:t>
      </w:r>
      <w:r w:rsidR="00F87336" w:rsidRPr="00783C1A">
        <w:rPr>
          <w:rFonts w:ascii="Times New Roman" w:hAnsi="Times New Roman"/>
        </w:rPr>
        <w:t xml:space="preserve">“the Dionysiac spirit has gone and </w:t>
      </w:r>
      <w:r w:rsidR="004B2A6B">
        <w:rPr>
          <w:rFonts w:ascii="Times New Roman" w:hAnsi="Times New Roman"/>
        </w:rPr>
        <w:t>all that was associated with it</w:t>
      </w:r>
      <w:r w:rsidR="00F87336" w:rsidRPr="00783C1A">
        <w:rPr>
          <w:rFonts w:ascii="Times New Roman" w:hAnsi="Times New Roman"/>
        </w:rPr>
        <w:t xml:space="preserve">” </w:t>
      </w:r>
      <w:r w:rsidR="004B2A6B">
        <w:rPr>
          <w:rFonts w:ascii="Times New Roman" w:hAnsi="Times New Roman"/>
        </w:rPr>
        <w:t xml:space="preserve">(Lever </w:t>
      </w:r>
      <w:r w:rsidR="00F87336" w:rsidRPr="00783C1A">
        <w:rPr>
          <w:rFonts w:ascii="Times New Roman" w:hAnsi="Times New Roman"/>
        </w:rPr>
        <w:t>187)</w:t>
      </w:r>
      <w:r w:rsidR="004B2A6B">
        <w:rPr>
          <w:rFonts w:ascii="Times New Roman" w:hAnsi="Times New Roman"/>
        </w:rPr>
        <w:t>.</w:t>
      </w:r>
      <w:r w:rsidR="00F87336" w:rsidRPr="00783C1A">
        <w:rPr>
          <w:rFonts w:ascii="Times New Roman" w:hAnsi="Times New Roman"/>
        </w:rPr>
        <w:t xml:space="preserve"> </w:t>
      </w:r>
      <w:r w:rsidR="00E122C7" w:rsidRPr="00783C1A">
        <w:rPr>
          <w:rFonts w:ascii="Times New Roman" w:hAnsi="Times New Roman"/>
        </w:rPr>
        <w:t xml:space="preserve"> For example</w:t>
      </w:r>
      <w:r w:rsidR="00DA28FA">
        <w:rPr>
          <w:rFonts w:ascii="Times New Roman" w:hAnsi="Times New Roman"/>
        </w:rPr>
        <w:t>,</w:t>
      </w:r>
      <w:r w:rsidR="00E122C7" w:rsidRPr="00783C1A">
        <w:rPr>
          <w:rFonts w:ascii="Times New Roman" w:hAnsi="Times New Roman"/>
        </w:rPr>
        <w:t xml:space="preserve"> the chorus</w:t>
      </w:r>
      <w:r w:rsidR="00DA28FA">
        <w:rPr>
          <w:rFonts w:ascii="Times New Roman" w:hAnsi="Times New Roman"/>
        </w:rPr>
        <w:t xml:space="preserve"> was </w:t>
      </w:r>
      <w:r w:rsidR="00E122C7" w:rsidRPr="00783C1A">
        <w:rPr>
          <w:rFonts w:ascii="Times New Roman" w:hAnsi="Times New Roman"/>
        </w:rPr>
        <w:t xml:space="preserve">reduced to </w:t>
      </w:r>
      <w:r w:rsidR="00DA28FA">
        <w:rPr>
          <w:rFonts w:ascii="Times New Roman" w:hAnsi="Times New Roman"/>
        </w:rPr>
        <w:t xml:space="preserve">a </w:t>
      </w:r>
      <w:r w:rsidR="00E122C7" w:rsidRPr="00783C1A">
        <w:rPr>
          <w:rFonts w:ascii="Times New Roman" w:hAnsi="Times New Roman"/>
        </w:rPr>
        <w:t xml:space="preserve">group of </w:t>
      </w:r>
      <w:r w:rsidR="009B5EBC" w:rsidRPr="00783C1A">
        <w:rPr>
          <w:rFonts w:ascii="Times New Roman" w:hAnsi="Times New Roman"/>
        </w:rPr>
        <w:t>reve</w:t>
      </w:r>
      <w:r w:rsidR="009B5EBC">
        <w:rPr>
          <w:rFonts w:ascii="Times New Roman" w:hAnsi="Times New Roman"/>
        </w:rPr>
        <w:t>l</w:t>
      </w:r>
      <w:r w:rsidR="00105CE6">
        <w:rPr>
          <w:rFonts w:ascii="Times New Roman" w:hAnsi="Times New Roman"/>
        </w:rPr>
        <w:t>l</w:t>
      </w:r>
      <w:r w:rsidR="009B5EBC" w:rsidRPr="00783C1A">
        <w:rPr>
          <w:rFonts w:ascii="Times New Roman" w:hAnsi="Times New Roman"/>
        </w:rPr>
        <w:t>ers</w:t>
      </w:r>
      <w:r w:rsidR="00972BAB" w:rsidRPr="00783C1A">
        <w:rPr>
          <w:rFonts w:ascii="Times New Roman" w:hAnsi="Times New Roman"/>
        </w:rPr>
        <w:t>, which</w:t>
      </w:r>
      <w:r w:rsidR="00E122C7" w:rsidRPr="00783C1A">
        <w:rPr>
          <w:rFonts w:ascii="Times New Roman" w:hAnsi="Times New Roman"/>
        </w:rPr>
        <w:t xml:space="preserve"> did not sing hymns to the gods but merely </w:t>
      </w:r>
      <w:r w:rsidR="0090442F">
        <w:rPr>
          <w:rFonts w:ascii="Times New Roman" w:hAnsi="Times New Roman"/>
        </w:rPr>
        <w:t>divided</w:t>
      </w:r>
      <w:r w:rsidR="00E122C7" w:rsidRPr="00783C1A">
        <w:rPr>
          <w:rFonts w:ascii="Times New Roman" w:hAnsi="Times New Roman"/>
        </w:rPr>
        <w:t xml:space="preserve"> the action of the play </w:t>
      </w:r>
      <w:r w:rsidR="00A55C06" w:rsidRPr="00783C1A">
        <w:rPr>
          <w:rFonts w:ascii="Times New Roman" w:hAnsi="Times New Roman"/>
        </w:rPr>
        <w:t>by providing</w:t>
      </w:r>
      <w:r w:rsidR="00E122C7" w:rsidRPr="00783C1A">
        <w:rPr>
          <w:rFonts w:ascii="Times New Roman" w:hAnsi="Times New Roman"/>
        </w:rPr>
        <w:t xml:space="preserve"> loose entertainment, not integral to </w:t>
      </w:r>
      <w:r w:rsidR="00105CE6">
        <w:rPr>
          <w:rFonts w:ascii="Times New Roman" w:hAnsi="Times New Roman"/>
        </w:rPr>
        <w:t>plot (1</w:t>
      </w:r>
      <w:r w:rsidR="00321B0E" w:rsidRPr="00783C1A">
        <w:rPr>
          <w:rFonts w:ascii="Times New Roman" w:hAnsi="Times New Roman"/>
        </w:rPr>
        <w:t>87)</w:t>
      </w:r>
      <w:r w:rsidR="007334E0">
        <w:rPr>
          <w:rFonts w:ascii="Times New Roman" w:hAnsi="Times New Roman"/>
        </w:rPr>
        <w:t>.</w:t>
      </w:r>
      <w:r w:rsidR="00321B0E" w:rsidRPr="00783C1A">
        <w:rPr>
          <w:rFonts w:ascii="Times New Roman" w:hAnsi="Times New Roman"/>
        </w:rPr>
        <w:t xml:space="preserve"> </w:t>
      </w:r>
      <w:r w:rsidR="003336AA">
        <w:rPr>
          <w:rFonts w:ascii="Times New Roman" w:hAnsi="Times New Roman"/>
        </w:rPr>
        <w:t xml:space="preserve"> </w:t>
      </w:r>
      <w:r w:rsidR="00321B0E" w:rsidRPr="00783C1A">
        <w:rPr>
          <w:rFonts w:ascii="Times New Roman" w:hAnsi="Times New Roman"/>
        </w:rPr>
        <w:t xml:space="preserve">Along with “the subordination of the chorus” </w:t>
      </w:r>
      <w:r w:rsidR="0027511E" w:rsidRPr="00783C1A">
        <w:rPr>
          <w:rFonts w:ascii="Times New Roman" w:hAnsi="Times New Roman"/>
        </w:rPr>
        <w:t>so too the “political advice, the personal comments of the poet, and the satire of individuals” disappeared</w:t>
      </w:r>
      <w:r w:rsidR="0090442F">
        <w:rPr>
          <w:rFonts w:ascii="Times New Roman" w:hAnsi="Times New Roman"/>
        </w:rPr>
        <w:t xml:space="preserve"> </w:t>
      </w:r>
      <w:r w:rsidR="0090442F" w:rsidRPr="00783C1A">
        <w:rPr>
          <w:rFonts w:ascii="Times New Roman" w:hAnsi="Times New Roman"/>
        </w:rPr>
        <w:t>(</w:t>
      </w:r>
      <w:r w:rsidR="003336AA">
        <w:rPr>
          <w:rFonts w:ascii="Times New Roman" w:hAnsi="Times New Roman"/>
        </w:rPr>
        <w:t>187)</w:t>
      </w:r>
      <w:r w:rsidR="0027511E" w:rsidRPr="00783C1A">
        <w:rPr>
          <w:rFonts w:ascii="Times New Roman" w:hAnsi="Times New Roman"/>
        </w:rPr>
        <w:t xml:space="preserve">. </w:t>
      </w:r>
      <w:r w:rsidR="003336AA">
        <w:rPr>
          <w:rFonts w:ascii="Times New Roman" w:hAnsi="Times New Roman"/>
        </w:rPr>
        <w:t xml:space="preserve"> </w:t>
      </w:r>
      <w:r w:rsidR="008D4D7B" w:rsidRPr="00783C1A">
        <w:rPr>
          <w:rFonts w:ascii="Times New Roman" w:hAnsi="Times New Roman"/>
        </w:rPr>
        <w:t xml:space="preserve">These </w:t>
      </w:r>
      <w:r w:rsidR="00A062E6">
        <w:rPr>
          <w:rFonts w:ascii="Times New Roman" w:hAnsi="Times New Roman"/>
        </w:rPr>
        <w:t>Dionysian</w:t>
      </w:r>
      <w:r w:rsidR="00A55C06" w:rsidRPr="00783C1A">
        <w:rPr>
          <w:rFonts w:ascii="Times New Roman" w:hAnsi="Times New Roman"/>
        </w:rPr>
        <w:t xml:space="preserve"> </w:t>
      </w:r>
      <w:r w:rsidR="008D4D7B" w:rsidRPr="00783C1A">
        <w:rPr>
          <w:rFonts w:ascii="Times New Roman" w:hAnsi="Times New Roman"/>
        </w:rPr>
        <w:t xml:space="preserve">elements would be replaced by those distinct to New Comedy. </w:t>
      </w:r>
      <w:r w:rsidR="003336AA">
        <w:rPr>
          <w:rFonts w:ascii="Times New Roman" w:hAnsi="Times New Roman"/>
        </w:rPr>
        <w:t xml:space="preserve"> </w:t>
      </w:r>
    </w:p>
    <w:p w14:paraId="53B466EA" w14:textId="77777777" w:rsidR="00D768F0" w:rsidRDefault="00A55C06" w:rsidP="00E23CF5">
      <w:pPr>
        <w:spacing w:line="480" w:lineRule="auto"/>
        <w:ind w:firstLine="720"/>
        <w:contextualSpacing/>
        <w:rPr>
          <w:rFonts w:ascii="Times New Roman" w:hAnsi="Times New Roman"/>
        </w:rPr>
      </w:pPr>
      <w:r w:rsidRPr="00783C1A">
        <w:rPr>
          <w:rFonts w:ascii="Times New Roman" w:hAnsi="Times New Roman"/>
        </w:rPr>
        <w:t xml:space="preserve">The main characters </w:t>
      </w:r>
      <w:r w:rsidR="006A3ED1">
        <w:rPr>
          <w:rFonts w:ascii="Times New Roman" w:hAnsi="Times New Roman"/>
        </w:rPr>
        <w:t xml:space="preserve">depicted </w:t>
      </w:r>
      <w:r w:rsidRPr="00783C1A">
        <w:rPr>
          <w:rFonts w:ascii="Times New Roman" w:hAnsi="Times New Roman"/>
        </w:rPr>
        <w:t xml:space="preserve">in </w:t>
      </w:r>
      <w:r w:rsidR="006A3ED1">
        <w:rPr>
          <w:rFonts w:ascii="Times New Roman" w:hAnsi="Times New Roman"/>
        </w:rPr>
        <w:t>New Comedy were</w:t>
      </w:r>
      <w:r w:rsidR="009C6A3F" w:rsidRPr="00783C1A">
        <w:rPr>
          <w:rFonts w:ascii="Times New Roman" w:hAnsi="Times New Roman"/>
        </w:rPr>
        <w:t xml:space="preserve"> </w:t>
      </w:r>
      <w:r w:rsidR="006A3ED1">
        <w:rPr>
          <w:rFonts w:ascii="Times New Roman" w:hAnsi="Times New Roman"/>
        </w:rPr>
        <w:t>usually</w:t>
      </w:r>
      <w:r w:rsidR="009C6A3F" w:rsidRPr="00783C1A">
        <w:rPr>
          <w:rFonts w:ascii="Times New Roman" w:hAnsi="Times New Roman"/>
        </w:rPr>
        <w:t xml:space="preserve"> upper middle-class Athenian citizens.</w:t>
      </w:r>
      <w:r w:rsidR="007A65C5">
        <w:rPr>
          <w:rFonts w:ascii="Times New Roman" w:hAnsi="Times New Roman"/>
        </w:rPr>
        <w:t xml:space="preserve"> </w:t>
      </w:r>
      <w:r w:rsidR="009C6A3F" w:rsidRPr="00783C1A">
        <w:rPr>
          <w:rFonts w:ascii="Times New Roman" w:hAnsi="Times New Roman"/>
        </w:rPr>
        <w:t xml:space="preserve"> These main chara</w:t>
      </w:r>
      <w:r w:rsidR="007A65C5">
        <w:rPr>
          <w:rFonts w:ascii="Times New Roman" w:hAnsi="Times New Roman"/>
        </w:rPr>
        <w:t>cters were part of a group of twenty-seven</w:t>
      </w:r>
      <w:r w:rsidR="009C6A3F" w:rsidRPr="00783C1A">
        <w:rPr>
          <w:rFonts w:ascii="Times New Roman" w:hAnsi="Times New Roman"/>
        </w:rPr>
        <w:t xml:space="preserve"> stock characters that Menander used in all of his plays. </w:t>
      </w:r>
      <w:r w:rsidR="00C742FC">
        <w:rPr>
          <w:rFonts w:ascii="Times New Roman" w:hAnsi="Times New Roman"/>
        </w:rPr>
        <w:t xml:space="preserve"> </w:t>
      </w:r>
      <w:r w:rsidR="00DE5DCE">
        <w:rPr>
          <w:rFonts w:ascii="Times New Roman" w:hAnsi="Times New Roman"/>
        </w:rPr>
        <w:t>The s</w:t>
      </w:r>
      <w:r w:rsidR="009C6A3F" w:rsidRPr="00783C1A">
        <w:rPr>
          <w:rFonts w:ascii="Times New Roman" w:hAnsi="Times New Roman"/>
        </w:rPr>
        <w:t xml:space="preserve">tock characters he used include </w:t>
      </w:r>
      <w:r w:rsidR="009C6A3F" w:rsidRPr="00783C1A">
        <w:rPr>
          <w:rFonts w:ascii="Times New Roman" w:hAnsi="Times New Roman"/>
        </w:rPr>
        <w:lastRenderedPageBreak/>
        <w:t xml:space="preserve">the soldier, the courtesan, the slave trader, and the miser; all very similar to the stock characters used in Middle Comedy. </w:t>
      </w:r>
      <w:r w:rsidR="007A374B" w:rsidRPr="00783C1A">
        <w:rPr>
          <w:rFonts w:ascii="Times New Roman" w:hAnsi="Times New Roman"/>
        </w:rPr>
        <w:t xml:space="preserve"> </w:t>
      </w:r>
    </w:p>
    <w:p w14:paraId="4ADD0343" w14:textId="77777777" w:rsidR="003B0439" w:rsidRDefault="007A374B" w:rsidP="00E23CF5">
      <w:pPr>
        <w:spacing w:line="480" w:lineRule="auto"/>
        <w:ind w:firstLine="720"/>
        <w:contextualSpacing/>
        <w:rPr>
          <w:rFonts w:ascii="Times New Roman" w:hAnsi="Times New Roman"/>
        </w:rPr>
      </w:pPr>
      <w:r w:rsidRPr="00783C1A">
        <w:rPr>
          <w:rFonts w:ascii="Times New Roman" w:hAnsi="Times New Roman"/>
        </w:rPr>
        <w:t xml:space="preserve">Menander is known, nefariously to some, as the comic </w:t>
      </w:r>
      <w:r w:rsidR="00894579" w:rsidRPr="00783C1A">
        <w:rPr>
          <w:rFonts w:ascii="Times New Roman" w:hAnsi="Times New Roman"/>
        </w:rPr>
        <w:t>playwright with</w:t>
      </w:r>
      <w:r w:rsidRPr="00783C1A">
        <w:rPr>
          <w:rFonts w:ascii="Times New Roman" w:hAnsi="Times New Roman"/>
        </w:rPr>
        <w:t xml:space="preserve"> the least variation in plot. </w:t>
      </w:r>
      <w:r w:rsidR="00DE5DCE">
        <w:rPr>
          <w:rFonts w:ascii="Times New Roman" w:hAnsi="Times New Roman"/>
        </w:rPr>
        <w:t xml:space="preserve"> His</w:t>
      </w:r>
      <w:r w:rsidRPr="00783C1A">
        <w:rPr>
          <w:rFonts w:ascii="Times New Roman" w:hAnsi="Times New Roman"/>
        </w:rPr>
        <w:t xml:space="preserve"> plots consist almost exclusively of the main characters falling in love but with </w:t>
      </w:r>
      <w:r w:rsidR="00DE5DCE">
        <w:rPr>
          <w:rFonts w:ascii="Times New Roman" w:hAnsi="Times New Roman"/>
        </w:rPr>
        <w:t>a sordid event</w:t>
      </w:r>
      <w:r w:rsidR="00B80D38">
        <w:rPr>
          <w:rFonts w:ascii="Times New Roman" w:hAnsi="Times New Roman"/>
        </w:rPr>
        <w:t xml:space="preserve"> that prevents the fulfillment of their </w:t>
      </w:r>
      <w:r w:rsidRPr="00783C1A">
        <w:rPr>
          <w:rFonts w:ascii="Times New Roman" w:hAnsi="Times New Roman"/>
        </w:rPr>
        <w:t xml:space="preserve">happiness. </w:t>
      </w:r>
      <w:r w:rsidR="00D768F0">
        <w:rPr>
          <w:rFonts w:ascii="Times New Roman" w:hAnsi="Times New Roman"/>
        </w:rPr>
        <w:t xml:space="preserve"> </w:t>
      </w:r>
      <w:r w:rsidRPr="00783C1A">
        <w:rPr>
          <w:rFonts w:ascii="Times New Roman" w:hAnsi="Times New Roman"/>
        </w:rPr>
        <w:t xml:space="preserve">In the </w:t>
      </w:r>
      <w:r w:rsidRPr="00783C1A">
        <w:rPr>
          <w:rFonts w:ascii="Times New Roman" w:hAnsi="Times New Roman"/>
          <w:i/>
        </w:rPr>
        <w:t>Epitrepontes</w:t>
      </w:r>
      <w:r w:rsidR="001E2654">
        <w:rPr>
          <w:rFonts w:ascii="Times New Roman" w:hAnsi="Times New Roman"/>
        </w:rPr>
        <w:t xml:space="preserve">, </w:t>
      </w:r>
      <w:r w:rsidR="009045B1">
        <w:rPr>
          <w:rFonts w:ascii="Times New Roman" w:hAnsi="Times New Roman"/>
        </w:rPr>
        <w:t>one such</w:t>
      </w:r>
      <w:r w:rsidR="001E2654">
        <w:rPr>
          <w:rFonts w:ascii="Times New Roman" w:hAnsi="Times New Roman"/>
        </w:rPr>
        <w:t xml:space="preserve"> couple is in love and already married</w:t>
      </w:r>
      <w:r w:rsidR="001E2654" w:rsidRPr="00783C1A">
        <w:rPr>
          <w:rFonts w:ascii="Times New Roman" w:hAnsi="Times New Roman"/>
        </w:rPr>
        <w:t xml:space="preserve"> but is</w:t>
      </w:r>
      <w:r w:rsidRPr="00783C1A">
        <w:rPr>
          <w:rFonts w:ascii="Times New Roman" w:hAnsi="Times New Roman"/>
        </w:rPr>
        <w:t xml:space="preserve"> separated through a series of misunderstanding</w:t>
      </w:r>
      <w:r w:rsidR="008553B4" w:rsidRPr="00783C1A">
        <w:rPr>
          <w:rFonts w:ascii="Times New Roman" w:hAnsi="Times New Roman"/>
        </w:rPr>
        <w:t xml:space="preserve"> and coincidences</w:t>
      </w:r>
      <w:r w:rsidRPr="00783C1A">
        <w:rPr>
          <w:rFonts w:ascii="Times New Roman" w:hAnsi="Times New Roman"/>
        </w:rPr>
        <w:t>.</w:t>
      </w:r>
      <w:r w:rsidR="001E2654">
        <w:rPr>
          <w:rFonts w:ascii="Times New Roman" w:hAnsi="Times New Roman"/>
        </w:rPr>
        <w:t xml:space="preserve"> </w:t>
      </w:r>
      <w:r w:rsidRPr="00783C1A">
        <w:rPr>
          <w:rFonts w:ascii="Times New Roman" w:hAnsi="Times New Roman"/>
        </w:rPr>
        <w:t xml:space="preserve"> The </w:t>
      </w:r>
      <w:r w:rsidR="009045B1">
        <w:rPr>
          <w:rFonts w:ascii="Times New Roman" w:hAnsi="Times New Roman"/>
        </w:rPr>
        <w:t xml:space="preserve">remainder of the </w:t>
      </w:r>
      <w:r w:rsidRPr="00783C1A">
        <w:rPr>
          <w:rFonts w:ascii="Times New Roman" w:hAnsi="Times New Roman"/>
        </w:rPr>
        <w:t xml:space="preserve">play consists of </w:t>
      </w:r>
      <w:r w:rsidR="009045B1">
        <w:rPr>
          <w:rFonts w:ascii="Times New Roman" w:hAnsi="Times New Roman"/>
        </w:rPr>
        <w:t>sorting through the various</w:t>
      </w:r>
      <w:r w:rsidR="008553B4" w:rsidRPr="00783C1A">
        <w:rPr>
          <w:rFonts w:ascii="Times New Roman" w:hAnsi="Times New Roman"/>
        </w:rPr>
        <w:t xml:space="preserve"> misunderstandings and coincidences to reach a </w:t>
      </w:r>
      <w:r w:rsidR="009045B1">
        <w:rPr>
          <w:rFonts w:ascii="Times New Roman" w:hAnsi="Times New Roman"/>
        </w:rPr>
        <w:t>gratifying</w:t>
      </w:r>
      <w:r w:rsidR="008553B4" w:rsidRPr="00783C1A">
        <w:rPr>
          <w:rFonts w:ascii="Times New Roman" w:hAnsi="Times New Roman"/>
        </w:rPr>
        <w:t xml:space="preserve"> conclusion. </w:t>
      </w:r>
      <w:r w:rsidR="009045B1">
        <w:rPr>
          <w:rFonts w:ascii="Times New Roman" w:hAnsi="Times New Roman"/>
        </w:rPr>
        <w:t xml:space="preserve"> </w:t>
      </w:r>
      <w:r w:rsidR="00353BDB" w:rsidRPr="00783C1A">
        <w:rPr>
          <w:rFonts w:ascii="Times New Roman" w:hAnsi="Times New Roman"/>
        </w:rPr>
        <w:t>Other</w:t>
      </w:r>
      <w:r w:rsidR="0034305B" w:rsidRPr="00783C1A">
        <w:rPr>
          <w:rFonts w:ascii="Times New Roman" w:hAnsi="Times New Roman"/>
        </w:rPr>
        <w:t xml:space="preserve"> </w:t>
      </w:r>
      <w:r w:rsidR="00291B7F">
        <w:rPr>
          <w:rFonts w:ascii="Times New Roman" w:hAnsi="Times New Roman"/>
        </w:rPr>
        <w:t>impediments</w:t>
      </w:r>
      <w:r w:rsidR="0034305B" w:rsidRPr="00783C1A">
        <w:rPr>
          <w:rFonts w:ascii="Times New Roman" w:hAnsi="Times New Roman"/>
        </w:rPr>
        <w:t xml:space="preserve"> to the couple</w:t>
      </w:r>
      <w:r w:rsidR="00F83C7E">
        <w:rPr>
          <w:rFonts w:ascii="Times New Roman" w:hAnsi="Times New Roman"/>
        </w:rPr>
        <w:t xml:space="preserve">’s </w:t>
      </w:r>
      <w:r w:rsidR="00DF58FB">
        <w:rPr>
          <w:rFonts w:ascii="Times New Roman" w:hAnsi="Times New Roman"/>
        </w:rPr>
        <w:t>union</w:t>
      </w:r>
      <w:r w:rsidR="0034305B" w:rsidRPr="00783C1A">
        <w:rPr>
          <w:rFonts w:ascii="Times New Roman" w:hAnsi="Times New Roman"/>
        </w:rPr>
        <w:t xml:space="preserve"> include, </w:t>
      </w:r>
      <w:r w:rsidR="00353BDB" w:rsidRPr="00783C1A">
        <w:rPr>
          <w:rFonts w:ascii="Times New Roman" w:hAnsi="Times New Roman"/>
        </w:rPr>
        <w:t>“the legal requirements of citizenship for both members of the marriage, th</w:t>
      </w:r>
      <w:r w:rsidR="0066243D">
        <w:rPr>
          <w:rFonts w:ascii="Times New Roman" w:hAnsi="Times New Roman"/>
        </w:rPr>
        <w:t>e economic necessity of a dowry</w:t>
      </w:r>
      <w:r w:rsidR="00353BDB" w:rsidRPr="00783C1A">
        <w:rPr>
          <w:rFonts w:ascii="Times New Roman" w:hAnsi="Times New Roman"/>
        </w:rPr>
        <w:t xml:space="preserve"> […</w:t>
      </w:r>
      <w:r w:rsidR="00F83C7E">
        <w:rPr>
          <w:rFonts w:ascii="Times New Roman" w:hAnsi="Times New Roman"/>
        </w:rPr>
        <w:t>] and the opposition of parents</w:t>
      </w:r>
      <w:r w:rsidR="00353BDB" w:rsidRPr="00783C1A">
        <w:rPr>
          <w:rFonts w:ascii="Times New Roman" w:hAnsi="Times New Roman"/>
        </w:rPr>
        <w:t>”</w:t>
      </w:r>
      <w:r w:rsidR="0034305B" w:rsidRPr="00783C1A">
        <w:rPr>
          <w:rFonts w:ascii="Times New Roman" w:hAnsi="Times New Roman"/>
        </w:rPr>
        <w:t xml:space="preserve"> </w:t>
      </w:r>
      <w:r w:rsidR="00F83C7E">
        <w:rPr>
          <w:rFonts w:ascii="Times New Roman" w:hAnsi="Times New Roman"/>
        </w:rPr>
        <w:t>(</w:t>
      </w:r>
      <w:r w:rsidR="00353BDB" w:rsidRPr="00783C1A">
        <w:rPr>
          <w:rFonts w:ascii="Times New Roman" w:hAnsi="Times New Roman"/>
        </w:rPr>
        <w:t>187)</w:t>
      </w:r>
      <w:r w:rsidR="00F83C7E">
        <w:rPr>
          <w:rFonts w:ascii="Times New Roman" w:hAnsi="Times New Roman"/>
        </w:rPr>
        <w:t>.</w:t>
      </w:r>
      <w:r w:rsidR="00353BDB" w:rsidRPr="00783C1A">
        <w:rPr>
          <w:rFonts w:ascii="Times New Roman" w:hAnsi="Times New Roman"/>
        </w:rPr>
        <w:t xml:space="preserve"> </w:t>
      </w:r>
      <w:r w:rsidR="0066243D">
        <w:rPr>
          <w:rFonts w:ascii="Times New Roman" w:hAnsi="Times New Roman"/>
        </w:rPr>
        <w:t xml:space="preserve"> </w:t>
      </w:r>
    </w:p>
    <w:p w14:paraId="1BD2FC88" w14:textId="77777777" w:rsidR="00D67D99" w:rsidRDefault="00F009DB" w:rsidP="00E23CF5">
      <w:pPr>
        <w:spacing w:line="480" w:lineRule="auto"/>
        <w:ind w:firstLine="720"/>
        <w:contextualSpacing/>
        <w:rPr>
          <w:rFonts w:ascii="Times New Roman" w:hAnsi="Times New Roman"/>
        </w:rPr>
      </w:pPr>
      <w:r w:rsidRPr="00783C1A">
        <w:rPr>
          <w:rFonts w:ascii="Times New Roman" w:hAnsi="Times New Roman"/>
        </w:rPr>
        <w:t xml:space="preserve">Whatever the </w:t>
      </w:r>
      <w:r w:rsidR="00F9436E" w:rsidRPr="00783C1A">
        <w:rPr>
          <w:rFonts w:ascii="Times New Roman" w:hAnsi="Times New Roman"/>
        </w:rPr>
        <w:t xml:space="preserve">particular </w:t>
      </w:r>
      <w:r w:rsidR="003B0439">
        <w:rPr>
          <w:rFonts w:ascii="Times New Roman" w:hAnsi="Times New Roman"/>
        </w:rPr>
        <w:t>hurdles the characters face,</w:t>
      </w:r>
      <w:r w:rsidR="00C70D79">
        <w:rPr>
          <w:rFonts w:ascii="Times New Roman" w:hAnsi="Times New Roman"/>
        </w:rPr>
        <w:t xml:space="preserve"> or</w:t>
      </w:r>
      <w:r w:rsidRPr="00783C1A">
        <w:rPr>
          <w:rFonts w:ascii="Times New Roman" w:hAnsi="Times New Roman"/>
        </w:rPr>
        <w:t xml:space="preserve"> </w:t>
      </w:r>
      <w:r w:rsidR="003B0439">
        <w:rPr>
          <w:rFonts w:ascii="Times New Roman" w:hAnsi="Times New Roman"/>
        </w:rPr>
        <w:t>their</w:t>
      </w:r>
      <w:r w:rsidR="00F9436E" w:rsidRPr="00783C1A">
        <w:rPr>
          <w:rFonts w:ascii="Times New Roman" w:hAnsi="Times New Roman"/>
        </w:rPr>
        <w:t xml:space="preserve"> caus</w:t>
      </w:r>
      <w:r w:rsidR="00C70D79">
        <w:rPr>
          <w:rFonts w:ascii="Times New Roman" w:hAnsi="Times New Roman"/>
        </w:rPr>
        <w:t>e</w:t>
      </w:r>
      <w:r w:rsidR="003B0439">
        <w:rPr>
          <w:rFonts w:ascii="Times New Roman" w:hAnsi="Times New Roman"/>
        </w:rPr>
        <w:t>, the plot always involves</w:t>
      </w:r>
      <w:r w:rsidRPr="00783C1A">
        <w:rPr>
          <w:rFonts w:ascii="Times New Roman" w:hAnsi="Times New Roman"/>
        </w:rPr>
        <w:t xml:space="preserve"> some sort of implausible misunderstanding or coincidence. </w:t>
      </w:r>
      <w:r w:rsidR="00FE1597">
        <w:rPr>
          <w:rFonts w:ascii="Times New Roman" w:hAnsi="Times New Roman"/>
        </w:rPr>
        <w:t xml:space="preserve"> It is for this reason that these</w:t>
      </w:r>
      <w:r w:rsidRPr="00783C1A">
        <w:rPr>
          <w:rFonts w:ascii="Times New Roman" w:hAnsi="Times New Roman"/>
        </w:rPr>
        <w:t xml:space="preserve"> plays are known as comedies of errors.  </w:t>
      </w:r>
      <w:r w:rsidR="008553B4" w:rsidRPr="00783C1A">
        <w:rPr>
          <w:rFonts w:ascii="Times New Roman" w:hAnsi="Times New Roman"/>
        </w:rPr>
        <w:t xml:space="preserve">This formula is repeated with very little variation </w:t>
      </w:r>
      <w:r w:rsidRPr="00783C1A">
        <w:rPr>
          <w:rFonts w:ascii="Times New Roman" w:hAnsi="Times New Roman"/>
        </w:rPr>
        <w:t>through all of Menander’s plays</w:t>
      </w:r>
      <w:r w:rsidR="00CF4ED2" w:rsidRPr="00783C1A">
        <w:rPr>
          <w:rFonts w:ascii="Times New Roman" w:hAnsi="Times New Roman"/>
        </w:rPr>
        <w:t xml:space="preserve">. </w:t>
      </w:r>
      <w:r w:rsidR="000C77BC" w:rsidRPr="00783C1A">
        <w:rPr>
          <w:rFonts w:ascii="Times New Roman" w:hAnsi="Times New Roman"/>
        </w:rPr>
        <w:t xml:space="preserve"> </w:t>
      </w:r>
      <w:r w:rsidR="00F9436E" w:rsidRPr="00783C1A">
        <w:rPr>
          <w:rFonts w:ascii="Times New Roman" w:hAnsi="Times New Roman"/>
        </w:rPr>
        <w:t>The action of these plays</w:t>
      </w:r>
      <w:r w:rsidR="000C77BC" w:rsidRPr="00783C1A">
        <w:rPr>
          <w:rFonts w:ascii="Times New Roman" w:hAnsi="Times New Roman"/>
        </w:rPr>
        <w:t xml:space="preserve"> consisted of </w:t>
      </w:r>
      <w:r w:rsidR="00340018">
        <w:rPr>
          <w:rFonts w:ascii="Times New Roman" w:hAnsi="Times New Roman"/>
        </w:rPr>
        <w:t xml:space="preserve"> </w:t>
      </w:r>
      <w:r w:rsidR="000C77BC" w:rsidRPr="00783C1A">
        <w:rPr>
          <w:rFonts w:ascii="Times New Roman" w:hAnsi="Times New Roman"/>
        </w:rPr>
        <w:t>“a simple reversal of situation from bad to good accomplis</w:t>
      </w:r>
      <w:r w:rsidR="00340018">
        <w:rPr>
          <w:rFonts w:ascii="Times New Roman" w:hAnsi="Times New Roman"/>
        </w:rPr>
        <w:t xml:space="preserve">hed by a series of recognitions” (187). </w:t>
      </w:r>
    </w:p>
    <w:p w14:paraId="082EA30F" w14:textId="77777777" w:rsidR="00615007" w:rsidRPr="00615007" w:rsidRDefault="0069532A" w:rsidP="00E23CF5">
      <w:pPr>
        <w:spacing w:line="480" w:lineRule="auto"/>
        <w:ind w:firstLine="720"/>
        <w:contextualSpacing/>
        <w:rPr>
          <w:rFonts w:ascii="Times New Roman" w:hAnsi="Times New Roman"/>
        </w:rPr>
      </w:pPr>
      <w:r>
        <w:rPr>
          <w:rFonts w:ascii="Times New Roman" w:hAnsi="Times New Roman"/>
        </w:rPr>
        <w:t>While c</w:t>
      </w:r>
      <w:r w:rsidR="00D67D99">
        <w:rPr>
          <w:rFonts w:ascii="Times New Roman" w:hAnsi="Times New Roman"/>
        </w:rPr>
        <w:t>ontemporary</w:t>
      </w:r>
      <w:r w:rsidR="00F9436E" w:rsidRPr="00783C1A">
        <w:rPr>
          <w:rFonts w:ascii="Times New Roman" w:hAnsi="Times New Roman"/>
        </w:rPr>
        <w:t xml:space="preserve"> politics </w:t>
      </w:r>
      <w:r>
        <w:rPr>
          <w:rFonts w:ascii="Times New Roman" w:hAnsi="Times New Roman"/>
        </w:rPr>
        <w:t>were</w:t>
      </w:r>
      <w:r w:rsidR="00F9436E" w:rsidRPr="00783C1A">
        <w:rPr>
          <w:rFonts w:ascii="Times New Roman" w:hAnsi="Times New Roman"/>
        </w:rPr>
        <w:t xml:space="preserve"> no longer discussed in plays, “they did not lack importance for the Athenians </w:t>
      </w:r>
      <w:r w:rsidR="00D67D99" w:rsidRPr="00783C1A">
        <w:rPr>
          <w:rFonts w:ascii="Times New Roman" w:hAnsi="Times New Roman"/>
        </w:rPr>
        <w:t>whose</w:t>
      </w:r>
      <w:r w:rsidR="00F9436E" w:rsidRPr="00783C1A">
        <w:rPr>
          <w:rFonts w:ascii="Times New Roman" w:hAnsi="Times New Roman"/>
        </w:rPr>
        <w:t xml:space="preserve"> lives they determined. They were bitter and sometimes deadly. </w:t>
      </w:r>
      <w:r w:rsidR="006806B7">
        <w:rPr>
          <w:rFonts w:ascii="Times New Roman" w:hAnsi="Times New Roman"/>
        </w:rPr>
        <w:t xml:space="preserve"> </w:t>
      </w:r>
      <w:r w:rsidR="00F9436E" w:rsidRPr="00783C1A">
        <w:rPr>
          <w:rFonts w:ascii="Times New Roman" w:hAnsi="Times New Roman"/>
        </w:rPr>
        <w:t>They were not a suitable subject for entertai</w:t>
      </w:r>
      <w:r w:rsidR="006806B7">
        <w:rPr>
          <w:rFonts w:ascii="Times New Roman" w:hAnsi="Times New Roman"/>
        </w:rPr>
        <w:t xml:space="preserve">nment on a holiday” (Sandbach </w:t>
      </w:r>
      <w:r w:rsidR="00F9436E" w:rsidRPr="00783C1A">
        <w:rPr>
          <w:rFonts w:ascii="Times New Roman" w:hAnsi="Times New Roman"/>
        </w:rPr>
        <w:t>69)</w:t>
      </w:r>
      <w:r w:rsidR="006806B7">
        <w:rPr>
          <w:rFonts w:ascii="Times New Roman" w:hAnsi="Times New Roman"/>
        </w:rPr>
        <w:t>.</w:t>
      </w:r>
      <w:r w:rsidR="00925EB6">
        <w:rPr>
          <w:rFonts w:ascii="Times New Roman" w:hAnsi="Times New Roman"/>
        </w:rPr>
        <w:t xml:space="preserve">  However, a</w:t>
      </w:r>
      <w:r w:rsidR="00F9436E" w:rsidRPr="00783C1A">
        <w:rPr>
          <w:rFonts w:ascii="Times New Roman" w:hAnsi="Times New Roman"/>
        </w:rPr>
        <w:t xml:space="preserve">t a time when </w:t>
      </w:r>
      <w:r w:rsidR="0052347E">
        <w:rPr>
          <w:rFonts w:ascii="Times New Roman" w:hAnsi="Times New Roman"/>
        </w:rPr>
        <w:t>there was</w:t>
      </w:r>
      <w:r w:rsidR="00F9436E" w:rsidRPr="00783C1A">
        <w:rPr>
          <w:rFonts w:ascii="Times New Roman" w:hAnsi="Times New Roman"/>
        </w:rPr>
        <w:t xml:space="preserve"> much uncertainty and strife in the Athenian way of life,</w:t>
      </w:r>
      <w:r w:rsidR="00925EB6">
        <w:rPr>
          <w:rFonts w:ascii="Times New Roman" w:hAnsi="Times New Roman"/>
        </w:rPr>
        <w:t xml:space="preserve"> perhaps the lighter aspect of these</w:t>
      </w:r>
      <w:r w:rsidR="006E7372">
        <w:rPr>
          <w:rFonts w:ascii="Times New Roman" w:hAnsi="Times New Roman"/>
        </w:rPr>
        <w:t xml:space="preserve"> </w:t>
      </w:r>
      <w:r w:rsidR="00925EB6">
        <w:rPr>
          <w:rFonts w:ascii="Times New Roman" w:hAnsi="Times New Roman"/>
        </w:rPr>
        <w:t>works</w:t>
      </w:r>
      <w:r w:rsidR="006E7372">
        <w:rPr>
          <w:rFonts w:ascii="Times New Roman" w:hAnsi="Times New Roman"/>
        </w:rPr>
        <w:t xml:space="preserve"> acted as a</w:t>
      </w:r>
      <w:r w:rsidR="00F9436E" w:rsidRPr="00783C1A">
        <w:rPr>
          <w:rFonts w:ascii="Times New Roman" w:hAnsi="Times New Roman"/>
        </w:rPr>
        <w:t xml:space="preserve"> </w:t>
      </w:r>
      <w:r w:rsidR="000E7301">
        <w:rPr>
          <w:rFonts w:ascii="Times New Roman" w:hAnsi="Times New Roman"/>
        </w:rPr>
        <w:t xml:space="preserve">social </w:t>
      </w:r>
      <w:r w:rsidR="00F9436E" w:rsidRPr="00783C1A">
        <w:rPr>
          <w:rFonts w:ascii="Times New Roman" w:hAnsi="Times New Roman"/>
        </w:rPr>
        <w:t>anchor for the people</w:t>
      </w:r>
      <w:r w:rsidR="006E7372" w:rsidRPr="00615007">
        <w:rPr>
          <w:rFonts w:ascii="Times New Roman" w:hAnsi="Times New Roman"/>
        </w:rPr>
        <w:t xml:space="preserve"> who found comfort in them</w:t>
      </w:r>
      <w:r w:rsidR="00F9436E" w:rsidRPr="00615007">
        <w:rPr>
          <w:rFonts w:ascii="Times New Roman" w:hAnsi="Times New Roman"/>
        </w:rPr>
        <w:t xml:space="preserve">.  </w:t>
      </w:r>
      <w:r w:rsidR="000C77BC" w:rsidRPr="00615007">
        <w:rPr>
          <w:rFonts w:ascii="Times New Roman" w:hAnsi="Times New Roman"/>
        </w:rPr>
        <w:t xml:space="preserve">The audience was no longer challenged to </w:t>
      </w:r>
      <w:r w:rsidR="000C77BC" w:rsidRPr="00615007">
        <w:rPr>
          <w:rFonts w:ascii="Times New Roman" w:hAnsi="Times New Roman"/>
        </w:rPr>
        <w:lastRenderedPageBreak/>
        <w:t xml:space="preserve">think and criticize their </w:t>
      </w:r>
      <w:r w:rsidR="0045745B" w:rsidRPr="00615007">
        <w:rPr>
          <w:rFonts w:ascii="Times New Roman" w:hAnsi="Times New Roman"/>
        </w:rPr>
        <w:t>situation;</w:t>
      </w:r>
      <w:r w:rsidR="000C77BC" w:rsidRPr="00615007">
        <w:rPr>
          <w:rFonts w:ascii="Times New Roman" w:hAnsi="Times New Roman"/>
        </w:rPr>
        <w:t xml:space="preserve"> instead the theatre became a place to escape and to be reassured </w:t>
      </w:r>
      <w:r w:rsidR="0045745B" w:rsidRPr="00615007">
        <w:rPr>
          <w:rFonts w:ascii="Times New Roman" w:hAnsi="Times New Roman"/>
        </w:rPr>
        <w:t xml:space="preserve">by predictable plots that </w:t>
      </w:r>
      <w:r w:rsidR="000C77BC" w:rsidRPr="00615007">
        <w:rPr>
          <w:rFonts w:ascii="Times New Roman" w:hAnsi="Times New Roman"/>
        </w:rPr>
        <w:t xml:space="preserve">wrapped up </w:t>
      </w:r>
      <w:r w:rsidR="00CE1891" w:rsidRPr="00615007">
        <w:rPr>
          <w:rFonts w:ascii="Times New Roman" w:hAnsi="Times New Roman"/>
        </w:rPr>
        <w:t xml:space="preserve">neatly </w:t>
      </w:r>
      <w:r w:rsidR="006A4CAE" w:rsidRPr="00615007">
        <w:rPr>
          <w:rFonts w:ascii="Times New Roman" w:hAnsi="Times New Roman"/>
        </w:rPr>
        <w:t xml:space="preserve">and serendipitously </w:t>
      </w:r>
      <w:r w:rsidR="00C241FB" w:rsidRPr="00615007">
        <w:rPr>
          <w:rFonts w:ascii="Times New Roman" w:hAnsi="Times New Roman"/>
        </w:rPr>
        <w:t>by</w:t>
      </w:r>
      <w:r w:rsidR="000C77BC" w:rsidRPr="00615007">
        <w:rPr>
          <w:rFonts w:ascii="Times New Roman" w:hAnsi="Times New Roman"/>
        </w:rPr>
        <w:t xml:space="preserve"> the end. </w:t>
      </w:r>
    </w:p>
    <w:p w14:paraId="00322C07" w14:textId="77777777" w:rsidR="00615007" w:rsidRPr="00615007" w:rsidRDefault="00615007" w:rsidP="00CE6D45">
      <w:pPr>
        <w:spacing w:line="480" w:lineRule="auto"/>
        <w:ind w:firstLine="567"/>
        <w:rPr>
          <w:rFonts w:ascii="Times New Roman" w:hAnsi="Times New Roman"/>
        </w:rPr>
      </w:pPr>
      <w:r w:rsidRPr="00615007">
        <w:rPr>
          <w:rFonts w:ascii="Times New Roman" w:hAnsi="Times New Roman"/>
        </w:rPr>
        <w:t>Although New Comedy appears to have been less imaginative and varied than Old Comedy it was also less aggressive, less topic</w:t>
      </w:r>
      <w:r w:rsidR="00CE6D45">
        <w:rPr>
          <w:rFonts w:ascii="Times New Roman" w:hAnsi="Times New Roman"/>
        </w:rPr>
        <w:t>al, and a less farcical genre</w:t>
      </w:r>
      <w:r w:rsidRPr="00615007">
        <w:rPr>
          <w:rFonts w:ascii="Times New Roman" w:hAnsi="Times New Roman"/>
        </w:rPr>
        <w:t>.</w:t>
      </w:r>
      <w:r w:rsidR="00CE6D45">
        <w:rPr>
          <w:rFonts w:ascii="Times New Roman" w:hAnsi="Times New Roman"/>
        </w:rPr>
        <w:t xml:space="preserve"> </w:t>
      </w:r>
      <w:r w:rsidRPr="00615007">
        <w:rPr>
          <w:rFonts w:ascii="Times New Roman" w:hAnsi="Times New Roman"/>
        </w:rPr>
        <w:t xml:space="preserve"> It was New Comedy that the Romans were drawn to and </w:t>
      </w:r>
      <w:r w:rsidR="00CE540F">
        <w:rPr>
          <w:rFonts w:ascii="Times New Roman" w:hAnsi="Times New Roman"/>
        </w:rPr>
        <w:t>would eventually emulate:</w:t>
      </w:r>
      <w:r w:rsidRPr="00615007">
        <w:rPr>
          <w:rFonts w:ascii="Times New Roman" w:hAnsi="Times New Roman"/>
        </w:rPr>
        <w:t xml:space="preserve">  </w:t>
      </w:r>
    </w:p>
    <w:p w14:paraId="1FCFB727" w14:textId="77777777" w:rsidR="00615007" w:rsidRPr="00441B24" w:rsidRDefault="00615007" w:rsidP="00CE540F">
      <w:pPr>
        <w:spacing w:line="480" w:lineRule="auto"/>
        <w:ind w:left="1440" w:right="567"/>
        <w:contextualSpacing/>
        <w:jc w:val="both"/>
        <w:rPr>
          <w:rFonts w:ascii="Times New Roman" w:hAnsi="Times New Roman"/>
          <w:szCs w:val="20"/>
        </w:rPr>
      </w:pPr>
      <w:r w:rsidRPr="00441B24">
        <w:rPr>
          <w:rFonts w:ascii="Times New Roman" w:hAnsi="Times New Roman"/>
          <w:szCs w:val="20"/>
        </w:rPr>
        <w:t xml:space="preserve">Greek New Comedy offered itself more readily for transposition to Rome </w:t>
      </w:r>
      <w:r w:rsidR="00A609EC">
        <w:rPr>
          <w:rFonts w:ascii="Times New Roman" w:hAnsi="Times New Roman"/>
          <w:szCs w:val="20"/>
        </w:rPr>
        <w:t xml:space="preserve">than Old Comedy </w:t>
      </w:r>
      <w:r w:rsidRPr="00441B24">
        <w:rPr>
          <w:rFonts w:ascii="Times New Roman" w:hAnsi="Times New Roman"/>
          <w:szCs w:val="20"/>
        </w:rPr>
        <w:t>with its topical jokes and political comments, which would be hardly comprehensible to audiences elsewhere unless heavily adapted. […</w:t>
      </w:r>
      <w:r w:rsidR="00A609EC">
        <w:rPr>
          <w:rFonts w:ascii="Times New Roman" w:hAnsi="Times New Roman"/>
          <w:szCs w:val="20"/>
        </w:rPr>
        <w:t xml:space="preserve">] </w:t>
      </w:r>
      <w:r w:rsidRPr="00441B24">
        <w:rPr>
          <w:rFonts w:ascii="Times New Roman" w:hAnsi="Times New Roman"/>
          <w:szCs w:val="20"/>
        </w:rPr>
        <w:t>Greek New Comedy, however, touched on basic questions of human society that apply to all communities. (Manuwald 146)</w:t>
      </w:r>
    </w:p>
    <w:p w14:paraId="7EB205E4" w14:textId="77777777" w:rsidR="00615007" w:rsidRPr="00615007" w:rsidRDefault="00615007" w:rsidP="00615007">
      <w:pPr>
        <w:ind w:left="567" w:right="567"/>
        <w:contextualSpacing/>
        <w:jc w:val="both"/>
        <w:rPr>
          <w:rFonts w:ascii="Times New Roman" w:hAnsi="Times New Roman"/>
          <w:sz w:val="20"/>
          <w:szCs w:val="20"/>
        </w:rPr>
      </w:pPr>
    </w:p>
    <w:p w14:paraId="0E99094C" w14:textId="77777777" w:rsidR="00615007" w:rsidRPr="00615007" w:rsidRDefault="00615007" w:rsidP="00DF6902">
      <w:pPr>
        <w:spacing w:line="480" w:lineRule="auto"/>
        <w:ind w:firstLine="720"/>
        <w:contextualSpacing/>
        <w:rPr>
          <w:rFonts w:ascii="Times New Roman" w:hAnsi="Times New Roman"/>
        </w:rPr>
      </w:pPr>
      <w:r w:rsidRPr="00615007">
        <w:rPr>
          <w:rFonts w:ascii="Times New Roman" w:hAnsi="Times New Roman"/>
        </w:rPr>
        <w:t>Rome at the time of their adoption of New Comedy was engaged in conflicts with Cart</w:t>
      </w:r>
      <w:r w:rsidR="00DF6902">
        <w:rPr>
          <w:rFonts w:ascii="Times New Roman" w:hAnsi="Times New Roman"/>
        </w:rPr>
        <w:t>h</w:t>
      </w:r>
      <w:r w:rsidRPr="00615007">
        <w:rPr>
          <w:rFonts w:ascii="Times New Roman" w:hAnsi="Times New Roman"/>
        </w:rPr>
        <w:t xml:space="preserve">age. </w:t>
      </w:r>
      <w:r w:rsidR="00DF6902">
        <w:rPr>
          <w:rFonts w:ascii="Times New Roman" w:hAnsi="Times New Roman"/>
        </w:rPr>
        <w:t xml:space="preserve"> </w:t>
      </w:r>
      <w:r w:rsidRPr="00615007">
        <w:rPr>
          <w:rFonts w:ascii="Times New Roman" w:hAnsi="Times New Roman"/>
        </w:rPr>
        <w:t xml:space="preserve">During this time Rome was exposed to </w:t>
      </w:r>
      <w:r w:rsidR="00DF6902">
        <w:rPr>
          <w:rFonts w:ascii="Times New Roman" w:hAnsi="Times New Roman"/>
        </w:rPr>
        <w:t>a multitude of exotic</w:t>
      </w:r>
      <w:r w:rsidRPr="00615007">
        <w:rPr>
          <w:rFonts w:ascii="Times New Roman" w:hAnsi="Times New Roman"/>
        </w:rPr>
        <w:t xml:space="preserve"> cultures </w:t>
      </w:r>
      <w:r w:rsidR="00DF6902">
        <w:rPr>
          <w:rFonts w:ascii="Times New Roman" w:hAnsi="Times New Roman"/>
        </w:rPr>
        <w:t xml:space="preserve">from </w:t>
      </w:r>
      <w:r w:rsidRPr="00615007">
        <w:rPr>
          <w:rFonts w:ascii="Times New Roman" w:hAnsi="Times New Roman"/>
        </w:rPr>
        <w:t>around the Mediterranean</w:t>
      </w:r>
      <w:r w:rsidR="00DF6902">
        <w:rPr>
          <w:rFonts w:ascii="Times New Roman" w:hAnsi="Times New Roman"/>
        </w:rPr>
        <w:t>,</w:t>
      </w:r>
      <w:r w:rsidR="007A42B8">
        <w:rPr>
          <w:rFonts w:ascii="Times New Roman" w:hAnsi="Times New Roman"/>
        </w:rPr>
        <w:t xml:space="preserve"> including </w:t>
      </w:r>
      <w:r w:rsidR="00DF2EDE">
        <w:rPr>
          <w:rFonts w:ascii="Times New Roman" w:hAnsi="Times New Roman"/>
        </w:rPr>
        <w:t>Greece</w:t>
      </w:r>
      <w:r w:rsidRPr="00615007">
        <w:rPr>
          <w:rFonts w:ascii="Times New Roman" w:hAnsi="Times New Roman"/>
        </w:rPr>
        <w:t xml:space="preserve">. </w:t>
      </w:r>
      <w:r w:rsidR="00B979AF">
        <w:rPr>
          <w:rFonts w:ascii="Times New Roman" w:hAnsi="Times New Roman"/>
        </w:rPr>
        <w:t xml:space="preserve"> In this way, </w:t>
      </w:r>
      <w:r w:rsidR="00DF2EDE">
        <w:rPr>
          <w:rFonts w:ascii="Times New Roman" w:hAnsi="Times New Roman"/>
        </w:rPr>
        <w:t xml:space="preserve">Rome </w:t>
      </w:r>
      <w:r w:rsidRPr="00615007">
        <w:rPr>
          <w:rFonts w:ascii="Times New Roman" w:hAnsi="Times New Roman"/>
        </w:rPr>
        <w:t>“took the opportunity to become great borrowers, in art, in religion, and in literatur</w:t>
      </w:r>
      <w:r w:rsidR="00B979AF">
        <w:rPr>
          <w:rFonts w:ascii="Times New Roman" w:hAnsi="Times New Roman"/>
        </w:rPr>
        <w:t>e</w:t>
      </w:r>
      <w:r w:rsidRPr="00615007">
        <w:rPr>
          <w:rFonts w:ascii="Times New Roman" w:hAnsi="Times New Roman"/>
        </w:rPr>
        <w:t>” (</w:t>
      </w:r>
      <w:r w:rsidR="00B979AF">
        <w:rPr>
          <w:rFonts w:ascii="Times New Roman" w:hAnsi="Times New Roman"/>
        </w:rPr>
        <w:t xml:space="preserve">Sandbach </w:t>
      </w:r>
      <w:r w:rsidRPr="00615007">
        <w:rPr>
          <w:rFonts w:ascii="Times New Roman" w:hAnsi="Times New Roman"/>
        </w:rPr>
        <w:t>103)</w:t>
      </w:r>
      <w:r w:rsidR="00B979AF">
        <w:rPr>
          <w:rFonts w:ascii="Times New Roman" w:hAnsi="Times New Roman"/>
        </w:rPr>
        <w:t>.</w:t>
      </w:r>
      <w:r w:rsidRPr="00615007">
        <w:rPr>
          <w:rFonts w:ascii="Times New Roman" w:hAnsi="Times New Roman"/>
        </w:rPr>
        <w:t xml:space="preserve"> </w:t>
      </w:r>
      <w:r w:rsidR="00B979AF">
        <w:rPr>
          <w:rFonts w:ascii="Times New Roman" w:hAnsi="Times New Roman"/>
        </w:rPr>
        <w:t xml:space="preserve"> </w:t>
      </w:r>
      <w:r w:rsidR="00DF2EDE">
        <w:rPr>
          <w:rFonts w:ascii="Times New Roman" w:hAnsi="Times New Roman"/>
        </w:rPr>
        <w:t>There</w:t>
      </w:r>
      <w:r w:rsidRPr="00615007">
        <w:rPr>
          <w:rFonts w:ascii="Times New Roman" w:hAnsi="Times New Roman"/>
        </w:rPr>
        <w:t xml:space="preserve"> was a very hierarchical social structure</w:t>
      </w:r>
      <w:r w:rsidR="00105CE6">
        <w:rPr>
          <w:rFonts w:ascii="Times New Roman" w:hAnsi="Times New Roman"/>
        </w:rPr>
        <w:t xml:space="preserve"> in Rome</w:t>
      </w:r>
      <w:r w:rsidRPr="00615007">
        <w:rPr>
          <w:rFonts w:ascii="Times New Roman" w:hAnsi="Times New Roman"/>
        </w:rPr>
        <w:t xml:space="preserve"> </w:t>
      </w:r>
      <w:r w:rsidR="00DF2EDE">
        <w:rPr>
          <w:rFonts w:ascii="Times New Roman" w:hAnsi="Times New Roman"/>
        </w:rPr>
        <w:t>at this time, which</w:t>
      </w:r>
      <w:r w:rsidRPr="00615007">
        <w:rPr>
          <w:rFonts w:ascii="Times New Roman" w:hAnsi="Times New Roman"/>
        </w:rPr>
        <w:t xml:space="preserve"> allowed for little </w:t>
      </w:r>
      <w:r w:rsidR="00DF2EDE">
        <w:rPr>
          <w:rFonts w:ascii="Times New Roman" w:hAnsi="Times New Roman"/>
        </w:rPr>
        <w:t xml:space="preserve">criticism or challenges to the primacy of </w:t>
      </w:r>
      <w:r w:rsidR="0094199A">
        <w:rPr>
          <w:rFonts w:ascii="Times New Roman" w:hAnsi="Times New Roman"/>
        </w:rPr>
        <w:t xml:space="preserve">complicity and </w:t>
      </w:r>
      <w:r w:rsidRPr="00615007">
        <w:rPr>
          <w:rFonts w:ascii="Times New Roman" w:hAnsi="Times New Roman"/>
        </w:rPr>
        <w:t xml:space="preserve">order. </w:t>
      </w:r>
      <w:r w:rsidR="00D3702E">
        <w:rPr>
          <w:rFonts w:ascii="Times New Roman" w:hAnsi="Times New Roman"/>
        </w:rPr>
        <w:t xml:space="preserve"> Aside for temporal reasons, this</w:t>
      </w:r>
      <w:r w:rsidRPr="00615007">
        <w:rPr>
          <w:rFonts w:ascii="Times New Roman" w:hAnsi="Times New Roman"/>
        </w:rPr>
        <w:t xml:space="preserve"> is </w:t>
      </w:r>
      <w:r w:rsidR="00D3702E">
        <w:rPr>
          <w:rFonts w:ascii="Times New Roman" w:hAnsi="Times New Roman"/>
        </w:rPr>
        <w:t>why</w:t>
      </w:r>
      <w:r w:rsidRPr="00615007">
        <w:rPr>
          <w:rFonts w:ascii="Times New Roman" w:hAnsi="Times New Roman"/>
        </w:rPr>
        <w:t xml:space="preserve"> New Comedy, rather then Old was </w:t>
      </w:r>
      <w:r w:rsidR="00D3702E">
        <w:rPr>
          <w:rFonts w:ascii="Times New Roman" w:hAnsi="Times New Roman"/>
        </w:rPr>
        <w:t>syncretic</w:t>
      </w:r>
      <w:r w:rsidRPr="00615007">
        <w:rPr>
          <w:rFonts w:ascii="Times New Roman" w:hAnsi="Times New Roman"/>
        </w:rPr>
        <w:t xml:space="preserve"> </w:t>
      </w:r>
      <w:r w:rsidR="00D3702E">
        <w:rPr>
          <w:rFonts w:ascii="Times New Roman" w:hAnsi="Times New Roman"/>
        </w:rPr>
        <w:t>to</w:t>
      </w:r>
      <w:r w:rsidRPr="00615007">
        <w:rPr>
          <w:rFonts w:ascii="Times New Roman" w:hAnsi="Times New Roman"/>
        </w:rPr>
        <w:t xml:space="preserve"> Roman </w:t>
      </w:r>
      <w:r w:rsidR="00D3702E">
        <w:rPr>
          <w:rFonts w:ascii="Times New Roman" w:hAnsi="Times New Roman"/>
        </w:rPr>
        <w:t xml:space="preserve">culture and the </w:t>
      </w:r>
      <w:r w:rsidR="004A14F2">
        <w:rPr>
          <w:rFonts w:ascii="Times New Roman" w:hAnsi="Times New Roman"/>
        </w:rPr>
        <w:t xml:space="preserve">heiring </w:t>
      </w:r>
      <w:r w:rsidRPr="00615007">
        <w:rPr>
          <w:rFonts w:ascii="Times New Roman" w:hAnsi="Times New Roman"/>
        </w:rPr>
        <w:t xml:space="preserve">comedians. </w:t>
      </w:r>
      <w:r w:rsidR="003003A8">
        <w:rPr>
          <w:rFonts w:ascii="Times New Roman" w:hAnsi="Times New Roman"/>
        </w:rPr>
        <w:t xml:space="preserve"> </w:t>
      </w:r>
      <w:r w:rsidRPr="00615007">
        <w:rPr>
          <w:rFonts w:ascii="Times New Roman" w:hAnsi="Times New Roman"/>
        </w:rPr>
        <w:t>Just as Menander is prototypical of Greek New Comedy, the same can be said of Plautus and Roman New Comedy.  These genres are therefore best described and c</w:t>
      </w:r>
      <w:r w:rsidR="002E1B3E">
        <w:rPr>
          <w:rFonts w:ascii="Times New Roman" w:hAnsi="Times New Roman"/>
        </w:rPr>
        <w:t>ompared along the lines of these</w:t>
      </w:r>
      <w:r w:rsidRPr="00615007">
        <w:rPr>
          <w:rFonts w:ascii="Times New Roman" w:hAnsi="Times New Roman"/>
        </w:rPr>
        <w:t xml:space="preserve"> primary ambassadors. </w:t>
      </w:r>
    </w:p>
    <w:p w14:paraId="200659B1" w14:textId="77777777" w:rsidR="00F12805" w:rsidRDefault="00615007" w:rsidP="00615007">
      <w:pPr>
        <w:spacing w:line="480" w:lineRule="auto"/>
        <w:contextualSpacing/>
        <w:rPr>
          <w:rFonts w:ascii="Times New Roman" w:hAnsi="Times New Roman"/>
        </w:rPr>
      </w:pPr>
      <w:r w:rsidRPr="00615007">
        <w:rPr>
          <w:rFonts w:ascii="Times New Roman" w:hAnsi="Times New Roman"/>
        </w:rPr>
        <w:tab/>
        <w:t xml:space="preserve"> Much has already been said of Menander and the New Comedy that he helped develop and popularize, but what of Plautus and his Roman adaptation? </w:t>
      </w:r>
      <w:r w:rsidR="006113C9">
        <w:rPr>
          <w:rFonts w:ascii="Times New Roman" w:hAnsi="Times New Roman"/>
        </w:rPr>
        <w:t xml:space="preserve"> </w:t>
      </w:r>
      <w:r w:rsidRPr="00615007">
        <w:rPr>
          <w:rFonts w:ascii="Times New Roman" w:hAnsi="Times New Roman"/>
        </w:rPr>
        <w:t xml:space="preserve">It had been a </w:t>
      </w:r>
      <w:r w:rsidRPr="00615007">
        <w:rPr>
          <w:rFonts w:ascii="Times New Roman" w:hAnsi="Times New Roman"/>
        </w:rPr>
        <w:lastRenderedPageBreak/>
        <w:t xml:space="preserve">century since the </w:t>
      </w:r>
      <w:r w:rsidR="006113C9">
        <w:rPr>
          <w:rFonts w:ascii="Times New Roman" w:hAnsi="Times New Roman"/>
        </w:rPr>
        <w:t xml:space="preserve">plays of Menander were written </w:t>
      </w:r>
      <w:r w:rsidRPr="00615007">
        <w:rPr>
          <w:rFonts w:ascii="Times New Roman" w:hAnsi="Times New Roman"/>
        </w:rPr>
        <w:t xml:space="preserve">when Plautus began to produce </w:t>
      </w:r>
      <w:r w:rsidR="006113C9">
        <w:rPr>
          <w:rFonts w:ascii="Times New Roman" w:hAnsi="Times New Roman"/>
        </w:rPr>
        <w:t xml:space="preserve">his own </w:t>
      </w:r>
      <w:r w:rsidRPr="00615007">
        <w:rPr>
          <w:rFonts w:ascii="Times New Roman" w:hAnsi="Times New Roman"/>
        </w:rPr>
        <w:t xml:space="preserve">comedies. </w:t>
      </w:r>
      <w:r w:rsidR="006113C9">
        <w:rPr>
          <w:rFonts w:ascii="Times New Roman" w:hAnsi="Times New Roman"/>
        </w:rPr>
        <w:t xml:space="preserve"> However, he</w:t>
      </w:r>
      <w:r w:rsidRPr="00615007">
        <w:rPr>
          <w:rFonts w:ascii="Times New Roman" w:hAnsi="Times New Roman"/>
        </w:rPr>
        <w:t xml:space="preserve"> did not</w:t>
      </w:r>
      <w:r w:rsidR="006113C9">
        <w:rPr>
          <w:rFonts w:ascii="Times New Roman" w:hAnsi="Times New Roman"/>
        </w:rPr>
        <w:t xml:space="preserve"> </w:t>
      </w:r>
      <w:r w:rsidRPr="00615007">
        <w:rPr>
          <w:rFonts w:ascii="Times New Roman" w:hAnsi="Times New Roman"/>
        </w:rPr>
        <w:t xml:space="preserve">write his own unique stories </w:t>
      </w:r>
      <w:r w:rsidR="00381E7C">
        <w:rPr>
          <w:rFonts w:ascii="Times New Roman" w:hAnsi="Times New Roman"/>
        </w:rPr>
        <w:t>but</w:t>
      </w:r>
      <w:r w:rsidRPr="00615007">
        <w:rPr>
          <w:rFonts w:ascii="Times New Roman" w:hAnsi="Times New Roman"/>
        </w:rPr>
        <w:t xml:space="preserve"> instead borrowed from </w:t>
      </w:r>
      <w:r w:rsidR="00381E7C">
        <w:rPr>
          <w:rFonts w:ascii="Times New Roman" w:hAnsi="Times New Roman"/>
        </w:rPr>
        <w:t xml:space="preserve">his predecessor </w:t>
      </w:r>
      <w:r w:rsidRPr="00615007">
        <w:rPr>
          <w:rFonts w:ascii="Times New Roman" w:hAnsi="Times New Roman"/>
        </w:rPr>
        <w:t>Menander and added his Romanizing elements to form something novel. In fact “all his twenty-one surviving plays are adaptations of Greek comedie</w:t>
      </w:r>
      <w:r w:rsidR="00B64FCD">
        <w:rPr>
          <w:rFonts w:ascii="Times New Roman" w:hAnsi="Times New Roman"/>
        </w:rPr>
        <w:t>s</w:t>
      </w:r>
      <w:r w:rsidRPr="00615007">
        <w:rPr>
          <w:rFonts w:ascii="Times New Roman" w:hAnsi="Times New Roman"/>
        </w:rPr>
        <w:t>” (119)</w:t>
      </w:r>
      <w:r w:rsidR="00F12805">
        <w:rPr>
          <w:rFonts w:ascii="Times New Roman" w:hAnsi="Times New Roman"/>
        </w:rPr>
        <w:t>.</w:t>
      </w:r>
      <w:r w:rsidRPr="00615007">
        <w:rPr>
          <w:rFonts w:ascii="Times New Roman" w:hAnsi="Times New Roman"/>
        </w:rPr>
        <w:t xml:space="preserve"> </w:t>
      </w:r>
    </w:p>
    <w:p w14:paraId="2EAB8DCE" w14:textId="77777777" w:rsidR="003F445A" w:rsidRDefault="00615007" w:rsidP="00461AEA">
      <w:pPr>
        <w:spacing w:line="480" w:lineRule="auto"/>
        <w:ind w:firstLine="720"/>
        <w:contextualSpacing/>
        <w:rPr>
          <w:rFonts w:ascii="Times New Roman" w:hAnsi="Times New Roman"/>
        </w:rPr>
      </w:pPr>
      <w:r w:rsidRPr="00615007">
        <w:rPr>
          <w:rFonts w:ascii="Times New Roman" w:hAnsi="Times New Roman"/>
        </w:rPr>
        <w:t xml:space="preserve">Plautus did not change the basic themes of the plays he borrowed from Menander. They still involved two lovers </w:t>
      </w:r>
      <w:r w:rsidR="00B4528B">
        <w:rPr>
          <w:rFonts w:ascii="Times New Roman" w:hAnsi="Times New Roman"/>
        </w:rPr>
        <w:t>drawn</w:t>
      </w:r>
      <w:r w:rsidRPr="00615007">
        <w:rPr>
          <w:rFonts w:ascii="Times New Roman" w:hAnsi="Times New Roman"/>
        </w:rPr>
        <w:t xml:space="preserve"> apart by unlikely misunderstandings, only to be united at the end. </w:t>
      </w:r>
      <w:r w:rsidR="009772C2">
        <w:rPr>
          <w:rFonts w:ascii="Times New Roman" w:hAnsi="Times New Roman"/>
        </w:rPr>
        <w:t xml:space="preserve"> </w:t>
      </w:r>
      <w:r w:rsidRPr="00615007">
        <w:rPr>
          <w:rFonts w:ascii="Times New Roman" w:hAnsi="Times New Roman"/>
        </w:rPr>
        <w:t>However</w:t>
      </w:r>
      <w:r w:rsidR="009772C2">
        <w:rPr>
          <w:rFonts w:ascii="Times New Roman" w:hAnsi="Times New Roman"/>
        </w:rPr>
        <w:t xml:space="preserve">, discernable distinctions </w:t>
      </w:r>
      <w:r w:rsidRPr="00615007">
        <w:rPr>
          <w:rFonts w:ascii="Times New Roman" w:hAnsi="Times New Roman"/>
        </w:rPr>
        <w:t>did exist.</w:t>
      </w:r>
      <w:r w:rsidR="009772C2">
        <w:rPr>
          <w:rFonts w:ascii="Times New Roman" w:hAnsi="Times New Roman"/>
        </w:rPr>
        <w:t xml:space="preserve"> </w:t>
      </w:r>
      <w:r w:rsidRPr="00615007">
        <w:rPr>
          <w:rFonts w:ascii="Times New Roman" w:hAnsi="Times New Roman"/>
        </w:rPr>
        <w:t xml:space="preserve"> The plays of Plautus can be said to be more farcical, </w:t>
      </w:r>
      <w:r w:rsidR="00FE59A1">
        <w:rPr>
          <w:rFonts w:ascii="Times New Roman" w:hAnsi="Times New Roman"/>
        </w:rPr>
        <w:t>and</w:t>
      </w:r>
      <w:r w:rsidRPr="00615007">
        <w:rPr>
          <w:rFonts w:ascii="Times New Roman" w:hAnsi="Times New Roman"/>
        </w:rPr>
        <w:t xml:space="preserve"> more </w:t>
      </w:r>
      <w:r w:rsidR="00FE59A1">
        <w:rPr>
          <w:rFonts w:ascii="Times New Roman" w:hAnsi="Times New Roman"/>
        </w:rPr>
        <w:t xml:space="preserve">heavily </w:t>
      </w:r>
      <w:r w:rsidRPr="00615007">
        <w:rPr>
          <w:rFonts w:ascii="Times New Roman" w:hAnsi="Times New Roman"/>
        </w:rPr>
        <w:t xml:space="preserve">based on the </w:t>
      </w:r>
      <w:r w:rsidR="00DB3E4C">
        <w:rPr>
          <w:rFonts w:ascii="Times New Roman" w:hAnsi="Times New Roman"/>
        </w:rPr>
        <w:t xml:space="preserve">befuddlement and </w:t>
      </w:r>
      <w:r w:rsidRPr="00615007">
        <w:rPr>
          <w:rFonts w:ascii="Times New Roman" w:hAnsi="Times New Roman"/>
        </w:rPr>
        <w:t xml:space="preserve">confusion </w:t>
      </w:r>
      <w:r w:rsidR="003F445A">
        <w:rPr>
          <w:rFonts w:ascii="Times New Roman" w:hAnsi="Times New Roman"/>
        </w:rPr>
        <w:t xml:space="preserve">(caused by misinterpreted events) </w:t>
      </w:r>
      <w:r w:rsidRPr="00615007">
        <w:rPr>
          <w:rFonts w:ascii="Times New Roman" w:hAnsi="Times New Roman"/>
        </w:rPr>
        <w:t>that drive</w:t>
      </w:r>
      <w:r w:rsidR="00BA387C">
        <w:rPr>
          <w:rFonts w:ascii="Times New Roman" w:hAnsi="Times New Roman"/>
        </w:rPr>
        <w:t>s</w:t>
      </w:r>
      <w:r w:rsidRPr="00615007">
        <w:rPr>
          <w:rFonts w:ascii="Times New Roman" w:hAnsi="Times New Roman"/>
        </w:rPr>
        <w:t xml:space="preserve"> the action of the plays. </w:t>
      </w:r>
      <w:r w:rsidR="00DB3E4C">
        <w:rPr>
          <w:rFonts w:ascii="Times New Roman" w:hAnsi="Times New Roman"/>
        </w:rPr>
        <w:t xml:space="preserve"> </w:t>
      </w:r>
    </w:p>
    <w:p w14:paraId="066BDBA6" w14:textId="77777777" w:rsidR="001E1B63" w:rsidRDefault="00615007" w:rsidP="00461AEA">
      <w:pPr>
        <w:spacing w:line="480" w:lineRule="auto"/>
        <w:ind w:firstLine="720"/>
        <w:contextualSpacing/>
        <w:rPr>
          <w:rFonts w:ascii="Times New Roman" w:hAnsi="Times New Roman"/>
        </w:rPr>
      </w:pPr>
      <w:r w:rsidRPr="00615007">
        <w:rPr>
          <w:rFonts w:ascii="Times New Roman" w:hAnsi="Times New Roman"/>
        </w:rPr>
        <w:t xml:space="preserve">Plautus </w:t>
      </w:r>
      <w:r w:rsidR="00A62CCD">
        <w:rPr>
          <w:rFonts w:ascii="Times New Roman" w:hAnsi="Times New Roman"/>
        </w:rPr>
        <w:t xml:space="preserve">also </w:t>
      </w:r>
      <w:r w:rsidRPr="00615007">
        <w:rPr>
          <w:rFonts w:ascii="Times New Roman" w:hAnsi="Times New Roman"/>
        </w:rPr>
        <w:t>used a</w:t>
      </w:r>
      <w:r w:rsidR="00A62CCD">
        <w:rPr>
          <w:rFonts w:ascii="Times New Roman" w:hAnsi="Times New Roman"/>
        </w:rPr>
        <w:t xml:space="preserve">n intimate </w:t>
      </w:r>
      <w:r w:rsidRPr="00615007">
        <w:rPr>
          <w:rFonts w:ascii="Times New Roman" w:hAnsi="Times New Roman"/>
        </w:rPr>
        <w:t xml:space="preserve">technique where he would address the audience directly and </w:t>
      </w:r>
      <w:r w:rsidR="007911AE">
        <w:rPr>
          <w:rFonts w:ascii="Times New Roman" w:hAnsi="Times New Roman"/>
        </w:rPr>
        <w:t xml:space="preserve">inform them of </w:t>
      </w:r>
      <w:r w:rsidRPr="00615007">
        <w:rPr>
          <w:rFonts w:ascii="Times New Roman" w:hAnsi="Times New Roman"/>
        </w:rPr>
        <w:t xml:space="preserve">exactly what was going to happen in the play. </w:t>
      </w:r>
      <w:r w:rsidR="00A62CCD">
        <w:rPr>
          <w:rFonts w:ascii="Times New Roman" w:hAnsi="Times New Roman"/>
        </w:rPr>
        <w:t xml:space="preserve"> </w:t>
      </w:r>
      <w:r w:rsidRPr="00615007">
        <w:rPr>
          <w:rFonts w:ascii="Times New Roman" w:hAnsi="Times New Roman"/>
        </w:rPr>
        <w:t xml:space="preserve">At the beginning of each of his plays he would explain the particular problem that the two lovers were having and introduce the characters to the audience. </w:t>
      </w:r>
      <w:r w:rsidR="002F57B9">
        <w:rPr>
          <w:rFonts w:ascii="Times New Roman" w:hAnsi="Times New Roman"/>
        </w:rPr>
        <w:t xml:space="preserve"> </w:t>
      </w:r>
      <w:r w:rsidRPr="00615007">
        <w:rPr>
          <w:rFonts w:ascii="Times New Roman" w:hAnsi="Times New Roman"/>
        </w:rPr>
        <w:t xml:space="preserve">This </w:t>
      </w:r>
      <w:r w:rsidR="002F57B9">
        <w:rPr>
          <w:rFonts w:ascii="Times New Roman" w:hAnsi="Times New Roman"/>
        </w:rPr>
        <w:t>idiosyncrasy</w:t>
      </w:r>
      <w:r w:rsidRPr="00615007">
        <w:rPr>
          <w:rFonts w:ascii="Times New Roman" w:hAnsi="Times New Roman"/>
        </w:rPr>
        <w:t xml:space="preserve"> ensure</w:t>
      </w:r>
      <w:r w:rsidR="002F57B9">
        <w:rPr>
          <w:rFonts w:ascii="Times New Roman" w:hAnsi="Times New Roman"/>
        </w:rPr>
        <w:t>d</w:t>
      </w:r>
      <w:r w:rsidRPr="00615007">
        <w:rPr>
          <w:rFonts w:ascii="Times New Roman" w:hAnsi="Times New Roman"/>
        </w:rPr>
        <w:t xml:space="preserve"> that the audience </w:t>
      </w:r>
      <w:r w:rsidR="002143FF">
        <w:rPr>
          <w:rFonts w:ascii="Times New Roman" w:hAnsi="Times New Roman"/>
        </w:rPr>
        <w:t>did</w:t>
      </w:r>
      <w:r w:rsidRPr="00615007">
        <w:rPr>
          <w:rFonts w:ascii="Times New Roman" w:hAnsi="Times New Roman"/>
        </w:rPr>
        <w:t xml:space="preserve"> not get lost in the </w:t>
      </w:r>
      <w:r w:rsidR="00DB3E8F">
        <w:rPr>
          <w:rFonts w:ascii="Times New Roman" w:hAnsi="Times New Roman"/>
        </w:rPr>
        <w:t>tedious</w:t>
      </w:r>
      <w:r w:rsidRPr="00615007">
        <w:rPr>
          <w:rFonts w:ascii="Times New Roman" w:hAnsi="Times New Roman"/>
        </w:rPr>
        <w:t xml:space="preserve"> confusion </w:t>
      </w:r>
      <w:r w:rsidR="008C3D90">
        <w:rPr>
          <w:rFonts w:ascii="Times New Roman" w:hAnsi="Times New Roman"/>
        </w:rPr>
        <w:t>that</w:t>
      </w:r>
      <w:r w:rsidR="002F57B9">
        <w:rPr>
          <w:rFonts w:ascii="Times New Roman" w:hAnsi="Times New Roman"/>
        </w:rPr>
        <w:t xml:space="preserve"> </w:t>
      </w:r>
      <w:r w:rsidRPr="00615007">
        <w:rPr>
          <w:rFonts w:ascii="Times New Roman" w:hAnsi="Times New Roman"/>
        </w:rPr>
        <w:t>characterize</w:t>
      </w:r>
      <w:r w:rsidR="00DB3E8F">
        <w:rPr>
          <w:rFonts w:ascii="Times New Roman" w:hAnsi="Times New Roman"/>
        </w:rPr>
        <w:t>s fa</w:t>
      </w:r>
      <w:r w:rsidRPr="00615007">
        <w:rPr>
          <w:rFonts w:ascii="Times New Roman" w:hAnsi="Times New Roman"/>
        </w:rPr>
        <w:t>ce. Addr</w:t>
      </w:r>
      <w:r w:rsidR="001B486D">
        <w:rPr>
          <w:rFonts w:ascii="Times New Roman" w:hAnsi="Times New Roman"/>
        </w:rPr>
        <w:t>essing the audience also ensured, to their personal satisfaction,</w:t>
      </w:r>
      <w:r w:rsidRPr="00615007">
        <w:rPr>
          <w:rFonts w:ascii="Times New Roman" w:hAnsi="Times New Roman"/>
        </w:rPr>
        <w:t xml:space="preserve"> that they </w:t>
      </w:r>
      <w:r w:rsidR="001B486D">
        <w:rPr>
          <w:rFonts w:ascii="Times New Roman" w:hAnsi="Times New Roman"/>
        </w:rPr>
        <w:t>knew</w:t>
      </w:r>
      <w:r w:rsidRPr="00615007">
        <w:rPr>
          <w:rFonts w:ascii="Times New Roman" w:hAnsi="Times New Roman"/>
        </w:rPr>
        <w:t xml:space="preserve"> more than any c</w:t>
      </w:r>
      <w:r w:rsidR="00C9732A">
        <w:rPr>
          <w:rFonts w:ascii="Times New Roman" w:hAnsi="Times New Roman"/>
        </w:rPr>
        <w:t>haracter in the play:  This helped</w:t>
      </w:r>
      <w:r w:rsidRPr="00615007">
        <w:rPr>
          <w:rFonts w:ascii="Times New Roman" w:hAnsi="Times New Roman"/>
        </w:rPr>
        <w:t xml:space="preserve"> create a sense of dramatic irony. </w:t>
      </w:r>
    </w:p>
    <w:p w14:paraId="0E854C22" w14:textId="77777777" w:rsidR="00F0143F" w:rsidRDefault="00615007" w:rsidP="00F0143F">
      <w:pPr>
        <w:spacing w:line="480" w:lineRule="auto"/>
        <w:rPr>
          <w:rFonts w:ascii="Times New Roman" w:hAnsi="Times New Roman" w:cs="Times New Roman"/>
        </w:rPr>
      </w:pPr>
      <w:r w:rsidRPr="00615007">
        <w:rPr>
          <w:rFonts w:ascii="Times New Roman" w:hAnsi="Times New Roman"/>
        </w:rPr>
        <w:t>Plautus did not import the “Menadrean chorus of revelers and its four act-breaks, preferring instead the illusion of continuous actio</w:t>
      </w:r>
      <w:r w:rsidR="001F2C2B">
        <w:rPr>
          <w:rFonts w:ascii="Times New Roman" w:hAnsi="Times New Roman"/>
        </w:rPr>
        <w:t>n</w:t>
      </w:r>
      <w:r w:rsidRPr="00615007">
        <w:rPr>
          <w:rFonts w:ascii="Times New Roman" w:hAnsi="Times New Roman"/>
        </w:rPr>
        <w:t>” (Arnott 31)</w:t>
      </w:r>
      <w:r w:rsidR="001F2C2B">
        <w:rPr>
          <w:rFonts w:ascii="Times New Roman" w:hAnsi="Times New Roman"/>
        </w:rPr>
        <w:t>.</w:t>
      </w:r>
      <w:r w:rsidRPr="00615007">
        <w:rPr>
          <w:rFonts w:ascii="Times New Roman" w:hAnsi="Times New Roman"/>
        </w:rPr>
        <w:t xml:space="preserve"> </w:t>
      </w:r>
      <w:r w:rsidR="001F2C2B">
        <w:rPr>
          <w:rFonts w:ascii="Times New Roman" w:hAnsi="Times New Roman"/>
        </w:rPr>
        <w:t xml:space="preserve"> </w:t>
      </w:r>
      <w:r w:rsidRPr="00615007">
        <w:rPr>
          <w:rFonts w:ascii="Times New Roman" w:hAnsi="Times New Roman"/>
        </w:rPr>
        <w:t xml:space="preserve">There was good reason for not wanting to slow down the </w:t>
      </w:r>
      <w:r w:rsidR="00CF1E0C">
        <w:rPr>
          <w:rFonts w:ascii="Times New Roman" w:hAnsi="Times New Roman"/>
        </w:rPr>
        <w:t>tempo of the play:</w:t>
      </w:r>
      <w:r w:rsidRPr="00615007">
        <w:rPr>
          <w:rFonts w:ascii="Times New Roman" w:hAnsi="Times New Roman"/>
        </w:rPr>
        <w:t xml:space="preserve"> The coincidences and misunderstandings were so </w:t>
      </w:r>
      <w:r w:rsidR="00F0143F">
        <w:rPr>
          <w:rFonts w:ascii="Times New Roman" w:hAnsi="Times New Roman"/>
        </w:rPr>
        <w:t>absurd;</w:t>
      </w:r>
      <w:r w:rsidRPr="00615007">
        <w:rPr>
          <w:rFonts w:ascii="Times New Roman" w:hAnsi="Times New Roman"/>
        </w:rPr>
        <w:t xml:space="preserve"> he did not </w:t>
      </w:r>
      <w:r w:rsidR="00A86995">
        <w:rPr>
          <w:rFonts w:ascii="Times New Roman" w:hAnsi="Times New Roman"/>
        </w:rPr>
        <w:t xml:space="preserve">allot the </w:t>
      </w:r>
      <w:r w:rsidRPr="00615007">
        <w:rPr>
          <w:rFonts w:ascii="Times New Roman" w:hAnsi="Times New Roman"/>
        </w:rPr>
        <w:t xml:space="preserve">audience to </w:t>
      </w:r>
      <w:r w:rsidR="00CF1E0C">
        <w:rPr>
          <w:rFonts w:ascii="Times New Roman" w:hAnsi="Times New Roman"/>
        </w:rPr>
        <w:t>evaluate them</w:t>
      </w:r>
      <w:r w:rsidR="00A86995">
        <w:rPr>
          <w:rFonts w:ascii="Times New Roman" w:hAnsi="Times New Roman"/>
        </w:rPr>
        <w:t xml:space="preserve">. </w:t>
      </w:r>
      <w:r w:rsidR="00CF1E0C">
        <w:rPr>
          <w:rFonts w:ascii="Times New Roman" w:hAnsi="Times New Roman"/>
        </w:rPr>
        <w:t xml:space="preserve"> </w:t>
      </w:r>
      <w:r w:rsidR="00A86995">
        <w:rPr>
          <w:rFonts w:ascii="Times New Roman" w:hAnsi="Times New Roman"/>
        </w:rPr>
        <w:t xml:space="preserve">He </w:t>
      </w:r>
      <w:r w:rsidRPr="00F0143F">
        <w:rPr>
          <w:rFonts w:ascii="Times New Roman" w:hAnsi="Times New Roman" w:cs="Times New Roman"/>
        </w:rPr>
        <w:t xml:space="preserve">pushed </w:t>
      </w:r>
      <w:r w:rsidR="00A86995" w:rsidRPr="00F0143F">
        <w:rPr>
          <w:rFonts w:ascii="Times New Roman" w:hAnsi="Times New Roman" w:cs="Times New Roman"/>
        </w:rPr>
        <w:t xml:space="preserve">instead </w:t>
      </w:r>
      <w:r w:rsidR="00CF1E0C" w:rsidRPr="00F0143F">
        <w:rPr>
          <w:rFonts w:ascii="Times New Roman" w:hAnsi="Times New Roman" w:cs="Times New Roman"/>
        </w:rPr>
        <w:t xml:space="preserve">for </w:t>
      </w:r>
      <w:r w:rsidRPr="00F0143F">
        <w:rPr>
          <w:rFonts w:ascii="Times New Roman" w:hAnsi="Times New Roman" w:cs="Times New Roman"/>
        </w:rPr>
        <w:t>a very fast pace that built up humor as these misunderstandings grew.</w:t>
      </w:r>
      <w:r w:rsidR="00F0143F">
        <w:rPr>
          <w:rFonts w:ascii="Times New Roman" w:hAnsi="Times New Roman" w:cs="Times New Roman"/>
        </w:rPr>
        <w:t xml:space="preserve"> </w:t>
      </w:r>
      <w:r w:rsidR="00F0143F" w:rsidRPr="00F0143F">
        <w:rPr>
          <w:rFonts w:ascii="Times New Roman" w:hAnsi="Times New Roman" w:cs="Times New Roman"/>
        </w:rPr>
        <w:t xml:space="preserve">Losing the chorus had negative effects however. For instance the passage of time was obvious from scene to scene in a Menandrian play because of the clear divide provided </w:t>
      </w:r>
      <w:r w:rsidR="00F0143F" w:rsidRPr="00F0143F">
        <w:rPr>
          <w:rFonts w:ascii="Times New Roman" w:hAnsi="Times New Roman" w:cs="Times New Roman"/>
        </w:rPr>
        <w:lastRenderedPageBreak/>
        <w:t xml:space="preserve">by the choral interludes. This was harder to do and often ignored in the Roman adaptations. </w:t>
      </w:r>
    </w:p>
    <w:p w14:paraId="692248EC" w14:textId="694A10B6" w:rsidR="00F0143F" w:rsidRDefault="00F0143F" w:rsidP="00C62843">
      <w:pPr>
        <w:spacing w:line="480" w:lineRule="auto"/>
        <w:ind w:firstLine="720"/>
        <w:rPr>
          <w:rFonts w:ascii="Times New Roman" w:hAnsi="Times New Roman" w:cs="Times New Roman"/>
        </w:rPr>
      </w:pPr>
      <w:r w:rsidRPr="00F0143F">
        <w:rPr>
          <w:rFonts w:ascii="Times New Roman" w:hAnsi="Times New Roman" w:cs="Times New Roman"/>
        </w:rPr>
        <w:t xml:space="preserve">Plautus did use the same exotic Greek names, settings, and atmosphere of the originals, but he added some distinctly Romanizing elements to his plays as well. He added jokes based on word play distinct to Latin. He made references to Roman officials, gods, and places. Plautus also would exaggerate some roles of </w:t>
      </w:r>
      <w:r w:rsidR="00292A6F" w:rsidRPr="00F0143F">
        <w:rPr>
          <w:rFonts w:ascii="Times New Roman" w:hAnsi="Times New Roman" w:cs="Times New Roman"/>
        </w:rPr>
        <w:t>Me</w:t>
      </w:r>
      <w:r w:rsidR="00292A6F">
        <w:rPr>
          <w:rFonts w:ascii="Times New Roman" w:hAnsi="Times New Roman" w:cs="Times New Roman"/>
        </w:rPr>
        <w:t>n</w:t>
      </w:r>
      <w:r w:rsidR="00292A6F" w:rsidRPr="00F0143F">
        <w:rPr>
          <w:rFonts w:ascii="Times New Roman" w:hAnsi="Times New Roman" w:cs="Times New Roman"/>
        </w:rPr>
        <w:t>ander’s</w:t>
      </w:r>
      <w:r w:rsidRPr="00F0143F">
        <w:rPr>
          <w:rFonts w:ascii="Times New Roman" w:hAnsi="Times New Roman" w:cs="Times New Roman"/>
        </w:rPr>
        <w:t xml:space="preserve"> plays and curtail others. For example Plautus would often exaggerate the role of the trickster slave, enriching his character with vivid vocabulary and insults. (Arnott 36) Plautus was known for his stylistic and rhetorical flare. His plays used extensive and imaginative word play to aid the confusion aspect of his farce. </w:t>
      </w:r>
      <w:r>
        <w:rPr>
          <w:rFonts w:ascii="Times New Roman" w:hAnsi="Times New Roman" w:cs="Times New Roman"/>
        </w:rPr>
        <w:t xml:space="preserve">These are merely glaring examples of how Plautus differed and made additions to Menander’s work. In fact the intricacies of these variations have been debated among scholars ad noisome. </w:t>
      </w:r>
      <w:r w:rsidRPr="00F0143F">
        <w:rPr>
          <w:rFonts w:ascii="Times New Roman" w:hAnsi="Times New Roman" w:cs="Times New Roman"/>
        </w:rPr>
        <w:t xml:space="preserve"> At first glance Plautus may seem to be a direct carbon copy of Menander, but upon closer inspection it is clear that he certainly made the plays he adapted his own and distinctly Roman.</w:t>
      </w:r>
    </w:p>
    <w:p w14:paraId="623DAFEB" w14:textId="383AFAB6" w:rsidR="00FF0B69" w:rsidRPr="003C0414" w:rsidRDefault="003C0414" w:rsidP="00C62843">
      <w:pPr>
        <w:spacing w:line="480" w:lineRule="auto"/>
        <w:ind w:firstLine="720"/>
        <w:rPr>
          <w:rFonts w:ascii="Times New Roman" w:hAnsi="Times New Roman" w:cs="Times New Roman"/>
        </w:rPr>
      </w:pPr>
      <w:r>
        <w:rPr>
          <w:rFonts w:ascii="Times New Roman" w:hAnsi="Times New Roman"/>
        </w:rPr>
        <w:t xml:space="preserve">Comedy from Greek inception to Roman adaptation has taken on many forms. It was born out of the </w:t>
      </w:r>
      <w:r w:rsidRPr="003C0414">
        <w:rPr>
          <w:rFonts w:ascii="Times New Roman" w:hAnsi="Times New Roman"/>
          <w:i/>
        </w:rPr>
        <w:t>dithyramb</w:t>
      </w:r>
      <w:r>
        <w:rPr>
          <w:rFonts w:ascii="Times New Roman" w:hAnsi="Times New Roman"/>
        </w:rPr>
        <w:t xml:space="preserve">, by way of Greek tragedy, and the satyr play. It Progressed from Old then Middle Comedy to New. </w:t>
      </w:r>
      <w:r w:rsidR="00A34438">
        <w:rPr>
          <w:rFonts w:ascii="Times New Roman" w:hAnsi="Times New Roman"/>
        </w:rPr>
        <w:t xml:space="preserve">The </w:t>
      </w:r>
      <w:r>
        <w:rPr>
          <w:rFonts w:ascii="Times New Roman" w:hAnsi="Times New Roman"/>
        </w:rPr>
        <w:t>New Comedy of Menander was then adopted and transformed b</w:t>
      </w:r>
      <w:r w:rsidR="00A34438">
        <w:rPr>
          <w:rFonts w:ascii="Times New Roman" w:hAnsi="Times New Roman"/>
        </w:rPr>
        <w:t>y</w:t>
      </w:r>
      <w:r>
        <w:rPr>
          <w:rFonts w:ascii="Times New Roman" w:hAnsi="Times New Roman"/>
        </w:rPr>
        <w:t xml:space="preserve"> Plautus into a formulaic style that helped influence</w:t>
      </w:r>
      <w:r w:rsidR="00A34438">
        <w:rPr>
          <w:rFonts w:ascii="Times New Roman" w:hAnsi="Times New Roman"/>
        </w:rPr>
        <w:t xml:space="preserve"> Shakespeare’s comedy of m</w:t>
      </w:r>
      <w:r>
        <w:rPr>
          <w:rFonts w:ascii="Times New Roman" w:hAnsi="Times New Roman"/>
        </w:rPr>
        <w:t xml:space="preserve">anners, and even our modern sitcoms. </w:t>
      </w:r>
    </w:p>
    <w:p w14:paraId="4E381AC7" w14:textId="2E0D5C10" w:rsidR="00C62843" w:rsidRPr="00F0143F" w:rsidRDefault="00C62843" w:rsidP="00C62843">
      <w:pPr>
        <w:spacing w:line="480" w:lineRule="auto"/>
        <w:ind w:firstLine="720"/>
        <w:rPr>
          <w:rFonts w:ascii="Times New Roman" w:hAnsi="Times New Roman" w:cs="Times New Roman"/>
        </w:rPr>
      </w:pPr>
    </w:p>
    <w:p w14:paraId="72D6318A" w14:textId="5E250E7F" w:rsidR="00FB440B" w:rsidRPr="00F0143F" w:rsidRDefault="00FB440B" w:rsidP="00461AEA">
      <w:pPr>
        <w:spacing w:line="480" w:lineRule="auto"/>
        <w:ind w:firstLine="720"/>
        <w:contextualSpacing/>
        <w:rPr>
          <w:rFonts w:ascii="Times New Roman" w:hAnsi="Times New Roman" w:cs="Times New Roman"/>
        </w:rPr>
      </w:pPr>
    </w:p>
    <w:p w14:paraId="0E828373" w14:textId="77777777" w:rsidR="00FB440B" w:rsidRDefault="00FB440B" w:rsidP="00C603C8">
      <w:pPr>
        <w:spacing w:line="480" w:lineRule="auto"/>
        <w:contextualSpacing/>
        <w:rPr>
          <w:rFonts w:ascii="Times New Roman" w:hAnsi="Times New Roman"/>
        </w:rPr>
      </w:pPr>
    </w:p>
    <w:p w14:paraId="19D1A4E2" w14:textId="7BBDE046" w:rsidR="00414E17" w:rsidRPr="00414E17" w:rsidRDefault="00414E17" w:rsidP="00414E17">
      <w:pPr>
        <w:spacing w:line="480" w:lineRule="auto"/>
        <w:contextualSpacing/>
        <w:jc w:val="center"/>
        <w:rPr>
          <w:rFonts w:ascii="Times New Roman" w:hAnsi="Times New Roman" w:cs="Times New Roman"/>
          <w:sz w:val="36"/>
          <w:szCs w:val="36"/>
          <w:u w:val="single"/>
        </w:rPr>
      </w:pPr>
      <w:r w:rsidRPr="00414E17">
        <w:rPr>
          <w:rFonts w:ascii="Times New Roman" w:hAnsi="Times New Roman" w:cs="Times New Roman"/>
          <w:sz w:val="36"/>
          <w:szCs w:val="36"/>
          <w:u w:val="single"/>
        </w:rPr>
        <w:lastRenderedPageBreak/>
        <w:t>Works Cited</w:t>
      </w:r>
    </w:p>
    <w:p w14:paraId="232BE8C5" w14:textId="77777777" w:rsidR="00414E17" w:rsidRDefault="00414E17" w:rsidP="00414E17">
      <w:pPr>
        <w:spacing w:line="480" w:lineRule="auto"/>
        <w:contextualSpacing/>
        <w:rPr>
          <w:rFonts w:ascii="Times New Roman" w:hAnsi="Times New Roman" w:cs="Times New Roman"/>
        </w:rPr>
      </w:pPr>
      <w:r w:rsidRPr="00414E17">
        <w:rPr>
          <w:rFonts w:ascii="Times New Roman" w:hAnsi="Times New Roman" w:cs="Times New Roman"/>
        </w:rPr>
        <w:t xml:space="preserve">Arnott, Geoffrey. </w:t>
      </w:r>
      <w:r w:rsidRPr="00414E17">
        <w:rPr>
          <w:rFonts w:ascii="Times New Roman" w:hAnsi="Times New Roman" w:cs="Times New Roman"/>
          <w:i/>
        </w:rPr>
        <w:t>Menander, Plautus, Terence.</w:t>
      </w:r>
      <w:r w:rsidRPr="00414E17">
        <w:rPr>
          <w:rFonts w:ascii="Times New Roman" w:hAnsi="Times New Roman" w:cs="Times New Roman"/>
          <w:u w:val="single"/>
        </w:rPr>
        <w:t xml:space="preserve"> </w:t>
      </w:r>
      <w:r w:rsidRPr="00414E17">
        <w:rPr>
          <w:rFonts w:ascii="Times New Roman" w:hAnsi="Times New Roman" w:cs="Times New Roman"/>
        </w:rPr>
        <w:t xml:space="preserve">Oxford: Clarendon press, 1975.Butler, James H. </w:t>
      </w:r>
      <w:r w:rsidRPr="00414E17">
        <w:rPr>
          <w:rFonts w:ascii="Times New Roman" w:hAnsi="Times New Roman" w:cs="Times New Roman"/>
          <w:i/>
        </w:rPr>
        <w:t>The Theatre and Drama of Greece and Rome.</w:t>
      </w:r>
      <w:r w:rsidRPr="00414E17">
        <w:rPr>
          <w:rFonts w:ascii="Times New Roman" w:hAnsi="Times New Roman" w:cs="Times New Roman"/>
        </w:rPr>
        <w:t xml:space="preserve"> </w:t>
      </w:r>
    </w:p>
    <w:p w14:paraId="29159B67" w14:textId="668D9A11" w:rsidR="00414E17" w:rsidRPr="00414E17" w:rsidRDefault="00414E17" w:rsidP="00414E17">
      <w:pPr>
        <w:spacing w:line="480" w:lineRule="auto"/>
        <w:ind w:firstLine="720"/>
        <w:contextualSpacing/>
        <w:rPr>
          <w:rFonts w:ascii="Times New Roman" w:hAnsi="Times New Roman" w:cs="Times New Roman"/>
        </w:rPr>
      </w:pPr>
      <w:r w:rsidRPr="00414E17">
        <w:rPr>
          <w:rFonts w:ascii="Times New Roman" w:hAnsi="Times New Roman" w:cs="Times New Roman"/>
        </w:rPr>
        <w:t>San Francisco, CA: Chandler Publishing Company, 1972.</w:t>
      </w:r>
    </w:p>
    <w:p w14:paraId="01D82ACF" w14:textId="77777777" w:rsidR="00414E17" w:rsidRPr="00414E17" w:rsidRDefault="00414E17" w:rsidP="00414E17">
      <w:pPr>
        <w:spacing w:line="480" w:lineRule="auto"/>
        <w:contextualSpacing/>
        <w:rPr>
          <w:rFonts w:ascii="Times New Roman" w:hAnsi="Times New Roman" w:cs="Times New Roman"/>
        </w:rPr>
      </w:pPr>
      <w:r w:rsidRPr="00414E17">
        <w:rPr>
          <w:rFonts w:ascii="Times New Roman" w:hAnsi="Times New Roman" w:cs="Times New Roman"/>
        </w:rPr>
        <w:t xml:space="preserve">Duckworth, George E. </w:t>
      </w:r>
      <w:r w:rsidRPr="00414E17">
        <w:rPr>
          <w:rFonts w:ascii="Times New Roman" w:hAnsi="Times New Roman" w:cs="Times New Roman"/>
          <w:i/>
        </w:rPr>
        <w:t>The Nature of Roman Comedy.</w:t>
      </w:r>
      <w:r w:rsidRPr="00414E17">
        <w:rPr>
          <w:rFonts w:ascii="Times New Roman" w:hAnsi="Times New Roman" w:cs="Times New Roman"/>
        </w:rPr>
        <w:t xml:space="preserve"> </w:t>
      </w:r>
    </w:p>
    <w:p w14:paraId="5CEEEC4A" w14:textId="77777777" w:rsidR="00414E17" w:rsidRPr="00414E17" w:rsidRDefault="00414E17" w:rsidP="00414E17">
      <w:pPr>
        <w:spacing w:line="480" w:lineRule="auto"/>
        <w:ind w:firstLine="720"/>
        <w:contextualSpacing/>
        <w:rPr>
          <w:rFonts w:ascii="Times New Roman" w:hAnsi="Times New Roman" w:cs="Times New Roman"/>
        </w:rPr>
      </w:pPr>
      <w:r w:rsidRPr="00414E17">
        <w:rPr>
          <w:rFonts w:ascii="Times New Roman" w:hAnsi="Times New Roman" w:cs="Times New Roman"/>
        </w:rPr>
        <w:t>Melksham, Wiltshire: the Cromwell Press, 1994.</w:t>
      </w:r>
    </w:p>
    <w:p w14:paraId="6FCCC3B3" w14:textId="77777777" w:rsidR="00414E17" w:rsidRPr="00414E17" w:rsidRDefault="00414E17" w:rsidP="00414E17">
      <w:pPr>
        <w:spacing w:line="480" w:lineRule="auto"/>
        <w:contextualSpacing/>
        <w:rPr>
          <w:rFonts w:ascii="Times New Roman" w:hAnsi="Times New Roman" w:cs="Times New Roman"/>
        </w:rPr>
      </w:pPr>
      <w:r w:rsidRPr="00414E17">
        <w:rPr>
          <w:rFonts w:ascii="Times New Roman" w:hAnsi="Times New Roman" w:cs="Times New Roman"/>
        </w:rPr>
        <w:t xml:space="preserve">Dugdale, Eric. </w:t>
      </w:r>
      <w:r w:rsidRPr="00414E17">
        <w:rPr>
          <w:rFonts w:ascii="Times New Roman" w:hAnsi="Times New Roman" w:cs="Times New Roman"/>
          <w:i/>
        </w:rPr>
        <w:t>Greek Theatre in Context.</w:t>
      </w:r>
      <w:r w:rsidRPr="00414E17">
        <w:rPr>
          <w:rFonts w:ascii="Times New Roman" w:hAnsi="Times New Roman" w:cs="Times New Roman"/>
        </w:rPr>
        <w:t xml:space="preserve"> </w:t>
      </w:r>
    </w:p>
    <w:p w14:paraId="503A0699" w14:textId="2F05CAF1" w:rsidR="00414E17" w:rsidRPr="00414E17" w:rsidRDefault="00414E17" w:rsidP="00414E17">
      <w:pPr>
        <w:spacing w:line="480" w:lineRule="auto"/>
        <w:contextualSpacing/>
        <w:rPr>
          <w:rFonts w:ascii="Times New Roman" w:hAnsi="Times New Roman" w:cs="Times New Roman"/>
        </w:rPr>
      </w:pPr>
      <w:r w:rsidRPr="00414E17">
        <w:rPr>
          <w:rFonts w:ascii="Times New Roman" w:hAnsi="Times New Roman" w:cs="Times New Roman"/>
        </w:rPr>
        <w:tab/>
        <w:t>United Kingdom: Cambridge University Press, 2006.</w:t>
      </w:r>
    </w:p>
    <w:p w14:paraId="5D1BF33F" w14:textId="77777777" w:rsidR="00414E17" w:rsidRDefault="00414E17" w:rsidP="00414E17">
      <w:pPr>
        <w:spacing w:line="480" w:lineRule="auto"/>
        <w:contextualSpacing/>
        <w:rPr>
          <w:rFonts w:ascii="Times New Roman" w:hAnsi="Times New Roman" w:cs="Times New Roman"/>
        </w:rPr>
      </w:pPr>
      <w:r w:rsidRPr="00414E17">
        <w:rPr>
          <w:rFonts w:ascii="Times New Roman" w:hAnsi="Times New Roman" w:cs="Times New Roman"/>
        </w:rPr>
        <w:t xml:space="preserve">Kronstan. David. </w:t>
      </w:r>
      <w:r w:rsidRPr="00414E17">
        <w:rPr>
          <w:rFonts w:ascii="Times New Roman" w:hAnsi="Times New Roman" w:cs="Times New Roman"/>
          <w:i/>
        </w:rPr>
        <w:t>Roman Comedy.</w:t>
      </w:r>
      <w:r w:rsidRPr="00414E17">
        <w:rPr>
          <w:rFonts w:ascii="Times New Roman" w:hAnsi="Times New Roman" w:cs="Times New Roman"/>
        </w:rPr>
        <w:t xml:space="preserve">  London, England: Cornell University Press, 1983.</w:t>
      </w:r>
    </w:p>
    <w:p w14:paraId="2551C4A0" w14:textId="5EFA7B41" w:rsidR="00414E17" w:rsidRDefault="00F05551" w:rsidP="00414E17">
      <w:pPr>
        <w:spacing w:line="480" w:lineRule="auto"/>
        <w:contextualSpacing/>
        <w:rPr>
          <w:rFonts w:ascii="Times New Roman" w:hAnsi="Times New Roman" w:cs="Times New Roman"/>
        </w:rPr>
      </w:pPr>
      <w:r>
        <w:rPr>
          <w:rFonts w:ascii="Times New Roman" w:hAnsi="Times New Roman" w:cs="Times New Roman"/>
        </w:rPr>
        <w:t xml:space="preserve">Lever, Katherine. </w:t>
      </w:r>
      <w:r w:rsidRPr="00F05551">
        <w:rPr>
          <w:rFonts w:ascii="Times New Roman" w:hAnsi="Times New Roman" w:cs="Times New Roman"/>
          <w:i/>
        </w:rPr>
        <w:t>The Art of Greek Comedy.</w:t>
      </w:r>
      <w:r>
        <w:rPr>
          <w:rFonts w:ascii="Times New Roman" w:hAnsi="Times New Roman" w:cs="Times New Roman"/>
          <w:i/>
        </w:rPr>
        <w:t xml:space="preserve"> </w:t>
      </w:r>
      <w:r>
        <w:rPr>
          <w:rFonts w:ascii="Times New Roman" w:hAnsi="Times New Roman" w:cs="Times New Roman"/>
        </w:rPr>
        <w:t>London, England: Methuen &amp; Co, 1956.</w:t>
      </w:r>
    </w:p>
    <w:p w14:paraId="28CD07BA" w14:textId="77777777" w:rsidR="00F05551" w:rsidRDefault="00F05551" w:rsidP="00414E17">
      <w:pPr>
        <w:spacing w:line="480" w:lineRule="auto"/>
        <w:contextualSpacing/>
        <w:rPr>
          <w:rFonts w:ascii="Times New Roman" w:hAnsi="Times New Roman" w:cs="Times New Roman"/>
        </w:rPr>
      </w:pPr>
      <w:r>
        <w:rPr>
          <w:rFonts w:ascii="Times New Roman" w:hAnsi="Times New Roman" w:cs="Times New Roman"/>
        </w:rPr>
        <w:t xml:space="preserve">Manuwald, Gesine. </w:t>
      </w:r>
      <w:r w:rsidRPr="00F05551">
        <w:rPr>
          <w:rFonts w:ascii="Times New Roman" w:hAnsi="Times New Roman" w:cs="Times New Roman"/>
          <w:i/>
        </w:rPr>
        <w:t>Roman Republican Theatre.</w:t>
      </w:r>
      <w:r>
        <w:rPr>
          <w:rFonts w:ascii="Times New Roman" w:hAnsi="Times New Roman" w:cs="Times New Roman"/>
        </w:rPr>
        <w:t xml:space="preserve"> </w:t>
      </w:r>
    </w:p>
    <w:p w14:paraId="4518AEE6" w14:textId="5CAE3160" w:rsidR="00F05551" w:rsidRDefault="00F05551" w:rsidP="00F05551">
      <w:pPr>
        <w:spacing w:line="480" w:lineRule="auto"/>
        <w:ind w:firstLine="720"/>
        <w:contextualSpacing/>
        <w:rPr>
          <w:rFonts w:ascii="Times New Roman" w:hAnsi="Times New Roman" w:cs="Times New Roman"/>
        </w:rPr>
      </w:pPr>
      <w:r>
        <w:rPr>
          <w:rFonts w:ascii="Times New Roman" w:hAnsi="Times New Roman" w:cs="Times New Roman"/>
        </w:rPr>
        <w:t>New York, NY: Cambridge University Press, 2011.</w:t>
      </w:r>
    </w:p>
    <w:p w14:paraId="70379AED" w14:textId="77777777" w:rsidR="00F05551" w:rsidRDefault="00F05551" w:rsidP="00F05551">
      <w:pPr>
        <w:spacing w:line="480" w:lineRule="auto"/>
        <w:contextualSpacing/>
        <w:rPr>
          <w:rFonts w:ascii="Times New Roman" w:hAnsi="Times New Roman" w:cs="Times New Roman"/>
          <w:i/>
        </w:rPr>
      </w:pPr>
      <w:r>
        <w:rPr>
          <w:rFonts w:ascii="Times New Roman" w:hAnsi="Times New Roman" w:cs="Times New Roman"/>
        </w:rPr>
        <w:t xml:space="preserve">Marshall, C. W. </w:t>
      </w:r>
      <w:r w:rsidRPr="00F05551">
        <w:rPr>
          <w:rFonts w:ascii="Times New Roman" w:hAnsi="Times New Roman" w:cs="Times New Roman"/>
          <w:i/>
        </w:rPr>
        <w:t>The Stagecraft an</w:t>
      </w:r>
      <w:r>
        <w:rPr>
          <w:rFonts w:ascii="Times New Roman" w:hAnsi="Times New Roman" w:cs="Times New Roman"/>
          <w:i/>
        </w:rPr>
        <w:t>d</w:t>
      </w:r>
      <w:r w:rsidRPr="00F05551">
        <w:rPr>
          <w:rFonts w:ascii="Times New Roman" w:hAnsi="Times New Roman" w:cs="Times New Roman"/>
          <w:i/>
        </w:rPr>
        <w:t xml:space="preserve"> Performance of Roman Comedy. </w:t>
      </w:r>
    </w:p>
    <w:p w14:paraId="603359EA" w14:textId="203F5675" w:rsidR="00F05551" w:rsidRDefault="00F05551" w:rsidP="00F05551">
      <w:pPr>
        <w:spacing w:line="480" w:lineRule="auto"/>
        <w:ind w:firstLine="720"/>
        <w:contextualSpacing/>
        <w:rPr>
          <w:rFonts w:ascii="Times New Roman" w:hAnsi="Times New Roman" w:cs="Times New Roman"/>
        </w:rPr>
      </w:pPr>
      <w:r>
        <w:rPr>
          <w:rFonts w:ascii="Times New Roman" w:hAnsi="Times New Roman" w:cs="Times New Roman"/>
        </w:rPr>
        <w:t>New York, NY: Cambridge University Press, 2011.</w:t>
      </w:r>
    </w:p>
    <w:p w14:paraId="5C55F121" w14:textId="77777777" w:rsidR="006C7C6F" w:rsidRDefault="006C7C6F" w:rsidP="006C7C6F">
      <w:pPr>
        <w:spacing w:line="480" w:lineRule="auto"/>
        <w:contextualSpacing/>
        <w:rPr>
          <w:rFonts w:ascii="Times New Roman" w:hAnsi="Times New Roman" w:cs="Times New Roman"/>
        </w:rPr>
      </w:pPr>
      <w:r>
        <w:rPr>
          <w:rFonts w:ascii="Times New Roman" w:hAnsi="Times New Roman" w:cs="Times New Roman"/>
        </w:rPr>
        <w:t xml:space="preserve">Sandbach, F. H. </w:t>
      </w:r>
      <w:r w:rsidRPr="006C7C6F">
        <w:rPr>
          <w:rFonts w:ascii="Times New Roman" w:hAnsi="Times New Roman" w:cs="Times New Roman"/>
          <w:i/>
        </w:rPr>
        <w:t>The Comic theatre of Greece and Rome.</w:t>
      </w:r>
      <w:r>
        <w:rPr>
          <w:rFonts w:ascii="Times New Roman" w:hAnsi="Times New Roman" w:cs="Times New Roman"/>
        </w:rPr>
        <w:t xml:space="preserve"> </w:t>
      </w:r>
    </w:p>
    <w:p w14:paraId="3FA374FE" w14:textId="681055E7" w:rsidR="006C7C6F" w:rsidRPr="006C7C6F" w:rsidRDefault="006C7C6F" w:rsidP="006C7C6F">
      <w:pPr>
        <w:spacing w:line="480" w:lineRule="auto"/>
        <w:ind w:firstLine="720"/>
        <w:contextualSpacing/>
        <w:rPr>
          <w:rFonts w:ascii="Times New Roman" w:hAnsi="Times New Roman" w:cs="Times New Roman"/>
        </w:rPr>
      </w:pPr>
      <w:r>
        <w:rPr>
          <w:rFonts w:ascii="Times New Roman" w:hAnsi="Times New Roman" w:cs="Times New Roman"/>
        </w:rPr>
        <w:t>New York, NY: Norton &amp; Company, 1977.</w:t>
      </w:r>
    </w:p>
    <w:p w14:paraId="21A922AB" w14:textId="70A3B816" w:rsidR="00F05551" w:rsidRPr="00F05551" w:rsidRDefault="00F05551" w:rsidP="00F05551">
      <w:pPr>
        <w:spacing w:line="480" w:lineRule="auto"/>
        <w:contextualSpacing/>
        <w:rPr>
          <w:rFonts w:ascii="Times New Roman" w:hAnsi="Times New Roman" w:cs="Times New Roman"/>
        </w:rPr>
      </w:pPr>
    </w:p>
    <w:p w14:paraId="0C4745E9" w14:textId="77777777" w:rsidR="00414E17" w:rsidRPr="00414E17" w:rsidRDefault="00414E17" w:rsidP="00414E17">
      <w:pPr>
        <w:spacing w:line="480" w:lineRule="auto"/>
        <w:contextualSpacing/>
        <w:rPr>
          <w:rFonts w:ascii="Times New Roman" w:hAnsi="Times New Roman" w:cs="Times New Roman"/>
        </w:rPr>
      </w:pPr>
    </w:p>
    <w:p w14:paraId="144FA5A9" w14:textId="77777777" w:rsidR="00414E17" w:rsidRPr="00414E17" w:rsidRDefault="00414E17" w:rsidP="00414E17">
      <w:pPr>
        <w:spacing w:line="480" w:lineRule="auto"/>
        <w:contextualSpacing/>
        <w:rPr>
          <w:rFonts w:ascii="Times New Roman" w:hAnsi="Times New Roman" w:cs="Times New Roman"/>
        </w:rPr>
      </w:pPr>
    </w:p>
    <w:p w14:paraId="4E92FBD7" w14:textId="77777777" w:rsidR="00414E17" w:rsidRPr="00414E17" w:rsidRDefault="00414E17" w:rsidP="00414E17">
      <w:pPr>
        <w:contextualSpacing/>
        <w:rPr>
          <w:rFonts w:ascii="Times New Roman" w:hAnsi="Times New Roman" w:cs="Times New Roman"/>
        </w:rPr>
      </w:pPr>
    </w:p>
    <w:p w14:paraId="6BEC1B02" w14:textId="77777777" w:rsidR="008B5E2C" w:rsidRPr="00513EA9" w:rsidRDefault="008B5E2C" w:rsidP="00513EA9">
      <w:pPr>
        <w:spacing w:line="480" w:lineRule="auto"/>
        <w:rPr>
          <w:rFonts w:ascii="Times New Roman" w:hAnsi="Times New Roman"/>
          <w:color w:val="000000"/>
          <w:lang w:eastAsia="en-US"/>
        </w:rPr>
      </w:pPr>
      <w:bookmarkStart w:id="0" w:name="_GoBack"/>
      <w:bookmarkEnd w:id="0"/>
    </w:p>
    <w:p w14:paraId="5BD5006E" w14:textId="77777777" w:rsidR="00822028" w:rsidRPr="00783C1A" w:rsidRDefault="00822028" w:rsidP="00FB440B">
      <w:pPr>
        <w:tabs>
          <w:tab w:val="left" w:pos="0"/>
        </w:tabs>
        <w:spacing w:line="480" w:lineRule="auto"/>
        <w:contextualSpacing/>
        <w:rPr>
          <w:rFonts w:ascii="Times New Roman" w:hAnsi="Times New Roman"/>
        </w:rPr>
      </w:pPr>
    </w:p>
    <w:sectPr w:rsidR="00822028" w:rsidRPr="00783C1A" w:rsidSect="00B531F8">
      <w:headerReference w:type="even" r:id="rId7"/>
      <w:headerReference w:type="default" r:id="rId8"/>
      <w:pgSz w:w="12240" w:h="15840"/>
      <w:pgMar w:top="1440" w:right="1800" w:bottom="1440" w:left="1800" w:header="708" w:footer="708" w:gutter="0"/>
      <w:cols w:space="708"/>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153ADAE" w14:textId="77777777" w:rsidR="003C0414" w:rsidRDefault="003C0414">
      <w:pPr>
        <w:spacing w:after="0"/>
      </w:pPr>
      <w:r>
        <w:separator/>
      </w:r>
    </w:p>
  </w:endnote>
  <w:endnote w:type="continuationSeparator" w:id="0">
    <w:p w14:paraId="1F910327" w14:textId="77777777" w:rsidR="003C0414" w:rsidRDefault="003C041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57E5A99" w14:textId="77777777" w:rsidR="003C0414" w:rsidRDefault="003C0414">
      <w:pPr>
        <w:spacing w:after="0"/>
      </w:pPr>
      <w:r>
        <w:separator/>
      </w:r>
    </w:p>
  </w:footnote>
  <w:footnote w:type="continuationSeparator" w:id="0">
    <w:p w14:paraId="11EBBCD6" w14:textId="77777777" w:rsidR="003C0414" w:rsidRDefault="003C0414">
      <w:pPr>
        <w:spacing w:after="0"/>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1B4A8E" w14:textId="77777777" w:rsidR="003C0414" w:rsidRDefault="003C0414" w:rsidP="008B5E2C">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108161E" w14:textId="77777777" w:rsidR="003C0414" w:rsidRDefault="003C0414" w:rsidP="00030E9B">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9B5A43" w14:textId="77777777" w:rsidR="003C0414" w:rsidRDefault="003C0414" w:rsidP="008B5E2C">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742F1B">
      <w:rPr>
        <w:rStyle w:val="PageNumber"/>
        <w:noProof/>
      </w:rPr>
      <w:t>1</w:t>
    </w:r>
    <w:r>
      <w:rPr>
        <w:rStyle w:val="PageNumber"/>
      </w:rPr>
      <w:fldChar w:fldCharType="end"/>
    </w:r>
  </w:p>
  <w:p w14:paraId="6AE29401" w14:textId="3C158043" w:rsidR="003C0414" w:rsidRPr="00030E9B" w:rsidRDefault="003C0414" w:rsidP="00030E9B">
    <w:pPr>
      <w:pStyle w:val="Header"/>
      <w:ind w:right="360"/>
      <w:jc w:val="right"/>
      <w:rPr>
        <w:rFonts w:ascii="Times New Roman" w:hAnsi="Times New Roma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doNotTrackMoves/>
  <w:defaultTabStop w:val="720"/>
  <w:drawingGridHorizontalSpacing w:val="360"/>
  <w:drawingGridVerticalSpacing w:val="360"/>
  <w:displayHorizontalDrawingGridEvery w:val="0"/>
  <w:displayVerticalDrawingGridEvery w:val="0"/>
  <w:characterSpacingControl w:val="doNotCompress"/>
  <w:savePreviewPicture/>
  <w:footnotePr>
    <w:footnote w:id="-1"/>
    <w:footnote w:id="0"/>
  </w:footnotePr>
  <w:endnotePr>
    <w:endnote w:id="-1"/>
    <w:endnote w:id="0"/>
  </w:endnotePr>
  <w:compat>
    <w:useFELayout/>
    <w:compatSetting w:name="compatibilityMode" w:uri="http://schemas.microsoft.com/office/word" w:val="12"/>
  </w:compat>
  <w:rsids>
    <w:rsidRoot w:val="00697DF5"/>
    <w:rsid w:val="00030E9B"/>
    <w:rsid w:val="00031D2D"/>
    <w:rsid w:val="000344EF"/>
    <w:rsid w:val="0004135C"/>
    <w:rsid w:val="00043C8B"/>
    <w:rsid w:val="000565F9"/>
    <w:rsid w:val="00073562"/>
    <w:rsid w:val="00097AE1"/>
    <w:rsid w:val="000A4FBF"/>
    <w:rsid w:val="000B09A1"/>
    <w:rsid w:val="000B1F14"/>
    <w:rsid w:val="000C77BC"/>
    <w:rsid w:val="000E086E"/>
    <w:rsid w:val="000E7301"/>
    <w:rsid w:val="000E761F"/>
    <w:rsid w:val="000F5787"/>
    <w:rsid w:val="00105CE6"/>
    <w:rsid w:val="001216DB"/>
    <w:rsid w:val="00131233"/>
    <w:rsid w:val="00135A1E"/>
    <w:rsid w:val="00137586"/>
    <w:rsid w:val="00147CFA"/>
    <w:rsid w:val="00151B18"/>
    <w:rsid w:val="001544D7"/>
    <w:rsid w:val="00157F9F"/>
    <w:rsid w:val="001945CE"/>
    <w:rsid w:val="00197F7B"/>
    <w:rsid w:val="001A0204"/>
    <w:rsid w:val="001A263E"/>
    <w:rsid w:val="001B095E"/>
    <w:rsid w:val="001B486D"/>
    <w:rsid w:val="001C59D6"/>
    <w:rsid w:val="001D4AF4"/>
    <w:rsid w:val="001D75F1"/>
    <w:rsid w:val="001E1B63"/>
    <w:rsid w:val="001E2654"/>
    <w:rsid w:val="001E406E"/>
    <w:rsid w:val="001F276B"/>
    <w:rsid w:val="001F2C2B"/>
    <w:rsid w:val="001F7EAB"/>
    <w:rsid w:val="00201512"/>
    <w:rsid w:val="00202E87"/>
    <w:rsid w:val="002143FF"/>
    <w:rsid w:val="00230566"/>
    <w:rsid w:val="002316F5"/>
    <w:rsid w:val="00233223"/>
    <w:rsid w:val="002344F0"/>
    <w:rsid w:val="00237724"/>
    <w:rsid w:val="00245521"/>
    <w:rsid w:val="0027511E"/>
    <w:rsid w:val="00276800"/>
    <w:rsid w:val="00281A44"/>
    <w:rsid w:val="00285817"/>
    <w:rsid w:val="00291B7F"/>
    <w:rsid w:val="00292A6F"/>
    <w:rsid w:val="0029636D"/>
    <w:rsid w:val="002A1BA3"/>
    <w:rsid w:val="002A3C5D"/>
    <w:rsid w:val="002B7669"/>
    <w:rsid w:val="002C06AB"/>
    <w:rsid w:val="002C67F8"/>
    <w:rsid w:val="002E1B3E"/>
    <w:rsid w:val="002E5803"/>
    <w:rsid w:val="002F1589"/>
    <w:rsid w:val="002F57B9"/>
    <w:rsid w:val="003003A8"/>
    <w:rsid w:val="003022E3"/>
    <w:rsid w:val="00306E75"/>
    <w:rsid w:val="00321B0E"/>
    <w:rsid w:val="003225FD"/>
    <w:rsid w:val="00322C97"/>
    <w:rsid w:val="00332D83"/>
    <w:rsid w:val="003336AA"/>
    <w:rsid w:val="00336B66"/>
    <w:rsid w:val="00340018"/>
    <w:rsid w:val="0034305B"/>
    <w:rsid w:val="00353BDB"/>
    <w:rsid w:val="003547F5"/>
    <w:rsid w:val="00361255"/>
    <w:rsid w:val="00363D30"/>
    <w:rsid w:val="00376DE8"/>
    <w:rsid w:val="00381E7C"/>
    <w:rsid w:val="00394B4C"/>
    <w:rsid w:val="00397BBF"/>
    <w:rsid w:val="003A63E4"/>
    <w:rsid w:val="003B0439"/>
    <w:rsid w:val="003C0414"/>
    <w:rsid w:val="003D29EA"/>
    <w:rsid w:val="003D2B0D"/>
    <w:rsid w:val="003D6809"/>
    <w:rsid w:val="003E6E8C"/>
    <w:rsid w:val="003F445A"/>
    <w:rsid w:val="004006EA"/>
    <w:rsid w:val="00414092"/>
    <w:rsid w:val="00414E17"/>
    <w:rsid w:val="004204D3"/>
    <w:rsid w:val="00422EBA"/>
    <w:rsid w:val="004359BE"/>
    <w:rsid w:val="00441B24"/>
    <w:rsid w:val="0045745B"/>
    <w:rsid w:val="00461AEA"/>
    <w:rsid w:val="00472286"/>
    <w:rsid w:val="004843A3"/>
    <w:rsid w:val="00493534"/>
    <w:rsid w:val="004A0A44"/>
    <w:rsid w:val="004A14F2"/>
    <w:rsid w:val="004A1DAC"/>
    <w:rsid w:val="004A438D"/>
    <w:rsid w:val="004A6CC5"/>
    <w:rsid w:val="004B0661"/>
    <w:rsid w:val="004B2A6B"/>
    <w:rsid w:val="004B72D4"/>
    <w:rsid w:val="004E3A4F"/>
    <w:rsid w:val="004E73AE"/>
    <w:rsid w:val="005007BB"/>
    <w:rsid w:val="00504045"/>
    <w:rsid w:val="00506881"/>
    <w:rsid w:val="00513EA9"/>
    <w:rsid w:val="0052347E"/>
    <w:rsid w:val="00524599"/>
    <w:rsid w:val="0053208A"/>
    <w:rsid w:val="0054739C"/>
    <w:rsid w:val="005510E2"/>
    <w:rsid w:val="00554A12"/>
    <w:rsid w:val="00563D82"/>
    <w:rsid w:val="0058046E"/>
    <w:rsid w:val="0058636A"/>
    <w:rsid w:val="005868E2"/>
    <w:rsid w:val="005A509E"/>
    <w:rsid w:val="005B019C"/>
    <w:rsid w:val="005C6072"/>
    <w:rsid w:val="005D4058"/>
    <w:rsid w:val="005D52E3"/>
    <w:rsid w:val="005E5D73"/>
    <w:rsid w:val="006079EC"/>
    <w:rsid w:val="006113C9"/>
    <w:rsid w:val="00615007"/>
    <w:rsid w:val="0062607A"/>
    <w:rsid w:val="00633E7C"/>
    <w:rsid w:val="006350EB"/>
    <w:rsid w:val="00645613"/>
    <w:rsid w:val="00655959"/>
    <w:rsid w:val="00657C32"/>
    <w:rsid w:val="0066243D"/>
    <w:rsid w:val="006806B7"/>
    <w:rsid w:val="006844A3"/>
    <w:rsid w:val="00691EB2"/>
    <w:rsid w:val="0069532A"/>
    <w:rsid w:val="00697DF5"/>
    <w:rsid w:val="006A39C3"/>
    <w:rsid w:val="006A3ED1"/>
    <w:rsid w:val="006A4CAE"/>
    <w:rsid w:val="006A7653"/>
    <w:rsid w:val="006B4E42"/>
    <w:rsid w:val="006C10F6"/>
    <w:rsid w:val="006C7C6F"/>
    <w:rsid w:val="006D002D"/>
    <w:rsid w:val="006D2DBC"/>
    <w:rsid w:val="006D2EDC"/>
    <w:rsid w:val="006E7372"/>
    <w:rsid w:val="006F2739"/>
    <w:rsid w:val="0071493A"/>
    <w:rsid w:val="00721220"/>
    <w:rsid w:val="007334E0"/>
    <w:rsid w:val="0073380B"/>
    <w:rsid w:val="00737EEE"/>
    <w:rsid w:val="00741D3E"/>
    <w:rsid w:val="00742F1B"/>
    <w:rsid w:val="00743D57"/>
    <w:rsid w:val="007504BA"/>
    <w:rsid w:val="0075486D"/>
    <w:rsid w:val="0076380E"/>
    <w:rsid w:val="00765F94"/>
    <w:rsid w:val="0076776F"/>
    <w:rsid w:val="00783C1A"/>
    <w:rsid w:val="00785265"/>
    <w:rsid w:val="007911AE"/>
    <w:rsid w:val="007A374B"/>
    <w:rsid w:val="007A42B8"/>
    <w:rsid w:val="007A65C5"/>
    <w:rsid w:val="007B67CA"/>
    <w:rsid w:val="007B7BEE"/>
    <w:rsid w:val="007D502C"/>
    <w:rsid w:val="007E450B"/>
    <w:rsid w:val="007F23BD"/>
    <w:rsid w:val="007F6009"/>
    <w:rsid w:val="0080396E"/>
    <w:rsid w:val="008068D6"/>
    <w:rsid w:val="00806E84"/>
    <w:rsid w:val="0081717C"/>
    <w:rsid w:val="008210E9"/>
    <w:rsid w:val="00822028"/>
    <w:rsid w:val="00822A07"/>
    <w:rsid w:val="00841F7A"/>
    <w:rsid w:val="00851BF8"/>
    <w:rsid w:val="00853A50"/>
    <w:rsid w:val="008553B4"/>
    <w:rsid w:val="00880E81"/>
    <w:rsid w:val="00890E72"/>
    <w:rsid w:val="00893581"/>
    <w:rsid w:val="0089416B"/>
    <w:rsid w:val="00894579"/>
    <w:rsid w:val="008A63D4"/>
    <w:rsid w:val="008B5E2C"/>
    <w:rsid w:val="008C3D90"/>
    <w:rsid w:val="008D18FC"/>
    <w:rsid w:val="008D4D7B"/>
    <w:rsid w:val="008D54A3"/>
    <w:rsid w:val="008E0459"/>
    <w:rsid w:val="008E3B56"/>
    <w:rsid w:val="0090442F"/>
    <w:rsid w:val="009045B1"/>
    <w:rsid w:val="00907C2D"/>
    <w:rsid w:val="00917DD7"/>
    <w:rsid w:val="00925EB6"/>
    <w:rsid w:val="0094199A"/>
    <w:rsid w:val="00941C1C"/>
    <w:rsid w:val="009430CC"/>
    <w:rsid w:val="00956032"/>
    <w:rsid w:val="009560E6"/>
    <w:rsid w:val="00957F79"/>
    <w:rsid w:val="009675A3"/>
    <w:rsid w:val="009711F5"/>
    <w:rsid w:val="00972BAB"/>
    <w:rsid w:val="009761F2"/>
    <w:rsid w:val="009772C2"/>
    <w:rsid w:val="00985124"/>
    <w:rsid w:val="00985FE5"/>
    <w:rsid w:val="009936FE"/>
    <w:rsid w:val="009A5B3A"/>
    <w:rsid w:val="009A7900"/>
    <w:rsid w:val="009B09BB"/>
    <w:rsid w:val="009B2DE8"/>
    <w:rsid w:val="009B5A74"/>
    <w:rsid w:val="009B5EBC"/>
    <w:rsid w:val="009C383A"/>
    <w:rsid w:val="009C6A3F"/>
    <w:rsid w:val="009C786B"/>
    <w:rsid w:val="009D21EB"/>
    <w:rsid w:val="009E0297"/>
    <w:rsid w:val="009E4CAE"/>
    <w:rsid w:val="009F0CF7"/>
    <w:rsid w:val="009F264C"/>
    <w:rsid w:val="009F414F"/>
    <w:rsid w:val="009F4459"/>
    <w:rsid w:val="00A062E6"/>
    <w:rsid w:val="00A13FF8"/>
    <w:rsid w:val="00A272B9"/>
    <w:rsid w:val="00A34438"/>
    <w:rsid w:val="00A36374"/>
    <w:rsid w:val="00A42B58"/>
    <w:rsid w:val="00A438FC"/>
    <w:rsid w:val="00A44405"/>
    <w:rsid w:val="00A55C06"/>
    <w:rsid w:val="00A609EC"/>
    <w:rsid w:val="00A62CCD"/>
    <w:rsid w:val="00A63539"/>
    <w:rsid w:val="00A86995"/>
    <w:rsid w:val="00AA0CF1"/>
    <w:rsid w:val="00AB0E5C"/>
    <w:rsid w:val="00AC1C66"/>
    <w:rsid w:val="00AC69A9"/>
    <w:rsid w:val="00AD311C"/>
    <w:rsid w:val="00AD74A4"/>
    <w:rsid w:val="00AE16AD"/>
    <w:rsid w:val="00AE25B5"/>
    <w:rsid w:val="00AE2B51"/>
    <w:rsid w:val="00AF1A15"/>
    <w:rsid w:val="00AF35C6"/>
    <w:rsid w:val="00AF391F"/>
    <w:rsid w:val="00AF498C"/>
    <w:rsid w:val="00AF6795"/>
    <w:rsid w:val="00B02791"/>
    <w:rsid w:val="00B11633"/>
    <w:rsid w:val="00B21826"/>
    <w:rsid w:val="00B2776D"/>
    <w:rsid w:val="00B368AC"/>
    <w:rsid w:val="00B419F0"/>
    <w:rsid w:val="00B43025"/>
    <w:rsid w:val="00B4528B"/>
    <w:rsid w:val="00B531F8"/>
    <w:rsid w:val="00B60E04"/>
    <w:rsid w:val="00B64FCD"/>
    <w:rsid w:val="00B747D9"/>
    <w:rsid w:val="00B80D38"/>
    <w:rsid w:val="00B83F82"/>
    <w:rsid w:val="00B91384"/>
    <w:rsid w:val="00B94EAD"/>
    <w:rsid w:val="00B979AF"/>
    <w:rsid w:val="00BA387C"/>
    <w:rsid w:val="00BA4D1A"/>
    <w:rsid w:val="00BA5404"/>
    <w:rsid w:val="00BC19D7"/>
    <w:rsid w:val="00BC31C3"/>
    <w:rsid w:val="00BC6E89"/>
    <w:rsid w:val="00BE737B"/>
    <w:rsid w:val="00C06F28"/>
    <w:rsid w:val="00C15647"/>
    <w:rsid w:val="00C241FB"/>
    <w:rsid w:val="00C24A8C"/>
    <w:rsid w:val="00C34996"/>
    <w:rsid w:val="00C477ED"/>
    <w:rsid w:val="00C56FA7"/>
    <w:rsid w:val="00C603C8"/>
    <w:rsid w:val="00C62843"/>
    <w:rsid w:val="00C70D79"/>
    <w:rsid w:val="00C713F8"/>
    <w:rsid w:val="00C7387C"/>
    <w:rsid w:val="00C742FC"/>
    <w:rsid w:val="00C9732A"/>
    <w:rsid w:val="00CB1AB8"/>
    <w:rsid w:val="00CB2CA0"/>
    <w:rsid w:val="00CB30E7"/>
    <w:rsid w:val="00CB4533"/>
    <w:rsid w:val="00CC64B3"/>
    <w:rsid w:val="00CD4B7C"/>
    <w:rsid w:val="00CE1891"/>
    <w:rsid w:val="00CE540F"/>
    <w:rsid w:val="00CE5805"/>
    <w:rsid w:val="00CE6A53"/>
    <w:rsid w:val="00CE6D45"/>
    <w:rsid w:val="00CF1E0C"/>
    <w:rsid w:val="00CF4ED2"/>
    <w:rsid w:val="00CF5C39"/>
    <w:rsid w:val="00D000FB"/>
    <w:rsid w:val="00D045A7"/>
    <w:rsid w:val="00D154A4"/>
    <w:rsid w:val="00D26079"/>
    <w:rsid w:val="00D2744D"/>
    <w:rsid w:val="00D3388C"/>
    <w:rsid w:val="00D33C73"/>
    <w:rsid w:val="00D3702E"/>
    <w:rsid w:val="00D50107"/>
    <w:rsid w:val="00D50117"/>
    <w:rsid w:val="00D51F90"/>
    <w:rsid w:val="00D5534B"/>
    <w:rsid w:val="00D67D99"/>
    <w:rsid w:val="00D768F0"/>
    <w:rsid w:val="00D7699B"/>
    <w:rsid w:val="00D83468"/>
    <w:rsid w:val="00D8737A"/>
    <w:rsid w:val="00D92E8B"/>
    <w:rsid w:val="00DA0293"/>
    <w:rsid w:val="00DA28FA"/>
    <w:rsid w:val="00DB133A"/>
    <w:rsid w:val="00DB1755"/>
    <w:rsid w:val="00DB3E4C"/>
    <w:rsid w:val="00DB3E8F"/>
    <w:rsid w:val="00DC0146"/>
    <w:rsid w:val="00DC2F35"/>
    <w:rsid w:val="00DD0AEC"/>
    <w:rsid w:val="00DD1242"/>
    <w:rsid w:val="00DD3657"/>
    <w:rsid w:val="00DE5DCE"/>
    <w:rsid w:val="00DF2EDE"/>
    <w:rsid w:val="00DF3140"/>
    <w:rsid w:val="00DF58FB"/>
    <w:rsid w:val="00DF6902"/>
    <w:rsid w:val="00E122C7"/>
    <w:rsid w:val="00E23CF5"/>
    <w:rsid w:val="00E411CE"/>
    <w:rsid w:val="00E51913"/>
    <w:rsid w:val="00E52BBD"/>
    <w:rsid w:val="00E5426C"/>
    <w:rsid w:val="00E61344"/>
    <w:rsid w:val="00E7122B"/>
    <w:rsid w:val="00E716EB"/>
    <w:rsid w:val="00E71872"/>
    <w:rsid w:val="00E944B4"/>
    <w:rsid w:val="00EA6556"/>
    <w:rsid w:val="00ED5BA8"/>
    <w:rsid w:val="00EE6206"/>
    <w:rsid w:val="00EF0638"/>
    <w:rsid w:val="00F009DB"/>
    <w:rsid w:val="00F0143F"/>
    <w:rsid w:val="00F03A3A"/>
    <w:rsid w:val="00F05551"/>
    <w:rsid w:val="00F12805"/>
    <w:rsid w:val="00F219B1"/>
    <w:rsid w:val="00F32E4A"/>
    <w:rsid w:val="00F45508"/>
    <w:rsid w:val="00F7425C"/>
    <w:rsid w:val="00F83C7E"/>
    <w:rsid w:val="00F87336"/>
    <w:rsid w:val="00F93D9E"/>
    <w:rsid w:val="00F9436E"/>
    <w:rsid w:val="00FA5431"/>
    <w:rsid w:val="00FA63AD"/>
    <w:rsid w:val="00FB440B"/>
    <w:rsid w:val="00FC5954"/>
    <w:rsid w:val="00FC7F9C"/>
    <w:rsid w:val="00FD6301"/>
    <w:rsid w:val="00FE1597"/>
    <w:rsid w:val="00FE59A1"/>
    <w:rsid w:val="00FF0B69"/>
  </w:rsids>
  <m:mathPr>
    <m:mathFont m:val="Cambria Math"/>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88B70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7C3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6E84"/>
    <w:pPr>
      <w:ind w:left="720"/>
      <w:contextualSpacing/>
    </w:pPr>
  </w:style>
  <w:style w:type="paragraph" w:styleId="Header">
    <w:name w:val="header"/>
    <w:basedOn w:val="Normal"/>
    <w:link w:val="HeaderChar"/>
    <w:uiPriority w:val="99"/>
    <w:unhideWhenUsed/>
    <w:rsid w:val="00030E9B"/>
    <w:pPr>
      <w:tabs>
        <w:tab w:val="center" w:pos="4320"/>
        <w:tab w:val="right" w:pos="8640"/>
      </w:tabs>
      <w:spacing w:after="0"/>
    </w:pPr>
  </w:style>
  <w:style w:type="character" w:customStyle="1" w:styleId="HeaderChar">
    <w:name w:val="Header Char"/>
    <w:basedOn w:val="DefaultParagraphFont"/>
    <w:link w:val="Header"/>
    <w:uiPriority w:val="99"/>
    <w:rsid w:val="00030E9B"/>
  </w:style>
  <w:style w:type="paragraph" w:styleId="Footer">
    <w:name w:val="footer"/>
    <w:basedOn w:val="Normal"/>
    <w:link w:val="FooterChar"/>
    <w:uiPriority w:val="99"/>
    <w:unhideWhenUsed/>
    <w:rsid w:val="00030E9B"/>
    <w:pPr>
      <w:tabs>
        <w:tab w:val="center" w:pos="4320"/>
        <w:tab w:val="right" w:pos="8640"/>
      </w:tabs>
      <w:spacing w:after="0"/>
    </w:pPr>
  </w:style>
  <w:style w:type="character" w:customStyle="1" w:styleId="FooterChar">
    <w:name w:val="Footer Char"/>
    <w:basedOn w:val="DefaultParagraphFont"/>
    <w:link w:val="Footer"/>
    <w:uiPriority w:val="99"/>
    <w:rsid w:val="00030E9B"/>
  </w:style>
  <w:style w:type="character" w:styleId="PageNumber">
    <w:name w:val="page number"/>
    <w:basedOn w:val="DefaultParagraphFont"/>
    <w:uiPriority w:val="99"/>
    <w:semiHidden/>
    <w:unhideWhenUsed/>
    <w:rsid w:val="00030E9B"/>
  </w:style>
  <w:style w:type="character" w:customStyle="1" w:styleId="apple-style-span">
    <w:name w:val="apple-style-span"/>
    <w:basedOn w:val="DefaultParagraphFont"/>
    <w:rsid w:val="008B5E2C"/>
  </w:style>
  <w:style w:type="character" w:customStyle="1" w:styleId="apple-converted-space">
    <w:name w:val="apple-converted-space"/>
    <w:basedOn w:val="DefaultParagraphFont"/>
    <w:rsid w:val="008B5E2C"/>
  </w:style>
  <w:style w:type="character" w:styleId="Emphasis">
    <w:name w:val="Emphasis"/>
    <w:basedOn w:val="DefaultParagraphFont"/>
    <w:uiPriority w:val="20"/>
    <w:rsid w:val="008B5E2C"/>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6E8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4169939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95</TotalTime>
  <Pages>11</Pages>
  <Words>2751</Words>
  <Characters>15685</Characters>
  <Application>Microsoft Macintosh Word</Application>
  <DocSecurity>0</DocSecurity>
  <Lines>130</Lines>
  <Paragraphs>36</Paragraphs>
  <ScaleCrop>false</ScaleCrop>
  <Company/>
  <LinksUpToDate>false</LinksUpToDate>
  <CharactersWithSpaces>18400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Justin Tessier</dc:creator>
  <cp:keywords/>
  <dc:description/>
  <cp:lastModifiedBy>Justin Tessier</cp:lastModifiedBy>
  <cp:revision>15</cp:revision>
  <dcterms:created xsi:type="dcterms:W3CDTF">2011-11-29T05:07:00Z</dcterms:created>
  <dcterms:modified xsi:type="dcterms:W3CDTF">2012-03-09T21:39:00Z</dcterms:modified>
</cp:coreProperties>
</file>