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1A5" w:rsidRPr="00E623CD" w:rsidRDefault="002931A5">
      <w:pPr>
        <w:rPr>
          <w:sz w:val="24"/>
          <w:szCs w:val="24"/>
          <w:lang w:val="fr-CA"/>
        </w:rPr>
      </w:pPr>
      <w:r w:rsidRPr="00E623CD">
        <w:rPr>
          <w:sz w:val="24"/>
          <w:szCs w:val="24"/>
          <w:lang w:val="fr-CA"/>
        </w:rPr>
        <w:t>Sept 30th</w:t>
      </w:r>
    </w:p>
    <w:p w:rsidR="004E6470" w:rsidRPr="00E623CD" w:rsidRDefault="00AA4380">
      <w:pPr>
        <w:rPr>
          <w:sz w:val="24"/>
          <w:szCs w:val="24"/>
          <w:lang w:val="fr-CA"/>
        </w:rPr>
      </w:pPr>
      <w:r w:rsidRPr="00E623CD">
        <w:rPr>
          <w:sz w:val="24"/>
          <w:szCs w:val="24"/>
          <w:lang w:val="fr-CA"/>
        </w:rPr>
        <w:t xml:space="preserve">L’invention du </w:t>
      </w:r>
      <w:proofErr w:type="spellStart"/>
      <w:r w:rsidRPr="00E623CD">
        <w:rPr>
          <w:sz w:val="24"/>
          <w:szCs w:val="24"/>
          <w:lang w:val="fr-CA"/>
        </w:rPr>
        <w:t>developpement</w:t>
      </w:r>
      <w:proofErr w:type="spellEnd"/>
      <w:r w:rsidRPr="00E623CD">
        <w:rPr>
          <w:sz w:val="24"/>
          <w:szCs w:val="24"/>
          <w:lang w:val="fr-CA"/>
        </w:rPr>
        <w:t xml:space="preserve">, chapitre 4 in le </w:t>
      </w:r>
      <w:proofErr w:type="spellStart"/>
      <w:r w:rsidRPr="00E623CD">
        <w:rPr>
          <w:sz w:val="24"/>
          <w:szCs w:val="24"/>
          <w:lang w:val="fr-CA"/>
        </w:rPr>
        <w:t>developpement</w:t>
      </w:r>
      <w:proofErr w:type="spellEnd"/>
      <w:r w:rsidRPr="00E623CD">
        <w:rPr>
          <w:sz w:val="24"/>
          <w:szCs w:val="24"/>
          <w:lang w:val="fr-CA"/>
        </w:rPr>
        <w:t xml:space="preserve">, </w:t>
      </w:r>
      <w:proofErr w:type="spellStart"/>
      <w:r w:rsidRPr="00E623CD">
        <w:rPr>
          <w:sz w:val="24"/>
          <w:szCs w:val="24"/>
          <w:lang w:val="fr-CA"/>
        </w:rPr>
        <w:t>Histroire</w:t>
      </w:r>
      <w:proofErr w:type="spellEnd"/>
      <w:r w:rsidRPr="00E623CD">
        <w:rPr>
          <w:sz w:val="24"/>
          <w:szCs w:val="24"/>
          <w:lang w:val="fr-CA"/>
        </w:rPr>
        <w:t xml:space="preserve"> d’un croyance occidental, Paris : presses de sciences po</w:t>
      </w:r>
      <w:proofErr w:type="gramStart"/>
      <w:r w:rsidRPr="00E623CD">
        <w:rPr>
          <w:sz w:val="24"/>
          <w:szCs w:val="24"/>
          <w:lang w:val="fr-CA"/>
        </w:rPr>
        <w:t>..</w:t>
      </w:r>
      <w:proofErr w:type="gramEnd"/>
      <w:r w:rsidRPr="00E623CD">
        <w:rPr>
          <w:sz w:val="24"/>
          <w:szCs w:val="24"/>
          <w:lang w:val="fr-CA"/>
        </w:rPr>
        <w:t xml:space="preserve"> 2007 : 115-132</w:t>
      </w:r>
    </w:p>
    <w:p w:rsidR="00AA4380" w:rsidRPr="00E623CD" w:rsidRDefault="00AA4380">
      <w:pPr>
        <w:rPr>
          <w:sz w:val="24"/>
          <w:szCs w:val="24"/>
          <w:lang w:val="fr-CA"/>
        </w:rPr>
      </w:pPr>
      <w:r w:rsidRPr="00E623CD">
        <w:rPr>
          <w:sz w:val="24"/>
          <w:szCs w:val="24"/>
          <w:lang w:val="fr-CA"/>
        </w:rPr>
        <w:t xml:space="preserve">Question </w:t>
      </w:r>
      <w:proofErr w:type="spellStart"/>
      <w:r w:rsidRPr="00E623CD">
        <w:rPr>
          <w:sz w:val="24"/>
          <w:szCs w:val="24"/>
          <w:lang w:val="fr-CA"/>
        </w:rPr>
        <w:t>prealable</w:t>
      </w:r>
      <w:proofErr w:type="spellEnd"/>
      <w:r w:rsidRPr="00E623CD">
        <w:rPr>
          <w:sz w:val="24"/>
          <w:szCs w:val="24"/>
          <w:lang w:val="fr-CA"/>
        </w:rPr>
        <w:t>:</w:t>
      </w:r>
    </w:p>
    <w:p w:rsidR="00AA4380" w:rsidRPr="00E623CD" w:rsidRDefault="00AA4380">
      <w:pPr>
        <w:rPr>
          <w:sz w:val="24"/>
          <w:szCs w:val="24"/>
          <w:lang w:val="fr-CA"/>
        </w:rPr>
      </w:pPr>
      <w:r w:rsidRPr="00E623CD">
        <w:rPr>
          <w:sz w:val="24"/>
          <w:szCs w:val="24"/>
          <w:lang w:val="fr-CA"/>
        </w:rPr>
        <w:t>Le pouvoir des mots selon l’auteur?</w:t>
      </w:r>
    </w:p>
    <w:p w:rsidR="00AA4380" w:rsidRPr="00E623CD" w:rsidRDefault="00AA4380">
      <w:pPr>
        <w:rPr>
          <w:sz w:val="24"/>
          <w:szCs w:val="24"/>
          <w:lang w:val="fr-CA"/>
        </w:rPr>
      </w:pPr>
      <w:r w:rsidRPr="00E623CD">
        <w:rPr>
          <w:sz w:val="24"/>
          <w:szCs w:val="24"/>
          <w:lang w:val="fr-CA"/>
        </w:rPr>
        <w:t xml:space="preserve">Les mots on la pouvoir de changer </w:t>
      </w:r>
      <w:proofErr w:type="gramStart"/>
      <w:r w:rsidRPr="00E623CD">
        <w:rPr>
          <w:sz w:val="24"/>
          <w:szCs w:val="24"/>
          <w:lang w:val="fr-CA"/>
        </w:rPr>
        <w:t>les cerveau</w:t>
      </w:r>
      <w:proofErr w:type="gramEnd"/>
    </w:p>
    <w:p w:rsidR="00AA4380" w:rsidRPr="00E623CD" w:rsidRDefault="00AA4380">
      <w:pPr>
        <w:rPr>
          <w:sz w:val="24"/>
          <w:szCs w:val="24"/>
          <w:lang w:val="fr-CA"/>
        </w:rPr>
      </w:pPr>
      <w:proofErr w:type="spellStart"/>
      <w:r w:rsidRPr="00E623CD">
        <w:rPr>
          <w:sz w:val="24"/>
          <w:szCs w:val="24"/>
          <w:lang w:val="fr-CA"/>
        </w:rPr>
        <w:t>These</w:t>
      </w:r>
      <w:proofErr w:type="spellEnd"/>
      <w:proofErr w:type="gramStart"/>
      <w:r w:rsidRPr="00E623CD">
        <w:rPr>
          <w:sz w:val="24"/>
          <w:szCs w:val="24"/>
          <w:lang w:val="fr-CA"/>
        </w:rPr>
        <w:t>?</w:t>
      </w:r>
      <w:r w:rsidR="00B75561" w:rsidRPr="00E623CD">
        <w:rPr>
          <w:sz w:val="24"/>
          <w:szCs w:val="24"/>
          <w:lang w:val="fr-CA"/>
        </w:rPr>
        <w:t>~</w:t>
      </w:r>
      <w:proofErr w:type="gramEnd"/>
      <w:r w:rsidR="00B75561" w:rsidRPr="00E623CD">
        <w:rPr>
          <w:sz w:val="24"/>
          <w:szCs w:val="24"/>
          <w:lang w:val="fr-CA"/>
        </w:rPr>
        <w:t>~</w:t>
      </w:r>
    </w:p>
    <w:p w:rsidR="00AA4380" w:rsidRPr="00E623CD" w:rsidRDefault="00D21EE6">
      <w:pPr>
        <w:rPr>
          <w:sz w:val="24"/>
          <w:szCs w:val="24"/>
          <w:lang w:val="fr-CA"/>
        </w:rPr>
      </w:pPr>
      <w:r w:rsidRPr="00E623CD">
        <w:rPr>
          <w:sz w:val="24"/>
          <w:szCs w:val="24"/>
          <w:lang w:val="fr-CA"/>
        </w:rPr>
        <w:t xml:space="preserve">Dans un contexte « peu favorable aux </w:t>
      </w:r>
      <w:proofErr w:type="spellStart"/>
      <w:r w:rsidRPr="00E623CD">
        <w:rPr>
          <w:sz w:val="24"/>
          <w:szCs w:val="24"/>
          <w:lang w:val="fr-CA"/>
        </w:rPr>
        <w:t>preoccupations</w:t>
      </w:r>
      <w:proofErr w:type="spellEnd"/>
      <w:r w:rsidRPr="00E623CD">
        <w:rPr>
          <w:sz w:val="24"/>
          <w:szCs w:val="24"/>
          <w:lang w:val="fr-CA"/>
        </w:rPr>
        <w:t xml:space="preserve"> extra occidentales » (</w:t>
      </w:r>
      <w:proofErr w:type="spellStart"/>
      <w:r w:rsidRPr="00E623CD">
        <w:rPr>
          <w:sz w:val="24"/>
          <w:szCs w:val="24"/>
          <w:lang w:val="fr-CA"/>
        </w:rPr>
        <w:t>pg</w:t>
      </w:r>
      <w:proofErr w:type="spellEnd"/>
      <w:r w:rsidRPr="00E623CD">
        <w:rPr>
          <w:sz w:val="24"/>
          <w:szCs w:val="24"/>
          <w:lang w:val="fr-CA"/>
        </w:rPr>
        <w:t xml:space="preserve"> 128), le point IV du discours d’investiture du </w:t>
      </w:r>
      <w:proofErr w:type="spellStart"/>
      <w:r w:rsidRPr="00E623CD">
        <w:rPr>
          <w:sz w:val="24"/>
          <w:szCs w:val="24"/>
          <w:lang w:val="fr-CA"/>
        </w:rPr>
        <w:t>President</w:t>
      </w:r>
      <w:proofErr w:type="spellEnd"/>
      <w:r w:rsidRPr="00E623CD">
        <w:rPr>
          <w:sz w:val="24"/>
          <w:szCs w:val="24"/>
          <w:lang w:val="fr-CA"/>
        </w:rPr>
        <w:t xml:space="preserve"> Truman constitue un changement majeur (Ou « acte inaugural d’un nouvelle </w:t>
      </w:r>
      <w:proofErr w:type="spellStart"/>
      <w:r w:rsidRPr="00E623CD">
        <w:rPr>
          <w:sz w:val="24"/>
          <w:szCs w:val="24"/>
          <w:lang w:val="fr-CA"/>
        </w:rPr>
        <w:t>ere</w:t>
      </w:r>
      <w:proofErr w:type="spellEnd"/>
      <w:r w:rsidRPr="00E623CD">
        <w:rPr>
          <w:sz w:val="24"/>
          <w:szCs w:val="24"/>
          <w:lang w:val="fr-CA"/>
        </w:rPr>
        <w:t xml:space="preserve"> » p142) au niveau conceptuel et transforme </w:t>
      </w:r>
      <w:proofErr w:type="spellStart"/>
      <w:r w:rsidRPr="00E623CD">
        <w:rPr>
          <w:sz w:val="24"/>
          <w:szCs w:val="24"/>
          <w:lang w:val="fr-CA"/>
        </w:rPr>
        <w:t>profondement</w:t>
      </w:r>
      <w:proofErr w:type="spellEnd"/>
      <w:r w:rsidRPr="00E623CD">
        <w:rPr>
          <w:sz w:val="24"/>
          <w:szCs w:val="24"/>
          <w:lang w:val="fr-CA"/>
        </w:rPr>
        <w:t xml:space="preserve"> la conception du </w:t>
      </w:r>
      <w:proofErr w:type="spellStart"/>
      <w:r w:rsidRPr="00E623CD">
        <w:rPr>
          <w:sz w:val="24"/>
          <w:szCs w:val="24"/>
          <w:lang w:val="fr-CA"/>
        </w:rPr>
        <w:t>developpement</w:t>
      </w:r>
      <w:proofErr w:type="spellEnd"/>
      <w:r w:rsidRPr="00E623CD">
        <w:rPr>
          <w:sz w:val="24"/>
          <w:szCs w:val="24"/>
          <w:lang w:val="fr-CA"/>
        </w:rPr>
        <w:t xml:space="preserve"> (i.e. «  inaugure ‘l’</w:t>
      </w:r>
      <w:proofErr w:type="spellStart"/>
      <w:r w:rsidRPr="00E623CD">
        <w:rPr>
          <w:sz w:val="24"/>
          <w:szCs w:val="24"/>
          <w:lang w:val="fr-CA"/>
        </w:rPr>
        <w:t>ere</w:t>
      </w:r>
      <w:proofErr w:type="spellEnd"/>
      <w:r w:rsidRPr="00E623CD">
        <w:rPr>
          <w:sz w:val="24"/>
          <w:szCs w:val="24"/>
          <w:lang w:val="fr-CA"/>
        </w:rPr>
        <w:t xml:space="preserve"> du </w:t>
      </w:r>
      <w:proofErr w:type="spellStart"/>
      <w:r w:rsidRPr="00E623CD">
        <w:rPr>
          <w:sz w:val="24"/>
          <w:szCs w:val="24"/>
          <w:lang w:val="fr-CA"/>
        </w:rPr>
        <w:t>developpement</w:t>
      </w:r>
      <w:proofErr w:type="spellEnd"/>
      <w:r w:rsidRPr="00E623CD">
        <w:rPr>
          <w:sz w:val="24"/>
          <w:szCs w:val="24"/>
          <w:lang w:val="fr-CA"/>
        </w:rPr>
        <w:t xml:space="preserve"> ») pg129 et des relations internationales en </w:t>
      </w:r>
      <w:proofErr w:type="spellStart"/>
      <w:r w:rsidRPr="00E623CD">
        <w:rPr>
          <w:sz w:val="24"/>
          <w:szCs w:val="24"/>
          <w:lang w:val="fr-CA"/>
        </w:rPr>
        <w:t>invebtant</w:t>
      </w:r>
      <w:proofErr w:type="spellEnd"/>
      <w:r w:rsidRPr="00E623CD">
        <w:rPr>
          <w:sz w:val="24"/>
          <w:szCs w:val="24"/>
          <w:lang w:val="fr-CA"/>
        </w:rPr>
        <w:t xml:space="preserve"> l’</w:t>
      </w:r>
      <w:proofErr w:type="spellStart"/>
      <w:r w:rsidRPr="00E623CD">
        <w:rPr>
          <w:sz w:val="24"/>
          <w:szCs w:val="24"/>
          <w:lang w:val="fr-CA"/>
        </w:rPr>
        <w:t>idee</w:t>
      </w:r>
      <w:proofErr w:type="spellEnd"/>
      <w:r w:rsidRPr="00E623CD">
        <w:rPr>
          <w:sz w:val="24"/>
          <w:szCs w:val="24"/>
          <w:lang w:val="fr-CA"/>
        </w:rPr>
        <w:t xml:space="preserve"> de « </w:t>
      </w:r>
      <w:proofErr w:type="spellStart"/>
      <w:r w:rsidRPr="00E623CD">
        <w:rPr>
          <w:sz w:val="24"/>
          <w:szCs w:val="24"/>
          <w:lang w:val="fr-CA"/>
        </w:rPr>
        <w:t>sous-developpement</w:t>
      </w:r>
      <w:proofErr w:type="spellEnd"/>
      <w:r w:rsidRPr="00E623CD">
        <w:rPr>
          <w:sz w:val="24"/>
          <w:szCs w:val="24"/>
          <w:lang w:val="fr-CA"/>
        </w:rPr>
        <w:t xml:space="preserve"> » et en faisant naitre une « nouvelle </w:t>
      </w:r>
      <w:proofErr w:type="spellStart"/>
      <w:r w:rsidRPr="00E623CD">
        <w:rPr>
          <w:sz w:val="24"/>
          <w:szCs w:val="24"/>
          <w:lang w:val="fr-CA"/>
        </w:rPr>
        <w:t>interpreation</w:t>
      </w:r>
      <w:proofErr w:type="spellEnd"/>
      <w:r w:rsidRPr="00E623CD">
        <w:rPr>
          <w:sz w:val="24"/>
          <w:szCs w:val="24"/>
          <w:lang w:val="fr-CA"/>
        </w:rPr>
        <w:t xml:space="preserve"> de l’histoire » (</w:t>
      </w:r>
      <w:proofErr w:type="spellStart"/>
      <w:r w:rsidRPr="00E623CD">
        <w:rPr>
          <w:sz w:val="24"/>
          <w:szCs w:val="24"/>
          <w:lang w:val="fr-CA"/>
        </w:rPr>
        <w:t>pg</w:t>
      </w:r>
      <w:proofErr w:type="spellEnd"/>
      <w:r w:rsidRPr="00E623CD">
        <w:rPr>
          <w:sz w:val="24"/>
          <w:szCs w:val="24"/>
          <w:lang w:val="fr-CA"/>
        </w:rPr>
        <w:t xml:space="preserve">. 142) qui montre le pouvoir des mots puisqu’il permettra aux </w:t>
      </w:r>
      <w:proofErr w:type="spellStart"/>
      <w:r w:rsidRPr="00E623CD">
        <w:rPr>
          <w:sz w:val="24"/>
          <w:szCs w:val="24"/>
          <w:lang w:val="fr-CA"/>
        </w:rPr>
        <w:t>Etas-Unis</w:t>
      </w:r>
      <w:proofErr w:type="spellEnd"/>
      <w:r w:rsidRPr="00E623CD">
        <w:rPr>
          <w:sz w:val="24"/>
          <w:szCs w:val="24"/>
          <w:lang w:val="fr-CA"/>
        </w:rPr>
        <w:t xml:space="preserve"> d’</w:t>
      </w:r>
      <w:proofErr w:type="spellStart"/>
      <w:r w:rsidRPr="00E623CD">
        <w:rPr>
          <w:sz w:val="24"/>
          <w:szCs w:val="24"/>
          <w:lang w:val="fr-CA"/>
        </w:rPr>
        <w:t>etablir</w:t>
      </w:r>
      <w:proofErr w:type="spellEnd"/>
      <w:r w:rsidRPr="00E623CD">
        <w:rPr>
          <w:sz w:val="24"/>
          <w:szCs w:val="24"/>
          <w:lang w:val="fr-CA"/>
        </w:rPr>
        <w:t xml:space="preserve"> leur </w:t>
      </w:r>
      <w:proofErr w:type="spellStart"/>
      <w:r w:rsidRPr="00E623CD">
        <w:rPr>
          <w:sz w:val="24"/>
          <w:szCs w:val="24"/>
          <w:lang w:val="fr-CA"/>
        </w:rPr>
        <w:t>hegemonie</w:t>
      </w:r>
      <w:proofErr w:type="spellEnd"/>
      <w:r w:rsidRPr="00E623CD">
        <w:rPr>
          <w:sz w:val="24"/>
          <w:szCs w:val="24"/>
          <w:lang w:val="fr-CA"/>
        </w:rPr>
        <w:t xml:space="preserve"> </w:t>
      </w:r>
      <w:proofErr w:type="spellStart"/>
      <w:r w:rsidRPr="00E623CD">
        <w:rPr>
          <w:sz w:val="24"/>
          <w:szCs w:val="24"/>
          <w:lang w:val="fr-CA"/>
        </w:rPr>
        <w:t>a</w:t>
      </w:r>
      <w:proofErr w:type="spellEnd"/>
      <w:r w:rsidRPr="00E623CD">
        <w:rPr>
          <w:sz w:val="24"/>
          <w:szCs w:val="24"/>
          <w:lang w:val="fr-CA"/>
        </w:rPr>
        <w:t xml:space="preserve"> partir d’un nouvel </w:t>
      </w:r>
      <w:proofErr w:type="spellStart"/>
      <w:r w:rsidRPr="00E623CD">
        <w:rPr>
          <w:sz w:val="24"/>
          <w:szCs w:val="24"/>
          <w:lang w:val="fr-CA"/>
        </w:rPr>
        <w:t>imperialisme</w:t>
      </w:r>
      <w:proofErr w:type="spellEnd"/>
      <w:r w:rsidRPr="00E623CD">
        <w:rPr>
          <w:sz w:val="24"/>
          <w:szCs w:val="24"/>
          <w:lang w:val="fr-CA"/>
        </w:rPr>
        <w:t xml:space="preserve"> </w:t>
      </w:r>
      <w:proofErr w:type="spellStart"/>
      <w:r w:rsidRPr="00E623CD">
        <w:rPr>
          <w:sz w:val="24"/>
          <w:szCs w:val="24"/>
          <w:lang w:val="fr-CA"/>
        </w:rPr>
        <w:t>anti-colonial</w:t>
      </w:r>
      <w:proofErr w:type="spellEnd"/>
      <w:r w:rsidRPr="00E623CD">
        <w:rPr>
          <w:sz w:val="24"/>
          <w:szCs w:val="24"/>
          <w:lang w:val="fr-CA"/>
        </w:rPr>
        <w:t>.</w:t>
      </w:r>
    </w:p>
    <w:p w:rsidR="00B75561" w:rsidRPr="00E623CD" w:rsidRDefault="00B75561">
      <w:pPr>
        <w:rPr>
          <w:sz w:val="24"/>
          <w:szCs w:val="24"/>
          <w:lang w:val="fr-CA"/>
        </w:rPr>
      </w:pPr>
    </w:p>
    <w:p w:rsidR="00B75561" w:rsidRPr="00E623CD" w:rsidRDefault="00B75561">
      <w:pPr>
        <w:rPr>
          <w:sz w:val="24"/>
          <w:szCs w:val="24"/>
          <w:lang w:val="fr-CA"/>
        </w:rPr>
      </w:pPr>
      <w:r w:rsidRPr="00E623CD">
        <w:rPr>
          <w:sz w:val="24"/>
          <w:szCs w:val="24"/>
          <w:lang w:val="fr-CA"/>
        </w:rPr>
        <w:t xml:space="preserve">~~~La THESE DOIT PERMETTRE QUE TOUT LES ARGUMENTS MONTRE LA THESE~~ (doit </w:t>
      </w:r>
      <w:proofErr w:type="spellStart"/>
      <w:r w:rsidRPr="00E623CD">
        <w:rPr>
          <w:sz w:val="24"/>
          <w:szCs w:val="24"/>
          <w:lang w:val="fr-CA"/>
        </w:rPr>
        <w:t>etre</w:t>
      </w:r>
      <w:proofErr w:type="spellEnd"/>
      <w:r w:rsidRPr="00E623CD">
        <w:rPr>
          <w:sz w:val="24"/>
          <w:szCs w:val="24"/>
          <w:lang w:val="fr-CA"/>
        </w:rPr>
        <w:t xml:space="preserve"> </w:t>
      </w:r>
      <w:proofErr w:type="spellStart"/>
      <w:r w:rsidRPr="00E623CD">
        <w:rPr>
          <w:sz w:val="24"/>
          <w:szCs w:val="24"/>
          <w:lang w:val="fr-CA"/>
        </w:rPr>
        <w:t>general</w:t>
      </w:r>
      <w:proofErr w:type="spellEnd"/>
      <w:r w:rsidRPr="00E623CD">
        <w:rPr>
          <w:sz w:val="24"/>
          <w:szCs w:val="24"/>
          <w:lang w:val="fr-CA"/>
        </w:rPr>
        <w:t>)</w:t>
      </w:r>
    </w:p>
    <w:p w:rsidR="00B75561" w:rsidRPr="00E623CD" w:rsidRDefault="00B75561">
      <w:pPr>
        <w:rPr>
          <w:sz w:val="24"/>
          <w:szCs w:val="24"/>
          <w:lang w:val="fr-CA"/>
        </w:rPr>
      </w:pPr>
    </w:p>
    <w:p w:rsidR="00B75561" w:rsidRPr="00E623CD" w:rsidRDefault="00B75561">
      <w:pPr>
        <w:rPr>
          <w:sz w:val="24"/>
          <w:szCs w:val="24"/>
          <w:lang w:val="fr-CA"/>
        </w:rPr>
      </w:pPr>
      <w:bookmarkStart w:id="0" w:name="_GoBack"/>
      <w:bookmarkEnd w:id="0"/>
      <w:r w:rsidRPr="00E623CD">
        <w:rPr>
          <w:sz w:val="24"/>
          <w:szCs w:val="24"/>
          <w:lang w:val="fr-CA"/>
        </w:rPr>
        <w:t xml:space="preserve">Question </w:t>
      </w:r>
      <w:proofErr w:type="spellStart"/>
      <w:r w:rsidRPr="00E623CD">
        <w:rPr>
          <w:sz w:val="24"/>
          <w:szCs w:val="24"/>
          <w:lang w:val="fr-CA"/>
        </w:rPr>
        <w:t>a</w:t>
      </w:r>
      <w:proofErr w:type="spellEnd"/>
      <w:r w:rsidRPr="00E623CD">
        <w:rPr>
          <w:sz w:val="24"/>
          <w:szCs w:val="24"/>
          <w:lang w:val="fr-CA"/>
        </w:rPr>
        <w:t xml:space="preserve"> </w:t>
      </w:r>
      <w:proofErr w:type="gramStart"/>
      <w:r w:rsidRPr="00E623CD">
        <w:rPr>
          <w:sz w:val="24"/>
          <w:szCs w:val="24"/>
          <w:lang w:val="fr-CA"/>
        </w:rPr>
        <w:t>poser</w:t>
      </w:r>
      <w:proofErr w:type="gramEnd"/>
      <w:r w:rsidRPr="00E623CD">
        <w:rPr>
          <w:sz w:val="24"/>
          <w:szCs w:val="24"/>
          <w:lang w:val="fr-CA"/>
        </w:rPr>
        <w:t xml:space="preserve"> pour trouver les argument </w:t>
      </w:r>
      <w:proofErr w:type="spellStart"/>
      <w:r w:rsidRPr="00E623CD">
        <w:rPr>
          <w:sz w:val="24"/>
          <w:szCs w:val="24"/>
          <w:lang w:val="fr-CA"/>
        </w:rPr>
        <w:t>a</w:t>
      </w:r>
      <w:proofErr w:type="spellEnd"/>
      <w:r w:rsidRPr="00E623CD">
        <w:rPr>
          <w:sz w:val="24"/>
          <w:szCs w:val="24"/>
          <w:lang w:val="fr-CA"/>
        </w:rPr>
        <w:t xml:space="preserve"> partir de cette </w:t>
      </w:r>
      <w:proofErr w:type="spellStart"/>
      <w:r w:rsidRPr="00E623CD">
        <w:rPr>
          <w:sz w:val="24"/>
          <w:szCs w:val="24"/>
          <w:lang w:val="fr-CA"/>
        </w:rPr>
        <w:t>these</w:t>
      </w:r>
      <w:proofErr w:type="spellEnd"/>
      <w:r w:rsidRPr="00E623CD">
        <w:rPr>
          <w:sz w:val="24"/>
          <w:szCs w:val="24"/>
          <w:lang w:val="fr-CA"/>
        </w:rPr>
        <w:t> :</w:t>
      </w:r>
    </w:p>
    <w:p w:rsidR="00B75561" w:rsidRPr="00E623CD" w:rsidRDefault="00B75561">
      <w:pPr>
        <w:rPr>
          <w:sz w:val="24"/>
          <w:szCs w:val="24"/>
          <w:lang w:val="fr-CA"/>
        </w:rPr>
      </w:pPr>
      <w:r w:rsidRPr="00E623CD">
        <w:rPr>
          <w:sz w:val="24"/>
          <w:szCs w:val="24"/>
          <w:lang w:val="fr-CA"/>
        </w:rPr>
        <w:t xml:space="preserve">Pourquoi l’auteur peut-il </w:t>
      </w:r>
      <w:proofErr w:type="spellStart"/>
      <w:r w:rsidRPr="00E623CD">
        <w:rPr>
          <w:sz w:val="24"/>
          <w:szCs w:val="24"/>
          <w:lang w:val="fr-CA"/>
        </w:rPr>
        <w:t>afffirmer</w:t>
      </w:r>
      <w:proofErr w:type="spellEnd"/>
      <w:r w:rsidRPr="00E623CD">
        <w:rPr>
          <w:sz w:val="24"/>
          <w:szCs w:val="24"/>
          <w:lang w:val="fr-CA"/>
        </w:rPr>
        <w:t xml:space="preserve"> qu’il y a un changement majeur </w:t>
      </w:r>
      <w:proofErr w:type="spellStart"/>
      <w:r w:rsidRPr="00E623CD">
        <w:rPr>
          <w:sz w:val="24"/>
          <w:szCs w:val="24"/>
          <w:lang w:val="fr-CA"/>
        </w:rPr>
        <w:t>a</w:t>
      </w:r>
      <w:proofErr w:type="spellEnd"/>
      <w:r w:rsidRPr="00E623CD">
        <w:rPr>
          <w:sz w:val="24"/>
          <w:szCs w:val="24"/>
          <w:lang w:val="fr-CA"/>
        </w:rPr>
        <w:t xml:space="preserve"> partir du point IV de Truman?</w:t>
      </w:r>
    </w:p>
    <w:p w:rsidR="00B75561" w:rsidRPr="00E623CD" w:rsidRDefault="00B75561">
      <w:pPr>
        <w:rPr>
          <w:sz w:val="24"/>
          <w:szCs w:val="24"/>
          <w:lang w:val="fr-CA"/>
        </w:rPr>
      </w:pPr>
      <w:r w:rsidRPr="00E623CD">
        <w:rPr>
          <w:sz w:val="24"/>
          <w:szCs w:val="24"/>
          <w:lang w:val="fr-CA"/>
        </w:rPr>
        <w:t xml:space="preserve">(mettre la </w:t>
      </w:r>
      <w:proofErr w:type="spellStart"/>
      <w:r w:rsidRPr="00E623CD">
        <w:rPr>
          <w:sz w:val="24"/>
          <w:szCs w:val="24"/>
          <w:lang w:val="fr-CA"/>
        </w:rPr>
        <w:t>these</w:t>
      </w:r>
      <w:proofErr w:type="spellEnd"/>
      <w:r w:rsidRPr="00E623CD">
        <w:rPr>
          <w:sz w:val="24"/>
          <w:szCs w:val="24"/>
          <w:lang w:val="fr-CA"/>
        </w:rPr>
        <w:t xml:space="preserve"> en </w:t>
      </w:r>
      <w:proofErr w:type="spellStart"/>
      <w:r w:rsidRPr="00E623CD">
        <w:rPr>
          <w:sz w:val="24"/>
          <w:szCs w:val="24"/>
          <w:lang w:val="fr-CA"/>
        </w:rPr>
        <w:t>questuion</w:t>
      </w:r>
      <w:proofErr w:type="spellEnd"/>
      <w:r w:rsidRPr="00E623CD">
        <w:rPr>
          <w:sz w:val="24"/>
          <w:szCs w:val="24"/>
          <w:lang w:val="fr-CA"/>
        </w:rPr>
        <w:t xml:space="preserve"> si les argument </w:t>
      </w:r>
      <w:proofErr w:type="spellStart"/>
      <w:r w:rsidRPr="00E623CD">
        <w:rPr>
          <w:sz w:val="24"/>
          <w:szCs w:val="24"/>
          <w:lang w:val="fr-CA"/>
        </w:rPr>
        <w:t>reponm</w:t>
      </w:r>
      <w:proofErr w:type="spellEnd"/>
      <w:r w:rsidRPr="00E623CD">
        <w:rPr>
          <w:sz w:val="24"/>
          <w:szCs w:val="24"/>
          <w:lang w:val="fr-CA"/>
        </w:rPr>
        <w:t xml:space="preserve"> au question c’est la bonne </w:t>
      </w:r>
      <w:proofErr w:type="spellStart"/>
      <w:proofErr w:type="gramStart"/>
      <w:r w:rsidRPr="00E623CD">
        <w:rPr>
          <w:sz w:val="24"/>
          <w:szCs w:val="24"/>
          <w:lang w:val="fr-CA"/>
        </w:rPr>
        <w:t>these</w:t>
      </w:r>
      <w:proofErr w:type="spellEnd"/>
      <w:r w:rsidRPr="00E623CD">
        <w:rPr>
          <w:sz w:val="24"/>
          <w:szCs w:val="24"/>
          <w:lang w:val="fr-CA"/>
        </w:rPr>
        <w:t> )</w:t>
      </w:r>
      <w:proofErr w:type="gramEnd"/>
    </w:p>
    <w:p w:rsidR="00B75561" w:rsidRPr="00E623CD" w:rsidRDefault="00B75561">
      <w:pPr>
        <w:rPr>
          <w:sz w:val="24"/>
          <w:szCs w:val="24"/>
          <w:lang w:val="fr-CA"/>
        </w:rPr>
      </w:pPr>
    </w:p>
    <w:p w:rsidR="00B75561" w:rsidRPr="00E623CD" w:rsidRDefault="00B75561">
      <w:pPr>
        <w:rPr>
          <w:sz w:val="24"/>
          <w:szCs w:val="24"/>
          <w:lang w:val="fr-CA"/>
        </w:rPr>
      </w:pPr>
      <w:r w:rsidRPr="00E623CD">
        <w:rPr>
          <w:sz w:val="24"/>
          <w:szCs w:val="24"/>
          <w:lang w:val="fr-CA"/>
        </w:rPr>
        <w:t>ARGUMENTS~~</w:t>
      </w:r>
    </w:p>
    <w:p w:rsidR="00B75561" w:rsidRPr="00E623CD" w:rsidRDefault="00B75561">
      <w:pPr>
        <w:rPr>
          <w:sz w:val="24"/>
          <w:szCs w:val="24"/>
          <w:lang w:val="fr-CA"/>
        </w:rPr>
      </w:pPr>
      <w:proofErr w:type="spellStart"/>
      <w:r w:rsidRPr="00E623CD">
        <w:rPr>
          <w:sz w:val="24"/>
          <w:szCs w:val="24"/>
          <w:lang w:val="fr-CA"/>
        </w:rPr>
        <w:t>Re-classfication</w:t>
      </w:r>
      <w:proofErr w:type="spellEnd"/>
      <w:r w:rsidRPr="00E623CD">
        <w:rPr>
          <w:sz w:val="24"/>
          <w:szCs w:val="24"/>
          <w:lang w:val="fr-CA"/>
        </w:rPr>
        <w:t xml:space="preserve"> en puissance mondial (</w:t>
      </w:r>
      <w:proofErr w:type="spellStart"/>
      <w:r w:rsidRPr="00E623CD">
        <w:rPr>
          <w:sz w:val="24"/>
          <w:szCs w:val="24"/>
          <w:lang w:val="fr-CA"/>
        </w:rPr>
        <w:t>sous-developper</w:t>
      </w:r>
      <w:proofErr w:type="spellEnd"/>
      <w:r w:rsidRPr="00E623CD">
        <w:rPr>
          <w:sz w:val="24"/>
          <w:szCs w:val="24"/>
          <w:lang w:val="fr-CA"/>
        </w:rPr>
        <w:t xml:space="preserve"> les  classifier par leur </w:t>
      </w:r>
      <w:proofErr w:type="spellStart"/>
      <w:r w:rsidRPr="00E623CD">
        <w:rPr>
          <w:sz w:val="24"/>
          <w:szCs w:val="24"/>
          <w:lang w:val="fr-CA"/>
        </w:rPr>
        <w:t>economies</w:t>
      </w:r>
      <w:proofErr w:type="spellEnd"/>
      <w:r w:rsidRPr="00E623CD">
        <w:rPr>
          <w:sz w:val="24"/>
          <w:szCs w:val="24"/>
          <w:lang w:val="fr-CA"/>
        </w:rPr>
        <w:t>)</w:t>
      </w:r>
    </w:p>
    <w:p w:rsidR="00A5279F" w:rsidRPr="00E623CD" w:rsidRDefault="00A5279F">
      <w:pPr>
        <w:rPr>
          <w:sz w:val="24"/>
          <w:szCs w:val="24"/>
          <w:lang w:val="fr-CA"/>
        </w:rPr>
      </w:pPr>
      <w:proofErr w:type="spellStart"/>
      <w:r w:rsidRPr="00E623CD">
        <w:rPr>
          <w:sz w:val="24"/>
          <w:szCs w:val="24"/>
          <w:lang w:val="fr-CA"/>
        </w:rPr>
        <w:t>Colonizer</w:t>
      </w:r>
      <w:proofErr w:type="spellEnd"/>
      <w:r w:rsidRPr="00E623CD">
        <w:rPr>
          <w:sz w:val="24"/>
          <w:szCs w:val="24"/>
          <w:lang w:val="fr-CA"/>
        </w:rPr>
        <w:t xml:space="preserve"> = subis un tort                         </w:t>
      </w:r>
      <w:proofErr w:type="spellStart"/>
      <w:r w:rsidRPr="00E623CD">
        <w:rPr>
          <w:sz w:val="24"/>
          <w:szCs w:val="24"/>
          <w:lang w:val="fr-CA"/>
        </w:rPr>
        <w:t>sous-developpement</w:t>
      </w:r>
      <w:proofErr w:type="spellEnd"/>
      <w:r w:rsidRPr="00E623CD">
        <w:rPr>
          <w:sz w:val="24"/>
          <w:szCs w:val="24"/>
          <w:lang w:val="fr-CA"/>
        </w:rPr>
        <w:t xml:space="preserve"> =propre faute</w:t>
      </w:r>
    </w:p>
    <w:p w:rsidR="00A5279F" w:rsidRPr="00E623CD" w:rsidRDefault="00A5279F">
      <w:pPr>
        <w:rPr>
          <w:sz w:val="24"/>
          <w:szCs w:val="24"/>
          <w:lang w:val="fr-CA"/>
        </w:rPr>
      </w:pPr>
      <w:r w:rsidRPr="00E623CD">
        <w:rPr>
          <w:sz w:val="24"/>
          <w:szCs w:val="24"/>
          <w:lang w:val="fr-CA"/>
        </w:rPr>
        <w:t xml:space="preserve">Comme si tout </w:t>
      </w:r>
      <w:proofErr w:type="spellStart"/>
      <w:r w:rsidRPr="00E623CD">
        <w:rPr>
          <w:sz w:val="24"/>
          <w:szCs w:val="24"/>
          <w:lang w:val="fr-CA"/>
        </w:rPr>
        <w:t>el</w:t>
      </w:r>
      <w:proofErr w:type="spellEnd"/>
      <w:r w:rsidRPr="00E623CD">
        <w:rPr>
          <w:sz w:val="24"/>
          <w:szCs w:val="24"/>
          <w:lang w:val="fr-CA"/>
        </w:rPr>
        <w:t xml:space="preserve"> monde est </w:t>
      </w:r>
      <w:proofErr w:type="spellStart"/>
      <w:r w:rsidRPr="00E623CD">
        <w:rPr>
          <w:sz w:val="24"/>
          <w:szCs w:val="24"/>
          <w:lang w:val="fr-CA"/>
        </w:rPr>
        <w:t>egale</w:t>
      </w:r>
      <w:proofErr w:type="spellEnd"/>
      <w:r w:rsidRPr="00E623CD">
        <w:rPr>
          <w:sz w:val="24"/>
          <w:szCs w:val="24"/>
          <w:lang w:val="fr-CA"/>
        </w:rPr>
        <w:t xml:space="preserve"> mais </w:t>
      </w:r>
      <w:proofErr w:type="spellStart"/>
      <w:r w:rsidRPr="00E623CD">
        <w:rPr>
          <w:sz w:val="24"/>
          <w:szCs w:val="24"/>
          <w:lang w:val="fr-CA"/>
        </w:rPr>
        <w:t>reelement</w:t>
      </w:r>
      <w:proofErr w:type="spellEnd"/>
      <w:r w:rsidRPr="00E623CD">
        <w:rPr>
          <w:sz w:val="24"/>
          <w:szCs w:val="24"/>
          <w:lang w:val="fr-CA"/>
        </w:rPr>
        <w:t xml:space="preserve"> leur ressources ne sont pas la </w:t>
      </w:r>
      <w:proofErr w:type="spellStart"/>
      <w:r w:rsidRPr="00E623CD">
        <w:rPr>
          <w:sz w:val="24"/>
          <w:szCs w:val="24"/>
          <w:lang w:val="fr-CA"/>
        </w:rPr>
        <w:t>meme</w:t>
      </w:r>
      <w:proofErr w:type="spellEnd"/>
      <w:r w:rsidRPr="00E623CD">
        <w:rPr>
          <w:sz w:val="24"/>
          <w:szCs w:val="24"/>
          <w:lang w:val="fr-CA"/>
        </w:rPr>
        <w:t>, ils ont moins de ressource leur ressources était pris etc</w:t>
      </w:r>
      <w:proofErr w:type="gramStart"/>
      <w:r w:rsidRPr="00E623CD">
        <w:rPr>
          <w:sz w:val="24"/>
          <w:szCs w:val="24"/>
          <w:lang w:val="fr-CA"/>
        </w:rPr>
        <w:t>..</w:t>
      </w:r>
      <w:proofErr w:type="gramEnd"/>
      <w:r w:rsidRPr="00E623CD">
        <w:rPr>
          <w:sz w:val="24"/>
          <w:szCs w:val="24"/>
          <w:lang w:val="fr-CA"/>
        </w:rPr>
        <w:t xml:space="preserve"> etc</w:t>
      </w:r>
      <w:proofErr w:type="gramStart"/>
      <w:r w:rsidRPr="00E623CD">
        <w:rPr>
          <w:sz w:val="24"/>
          <w:szCs w:val="24"/>
          <w:lang w:val="fr-CA"/>
        </w:rPr>
        <w:t>..</w:t>
      </w:r>
      <w:proofErr w:type="gramEnd"/>
      <w:r w:rsidRPr="00E623CD">
        <w:rPr>
          <w:sz w:val="24"/>
          <w:szCs w:val="24"/>
          <w:lang w:val="fr-CA"/>
        </w:rPr>
        <w:t xml:space="preserve"> etc</w:t>
      </w:r>
      <w:proofErr w:type="gramStart"/>
      <w:r w:rsidRPr="00E623CD">
        <w:rPr>
          <w:sz w:val="24"/>
          <w:szCs w:val="24"/>
          <w:lang w:val="fr-CA"/>
        </w:rPr>
        <w:t>..</w:t>
      </w:r>
      <w:proofErr w:type="gramEnd"/>
      <w:r w:rsidRPr="00E623CD">
        <w:rPr>
          <w:sz w:val="24"/>
          <w:szCs w:val="24"/>
          <w:lang w:val="fr-CA"/>
        </w:rPr>
        <w:t xml:space="preserve"> </w:t>
      </w:r>
    </w:p>
    <w:p w:rsidR="00A5279F" w:rsidRPr="00E623CD" w:rsidRDefault="00A5279F">
      <w:pPr>
        <w:rPr>
          <w:sz w:val="24"/>
          <w:szCs w:val="24"/>
          <w:lang w:val="fr-CA"/>
        </w:rPr>
      </w:pPr>
      <w:r w:rsidRPr="00E623CD">
        <w:rPr>
          <w:sz w:val="24"/>
          <w:szCs w:val="24"/>
          <w:lang w:val="fr-CA"/>
        </w:rPr>
        <w:t xml:space="preserve">« Oublier le </w:t>
      </w:r>
      <w:proofErr w:type="spellStart"/>
      <w:r w:rsidRPr="00E623CD">
        <w:rPr>
          <w:sz w:val="24"/>
          <w:szCs w:val="24"/>
          <w:lang w:val="fr-CA"/>
        </w:rPr>
        <w:t>passer</w:t>
      </w:r>
      <w:proofErr w:type="spellEnd"/>
      <w:r w:rsidRPr="00E623CD">
        <w:rPr>
          <w:sz w:val="24"/>
          <w:szCs w:val="24"/>
          <w:lang w:val="fr-CA"/>
        </w:rPr>
        <w:t xml:space="preserve"> colonial » </w:t>
      </w:r>
    </w:p>
    <w:p w:rsidR="00A5279F" w:rsidRPr="00E623CD" w:rsidRDefault="00A5279F">
      <w:pPr>
        <w:rPr>
          <w:sz w:val="24"/>
          <w:szCs w:val="24"/>
          <w:lang w:val="fr-CA"/>
        </w:rPr>
      </w:pPr>
    </w:p>
    <w:p w:rsidR="00A5279F" w:rsidRPr="00E623CD" w:rsidRDefault="00A5279F">
      <w:pPr>
        <w:rPr>
          <w:sz w:val="24"/>
          <w:szCs w:val="24"/>
          <w:lang w:val="fr-CA"/>
        </w:rPr>
      </w:pPr>
      <w:r w:rsidRPr="00E623CD">
        <w:rPr>
          <w:sz w:val="24"/>
          <w:szCs w:val="24"/>
          <w:lang w:val="fr-CA"/>
        </w:rPr>
        <w:lastRenderedPageBreak/>
        <w:t>Argument 1 :</w:t>
      </w:r>
    </w:p>
    <w:p w:rsidR="00A5279F" w:rsidRPr="00E623CD" w:rsidRDefault="00A5279F">
      <w:pPr>
        <w:rPr>
          <w:sz w:val="24"/>
          <w:szCs w:val="24"/>
          <w:lang w:val="fr-CA"/>
        </w:rPr>
      </w:pPr>
      <w:r w:rsidRPr="00E623CD">
        <w:rPr>
          <w:sz w:val="24"/>
          <w:szCs w:val="24"/>
          <w:lang w:val="fr-CA"/>
        </w:rPr>
        <w:t>L’</w:t>
      </w:r>
      <w:proofErr w:type="spellStart"/>
      <w:r w:rsidRPr="00E623CD">
        <w:rPr>
          <w:sz w:val="24"/>
          <w:szCs w:val="24"/>
          <w:lang w:val="fr-CA"/>
        </w:rPr>
        <w:t>idee</w:t>
      </w:r>
      <w:proofErr w:type="spellEnd"/>
      <w:r w:rsidRPr="00E623CD">
        <w:rPr>
          <w:sz w:val="24"/>
          <w:szCs w:val="24"/>
          <w:lang w:val="fr-CA"/>
        </w:rPr>
        <w:t xml:space="preserve"> de </w:t>
      </w:r>
      <w:proofErr w:type="spellStart"/>
      <w:r w:rsidRPr="00E623CD">
        <w:rPr>
          <w:sz w:val="24"/>
          <w:szCs w:val="24"/>
          <w:lang w:val="fr-CA"/>
        </w:rPr>
        <w:t>sous-developpement</w:t>
      </w:r>
      <w:proofErr w:type="spellEnd"/>
      <w:r w:rsidRPr="00E623CD">
        <w:rPr>
          <w:sz w:val="24"/>
          <w:szCs w:val="24"/>
          <w:lang w:val="fr-CA"/>
        </w:rPr>
        <w:t xml:space="preserve">, jamais encore </w:t>
      </w:r>
      <w:proofErr w:type="spellStart"/>
      <w:r w:rsidRPr="00E623CD">
        <w:rPr>
          <w:sz w:val="24"/>
          <w:szCs w:val="24"/>
          <w:lang w:val="fr-CA"/>
        </w:rPr>
        <w:t>utulisee</w:t>
      </w:r>
      <w:proofErr w:type="spellEnd"/>
      <w:r w:rsidRPr="00E623CD">
        <w:rPr>
          <w:sz w:val="24"/>
          <w:szCs w:val="24"/>
          <w:lang w:val="fr-CA"/>
        </w:rPr>
        <w:t xml:space="preserve"> pour </w:t>
      </w:r>
      <w:proofErr w:type="spellStart"/>
      <w:r w:rsidRPr="00E623CD">
        <w:rPr>
          <w:sz w:val="24"/>
          <w:szCs w:val="24"/>
          <w:lang w:val="fr-CA"/>
        </w:rPr>
        <w:t>caracteriser</w:t>
      </w:r>
      <w:proofErr w:type="spellEnd"/>
      <w:r w:rsidRPr="00E623CD">
        <w:rPr>
          <w:sz w:val="24"/>
          <w:szCs w:val="24"/>
          <w:lang w:val="fr-CA"/>
        </w:rPr>
        <w:t xml:space="preserve"> des </w:t>
      </w:r>
      <w:proofErr w:type="spellStart"/>
      <w:r w:rsidRPr="00E623CD">
        <w:rPr>
          <w:sz w:val="24"/>
          <w:szCs w:val="24"/>
          <w:lang w:val="fr-CA"/>
        </w:rPr>
        <w:t>regions</w:t>
      </w:r>
      <w:proofErr w:type="spellEnd"/>
      <w:r w:rsidRPr="00E623CD">
        <w:rPr>
          <w:sz w:val="24"/>
          <w:szCs w:val="24"/>
          <w:lang w:val="fr-CA"/>
        </w:rPr>
        <w:t xml:space="preserve"> « </w:t>
      </w:r>
      <w:proofErr w:type="spellStart"/>
      <w:r w:rsidRPr="00E623CD">
        <w:rPr>
          <w:sz w:val="24"/>
          <w:szCs w:val="24"/>
          <w:lang w:val="fr-CA"/>
        </w:rPr>
        <w:t>ecnomiquement</w:t>
      </w:r>
      <w:proofErr w:type="spellEnd"/>
      <w:r w:rsidRPr="00E623CD">
        <w:rPr>
          <w:sz w:val="24"/>
          <w:szCs w:val="24"/>
          <w:lang w:val="fr-CA"/>
        </w:rPr>
        <w:t xml:space="preserve"> </w:t>
      </w:r>
      <w:proofErr w:type="spellStart"/>
      <w:r w:rsidRPr="00E623CD">
        <w:rPr>
          <w:sz w:val="24"/>
          <w:szCs w:val="24"/>
          <w:lang w:val="fr-CA"/>
        </w:rPr>
        <w:t>arrieres</w:t>
      </w:r>
      <w:proofErr w:type="spellEnd"/>
      <w:r w:rsidRPr="00E623CD">
        <w:rPr>
          <w:sz w:val="24"/>
          <w:szCs w:val="24"/>
          <w:lang w:val="fr-CA"/>
        </w:rPr>
        <w:t> » permet d’</w:t>
      </w:r>
      <w:proofErr w:type="spellStart"/>
      <w:r w:rsidRPr="00E623CD">
        <w:rPr>
          <w:sz w:val="24"/>
          <w:szCs w:val="24"/>
          <w:lang w:val="fr-CA"/>
        </w:rPr>
        <w:t>envidsager</w:t>
      </w:r>
      <w:proofErr w:type="spellEnd"/>
      <w:r w:rsidRPr="00E623CD">
        <w:rPr>
          <w:sz w:val="24"/>
          <w:szCs w:val="24"/>
          <w:lang w:val="fr-CA"/>
        </w:rPr>
        <w:t xml:space="preserve"> un « </w:t>
      </w:r>
      <w:proofErr w:type="spellStart"/>
      <w:r w:rsidRPr="00E623CD">
        <w:rPr>
          <w:sz w:val="24"/>
          <w:szCs w:val="24"/>
          <w:lang w:val="fr-CA"/>
        </w:rPr>
        <w:t>etat</w:t>
      </w:r>
      <w:proofErr w:type="spellEnd"/>
      <w:r w:rsidRPr="00E623CD">
        <w:rPr>
          <w:sz w:val="24"/>
          <w:szCs w:val="24"/>
          <w:lang w:val="fr-CA"/>
        </w:rPr>
        <w:t xml:space="preserve"> </w:t>
      </w:r>
      <w:proofErr w:type="gramStart"/>
      <w:r w:rsidRPr="00E623CD">
        <w:rPr>
          <w:sz w:val="24"/>
          <w:szCs w:val="24"/>
          <w:lang w:val="fr-CA"/>
        </w:rPr>
        <w:t>final ,</w:t>
      </w:r>
      <w:proofErr w:type="gramEnd"/>
      <w:r w:rsidRPr="00E623CD">
        <w:rPr>
          <w:sz w:val="24"/>
          <w:szCs w:val="24"/>
          <w:lang w:val="fr-CA"/>
        </w:rPr>
        <w:t xml:space="preserve"> celui du </w:t>
      </w:r>
      <w:proofErr w:type="spellStart"/>
      <w:r w:rsidRPr="00E623CD">
        <w:rPr>
          <w:sz w:val="24"/>
          <w:szCs w:val="24"/>
          <w:lang w:val="fr-CA"/>
        </w:rPr>
        <w:t>developpement</w:t>
      </w:r>
      <w:proofErr w:type="spellEnd"/>
      <w:r w:rsidRPr="00E623CD">
        <w:rPr>
          <w:sz w:val="24"/>
          <w:szCs w:val="24"/>
          <w:lang w:val="fr-CA"/>
        </w:rPr>
        <w:t xml:space="preserve">, </w:t>
      </w:r>
      <w:proofErr w:type="spellStart"/>
      <w:r w:rsidRPr="00E623CD">
        <w:rPr>
          <w:sz w:val="24"/>
          <w:szCs w:val="24"/>
          <w:lang w:val="fr-CA"/>
        </w:rPr>
        <w:t>qu</w:t>
      </w:r>
      <w:proofErr w:type="spellEnd"/>
      <w:r w:rsidRPr="00E623CD">
        <w:rPr>
          <w:sz w:val="24"/>
          <w:szCs w:val="24"/>
          <w:lang w:val="fr-CA"/>
        </w:rPr>
        <w:t xml:space="preserve"> l’</w:t>
      </w:r>
      <w:proofErr w:type="spellStart"/>
      <w:r w:rsidRPr="00E623CD">
        <w:rPr>
          <w:sz w:val="24"/>
          <w:szCs w:val="24"/>
          <w:lang w:val="fr-CA"/>
        </w:rPr>
        <w:t>onm</w:t>
      </w:r>
      <w:proofErr w:type="spellEnd"/>
      <w:r w:rsidRPr="00E623CD">
        <w:rPr>
          <w:sz w:val="24"/>
          <w:szCs w:val="24"/>
          <w:lang w:val="fr-CA"/>
        </w:rPr>
        <w:t xml:space="preserve"> peut atteindre en faisant agir des agents de </w:t>
      </w:r>
      <w:proofErr w:type="spellStart"/>
      <w:r w:rsidRPr="00E623CD">
        <w:rPr>
          <w:sz w:val="24"/>
          <w:szCs w:val="24"/>
          <w:lang w:val="fr-CA"/>
        </w:rPr>
        <w:t>developpememt</w:t>
      </w:r>
      <w:proofErr w:type="spellEnd"/>
      <w:r w:rsidRPr="00E623CD">
        <w:rPr>
          <w:sz w:val="24"/>
          <w:szCs w:val="24"/>
          <w:lang w:val="fr-CA"/>
        </w:rPr>
        <w:t xml:space="preserve"> (sens transitif) Il s’agit d’un relation de </w:t>
      </w:r>
      <w:proofErr w:type="spellStart"/>
      <w:r w:rsidRPr="00E623CD">
        <w:rPr>
          <w:sz w:val="24"/>
          <w:szCs w:val="24"/>
          <w:lang w:val="fr-CA"/>
        </w:rPr>
        <w:t>continuite</w:t>
      </w:r>
      <w:proofErr w:type="spellEnd"/>
      <w:r w:rsidRPr="00E623CD">
        <w:rPr>
          <w:sz w:val="24"/>
          <w:szCs w:val="24"/>
          <w:lang w:val="fr-CA"/>
        </w:rPr>
        <w:t xml:space="preserve"> substantielle qui introduit l’</w:t>
      </w:r>
      <w:proofErr w:type="spellStart"/>
      <w:r w:rsidRPr="00E623CD">
        <w:rPr>
          <w:sz w:val="24"/>
          <w:szCs w:val="24"/>
          <w:lang w:val="fr-CA"/>
        </w:rPr>
        <w:t>idee</w:t>
      </w:r>
      <w:proofErr w:type="spellEnd"/>
      <w:r w:rsidRPr="00E623CD">
        <w:rPr>
          <w:sz w:val="24"/>
          <w:szCs w:val="24"/>
          <w:lang w:val="fr-CA"/>
        </w:rPr>
        <w:t xml:space="preserve"> que le sous </w:t>
      </w:r>
      <w:proofErr w:type="spellStart"/>
      <w:r w:rsidRPr="00E623CD">
        <w:rPr>
          <w:sz w:val="24"/>
          <w:szCs w:val="24"/>
          <w:lang w:val="fr-CA"/>
        </w:rPr>
        <w:t>developpement</w:t>
      </w:r>
      <w:proofErr w:type="spellEnd"/>
      <w:r w:rsidRPr="00E623CD">
        <w:rPr>
          <w:sz w:val="24"/>
          <w:szCs w:val="24"/>
          <w:lang w:val="fr-CA"/>
        </w:rPr>
        <w:t xml:space="preserve"> c’est pas l’inverse du </w:t>
      </w:r>
      <w:proofErr w:type="spellStart"/>
      <w:r w:rsidRPr="00E623CD">
        <w:rPr>
          <w:sz w:val="24"/>
          <w:szCs w:val="24"/>
          <w:lang w:val="fr-CA"/>
        </w:rPr>
        <w:t>developpement</w:t>
      </w:r>
      <w:proofErr w:type="spellEnd"/>
      <w:r w:rsidRPr="00E623CD">
        <w:rPr>
          <w:sz w:val="24"/>
          <w:szCs w:val="24"/>
          <w:lang w:val="fr-CA"/>
        </w:rPr>
        <w:t xml:space="preserve"> , mais simplement un </w:t>
      </w:r>
      <w:proofErr w:type="spellStart"/>
      <w:r w:rsidRPr="00E623CD">
        <w:rPr>
          <w:sz w:val="24"/>
          <w:szCs w:val="24"/>
          <w:lang w:val="fr-CA"/>
        </w:rPr>
        <w:t>developpement</w:t>
      </w:r>
      <w:proofErr w:type="spellEnd"/>
      <w:r w:rsidRPr="00E623CD">
        <w:rPr>
          <w:sz w:val="24"/>
          <w:szCs w:val="24"/>
          <w:lang w:val="fr-CA"/>
        </w:rPr>
        <w:t xml:space="preserve"> encore </w:t>
      </w:r>
      <w:proofErr w:type="spellStart"/>
      <w:r w:rsidRPr="00E623CD">
        <w:rPr>
          <w:sz w:val="24"/>
          <w:szCs w:val="24"/>
          <w:lang w:val="fr-CA"/>
        </w:rPr>
        <w:t>inacheve</w:t>
      </w:r>
      <w:proofErr w:type="spellEnd"/>
      <w:r w:rsidRPr="00E623CD">
        <w:rPr>
          <w:sz w:val="24"/>
          <w:szCs w:val="24"/>
          <w:lang w:val="fr-CA"/>
        </w:rPr>
        <w:t>.</w:t>
      </w:r>
    </w:p>
    <w:p w:rsidR="00A5279F" w:rsidRPr="00E623CD" w:rsidRDefault="00A5279F">
      <w:pPr>
        <w:rPr>
          <w:sz w:val="24"/>
          <w:szCs w:val="24"/>
          <w:lang w:val="fr-CA"/>
        </w:rPr>
      </w:pPr>
      <w:r w:rsidRPr="00E623CD">
        <w:rPr>
          <w:sz w:val="24"/>
          <w:szCs w:val="24"/>
          <w:lang w:val="fr-CA"/>
        </w:rPr>
        <w:t>Argument 2</w:t>
      </w:r>
    </w:p>
    <w:p w:rsidR="00A5279F" w:rsidRPr="00E623CD" w:rsidRDefault="00A5279F">
      <w:pPr>
        <w:rPr>
          <w:sz w:val="24"/>
          <w:szCs w:val="24"/>
          <w:lang w:val="fr-CA"/>
        </w:rPr>
      </w:pPr>
      <w:r w:rsidRPr="00E623CD">
        <w:rPr>
          <w:sz w:val="24"/>
          <w:szCs w:val="24"/>
          <w:lang w:val="fr-CA"/>
        </w:rPr>
        <w:t xml:space="preserve">Cette nouvelle conception du </w:t>
      </w:r>
      <w:proofErr w:type="spellStart"/>
      <w:r w:rsidRPr="00E623CD">
        <w:rPr>
          <w:sz w:val="24"/>
          <w:szCs w:val="24"/>
          <w:lang w:val="fr-CA"/>
        </w:rPr>
        <w:t>developpement</w:t>
      </w:r>
      <w:proofErr w:type="spellEnd"/>
      <w:r w:rsidRPr="00E623CD">
        <w:rPr>
          <w:sz w:val="24"/>
          <w:szCs w:val="24"/>
          <w:lang w:val="fr-CA"/>
        </w:rPr>
        <w:t xml:space="preserve"> comme « manque </w:t>
      </w:r>
      <w:proofErr w:type="spellStart"/>
      <w:r w:rsidRPr="00E623CD">
        <w:rPr>
          <w:sz w:val="24"/>
          <w:szCs w:val="24"/>
          <w:lang w:val="fr-CA"/>
        </w:rPr>
        <w:t>a</w:t>
      </w:r>
      <w:proofErr w:type="spellEnd"/>
      <w:r w:rsidRPr="00E623CD">
        <w:rPr>
          <w:sz w:val="24"/>
          <w:szCs w:val="24"/>
          <w:lang w:val="fr-CA"/>
        </w:rPr>
        <w:t xml:space="preserve"> combler » ne </w:t>
      </w:r>
      <w:proofErr w:type="spellStart"/>
      <w:r w:rsidRPr="00E623CD">
        <w:rPr>
          <w:sz w:val="24"/>
          <w:szCs w:val="24"/>
          <w:lang w:val="fr-CA"/>
        </w:rPr>
        <w:t>presente</w:t>
      </w:r>
      <w:proofErr w:type="spellEnd"/>
      <w:r w:rsidRPr="00E623CD">
        <w:rPr>
          <w:sz w:val="24"/>
          <w:szCs w:val="24"/>
          <w:lang w:val="fr-CA"/>
        </w:rPr>
        <w:t xml:space="preserve"> pas les causes du </w:t>
      </w:r>
      <w:proofErr w:type="spellStart"/>
      <w:r w:rsidRPr="00E623CD">
        <w:rPr>
          <w:sz w:val="24"/>
          <w:szCs w:val="24"/>
          <w:lang w:val="fr-CA"/>
        </w:rPr>
        <w:t>sous-developpement</w:t>
      </w:r>
      <w:proofErr w:type="spellEnd"/>
      <w:r w:rsidRPr="00E623CD">
        <w:rPr>
          <w:sz w:val="24"/>
          <w:szCs w:val="24"/>
          <w:lang w:val="fr-CA"/>
        </w:rPr>
        <w:t xml:space="preserve">, qui semble </w:t>
      </w:r>
      <w:proofErr w:type="spellStart"/>
      <w:r w:rsidRPr="00E623CD">
        <w:rPr>
          <w:sz w:val="24"/>
          <w:szCs w:val="24"/>
          <w:lang w:val="fr-CA"/>
        </w:rPr>
        <w:t>etre</w:t>
      </w:r>
      <w:proofErr w:type="spellEnd"/>
      <w:r w:rsidRPr="00E623CD">
        <w:rPr>
          <w:sz w:val="24"/>
          <w:szCs w:val="24"/>
          <w:lang w:val="fr-CA"/>
        </w:rPr>
        <w:t xml:space="preserve"> compris comme « naturel », ce qui, loin d’</w:t>
      </w:r>
      <w:proofErr w:type="spellStart"/>
      <w:r w:rsidRPr="00E623CD">
        <w:rPr>
          <w:sz w:val="24"/>
          <w:szCs w:val="24"/>
          <w:lang w:val="fr-CA"/>
        </w:rPr>
        <w:t>etre</w:t>
      </w:r>
      <w:proofErr w:type="spellEnd"/>
      <w:r w:rsidRPr="00E623CD">
        <w:rPr>
          <w:sz w:val="24"/>
          <w:szCs w:val="24"/>
          <w:lang w:val="fr-CA"/>
        </w:rPr>
        <w:t xml:space="preserve"> </w:t>
      </w:r>
      <w:proofErr w:type="spellStart"/>
      <w:r w:rsidRPr="00E623CD">
        <w:rPr>
          <w:sz w:val="24"/>
          <w:szCs w:val="24"/>
          <w:lang w:val="fr-CA"/>
        </w:rPr>
        <w:t>seuelment</w:t>
      </w:r>
      <w:proofErr w:type="spellEnd"/>
      <w:r w:rsidRPr="00E623CD">
        <w:rPr>
          <w:sz w:val="24"/>
          <w:szCs w:val="24"/>
          <w:lang w:val="fr-CA"/>
        </w:rPr>
        <w:t xml:space="preserve"> une question de choix des mots (« changements </w:t>
      </w:r>
      <w:proofErr w:type="spellStart"/>
      <w:r w:rsidRPr="00E623CD">
        <w:rPr>
          <w:sz w:val="24"/>
          <w:szCs w:val="24"/>
          <w:lang w:val="fr-CA"/>
        </w:rPr>
        <w:t>semantiques</w:t>
      </w:r>
      <w:proofErr w:type="spellEnd"/>
      <w:r w:rsidRPr="00E623CD">
        <w:rPr>
          <w:sz w:val="24"/>
          <w:szCs w:val="24"/>
          <w:lang w:val="fr-CA"/>
        </w:rPr>
        <w:t xml:space="preserve"> », </w:t>
      </w:r>
      <w:proofErr w:type="spellStart"/>
      <w:r w:rsidRPr="00E623CD">
        <w:rPr>
          <w:sz w:val="24"/>
          <w:szCs w:val="24"/>
          <w:lang w:val="fr-CA"/>
        </w:rPr>
        <w:t>opere</w:t>
      </w:r>
      <w:proofErr w:type="spellEnd"/>
      <w:r w:rsidRPr="00E623CD">
        <w:rPr>
          <w:sz w:val="24"/>
          <w:szCs w:val="24"/>
          <w:lang w:val="fr-CA"/>
        </w:rPr>
        <w:t xml:space="preserve"> des changements dans les relations nord-sud qui transforment radicalement la vision du monde, car la </w:t>
      </w:r>
      <w:proofErr w:type="spellStart"/>
      <w:r w:rsidRPr="00E623CD">
        <w:rPr>
          <w:sz w:val="24"/>
          <w:szCs w:val="24"/>
          <w:lang w:val="fr-CA"/>
        </w:rPr>
        <w:t>noucelle</w:t>
      </w:r>
      <w:proofErr w:type="spellEnd"/>
      <w:r w:rsidRPr="00E623CD">
        <w:rPr>
          <w:sz w:val="24"/>
          <w:szCs w:val="24"/>
          <w:lang w:val="fr-CA"/>
        </w:rPr>
        <w:t xml:space="preserve"> conception « </w:t>
      </w:r>
      <w:proofErr w:type="spellStart"/>
      <w:r w:rsidRPr="00E623CD">
        <w:rPr>
          <w:sz w:val="24"/>
          <w:szCs w:val="24"/>
          <w:lang w:val="fr-CA"/>
        </w:rPr>
        <w:t>developpes</w:t>
      </w:r>
      <w:proofErr w:type="spellEnd"/>
      <w:r w:rsidRPr="00E623CD">
        <w:rPr>
          <w:sz w:val="24"/>
          <w:szCs w:val="24"/>
          <w:lang w:val="fr-CA"/>
        </w:rPr>
        <w:t xml:space="preserve"> / </w:t>
      </w:r>
      <w:proofErr w:type="spellStart"/>
      <w:r w:rsidRPr="00E623CD">
        <w:rPr>
          <w:sz w:val="24"/>
          <w:szCs w:val="24"/>
          <w:lang w:val="fr-CA"/>
        </w:rPr>
        <w:t>sous-developpes</w:t>
      </w:r>
      <w:proofErr w:type="spellEnd"/>
      <w:r w:rsidRPr="00E623CD">
        <w:rPr>
          <w:sz w:val="24"/>
          <w:szCs w:val="24"/>
          <w:lang w:val="fr-CA"/>
        </w:rPr>
        <w:t xml:space="preserve"> » est totalement </w:t>
      </w:r>
      <w:proofErr w:type="spellStart"/>
      <w:r w:rsidRPr="00E623CD">
        <w:rPr>
          <w:sz w:val="24"/>
          <w:szCs w:val="24"/>
          <w:lang w:val="fr-CA"/>
        </w:rPr>
        <w:t>differente</w:t>
      </w:r>
      <w:proofErr w:type="spellEnd"/>
      <w:r w:rsidRPr="00E623CD">
        <w:rPr>
          <w:sz w:val="24"/>
          <w:szCs w:val="24"/>
          <w:lang w:val="fr-CA"/>
        </w:rPr>
        <w:t xml:space="preserve"> de celle du </w:t>
      </w:r>
      <w:proofErr w:type="spellStart"/>
      <w:r w:rsidRPr="00E623CD">
        <w:rPr>
          <w:sz w:val="24"/>
          <w:szCs w:val="24"/>
          <w:lang w:val="fr-CA"/>
        </w:rPr>
        <w:t>colinse</w:t>
      </w:r>
      <w:proofErr w:type="spellEnd"/>
      <w:r w:rsidRPr="00E623CD">
        <w:rPr>
          <w:sz w:val="24"/>
          <w:szCs w:val="24"/>
          <w:lang w:val="fr-CA"/>
        </w:rPr>
        <w:t>/</w:t>
      </w:r>
      <w:proofErr w:type="spellStart"/>
      <w:r w:rsidRPr="00E623CD">
        <w:rPr>
          <w:sz w:val="24"/>
          <w:szCs w:val="24"/>
          <w:lang w:val="fr-CA"/>
        </w:rPr>
        <w:t>colinisateur</w:t>
      </w:r>
      <w:proofErr w:type="spellEnd"/>
      <w:r w:rsidRPr="00E623CD">
        <w:rPr>
          <w:sz w:val="24"/>
          <w:szCs w:val="24"/>
          <w:lang w:val="fr-CA"/>
        </w:rPr>
        <w:t xml:space="preserve"> existant jusqu’alors, pui</w:t>
      </w:r>
      <w:r w:rsidR="00913471" w:rsidRPr="00E623CD">
        <w:rPr>
          <w:sz w:val="24"/>
          <w:szCs w:val="24"/>
          <w:lang w:val="fr-CA"/>
        </w:rPr>
        <w:t xml:space="preserve">sque cette </w:t>
      </w:r>
      <w:proofErr w:type="spellStart"/>
      <w:r w:rsidR="00913471" w:rsidRPr="00E623CD">
        <w:rPr>
          <w:sz w:val="24"/>
          <w:szCs w:val="24"/>
          <w:lang w:val="fr-CA"/>
        </w:rPr>
        <w:t>derniere</w:t>
      </w:r>
      <w:proofErr w:type="spellEnd"/>
      <w:r w:rsidR="00913471" w:rsidRPr="00E623CD">
        <w:rPr>
          <w:sz w:val="24"/>
          <w:szCs w:val="24"/>
          <w:lang w:val="fr-CA"/>
        </w:rPr>
        <w:t xml:space="preserve"> implique, rappelle un conflit, un rapport de domination</w:t>
      </w:r>
    </w:p>
    <w:p w:rsidR="00913471" w:rsidRPr="00E623CD" w:rsidRDefault="00913471">
      <w:pPr>
        <w:rPr>
          <w:sz w:val="24"/>
          <w:szCs w:val="24"/>
          <w:lang w:val="fr-CA"/>
        </w:rPr>
      </w:pPr>
      <w:r w:rsidRPr="00E623CD">
        <w:rPr>
          <w:sz w:val="24"/>
          <w:szCs w:val="24"/>
          <w:lang w:val="fr-CA"/>
        </w:rPr>
        <w:t>(</w:t>
      </w:r>
      <w:proofErr w:type="gramStart"/>
      <w:r w:rsidRPr="00E623CD">
        <w:rPr>
          <w:sz w:val="24"/>
          <w:szCs w:val="24"/>
          <w:lang w:val="fr-CA"/>
        </w:rPr>
        <w:t>qui</w:t>
      </w:r>
      <w:proofErr w:type="gramEnd"/>
      <w:r w:rsidRPr="00E623CD">
        <w:rPr>
          <w:sz w:val="24"/>
          <w:szCs w:val="24"/>
          <w:lang w:val="fr-CA"/>
        </w:rPr>
        <w:t xml:space="preserve"> peut </w:t>
      </w:r>
      <w:proofErr w:type="spellStart"/>
      <w:r w:rsidRPr="00E623CD">
        <w:rPr>
          <w:sz w:val="24"/>
          <w:szCs w:val="24"/>
          <w:lang w:val="fr-CA"/>
        </w:rPr>
        <w:t>etre</w:t>
      </w:r>
      <w:proofErr w:type="spellEnd"/>
      <w:r w:rsidRPr="00E623CD">
        <w:rPr>
          <w:sz w:val="24"/>
          <w:szCs w:val="24"/>
          <w:lang w:val="fr-CA"/>
        </w:rPr>
        <w:t xml:space="preserve"> compris comme ayant </w:t>
      </w:r>
      <w:proofErr w:type="spellStart"/>
      <w:r w:rsidRPr="00E623CD">
        <w:rPr>
          <w:sz w:val="24"/>
          <w:szCs w:val="24"/>
          <w:lang w:val="fr-CA"/>
        </w:rPr>
        <w:t>mene</w:t>
      </w:r>
      <w:proofErr w:type="spellEnd"/>
      <w:r w:rsidRPr="00E623CD">
        <w:rPr>
          <w:sz w:val="24"/>
          <w:szCs w:val="24"/>
          <w:lang w:val="fr-CA"/>
        </w:rPr>
        <w:t xml:space="preserve"> a la </w:t>
      </w:r>
      <w:proofErr w:type="spellStart"/>
      <w:r w:rsidRPr="00E623CD">
        <w:rPr>
          <w:sz w:val="24"/>
          <w:szCs w:val="24"/>
          <w:lang w:val="fr-CA"/>
        </w:rPr>
        <w:t>pauvrete</w:t>
      </w:r>
      <w:proofErr w:type="spellEnd"/>
      <w:r w:rsidRPr="00E623CD">
        <w:rPr>
          <w:sz w:val="24"/>
          <w:szCs w:val="24"/>
          <w:lang w:val="fr-CA"/>
        </w:rPr>
        <w:t xml:space="preserve"> plus grande de certains pays)</w:t>
      </w:r>
    </w:p>
    <w:p w:rsidR="00913471" w:rsidRPr="00E623CD" w:rsidRDefault="00913471">
      <w:pPr>
        <w:rPr>
          <w:sz w:val="24"/>
          <w:szCs w:val="24"/>
          <w:lang w:val="fr-CA"/>
        </w:rPr>
      </w:pPr>
    </w:p>
    <w:p w:rsidR="00E623CD" w:rsidRPr="00E623CD" w:rsidRDefault="00E623CD" w:rsidP="00E623CD">
      <w:pPr>
        <w:rPr>
          <w:rFonts w:ascii="Times New Roman" w:hAnsi="Times New Roman" w:cs="Times New Roman"/>
          <w:sz w:val="24"/>
          <w:szCs w:val="24"/>
          <w:lang w:val="fr-CA"/>
        </w:rPr>
      </w:pPr>
      <w:r w:rsidRPr="00E623CD">
        <w:rPr>
          <w:rFonts w:ascii="Times New Roman" w:hAnsi="Times New Roman" w:cs="Times New Roman"/>
          <w:sz w:val="24"/>
          <w:szCs w:val="24"/>
          <w:lang w:val="fr-CA"/>
        </w:rPr>
        <w:t xml:space="preserve">Argument 3 : </w:t>
      </w:r>
    </w:p>
    <w:p w:rsidR="00E623CD" w:rsidRPr="00E623CD" w:rsidRDefault="00E623CD" w:rsidP="00E623CD">
      <w:pPr>
        <w:jc w:val="both"/>
        <w:rPr>
          <w:rFonts w:ascii="Times New Roman" w:hAnsi="Times New Roman" w:cs="Times New Roman"/>
          <w:i/>
          <w:sz w:val="24"/>
          <w:szCs w:val="24"/>
          <w:lang w:val="fr-CA"/>
        </w:rPr>
      </w:pPr>
      <w:r w:rsidRPr="00E623CD">
        <w:rPr>
          <w:rFonts w:ascii="Times New Roman" w:hAnsi="Times New Roman" w:cs="Times New Roman"/>
          <w:i/>
          <w:sz w:val="24"/>
          <w:szCs w:val="24"/>
          <w:lang w:val="fr-CA"/>
        </w:rPr>
        <w:t>(</w:t>
      </w:r>
      <w:proofErr w:type="gramStart"/>
      <w:r w:rsidRPr="00E623CD">
        <w:rPr>
          <w:rFonts w:ascii="Times New Roman" w:hAnsi="Times New Roman" w:cs="Times New Roman"/>
          <w:i/>
          <w:sz w:val="24"/>
          <w:szCs w:val="24"/>
          <w:lang w:val="fr-CA"/>
        </w:rPr>
        <w:t>thèse</w:t>
      </w:r>
      <w:proofErr w:type="gramEnd"/>
      <w:r w:rsidRPr="00E623CD">
        <w:rPr>
          <w:rFonts w:ascii="Times New Roman" w:hAnsi="Times New Roman" w:cs="Times New Roman"/>
          <w:i/>
          <w:sz w:val="24"/>
          <w:szCs w:val="24"/>
          <w:lang w:val="fr-CA"/>
        </w:rPr>
        <w:t>)</w:t>
      </w:r>
      <w:r w:rsidRPr="00E623CD">
        <w:rPr>
          <w:rFonts w:ascii="Times New Roman" w:hAnsi="Times New Roman" w:cs="Times New Roman"/>
          <w:sz w:val="24"/>
          <w:szCs w:val="24"/>
          <w:lang w:val="fr-CA"/>
        </w:rPr>
        <w:t>…</w:t>
      </w:r>
      <w:r w:rsidRPr="00E623CD">
        <w:rPr>
          <w:rFonts w:ascii="Times New Roman" w:hAnsi="Times New Roman" w:cs="Times New Roman"/>
          <w:i/>
          <w:sz w:val="24"/>
          <w:szCs w:val="24"/>
          <w:lang w:val="fr-CA"/>
        </w:rPr>
        <w:t>L’auteur soutient qu’il y a un changement majeur car…</w:t>
      </w:r>
    </w:p>
    <w:p w:rsidR="00E623CD" w:rsidRPr="00E623CD" w:rsidRDefault="00E623CD" w:rsidP="00E623C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</w:pPr>
      <w:r w:rsidRPr="00E623CD"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  <w:t xml:space="preserve">La nouvelle conception (« nouvelle dichotomie ‘développés’/’sous-développés’ ») (p. 135) </w:t>
      </w:r>
      <w:r w:rsidRPr="00E623CD">
        <w:rPr>
          <w:rFonts w:ascii="Times New Roman" w:hAnsi="Times New Roman" w:cs="Times New Roman"/>
          <w:b/>
          <w:color w:val="000000" w:themeColor="text1"/>
          <w:sz w:val="24"/>
          <w:szCs w:val="24"/>
          <w:lang w:val="fr-CA"/>
        </w:rPr>
        <w:t>efface</w:t>
      </w:r>
      <w:r w:rsidRPr="00E623CD"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  <w:t xml:space="preserve"> </w:t>
      </w:r>
      <w:r w:rsidRPr="00E623CD">
        <w:rPr>
          <w:rFonts w:ascii="Times New Roman" w:hAnsi="Times New Roman" w:cs="Times New Roman"/>
          <w:b/>
          <w:color w:val="000000" w:themeColor="text1"/>
          <w:sz w:val="24"/>
          <w:szCs w:val="24"/>
          <w:lang w:val="fr-CA"/>
        </w:rPr>
        <w:t>l’ancien rapport hiérarchique entre métropoles et colonies</w:t>
      </w:r>
      <w:r w:rsidRPr="00E623CD"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  <w:t xml:space="preserve"> et propose un rapport où les pays sont tous égaux en droits (bien que  pas–encore- dans les faits), ce qui  provoque un « </w:t>
      </w:r>
      <w:r w:rsidRPr="00E623CD">
        <w:rPr>
          <w:rFonts w:ascii="Times New Roman" w:hAnsi="Times New Roman" w:cs="Times New Roman"/>
          <w:b/>
          <w:color w:val="000000" w:themeColor="text1"/>
          <w:sz w:val="24"/>
          <w:szCs w:val="24"/>
          <w:lang w:val="fr-CA"/>
        </w:rPr>
        <w:t>effacement du conflit</w:t>
      </w:r>
      <w:r w:rsidRPr="00E623CD"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  <w:t xml:space="preserve"> » entre colonisateurs et colonisés </w:t>
      </w:r>
      <w:r w:rsidRPr="00E623CD">
        <w:rPr>
          <w:rFonts w:ascii="Times New Roman" w:hAnsi="Times New Roman" w:cs="Times New Roman"/>
          <w:b/>
          <w:color w:val="000000" w:themeColor="text1"/>
          <w:sz w:val="24"/>
          <w:szCs w:val="24"/>
          <w:lang w:val="fr-CA"/>
        </w:rPr>
        <w:t>qui conduisait, dans l’ancienne conception, les colonisés à vouloir se libérer</w:t>
      </w:r>
      <w:r w:rsidRPr="00E623CD"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  <w:t xml:space="preserve"> (légitimement).</w:t>
      </w:r>
    </w:p>
    <w:p w:rsidR="00E623CD" w:rsidRPr="00E623CD" w:rsidRDefault="00E623CD" w:rsidP="00E623C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</w:pPr>
    </w:p>
    <w:p w:rsidR="00E623CD" w:rsidRPr="00E623CD" w:rsidRDefault="00E623CD" w:rsidP="00E623C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</w:pPr>
      <w:r w:rsidRPr="00E623CD"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  <w:t xml:space="preserve">N.B </w:t>
      </w:r>
      <w:r w:rsidRPr="00E623CD">
        <w:rPr>
          <w:rFonts w:ascii="Times New Roman" w:hAnsi="Times New Roman" w:cs="Times New Roman"/>
          <w:b/>
          <w:color w:val="000000" w:themeColor="text1"/>
          <w:sz w:val="24"/>
          <w:szCs w:val="24"/>
          <w:lang w:val="fr-CA"/>
        </w:rPr>
        <w:t>La transformation des concepts utilisés ne change pas la situation en soi, mais a pourtant des conséquences importantes</w:t>
      </w:r>
      <w:r w:rsidRPr="00E623CD"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  <w:t xml:space="preserve">. Ainsi, selon l’auteur, </w:t>
      </w:r>
      <w:r w:rsidRPr="00E623CD">
        <w:rPr>
          <w:rFonts w:ascii="Times New Roman" w:hAnsi="Times New Roman" w:cs="Times New Roman"/>
          <w:b/>
          <w:color w:val="000000" w:themeColor="text1"/>
          <w:sz w:val="24"/>
          <w:szCs w:val="24"/>
          <w:lang w:val="fr-CA"/>
        </w:rPr>
        <w:t>les inégalités ou injustices léguées par le rapport colonisateur/colonisé ne vont disparaître</w:t>
      </w:r>
      <w:r w:rsidRPr="00E623CD"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  <w:t xml:space="preserve"> mais </w:t>
      </w:r>
      <w:r w:rsidRPr="00E623CD">
        <w:rPr>
          <w:rFonts w:ascii="Times New Roman" w:hAnsi="Times New Roman" w:cs="Times New Roman"/>
          <w:b/>
          <w:color w:val="000000" w:themeColor="text1"/>
          <w:sz w:val="24"/>
          <w:szCs w:val="24"/>
          <w:lang w:val="fr-CA"/>
        </w:rPr>
        <w:t>l’idée de sous-développement « efface » ces traces d’abus passés</w:t>
      </w:r>
      <w:r w:rsidRPr="00E623CD"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  <w:t xml:space="preserve">. C’est plutôt la légitimité des luttes de libération nationales (décolonisation, indépendance) qui est ici remise en question car les causes du sous-développement de certains pays sont effacées. </w:t>
      </w:r>
    </w:p>
    <w:p w:rsidR="00E623CD" w:rsidRPr="00E623CD" w:rsidRDefault="00E623CD" w:rsidP="00E623CD">
      <w:pPr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</w:pPr>
    </w:p>
    <w:p w:rsidR="00E623CD" w:rsidRPr="00E623CD" w:rsidRDefault="00E623CD" w:rsidP="00E623CD">
      <w:pPr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</w:pPr>
    </w:p>
    <w:p w:rsidR="00E623CD" w:rsidRPr="00E623CD" w:rsidRDefault="00E623CD" w:rsidP="00E623CD">
      <w:pPr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</w:pPr>
    </w:p>
    <w:p w:rsidR="00E623CD" w:rsidRPr="00E623CD" w:rsidRDefault="00E623CD" w:rsidP="00E623CD">
      <w:pPr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</w:pPr>
    </w:p>
    <w:p w:rsidR="00E623CD" w:rsidRPr="00E623CD" w:rsidRDefault="00E623CD" w:rsidP="00E623CD">
      <w:pPr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</w:pPr>
    </w:p>
    <w:p w:rsidR="00E623CD" w:rsidRPr="00E623CD" w:rsidRDefault="00E623CD" w:rsidP="00E623CD">
      <w:pPr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</w:pPr>
    </w:p>
    <w:p w:rsidR="00E623CD" w:rsidRPr="00E623CD" w:rsidRDefault="00E623CD" w:rsidP="00E623CD">
      <w:pPr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</w:pPr>
    </w:p>
    <w:p w:rsidR="00E623CD" w:rsidRPr="00E623CD" w:rsidRDefault="00E623CD" w:rsidP="00E623CD">
      <w:pPr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</w:pPr>
    </w:p>
    <w:p w:rsidR="00E623CD" w:rsidRPr="00E623CD" w:rsidRDefault="00E623CD" w:rsidP="00E623CD">
      <w:pPr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</w:pPr>
    </w:p>
    <w:p w:rsidR="00E623CD" w:rsidRPr="00E623CD" w:rsidRDefault="00E623CD" w:rsidP="00E623CD">
      <w:pPr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</w:pPr>
    </w:p>
    <w:p w:rsidR="00E623CD" w:rsidRPr="00E623CD" w:rsidRDefault="00E623CD" w:rsidP="00E623CD">
      <w:pPr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</w:pPr>
    </w:p>
    <w:p w:rsidR="00E623CD" w:rsidRPr="00E623CD" w:rsidRDefault="00E623CD" w:rsidP="00E623CD">
      <w:pPr>
        <w:rPr>
          <w:rFonts w:ascii="Times New Roman" w:hAnsi="Times New Roman" w:cs="Times New Roman"/>
          <w:sz w:val="24"/>
          <w:szCs w:val="24"/>
          <w:lang w:val="fr-CA"/>
        </w:rPr>
      </w:pPr>
      <w:r w:rsidRPr="00E623CD">
        <w:rPr>
          <w:rFonts w:ascii="Times New Roman" w:hAnsi="Times New Roman" w:cs="Times New Roman"/>
          <w:sz w:val="24"/>
          <w:szCs w:val="24"/>
          <w:lang w:val="fr-CA"/>
        </w:rPr>
        <w:t xml:space="preserve">Argument 4 : </w:t>
      </w:r>
    </w:p>
    <w:p w:rsidR="00E623CD" w:rsidRPr="00E623CD" w:rsidRDefault="00E623CD" w:rsidP="00E623CD">
      <w:pPr>
        <w:jc w:val="both"/>
        <w:rPr>
          <w:rFonts w:ascii="Times New Roman" w:hAnsi="Times New Roman" w:cs="Times New Roman"/>
          <w:i/>
          <w:sz w:val="24"/>
          <w:szCs w:val="24"/>
          <w:lang w:val="fr-CA"/>
        </w:rPr>
      </w:pPr>
      <w:r w:rsidRPr="00E623CD">
        <w:rPr>
          <w:rFonts w:ascii="Times New Roman" w:hAnsi="Times New Roman" w:cs="Times New Roman"/>
          <w:i/>
          <w:sz w:val="24"/>
          <w:szCs w:val="24"/>
          <w:lang w:val="fr-CA"/>
        </w:rPr>
        <w:t>(</w:t>
      </w:r>
      <w:proofErr w:type="gramStart"/>
      <w:r w:rsidRPr="00E623CD">
        <w:rPr>
          <w:rFonts w:ascii="Times New Roman" w:hAnsi="Times New Roman" w:cs="Times New Roman"/>
          <w:i/>
          <w:sz w:val="24"/>
          <w:szCs w:val="24"/>
          <w:lang w:val="fr-CA"/>
        </w:rPr>
        <w:t>thèse</w:t>
      </w:r>
      <w:proofErr w:type="gramEnd"/>
      <w:r w:rsidRPr="00E623CD">
        <w:rPr>
          <w:rFonts w:ascii="Times New Roman" w:hAnsi="Times New Roman" w:cs="Times New Roman"/>
          <w:i/>
          <w:sz w:val="24"/>
          <w:szCs w:val="24"/>
          <w:lang w:val="fr-CA"/>
        </w:rPr>
        <w:t>)</w:t>
      </w:r>
      <w:r w:rsidRPr="00E623CD">
        <w:rPr>
          <w:rFonts w:ascii="Times New Roman" w:hAnsi="Times New Roman" w:cs="Times New Roman"/>
          <w:sz w:val="24"/>
          <w:szCs w:val="24"/>
          <w:lang w:val="fr-CA"/>
        </w:rPr>
        <w:t>…</w:t>
      </w:r>
      <w:r w:rsidRPr="00E623CD">
        <w:rPr>
          <w:rFonts w:ascii="Times New Roman" w:hAnsi="Times New Roman" w:cs="Times New Roman"/>
          <w:i/>
          <w:sz w:val="24"/>
          <w:szCs w:val="24"/>
          <w:lang w:val="fr-CA"/>
        </w:rPr>
        <w:t>L’auteur soutient qu’il y a un changement majeur car…</w:t>
      </w:r>
    </w:p>
    <w:p w:rsidR="00E623CD" w:rsidRPr="00E623CD" w:rsidRDefault="00E623CD" w:rsidP="00E623C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</w:pPr>
      <w:r w:rsidRPr="00E623CD">
        <w:rPr>
          <w:rFonts w:ascii="Times New Roman" w:hAnsi="Times New Roman" w:cs="Times New Roman"/>
          <w:b/>
          <w:color w:val="000000" w:themeColor="text1"/>
          <w:sz w:val="24"/>
          <w:szCs w:val="24"/>
          <w:lang w:val="fr-CA"/>
        </w:rPr>
        <w:t>Désormais, tous les pays sont considérés capables d’arriver au développement</w:t>
      </w:r>
      <w:r w:rsidRPr="00E623CD"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  <w:t xml:space="preserve"> </w:t>
      </w:r>
      <w:r w:rsidRPr="00E623CD">
        <w:rPr>
          <w:rFonts w:ascii="Times New Roman" w:hAnsi="Times New Roman" w:cs="Times New Roman"/>
          <w:color w:val="FF0000"/>
          <w:sz w:val="24"/>
          <w:szCs w:val="24"/>
          <w:lang w:val="fr-CA"/>
        </w:rPr>
        <w:t xml:space="preserve">si </w:t>
      </w:r>
      <w:r w:rsidRPr="00E623CD">
        <w:rPr>
          <w:rFonts w:ascii="Times New Roman" w:hAnsi="Times New Roman" w:cs="Times New Roman"/>
          <w:b/>
          <w:color w:val="000000" w:themeColor="text1"/>
          <w:sz w:val="24"/>
          <w:szCs w:val="24"/>
          <w:lang w:val="fr-CA"/>
        </w:rPr>
        <w:t>ils utilisent les bonnes méthodes</w:t>
      </w:r>
      <w:r w:rsidRPr="00E623CD"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  <w:t>, c’est-à-dire une « </w:t>
      </w:r>
      <w:r w:rsidRPr="00E623CD">
        <w:rPr>
          <w:rFonts w:ascii="Times New Roman" w:hAnsi="Times New Roman" w:cs="Times New Roman"/>
          <w:b/>
          <w:color w:val="000000" w:themeColor="text1"/>
          <w:sz w:val="24"/>
          <w:szCs w:val="24"/>
          <w:lang w:val="fr-CA"/>
        </w:rPr>
        <w:t>accélération de la croissance</w:t>
      </w:r>
      <w:r w:rsidRPr="00E623CD"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  <w:t xml:space="preserve"> » (p. 136), avec de  </w:t>
      </w:r>
      <w:r w:rsidRPr="00E623CD">
        <w:rPr>
          <w:rFonts w:ascii="Times New Roman" w:hAnsi="Times New Roman" w:cs="Times New Roman"/>
          <w:b/>
          <w:color w:val="000000" w:themeColor="text1"/>
          <w:sz w:val="24"/>
          <w:szCs w:val="24"/>
          <w:lang w:val="fr-CA"/>
        </w:rPr>
        <w:t>l’aide extérieure</w:t>
      </w:r>
      <w:r w:rsidRPr="00E623CD"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  <w:t xml:space="preserve">. </w:t>
      </w:r>
      <w:r w:rsidRPr="00E623CD">
        <w:rPr>
          <w:rFonts w:ascii="Times New Roman" w:hAnsi="Times New Roman" w:cs="Times New Roman"/>
          <w:b/>
          <w:color w:val="000000" w:themeColor="text1"/>
          <w:sz w:val="24"/>
          <w:szCs w:val="24"/>
          <w:lang w:val="fr-CA"/>
        </w:rPr>
        <w:t>Il s’agit</w:t>
      </w:r>
      <w:r w:rsidRPr="00E623CD"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  <w:t xml:space="preserve"> que les </w:t>
      </w:r>
      <w:r w:rsidRPr="00E623CD">
        <w:rPr>
          <w:rFonts w:ascii="Times New Roman" w:hAnsi="Times New Roman" w:cs="Times New Roman"/>
          <w:b/>
          <w:color w:val="000000" w:themeColor="text1"/>
          <w:sz w:val="24"/>
          <w:szCs w:val="24"/>
          <w:lang w:val="fr-CA"/>
        </w:rPr>
        <w:t>pays sous-développés</w:t>
      </w:r>
      <w:r w:rsidRPr="00E623CD"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  <w:t xml:space="preserve"> aient la </w:t>
      </w:r>
      <w:r w:rsidRPr="00E623CD">
        <w:rPr>
          <w:rFonts w:ascii="Times New Roman" w:hAnsi="Times New Roman" w:cs="Times New Roman"/>
          <w:b/>
          <w:color w:val="000000" w:themeColor="text1"/>
          <w:sz w:val="24"/>
          <w:szCs w:val="24"/>
          <w:lang w:val="fr-CA"/>
        </w:rPr>
        <w:t xml:space="preserve">volonté de suivre le modèle </w:t>
      </w:r>
      <w:r w:rsidRPr="00E623CD"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  <w:t>des « lois de développement</w:t>
      </w:r>
      <w:r w:rsidRPr="00E623CD">
        <w:rPr>
          <w:rFonts w:ascii="Times New Roman" w:hAnsi="Times New Roman" w:cs="Times New Roman"/>
          <w:b/>
          <w:color w:val="000000" w:themeColor="text1"/>
          <w:sz w:val="24"/>
          <w:szCs w:val="24"/>
          <w:lang w:val="fr-CA"/>
        </w:rPr>
        <w:t> »</w:t>
      </w:r>
      <w:r w:rsidRPr="00E623CD"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  <w:t xml:space="preserve"> (p. 136) et recettes </w:t>
      </w:r>
      <w:r w:rsidRPr="00E623CD">
        <w:rPr>
          <w:rFonts w:ascii="Times New Roman" w:hAnsi="Times New Roman" w:cs="Times New Roman"/>
          <w:b/>
          <w:color w:val="000000" w:themeColor="text1"/>
          <w:sz w:val="24"/>
          <w:szCs w:val="24"/>
          <w:lang w:val="fr-CA"/>
        </w:rPr>
        <w:t>des pays développés</w:t>
      </w:r>
      <w:r w:rsidRPr="00E623CD"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  <w:t xml:space="preserve">, vues comme naturelles et non pas historiques, </w:t>
      </w:r>
      <w:r w:rsidRPr="00E623CD">
        <w:rPr>
          <w:rFonts w:ascii="Times New Roman" w:hAnsi="Times New Roman" w:cs="Times New Roman"/>
          <w:b/>
          <w:color w:val="000000" w:themeColor="text1"/>
          <w:sz w:val="24"/>
          <w:szCs w:val="24"/>
          <w:lang w:val="fr-CA"/>
        </w:rPr>
        <w:t>tous les pays étant posés comme ayant des conditions égales de réussite</w:t>
      </w:r>
      <w:r w:rsidRPr="00E623CD"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  <w:t xml:space="preserve"> (mythe du </w:t>
      </w:r>
      <w:r w:rsidRPr="00E623CD">
        <w:rPr>
          <w:rFonts w:ascii="Times New Roman" w:hAnsi="Times New Roman" w:cs="Times New Roman"/>
          <w:i/>
          <w:color w:val="000000" w:themeColor="text1"/>
          <w:sz w:val="24"/>
          <w:szCs w:val="24"/>
          <w:lang w:val="fr-CA"/>
        </w:rPr>
        <w:t>self-made man</w:t>
      </w:r>
      <w:r w:rsidRPr="00E623CD"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  <w:t xml:space="preserve">). </w:t>
      </w:r>
      <w:r w:rsidRPr="00E623CD">
        <w:rPr>
          <w:rFonts w:ascii="Times New Roman" w:hAnsi="Times New Roman" w:cs="Times New Roman"/>
          <w:b/>
          <w:color w:val="000000" w:themeColor="text1"/>
          <w:sz w:val="24"/>
          <w:szCs w:val="24"/>
          <w:lang w:val="fr-CA"/>
        </w:rPr>
        <w:t>Cependant</w:t>
      </w:r>
      <w:r w:rsidRPr="00E623CD"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  <w:t xml:space="preserve">, ce modèle </w:t>
      </w:r>
      <w:r w:rsidRPr="00E623CD">
        <w:rPr>
          <w:rFonts w:ascii="Times New Roman" w:hAnsi="Times New Roman" w:cs="Times New Roman"/>
          <w:b/>
          <w:color w:val="000000" w:themeColor="text1"/>
          <w:sz w:val="24"/>
          <w:szCs w:val="24"/>
          <w:lang w:val="fr-CA"/>
        </w:rPr>
        <w:t>ne tient pas compte des différences « radicales</w:t>
      </w:r>
      <w:r w:rsidRPr="00E623CD"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  <w:t xml:space="preserve"> » (p. 137) </w:t>
      </w:r>
      <w:r w:rsidRPr="00E623CD">
        <w:rPr>
          <w:rFonts w:ascii="Times New Roman" w:hAnsi="Times New Roman" w:cs="Times New Roman"/>
          <w:b/>
          <w:color w:val="000000" w:themeColor="text1"/>
          <w:sz w:val="24"/>
          <w:szCs w:val="24"/>
          <w:lang w:val="fr-CA"/>
        </w:rPr>
        <w:t>existant  du fait des conséquences de la colonisation</w:t>
      </w:r>
      <w:r w:rsidRPr="00E623CD"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  <w:t xml:space="preserve"> (« effets de la conquête, etc. »p. 137), </w:t>
      </w:r>
      <w:r w:rsidRPr="00E623CD">
        <w:rPr>
          <w:rFonts w:ascii="Times New Roman" w:hAnsi="Times New Roman" w:cs="Times New Roman"/>
          <w:b/>
          <w:color w:val="FF0000"/>
          <w:sz w:val="24"/>
          <w:szCs w:val="24"/>
          <w:lang w:val="fr-CA"/>
        </w:rPr>
        <w:t xml:space="preserve">et </w:t>
      </w:r>
      <w:r w:rsidRPr="00E623CD">
        <w:rPr>
          <w:rFonts w:ascii="Times New Roman" w:hAnsi="Times New Roman" w:cs="Times New Roman"/>
          <w:b/>
          <w:color w:val="000000" w:themeColor="text1"/>
          <w:sz w:val="24"/>
          <w:szCs w:val="24"/>
          <w:lang w:val="fr-CA"/>
        </w:rPr>
        <w:t xml:space="preserve">de la présence de pays industrialisés </w:t>
      </w:r>
      <w:r w:rsidRPr="00E623CD">
        <w:rPr>
          <w:rFonts w:ascii="Times New Roman" w:hAnsi="Times New Roman" w:cs="Times New Roman"/>
          <w:color w:val="000000" w:themeColor="text1"/>
          <w:sz w:val="24"/>
          <w:szCs w:val="24"/>
          <w:lang w:val="fr-CA"/>
        </w:rPr>
        <w:t>qui transforme  « radicalement le contexte dans lequel évoluent les candidats à l’industrialisation » (p. 137).</w:t>
      </w:r>
    </w:p>
    <w:p w:rsidR="00E623CD" w:rsidRPr="00E623CD" w:rsidRDefault="00E623CD" w:rsidP="00E623CD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E623CD" w:rsidRPr="00E623CD" w:rsidRDefault="00E623CD" w:rsidP="00E623CD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E623CD" w:rsidRPr="00E623CD" w:rsidRDefault="00E623CD" w:rsidP="00E623CD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E623CD" w:rsidRPr="00E623CD" w:rsidRDefault="00E623CD" w:rsidP="00E623CD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E623CD" w:rsidRPr="00E623CD" w:rsidRDefault="00E623CD" w:rsidP="00E623CD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E623CD" w:rsidRPr="00E623CD" w:rsidRDefault="00E623CD" w:rsidP="00E623CD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E623CD" w:rsidRPr="00E623CD" w:rsidRDefault="00E623CD" w:rsidP="00E623CD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E623CD" w:rsidRPr="00E623CD" w:rsidRDefault="00E623CD" w:rsidP="00E623CD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E623CD" w:rsidRPr="00E623CD" w:rsidRDefault="00E623CD" w:rsidP="00E623CD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E623CD" w:rsidRPr="00E623CD" w:rsidRDefault="00E623CD" w:rsidP="00E623CD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E623CD" w:rsidRPr="00E623CD" w:rsidRDefault="00E623CD" w:rsidP="00E623CD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E623CD" w:rsidRPr="00E623CD" w:rsidRDefault="00E623CD" w:rsidP="00E623CD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E623CD" w:rsidRPr="00E623CD" w:rsidRDefault="00E623CD" w:rsidP="00E623CD">
      <w:pPr>
        <w:rPr>
          <w:rFonts w:ascii="Times New Roman" w:hAnsi="Times New Roman" w:cs="Times New Roman"/>
          <w:sz w:val="24"/>
          <w:szCs w:val="24"/>
          <w:lang w:val="fr-CA"/>
        </w:rPr>
      </w:pPr>
      <w:r w:rsidRPr="00E623CD">
        <w:rPr>
          <w:rFonts w:ascii="Times New Roman" w:hAnsi="Times New Roman" w:cs="Times New Roman"/>
          <w:sz w:val="24"/>
          <w:szCs w:val="24"/>
          <w:lang w:val="fr-CA"/>
        </w:rPr>
        <w:t xml:space="preserve">Argument 5 : </w:t>
      </w:r>
    </w:p>
    <w:p w:rsidR="00E623CD" w:rsidRPr="00E623CD" w:rsidRDefault="00E623CD" w:rsidP="00E623CD">
      <w:pPr>
        <w:jc w:val="both"/>
        <w:rPr>
          <w:rFonts w:ascii="Times New Roman" w:hAnsi="Times New Roman" w:cs="Times New Roman"/>
          <w:i/>
          <w:sz w:val="24"/>
          <w:szCs w:val="24"/>
          <w:lang w:val="fr-CA"/>
        </w:rPr>
      </w:pPr>
      <w:r w:rsidRPr="00E623CD">
        <w:rPr>
          <w:rFonts w:ascii="Times New Roman" w:hAnsi="Times New Roman" w:cs="Times New Roman"/>
          <w:i/>
          <w:sz w:val="24"/>
          <w:szCs w:val="24"/>
          <w:lang w:val="fr-CA"/>
        </w:rPr>
        <w:lastRenderedPageBreak/>
        <w:t>(</w:t>
      </w:r>
      <w:proofErr w:type="gramStart"/>
      <w:r w:rsidRPr="00E623CD">
        <w:rPr>
          <w:rFonts w:ascii="Times New Roman" w:hAnsi="Times New Roman" w:cs="Times New Roman"/>
          <w:i/>
          <w:sz w:val="24"/>
          <w:szCs w:val="24"/>
          <w:lang w:val="fr-CA"/>
        </w:rPr>
        <w:t>thèse</w:t>
      </w:r>
      <w:proofErr w:type="gramEnd"/>
      <w:r w:rsidRPr="00E623CD">
        <w:rPr>
          <w:rFonts w:ascii="Times New Roman" w:hAnsi="Times New Roman" w:cs="Times New Roman"/>
          <w:i/>
          <w:sz w:val="24"/>
          <w:szCs w:val="24"/>
          <w:lang w:val="fr-CA"/>
        </w:rPr>
        <w:t>)</w:t>
      </w:r>
      <w:r w:rsidRPr="00E623CD">
        <w:rPr>
          <w:rFonts w:ascii="Times New Roman" w:hAnsi="Times New Roman" w:cs="Times New Roman"/>
          <w:sz w:val="24"/>
          <w:szCs w:val="24"/>
          <w:lang w:val="fr-CA"/>
        </w:rPr>
        <w:t>…</w:t>
      </w:r>
      <w:r w:rsidRPr="00E623CD">
        <w:rPr>
          <w:rFonts w:ascii="Times New Roman" w:hAnsi="Times New Roman" w:cs="Times New Roman"/>
          <w:i/>
          <w:sz w:val="24"/>
          <w:szCs w:val="24"/>
          <w:lang w:val="fr-CA"/>
        </w:rPr>
        <w:t>L’auteur soutient qu’il y a un changement majeur car…</w:t>
      </w:r>
    </w:p>
    <w:p w:rsidR="00E623CD" w:rsidRPr="00E623CD" w:rsidRDefault="00E623CD" w:rsidP="00E623CD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 w:rsidRPr="00E623CD">
        <w:rPr>
          <w:rFonts w:ascii="Times New Roman" w:hAnsi="Times New Roman" w:cs="Times New Roman"/>
          <w:sz w:val="24"/>
          <w:szCs w:val="24"/>
          <w:lang w:val="fr-CA"/>
        </w:rPr>
        <w:t xml:space="preserve">La </w:t>
      </w:r>
      <w:r w:rsidRPr="00E623CD">
        <w:rPr>
          <w:rFonts w:ascii="Times New Roman" w:hAnsi="Times New Roman" w:cs="Times New Roman"/>
          <w:b/>
          <w:sz w:val="24"/>
          <w:szCs w:val="24"/>
          <w:lang w:val="fr-CA"/>
        </w:rPr>
        <w:t>nouvelle invention du couple « développement/sous-développement </w:t>
      </w:r>
      <w:r w:rsidRPr="00E623CD">
        <w:rPr>
          <w:rFonts w:ascii="Times New Roman" w:hAnsi="Times New Roman" w:cs="Times New Roman"/>
          <w:sz w:val="24"/>
          <w:szCs w:val="24"/>
          <w:lang w:val="fr-CA"/>
        </w:rPr>
        <w:t xml:space="preserve">» permet aux États-Unis </w:t>
      </w:r>
      <w:r w:rsidRPr="00E623CD">
        <w:rPr>
          <w:rFonts w:ascii="Times New Roman" w:hAnsi="Times New Roman" w:cs="Times New Roman"/>
          <w:b/>
          <w:sz w:val="24"/>
          <w:szCs w:val="24"/>
          <w:lang w:val="fr-CA"/>
        </w:rPr>
        <w:t>d’inventer</w:t>
      </w:r>
      <w:r w:rsidRPr="00E623CD">
        <w:rPr>
          <w:rFonts w:ascii="Times New Roman" w:hAnsi="Times New Roman" w:cs="Times New Roman"/>
          <w:sz w:val="24"/>
          <w:szCs w:val="24"/>
          <w:lang w:val="fr-CA"/>
        </w:rPr>
        <w:t xml:space="preserve"> une nouvelle forme d’impérialisme, « </w:t>
      </w:r>
      <w:r w:rsidRPr="00E623CD">
        <w:rPr>
          <w:rFonts w:ascii="Times New Roman" w:hAnsi="Times New Roman" w:cs="Times New Roman"/>
          <w:b/>
          <w:sz w:val="24"/>
          <w:szCs w:val="24"/>
          <w:lang w:val="fr-CA"/>
        </w:rPr>
        <w:t xml:space="preserve">le nouvel impérialisme </w:t>
      </w:r>
      <w:proofErr w:type="spellStart"/>
      <w:r w:rsidRPr="00E623CD">
        <w:rPr>
          <w:rFonts w:ascii="Times New Roman" w:hAnsi="Times New Roman" w:cs="Times New Roman"/>
          <w:b/>
          <w:sz w:val="24"/>
          <w:szCs w:val="24"/>
          <w:lang w:val="fr-CA"/>
        </w:rPr>
        <w:t>anti-colonial</w:t>
      </w:r>
      <w:proofErr w:type="spellEnd"/>
      <w:r w:rsidRPr="00E623CD">
        <w:rPr>
          <w:rFonts w:ascii="Times New Roman" w:hAnsi="Times New Roman" w:cs="Times New Roman"/>
          <w:sz w:val="24"/>
          <w:szCs w:val="24"/>
          <w:lang w:val="fr-CA"/>
        </w:rPr>
        <w:t xml:space="preserve"> » (p. 138), </w:t>
      </w:r>
      <w:r w:rsidRPr="00E623CD">
        <w:rPr>
          <w:rFonts w:ascii="Times New Roman" w:hAnsi="Times New Roman" w:cs="Times New Roman"/>
          <w:b/>
          <w:sz w:val="24"/>
          <w:szCs w:val="24"/>
          <w:lang w:val="fr-CA"/>
        </w:rPr>
        <w:t>qui n’est plus basé sur la force mais sur le pouvoir de convaincre</w:t>
      </w:r>
      <w:r w:rsidRPr="00E623CD">
        <w:rPr>
          <w:rFonts w:ascii="Times New Roman" w:hAnsi="Times New Roman" w:cs="Times New Roman"/>
          <w:sz w:val="24"/>
          <w:szCs w:val="24"/>
          <w:lang w:val="fr-CA"/>
        </w:rPr>
        <w:t>* et qui sert les intérêts commerciaux et politiques des États-Unis (</w:t>
      </w:r>
      <w:r w:rsidRPr="00E623CD">
        <w:rPr>
          <w:rFonts w:ascii="Times New Roman" w:hAnsi="Times New Roman" w:cs="Times New Roman"/>
          <w:b/>
          <w:sz w:val="24"/>
          <w:szCs w:val="24"/>
          <w:lang w:val="fr-CA"/>
        </w:rPr>
        <w:t>affirmation de l’hégémonie américaine dans le monde</w:t>
      </w:r>
      <w:r w:rsidRPr="00E623CD">
        <w:rPr>
          <w:rFonts w:ascii="Times New Roman" w:hAnsi="Times New Roman" w:cs="Times New Roman"/>
          <w:sz w:val="24"/>
          <w:szCs w:val="24"/>
          <w:lang w:val="fr-CA"/>
        </w:rPr>
        <w:t xml:space="preserve">, p. 139) </w:t>
      </w:r>
      <w:r w:rsidRPr="00E623CD">
        <w:rPr>
          <w:rFonts w:ascii="Times New Roman" w:hAnsi="Times New Roman" w:cs="Times New Roman"/>
          <w:b/>
          <w:sz w:val="24"/>
          <w:szCs w:val="24"/>
          <w:lang w:val="fr-CA"/>
        </w:rPr>
        <w:t>sans avoir besoin d’utiliser la force</w:t>
      </w:r>
      <w:r w:rsidRPr="00E623CD">
        <w:rPr>
          <w:rFonts w:ascii="Times New Roman" w:hAnsi="Times New Roman" w:cs="Times New Roman"/>
          <w:sz w:val="24"/>
          <w:szCs w:val="24"/>
          <w:lang w:val="fr-CA"/>
        </w:rPr>
        <w:t>. En plus d’effacer les causes de la pauvreté, ce nouveau discours justifie une intervention basée sur un projet commun qui vise un objectif central : la croissance. (« </w:t>
      </w:r>
      <w:proofErr w:type="gramStart"/>
      <w:r w:rsidRPr="00E623CD">
        <w:rPr>
          <w:rFonts w:ascii="Times New Roman" w:hAnsi="Times New Roman" w:cs="Times New Roman"/>
          <w:sz w:val="24"/>
          <w:szCs w:val="24"/>
          <w:lang w:val="fr-CA"/>
        </w:rPr>
        <w:t>croissance</w:t>
      </w:r>
      <w:proofErr w:type="gramEnd"/>
      <w:r w:rsidRPr="00E623CD">
        <w:rPr>
          <w:rFonts w:ascii="Times New Roman" w:hAnsi="Times New Roman" w:cs="Times New Roman"/>
          <w:sz w:val="24"/>
          <w:szCs w:val="24"/>
          <w:lang w:val="fr-CA"/>
        </w:rPr>
        <w:t xml:space="preserve"> de la production, une meilleure utilisation des ressources naturelles et humaines » p. 139).</w:t>
      </w:r>
    </w:p>
    <w:p w:rsidR="00E623CD" w:rsidRPr="00E623CD" w:rsidRDefault="00E623CD" w:rsidP="00E623CD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 w:rsidRPr="00E623CD">
        <w:rPr>
          <w:rFonts w:ascii="Times New Roman" w:hAnsi="Times New Roman" w:cs="Times New Roman"/>
          <w:sz w:val="24"/>
          <w:szCs w:val="24"/>
          <w:lang w:val="fr-CA"/>
        </w:rPr>
        <w:t>* (convaincre les pays coloniaux d’abandonner la colonisation (à la faveur du nouveau rapport de force issu de l’implication décisive des États-Unis dans la 2</w:t>
      </w:r>
      <w:r w:rsidRPr="00E623CD">
        <w:rPr>
          <w:rFonts w:ascii="Times New Roman" w:hAnsi="Times New Roman" w:cs="Times New Roman"/>
          <w:sz w:val="24"/>
          <w:szCs w:val="24"/>
          <w:vertAlign w:val="superscript"/>
          <w:lang w:val="fr-CA"/>
        </w:rPr>
        <w:t>ème</w:t>
      </w:r>
      <w:r w:rsidRPr="00E623CD">
        <w:rPr>
          <w:rFonts w:ascii="Times New Roman" w:hAnsi="Times New Roman" w:cs="Times New Roman"/>
          <w:sz w:val="24"/>
          <w:szCs w:val="24"/>
          <w:lang w:val="fr-CA"/>
        </w:rPr>
        <w:t xml:space="preserve"> guerre mondiale) et les pays colonisés d’accélérer leur développement).</w:t>
      </w:r>
    </w:p>
    <w:p w:rsidR="00E623CD" w:rsidRPr="00E623CD" w:rsidRDefault="00E623CD" w:rsidP="00E623CD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E623CD" w:rsidRPr="00E623CD" w:rsidRDefault="00E623CD" w:rsidP="00E623CD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E623CD" w:rsidRPr="00E623CD" w:rsidRDefault="00E623CD" w:rsidP="00E623CD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E623CD" w:rsidRPr="00E623CD" w:rsidRDefault="00E623CD" w:rsidP="00E623CD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E623CD" w:rsidRPr="00E623CD" w:rsidRDefault="00E623CD" w:rsidP="00E623CD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E623CD" w:rsidRPr="00E623CD" w:rsidRDefault="00E623CD" w:rsidP="00E623CD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E623CD" w:rsidRPr="00E623CD" w:rsidRDefault="00E623CD" w:rsidP="00E623CD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E623CD" w:rsidRPr="00E623CD" w:rsidRDefault="00E623CD" w:rsidP="00E623CD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E623CD" w:rsidRPr="00E623CD" w:rsidRDefault="00E623CD" w:rsidP="00E623CD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E623CD" w:rsidRPr="00E623CD" w:rsidRDefault="00E623CD" w:rsidP="00E623CD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E623CD" w:rsidRPr="00E623CD" w:rsidRDefault="00E623CD" w:rsidP="00E623CD">
      <w:pPr>
        <w:rPr>
          <w:rFonts w:ascii="Times New Roman" w:hAnsi="Times New Roman" w:cs="Times New Roman"/>
          <w:sz w:val="24"/>
          <w:szCs w:val="24"/>
          <w:lang w:val="fr-CA"/>
        </w:rPr>
      </w:pPr>
      <w:r w:rsidRPr="00E623CD">
        <w:rPr>
          <w:rFonts w:ascii="Times New Roman" w:hAnsi="Times New Roman" w:cs="Times New Roman"/>
          <w:sz w:val="24"/>
          <w:szCs w:val="24"/>
          <w:lang w:val="fr-CA"/>
        </w:rPr>
        <w:t xml:space="preserve">Argument 6 : </w:t>
      </w:r>
    </w:p>
    <w:p w:rsidR="00E623CD" w:rsidRPr="00E623CD" w:rsidRDefault="00E623CD" w:rsidP="00E623CD">
      <w:pPr>
        <w:jc w:val="both"/>
        <w:rPr>
          <w:rFonts w:ascii="Times New Roman" w:hAnsi="Times New Roman" w:cs="Times New Roman"/>
          <w:i/>
          <w:sz w:val="24"/>
          <w:szCs w:val="24"/>
          <w:lang w:val="fr-CA"/>
        </w:rPr>
      </w:pPr>
      <w:r w:rsidRPr="00E623CD">
        <w:rPr>
          <w:rFonts w:ascii="Times New Roman" w:hAnsi="Times New Roman" w:cs="Times New Roman"/>
          <w:i/>
          <w:sz w:val="24"/>
          <w:szCs w:val="24"/>
          <w:lang w:val="fr-CA"/>
        </w:rPr>
        <w:t>(</w:t>
      </w:r>
      <w:proofErr w:type="gramStart"/>
      <w:r w:rsidRPr="00E623CD">
        <w:rPr>
          <w:rFonts w:ascii="Times New Roman" w:hAnsi="Times New Roman" w:cs="Times New Roman"/>
          <w:i/>
          <w:sz w:val="24"/>
          <w:szCs w:val="24"/>
          <w:lang w:val="fr-CA"/>
        </w:rPr>
        <w:t>thèse</w:t>
      </w:r>
      <w:proofErr w:type="gramEnd"/>
      <w:r w:rsidRPr="00E623CD">
        <w:rPr>
          <w:rFonts w:ascii="Times New Roman" w:hAnsi="Times New Roman" w:cs="Times New Roman"/>
          <w:i/>
          <w:sz w:val="24"/>
          <w:szCs w:val="24"/>
          <w:lang w:val="fr-CA"/>
        </w:rPr>
        <w:t>)</w:t>
      </w:r>
      <w:r w:rsidRPr="00E623CD">
        <w:rPr>
          <w:rFonts w:ascii="Times New Roman" w:hAnsi="Times New Roman" w:cs="Times New Roman"/>
          <w:sz w:val="24"/>
          <w:szCs w:val="24"/>
          <w:lang w:val="fr-CA"/>
        </w:rPr>
        <w:t>…</w:t>
      </w:r>
      <w:r w:rsidRPr="00E623CD">
        <w:rPr>
          <w:rFonts w:ascii="Times New Roman" w:hAnsi="Times New Roman" w:cs="Times New Roman"/>
          <w:i/>
          <w:sz w:val="24"/>
          <w:szCs w:val="24"/>
          <w:lang w:val="fr-CA"/>
        </w:rPr>
        <w:t>L’auteur soutient qu’il y a un changement majeur car…</w:t>
      </w:r>
    </w:p>
    <w:p w:rsidR="00E623CD" w:rsidRPr="00E623CD" w:rsidRDefault="00E623CD" w:rsidP="00E623CD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 w:rsidRPr="00E623CD">
        <w:rPr>
          <w:rFonts w:ascii="Times New Roman" w:hAnsi="Times New Roman" w:cs="Times New Roman"/>
          <w:b/>
          <w:sz w:val="24"/>
          <w:szCs w:val="24"/>
          <w:lang w:val="fr-CA"/>
        </w:rPr>
        <w:t>La nouvelle invention du couple « développement/sous-développement</w:t>
      </w:r>
      <w:r w:rsidRPr="00E623CD">
        <w:rPr>
          <w:rFonts w:ascii="Times New Roman" w:hAnsi="Times New Roman" w:cs="Times New Roman"/>
          <w:sz w:val="24"/>
          <w:szCs w:val="24"/>
          <w:lang w:val="fr-CA"/>
        </w:rPr>
        <w:t> » permet aux États-Unis de se placer comme l’exemple à suivre « </w:t>
      </w:r>
      <w:r w:rsidRPr="00E623CD">
        <w:rPr>
          <w:rFonts w:ascii="Times New Roman" w:hAnsi="Times New Roman" w:cs="Times New Roman"/>
          <w:b/>
          <w:sz w:val="24"/>
          <w:szCs w:val="24"/>
          <w:lang w:val="fr-CA"/>
        </w:rPr>
        <w:t>objectivement</w:t>
      </w:r>
      <w:r w:rsidRPr="00E623CD">
        <w:rPr>
          <w:rFonts w:ascii="Times New Roman" w:hAnsi="Times New Roman" w:cs="Times New Roman"/>
          <w:sz w:val="24"/>
          <w:szCs w:val="24"/>
          <w:lang w:val="fr-CA"/>
        </w:rPr>
        <w:t xml:space="preserve"> » au niveau du développement </w:t>
      </w:r>
      <w:r w:rsidRPr="00E623CD">
        <w:rPr>
          <w:rFonts w:ascii="Times New Roman" w:hAnsi="Times New Roman" w:cs="Times New Roman"/>
          <w:b/>
          <w:sz w:val="24"/>
          <w:szCs w:val="24"/>
          <w:lang w:val="fr-CA"/>
        </w:rPr>
        <w:t>en présentant l’atteinte de la croissance (richesse nationale) comme un fait « objectif</w:t>
      </w:r>
      <w:r w:rsidRPr="00E623CD">
        <w:rPr>
          <w:rFonts w:ascii="Times New Roman" w:hAnsi="Times New Roman" w:cs="Times New Roman"/>
          <w:sz w:val="24"/>
          <w:szCs w:val="24"/>
          <w:lang w:val="fr-CA"/>
        </w:rPr>
        <w:t xml:space="preserve"> » et mathématique </w:t>
      </w:r>
      <w:r w:rsidRPr="00E623CD">
        <w:rPr>
          <w:rFonts w:ascii="Times New Roman" w:hAnsi="Times New Roman" w:cs="Times New Roman"/>
          <w:b/>
          <w:sz w:val="24"/>
          <w:szCs w:val="24"/>
          <w:lang w:val="fr-CA"/>
        </w:rPr>
        <w:t>plutôt que d’orienter</w:t>
      </w:r>
      <w:r w:rsidRPr="00E623CD">
        <w:rPr>
          <w:rFonts w:ascii="Times New Roman" w:hAnsi="Times New Roman" w:cs="Times New Roman"/>
          <w:sz w:val="24"/>
          <w:szCs w:val="24"/>
          <w:lang w:val="fr-CA"/>
        </w:rPr>
        <w:t xml:space="preserve">, comme le faisait la colonisation, </w:t>
      </w:r>
      <w:r w:rsidRPr="00E623CD">
        <w:rPr>
          <w:rFonts w:ascii="Times New Roman" w:hAnsi="Times New Roman" w:cs="Times New Roman"/>
          <w:b/>
          <w:sz w:val="24"/>
          <w:szCs w:val="24"/>
          <w:lang w:val="fr-CA"/>
        </w:rPr>
        <w:t>la différence sur les notions de civilisation</w:t>
      </w:r>
      <w:r w:rsidRPr="00E623CD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Pr="00E623CD">
        <w:rPr>
          <w:rFonts w:ascii="Times New Roman" w:hAnsi="Times New Roman" w:cs="Times New Roman"/>
          <w:b/>
          <w:sz w:val="24"/>
          <w:szCs w:val="24"/>
          <w:lang w:val="fr-CA"/>
        </w:rPr>
        <w:t>(différences contestables)</w:t>
      </w:r>
      <w:r w:rsidRPr="00E623CD">
        <w:rPr>
          <w:rFonts w:ascii="Times New Roman" w:hAnsi="Times New Roman" w:cs="Times New Roman"/>
          <w:sz w:val="24"/>
          <w:szCs w:val="24"/>
          <w:lang w:val="fr-CA"/>
        </w:rPr>
        <w:t xml:space="preserve"> ou encore de se perdre dans des discussions idéologiques (guerre froide) qui divisaient le monde au sujet des solutions à prendre pour arriver au bonheur de l’humanité (le bloc soviétique prétendant y arriver en changeant l’organisation sociale, etc. p. 139) </w:t>
      </w:r>
    </w:p>
    <w:p w:rsidR="00E623CD" w:rsidRPr="00E623CD" w:rsidRDefault="00E623CD" w:rsidP="00E623CD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 w:rsidRPr="00E623CD">
        <w:rPr>
          <w:rFonts w:ascii="Times New Roman" w:hAnsi="Times New Roman" w:cs="Times New Roman"/>
          <w:sz w:val="24"/>
          <w:szCs w:val="24"/>
          <w:lang w:val="fr-CA"/>
        </w:rPr>
        <w:t>=pouvoir de conviction</w:t>
      </w:r>
    </w:p>
    <w:p w:rsidR="00E623CD" w:rsidRPr="00E623CD" w:rsidRDefault="00E623CD" w:rsidP="00E623CD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E623CD" w:rsidRPr="00E623CD" w:rsidRDefault="00E623CD" w:rsidP="00E623CD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E623CD" w:rsidRPr="00E623CD" w:rsidRDefault="00E623CD" w:rsidP="00E623CD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E623CD" w:rsidRPr="00E623CD" w:rsidRDefault="00E623CD" w:rsidP="00E623CD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E623CD" w:rsidRPr="00E623CD" w:rsidRDefault="00E623CD" w:rsidP="00E623CD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E623CD" w:rsidRPr="00E623CD" w:rsidRDefault="00E623CD" w:rsidP="00E623CD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E623CD" w:rsidRPr="00E623CD" w:rsidRDefault="00E623CD" w:rsidP="00E623CD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E623CD" w:rsidRPr="00E623CD" w:rsidRDefault="00E623CD" w:rsidP="00E623CD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E623CD" w:rsidRPr="00E623CD" w:rsidRDefault="00E623CD" w:rsidP="00E623CD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E623CD" w:rsidRPr="00E623CD" w:rsidRDefault="00E623CD" w:rsidP="00E623CD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E623CD" w:rsidRPr="00E623CD" w:rsidRDefault="00E623CD" w:rsidP="00E623CD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E623CD" w:rsidRPr="00E623CD" w:rsidRDefault="00E623CD" w:rsidP="00E623CD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E623CD" w:rsidRPr="00E623CD" w:rsidRDefault="00E623CD" w:rsidP="00E623CD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E623CD" w:rsidRPr="00E623CD" w:rsidRDefault="00E623CD" w:rsidP="00E623CD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E623CD" w:rsidRPr="00E623CD" w:rsidRDefault="00E623CD" w:rsidP="00E623CD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E623CD" w:rsidRPr="00E623CD" w:rsidRDefault="00E623CD" w:rsidP="00E623CD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E623CD" w:rsidRPr="00E623CD" w:rsidRDefault="00E623CD" w:rsidP="00E623CD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 w:rsidRPr="00E623CD">
        <w:rPr>
          <w:rFonts w:ascii="Times New Roman" w:hAnsi="Times New Roman" w:cs="Times New Roman"/>
          <w:sz w:val="24"/>
          <w:szCs w:val="24"/>
          <w:lang w:val="fr-CA"/>
        </w:rPr>
        <w:t>Argument 7 :</w:t>
      </w:r>
    </w:p>
    <w:p w:rsidR="00E623CD" w:rsidRPr="00E623CD" w:rsidRDefault="00E623CD" w:rsidP="00E623CD">
      <w:pPr>
        <w:jc w:val="both"/>
        <w:rPr>
          <w:rFonts w:ascii="Times New Roman" w:hAnsi="Times New Roman" w:cs="Times New Roman"/>
          <w:i/>
          <w:sz w:val="24"/>
          <w:szCs w:val="24"/>
          <w:lang w:val="fr-CA"/>
        </w:rPr>
      </w:pPr>
      <w:r w:rsidRPr="00E623CD">
        <w:rPr>
          <w:rFonts w:ascii="Times New Roman" w:hAnsi="Times New Roman" w:cs="Times New Roman"/>
          <w:i/>
          <w:sz w:val="24"/>
          <w:szCs w:val="24"/>
          <w:lang w:val="fr-CA"/>
        </w:rPr>
        <w:t>(</w:t>
      </w:r>
      <w:proofErr w:type="gramStart"/>
      <w:r w:rsidRPr="00E623CD">
        <w:rPr>
          <w:rFonts w:ascii="Times New Roman" w:hAnsi="Times New Roman" w:cs="Times New Roman"/>
          <w:i/>
          <w:sz w:val="24"/>
          <w:szCs w:val="24"/>
          <w:lang w:val="fr-CA"/>
        </w:rPr>
        <w:t>thèse</w:t>
      </w:r>
      <w:proofErr w:type="gramEnd"/>
      <w:r w:rsidRPr="00E623CD">
        <w:rPr>
          <w:rFonts w:ascii="Times New Roman" w:hAnsi="Times New Roman" w:cs="Times New Roman"/>
          <w:i/>
          <w:sz w:val="24"/>
          <w:szCs w:val="24"/>
          <w:lang w:val="fr-CA"/>
        </w:rPr>
        <w:t>)</w:t>
      </w:r>
      <w:r w:rsidRPr="00E623CD">
        <w:rPr>
          <w:rFonts w:ascii="Times New Roman" w:hAnsi="Times New Roman" w:cs="Times New Roman"/>
          <w:sz w:val="24"/>
          <w:szCs w:val="24"/>
          <w:lang w:val="fr-CA"/>
        </w:rPr>
        <w:t>…</w:t>
      </w:r>
      <w:r w:rsidRPr="00E623CD">
        <w:rPr>
          <w:rFonts w:ascii="Times New Roman" w:hAnsi="Times New Roman" w:cs="Times New Roman"/>
          <w:i/>
          <w:sz w:val="24"/>
          <w:szCs w:val="24"/>
          <w:lang w:val="fr-CA"/>
        </w:rPr>
        <w:t>L’auteur soutient qu’il y a un changement majeur car…</w:t>
      </w:r>
    </w:p>
    <w:p w:rsidR="00E623CD" w:rsidRPr="00E623CD" w:rsidRDefault="00E623CD" w:rsidP="00E623CD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B75561" w:rsidRPr="00E623CD" w:rsidRDefault="00E623CD" w:rsidP="00E623CD">
      <w:pPr>
        <w:rPr>
          <w:sz w:val="24"/>
          <w:szCs w:val="24"/>
          <w:lang w:val="fr-CA"/>
        </w:rPr>
      </w:pPr>
      <w:r w:rsidRPr="00E623CD">
        <w:rPr>
          <w:rFonts w:ascii="Times New Roman" w:hAnsi="Times New Roman" w:cs="Times New Roman"/>
          <w:b/>
          <w:sz w:val="24"/>
          <w:szCs w:val="24"/>
          <w:lang w:val="fr-CA"/>
        </w:rPr>
        <w:t>Le nouveau discours du développement/sous-développement</w:t>
      </w:r>
      <w:r w:rsidRPr="00E623CD">
        <w:rPr>
          <w:rFonts w:ascii="Times New Roman" w:hAnsi="Times New Roman" w:cs="Times New Roman"/>
          <w:sz w:val="24"/>
          <w:szCs w:val="24"/>
          <w:lang w:val="fr-CA"/>
        </w:rPr>
        <w:t xml:space="preserve"> a une </w:t>
      </w:r>
      <w:r w:rsidRPr="00E623CD">
        <w:rPr>
          <w:rFonts w:ascii="Times New Roman" w:hAnsi="Times New Roman" w:cs="Times New Roman"/>
          <w:b/>
          <w:sz w:val="24"/>
          <w:szCs w:val="24"/>
          <w:lang w:val="fr-CA"/>
        </w:rPr>
        <w:t>portée et un impact majeur</w:t>
      </w:r>
      <w:r w:rsidRPr="00E623CD">
        <w:rPr>
          <w:rFonts w:ascii="Times New Roman" w:hAnsi="Times New Roman" w:cs="Times New Roman"/>
          <w:sz w:val="24"/>
          <w:szCs w:val="24"/>
          <w:lang w:val="fr-CA"/>
        </w:rPr>
        <w:t xml:space="preserve"> car </w:t>
      </w:r>
      <w:r w:rsidRPr="00E623CD">
        <w:rPr>
          <w:rFonts w:ascii="Times New Roman" w:hAnsi="Times New Roman" w:cs="Times New Roman"/>
          <w:b/>
          <w:sz w:val="24"/>
          <w:szCs w:val="24"/>
          <w:lang w:val="fr-CA"/>
        </w:rPr>
        <w:t xml:space="preserve">il est situé en-dehors de tout débat politique et  structuré comme une </w:t>
      </w:r>
      <w:r w:rsidRPr="00E623CD">
        <w:rPr>
          <w:rFonts w:ascii="Times New Roman" w:hAnsi="Times New Roman" w:cs="Times New Roman"/>
          <w:b/>
          <w:sz w:val="24"/>
          <w:szCs w:val="24"/>
          <w:bdr w:val="single" w:sz="4" w:space="0" w:color="auto" w:frame="1"/>
          <w:lang w:val="fr-CA"/>
        </w:rPr>
        <w:t>croyance</w:t>
      </w:r>
      <w:r w:rsidRPr="00E623CD">
        <w:rPr>
          <w:rFonts w:ascii="Times New Roman" w:hAnsi="Times New Roman" w:cs="Times New Roman"/>
          <w:b/>
          <w:sz w:val="24"/>
          <w:szCs w:val="24"/>
          <w:lang w:val="fr-CA"/>
        </w:rPr>
        <w:t xml:space="preserve"> religieuse</w:t>
      </w:r>
      <w:r w:rsidRPr="00E623CD">
        <w:rPr>
          <w:rFonts w:ascii="Times New Roman" w:hAnsi="Times New Roman" w:cs="Times New Roman"/>
          <w:sz w:val="24"/>
          <w:szCs w:val="24"/>
          <w:lang w:val="fr-CA"/>
        </w:rPr>
        <w:t xml:space="preserve">, rejoignant l’imaginaire chrétien mais aussi la plupart des autres structures religieuses dans le monde. </w:t>
      </w:r>
      <w:r w:rsidRPr="00E623CD">
        <w:rPr>
          <w:rFonts w:ascii="Times New Roman" w:hAnsi="Times New Roman" w:cs="Times New Roman"/>
          <w:b/>
          <w:sz w:val="24"/>
          <w:szCs w:val="24"/>
          <w:lang w:val="fr-CA"/>
        </w:rPr>
        <w:t>Il agit comme croyance car on ne peut remettre en question l’idée du développement –solution souhaitée par tous- mais simplement débattre sur ses modalités d’application</w:t>
      </w:r>
      <w:r w:rsidRPr="00E623CD">
        <w:rPr>
          <w:rFonts w:ascii="Times New Roman" w:hAnsi="Times New Roman" w:cs="Times New Roman"/>
          <w:sz w:val="24"/>
          <w:szCs w:val="24"/>
          <w:lang w:val="fr-CA"/>
        </w:rPr>
        <w:t xml:space="preserve"> (le développement « comme un ensemble de mesure techniques », p. 143). </w:t>
      </w:r>
      <w:r w:rsidRPr="00E623CD">
        <w:rPr>
          <w:rFonts w:ascii="Times New Roman" w:hAnsi="Times New Roman" w:cs="Times New Roman"/>
          <w:b/>
          <w:sz w:val="24"/>
          <w:szCs w:val="24"/>
          <w:lang w:val="fr-CA"/>
        </w:rPr>
        <w:t>La portée du développement comme croyance est aussi démontrée</w:t>
      </w:r>
      <w:r w:rsidRPr="00E623CD">
        <w:rPr>
          <w:rFonts w:ascii="Times New Roman" w:hAnsi="Times New Roman" w:cs="Times New Roman"/>
          <w:sz w:val="24"/>
          <w:szCs w:val="24"/>
          <w:lang w:val="fr-CA"/>
        </w:rPr>
        <w:t xml:space="preserve"> par le fait </w:t>
      </w:r>
      <w:r w:rsidRPr="00E623CD">
        <w:rPr>
          <w:rFonts w:ascii="Times New Roman" w:hAnsi="Times New Roman" w:cs="Times New Roman"/>
          <w:b/>
          <w:sz w:val="24"/>
          <w:szCs w:val="24"/>
          <w:lang w:val="fr-CA"/>
        </w:rPr>
        <w:t>qu’il pourra être utilisé au sein de différentes versions plus conservatrices ou, au contraire, plus révolutionnaires</w:t>
      </w:r>
    </w:p>
    <w:p w:rsidR="002931A5" w:rsidRPr="00E623CD" w:rsidRDefault="002931A5">
      <w:pPr>
        <w:rPr>
          <w:sz w:val="24"/>
          <w:szCs w:val="24"/>
          <w:lang w:val="fr-CA"/>
        </w:rPr>
      </w:pPr>
    </w:p>
    <w:p w:rsidR="002931A5" w:rsidRPr="00E623CD" w:rsidRDefault="002931A5">
      <w:pPr>
        <w:rPr>
          <w:sz w:val="24"/>
          <w:szCs w:val="24"/>
          <w:lang w:val="fr-CA"/>
        </w:rPr>
      </w:pPr>
      <w:r w:rsidRPr="00E623CD">
        <w:rPr>
          <w:sz w:val="24"/>
          <w:szCs w:val="24"/>
          <w:lang w:val="fr-CA"/>
        </w:rPr>
        <w:t>Concepts : (</w:t>
      </w:r>
      <w:proofErr w:type="spellStart"/>
      <w:r w:rsidRPr="00E623CD">
        <w:rPr>
          <w:sz w:val="24"/>
          <w:szCs w:val="24"/>
          <w:lang w:val="fr-CA"/>
        </w:rPr>
        <w:t>themes</w:t>
      </w:r>
      <w:proofErr w:type="spellEnd"/>
      <w:r w:rsidRPr="00E623CD">
        <w:rPr>
          <w:sz w:val="24"/>
          <w:szCs w:val="24"/>
          <w:lang w:val="fr-CA"/>
        </w:rPr>
        <w:t xml:space="preserve"> </w:t>
      </w:r>
      <w:proofErr w:type="spellStart"/>
      <w:r w:rsidRPr="00E623CD">
        <w:rPr>
          <w:sz w:val="24"/>
          <w:szCs w:val="24"/>
          <w:lang w:val="fr-CA"/>
        </w:rPr>
        <w:t>specific</w:t>
      </w:r>
      <w:proofErr w:type="spellEnd"/>
      <w:r w:rsidRPr="00E623CD">
        <w:rPr>
          <w:sz w:val="24"/>
          <w:szCs w:val="24"/>
          <w:lang w:val="fr-CA"/>
        </w:rPr>
        <w:t xml:space="preserve"> au auteur et leur </w:t>
      </w:r>
      <w:proofErr w:type="spellStart"/>
      <w:r w:rsidRPr="00E623CD">
        <w:rPr>
          <w:sz w:val="24"/>
          <w:szCs w:val="24"/>
          <w:lang w:val="fr-CA"/>
        </w:rPr>
        <w:t>these</w:t>
      </w:r>
      <w:proofErr w:type="spellEnd"/>
      <w:r w:rsidRPr="00E623CD">
        <w:rPr>
          <w:sz w:val="24"/>
          <w:szCs w:val="24"/>
          <w:lang w:val="fr-CA"/>
        </w:rPr>
        <w:t xml:space="preserve">) (tout l’expression </w:t>
      </w:r>
      <w:proofErr w:type="spellStart"/>
      <w:r w:rsidRPr="00E623CD">
        <w:rPr>
          <w:sz w:val="24"/>
          <w:szCs w:val="24"/>
          <w:lang w:val="fr-CA"/>
        </w:rPr>
        <w:t>ets</w:t>
      </w:r>
      <w:proofErr w:type="spellEnd"/>
      <w:r w:rsidRPr="00E623CD">
        <w:rPr>
          <w:sz w:val="24"/>
          <w:szCs w:val="24"/>
          <w:lang w:val="fr-CA"/>
        </w:rPr>
        <w:t xml:space="preserve"> importante) (</w:t>
      </w:r>
      <w:proofErr w:type="spellStart"/>
      <w:r w:rsidRPr="00E623CD">
        <w:rPr>
          <w:sz w:val="24"/>
          <w:szCs w:val="24"/>
          <w:lang w:val="fr-CA"/>
        </w:rPr>
        <w:t>categories</w:t>
      </w:r>
      <w:proofErr w:type="spellEnd"/>
      <w:r w:rsidRPr="00E623CD">
        <w:rPr>
          <w:sz w:val="24"/>
          <w:szCs w:val="24"/>
          <w:lang w:val="fr-CA"/>
        </w:rPr>
        <w:t xml:space="preserve"> </w:t>
      </w:r>
      <w:proofErr w:type="spellStart"/>
      <w:r w:rsidRPr="00E623CD">
        <w:rPr>
          <w:sz w:val="24"/>
          <w:szCs w:val="24"/>
          <w:lang w:val="fr-CA"/>
        </w:rPr>
        <w:t>utulisee</w:t>
      </w:r>
      <w:proofErr w:type="spellEnd"/>
      <w:r w:rsidRPr="00E623CD">
        <w:rPr>
          <w:sz w:val="24"/>
          <w:szCs w:val="24"/>
          <w:lang w:val="fr-CA"/>
        </w:rPr>
        <w:t xml:space="preserve"> par l’auteur) (les grands </w:t>
      </w:r>
      <w:proofErr w:type="spellStart"/>
      <w:r w:rsidRPr="00E623CD">
        <w:rPr>
          <w:sz w:val="24"/>
          <w:szCs w:val="24"/>
          <w:lang w:val="fr-CA"/>
        </w:rPr>
        <w:t>themes</w:t>
      </w:r>
      <w:proofErr w:type="spellEnd"/>
      <w:r w:rsidRPr="00E623CD">
        <w:rPr>
          <w:sz w:val="24"/>
          <w:szCs w:val="24"/>
          <w:lang w:val="fr-CA"/>
        </w:rPr>
        <w:t xml:space="preserve"> qui sont centralise pas </w:t>
      </w:r>
      <w:proofErr w:type="gramStart"/>
      <w:r w:rsidRPr="00E623CD">
        <w:rPr>
          <w:sz w:val="24"/>
          <w:szCs w:val="24"/>
          <w:lang w:val="fr-CA"/>
        </w:rPr>
        <w:t>la</w:t>
      </w:r>
      <w:proofErr w:type="gramEnd"/>
      <w:r w:rsidRPr="00E623CD">
        <w:rPr>
          <w:sz w:val="24"/>
          <w:szCs w:val="24"/>
          <w:lang w:val="fr-CA"/>
        </w:rPr>
        <w:t xml:space="preserve"> cœur du </w:t>
      </w:r>
      <w:proofErr w:type="spellStart"/>
      <w:r w:rsidRPr="00E623CD">
        <w:rPr>
          <w:sz w:val="24"/>
          <w:szCs w:val="24"/>
          <w:lang w:val="fr-CA"/>
        </w:rPr>
        <w:t>these</w:t>
      </w:r>
      <w:proofErr w:type="spellEnd"/>
      <w:r w:rsidRPr="00E623CD">
        <w:rPr>
          <w:sz w:val="24"/>
          <w:szCs w:val="24"/>
          <w:lang w:val="fr-CA"/>
        </w:rPr>
        <w:t xml:space="preserve">) </w:t>
      </w:r>
    </w:p>
    <w:p w:rsidR="002931A5" w:rsidRPr="00E623CD" w:rsidRDefault="002931A5" w:rsidP="002931A5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E623CD">
        <w:rPr>
          <w:sz w:val="24"/>
          <w:szCs w:val="24"/>
          <w:lang w:val="fr-CA"/>
        </w:rPr>
        <w:t xml:space="preserve">Acte inaugural d’un nouvelle </w:t>
      </w:r>
      <w:proofErr w:type="spellStart"/>
      <w:r w:rsidRPr="00E623CD">
        <w:rPr>
          <w:sz w:val="24"/>
          <w:szCs w:val="24"/>
          <w:lang w:val="fr-CA"/>
        </w:rPr>
        <w:t>ere</w:t>
      </w:r>
      <w:proofErr w:type="spellEnd"/>
    </w:p>
    <w:p w:rsidR="002931A5" w:rsidRPr="00E623CD" w:rsidRDefault="002931A5" w:rsidP="002931A5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proofErr w:type="spellStart"/>
      <w:r w:rsidRPr="00E623CD">
        <w:rPr>
          <w:sz w:val="24"/>
          <w:szCs w:val="24"/>
          <w:lang w:val="fr-CA"/>
        </w:rPr>
        <w:lastRenderedPageBreak/>
        <w:t>Niveu</w:t>
      </w:r>
      <w:proofErr w:type="spellEnd"/>
      <w:r w:rsidRPr="00E623CD">
        <w:rPr>
          <w:sz w:val="24"/>
          <w:szCs w:val="24"/>
          <w:lang w:val="fr-CA"/>
        </w:rPr>
        <w:t xml:space="preserve"> conceptuel</w:t>
      </w:r>
    </w:p>
    <w:p w:rsidR="002931A5" w:rsidRPr="00E623CD" w:rsidRDefault="002931A5" w:rsidP="002931A5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E623CD">
        <w:rPr>
          <w:sz w:val="24"/>
          <w:szCs w:val="24"/>
          <w:lang w:val="fr-CA"/>
        </w:rPr>
        <w:t xml:space="preserve">Conception du </w:t>
      </w:r>
      <w:proofErr w:type="spellStart"/>
      <w:r w:rsidRPr="00E623CD">
        <w:rPr>
          <w:sz w:val="24"/>
          <w:szCs w:val="24"/>
          <w:lang w:val="fr-CA"/>
        </w:rPr>
        <w:t>developpement</w:t>
      </w:r>
      <w:proofErr w:type="spellEnd"/>
    </w:p>
    <w:p w:rsidR="002931A5" w:rsidRPr="00E623CD" w:rsidRDefault="002931A5" w:rsidP="002931A5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proofErr w:type="spellStart"/>
      <w:r w:rsidRPr="00E623CD">
        <w:rPr>
          <w:sz w:val="24"/>
          <w:szCs w:val="24"/>
          <w:lang w:val="fr-CA"/>
        </w:rPr>
        <w:t>Sous-developpement</w:t>
      </w:r>
      <w:proofErr w:type="spellEnd"/>
    </w:p>
    <w:p w:rsidR="002931A5" w:rsidRPr="00E623CD" w:rsidRDefault="002931A5" w:rsidP="002931A5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E623CD">
        <w:rPr>
          <w:sz w:val="24"/>
          <w:szCs w:val="24"/>
          <w:lang w:val="fr-CA"/>
        </w:rPr>
        <w:t>Pouvoir des mots</w:t>
      </w:r>
    </w:p>
    <w:p w:rsidR="002931A5" w:rsidRPr="00E623CD" w:rsidRDefault="002931A5" w:rsidP="002931A5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proofErr w:type="spellStart"/>
      <w:r w:rsidRPr="00E623CD">
        <w:rPr>
          <w:sz w:val="24"/>
          <w:szCs w:val="24"/>
          <w:lang w:val="fr-CA"/>
        </w:rPr>
        <w:t>Hegemonie</w:t>
      </w:r>
      <w:proofErr w:type="spellEnd"/>
    </w:p>
    <w:p w:rsidR="002931A5" w:rsidRPr="00E623CD" w:rsidRDefault="002931A5" w:rsidP="002931A5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E623CD">
        <w:rPr>
          <w:sz w:val="24"/>
          <w:szCs w:val="24"/>
          <w:lang w:val="fr-CA"/>
        </w:rPr>
        <w:t>Relation de « </w:t>
      </w:r>
      <w:proofErr w:type="spellStart"/>
      <w:r w:rsidRPr="00E623CD">
        <w:rPr>
          <w:sz w:val="24"/>
          <w:szCs w:val="24"/>
          <w:lang w:val="fr-CA"/>
        </w:rPr>
        <w:t>continuite</w:t>
      </w:r>
      <w:proofErr w:type="spellEnd"/>
      <w:r w:rsidRPr="00E623CD">
        <w:rPr>
          <w:sz w:val="24"/>
          <w:szCs w:val="24"/>
          <w:lang w:val="fr-CA"/>
        </w:rPr>
        <w:t xml:space="preserve"> substantielle</w:t>
      </w:r>
    </w:p>
    <w:p w:rsidR="002931A5" w:rsidRPr="00E623CD" w:rsidRDefault="002931A5" w:rsidP="002931A5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proofErr w:type="spellStart"/>
      <w:r w:rsidRPr="00E623CD">
        <w:rPr>
          <w:sz w:val="24"/>
          <w:szCs w:val="24"/>
          <w:lang w:val="fr-CA"/>
        </w:rPr>
        <w:t>Agens</w:t>
      </w:r>
      <w:proofErr w:type="spellEnd"/>
      <w:r w:rsidRPr="00E623CD">
        <w:rPr>
          <w:sz w:val="24"/>
          <w:szCs w:val="24"/>
          <w:lang w:val="fr-CA"/>
        </w:rPr>
        <w:t xml:space="preserve"> de </w:t>
      </w:r>
      <w:proofErr w:type="spellStart"/>
      <w:r w:rsidRPr="00E623CD">
        <w:rPr>
          <w:sz w:val="24"/>
          <w:szCs w:val="24"/>
          <w:lang w:val="fr-CA"/>
        </w:rPr>
        <w:t>developpement</w:t>
      </w:r>
      <w:proofErr w:type="spellEnd"/>
    </w:p>
    <w:p w:rsidR="002931A5" w:rsidRPr="00E623CD" w:rsidRDefault="002931A5" w:rsidP="002931A5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proofErr w:type="spellStart"/>
      <w:r w:rsidRPr="00E623CD">
        <w:rPr>
          <w:sz w:val="24"/>
          <w:szCs w:val="24"/>
          <w:lang w:val="fr-CA"/>
        </w:rPr>
        <w:t>Imperialisme</w:t>
      </w:r>
      <w:proofErr w:type="spellEnd"/>
      <w:r w:rsidRPr="00E623CD">
        <w:rPr>
          <w:sz w:val="24"/>
          <w:szCs w:val="24"/>
          <w:lang w:val="fr-CA"/>
        </w:rPr>
        <w:t xml:space="preserve"> </w:t>
      </w:r>
      <w:proofErr w:type="spellStart"/>
      <w:r w:rsidRPr="00E623CD">
        <w:rPr>
          <w:sz w:val="24"/>
          <w:szCs w:val="24"/>
          <w:lang w:val="fr-CA"/>
        </w:rPr>
        <w:t>anti-colonial</w:t>
      </w:r>
      <w:proofErr w:type="spellEnd"/>
    </w:p>
    <w:p w:rsidR="002931A5" w:rsidRPr="00E623CD" w:rsidRDefault="002931A5" w:rsidP="002931A5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E623CD">
        <w:rPr>
          <w:sz w:val="24"/>
          <w:szCs w:val="24"/>
          <w:lang w:val="fr-CA"/>
        </w:rPr>
        <w:t xml:space="preserve">Croyance </w:t>
      </w:r>
    </w:p>
    <w:p w:rsidR="002931A5" w:rsidRPr="00E623CD" w:rsidRDefault="002931A5">
      <w:pPr>
        <w:rPr>
          <w:sz w:val="24"/>
          <w:szCs w:val="24"/>
          <w:lang w:val="fr-CA"/>
        </w:rPr>
      </w:pPr>
    </w:p>
    <w:p w:rsidR="002931A5" w:rsidRPr="00E623CD" w:rsidRDefault="002931A5">
      <w:pPr>
        <w:rPr>
          <w:sz w:val="24"/>
          <w:szCs w:val="24"/>
          <w:lang w:val="fr-CA"/>
        </w:rPr>
      </w:pPr>
    </w:p>
    <w:p w:rsidR="002931A5" w:rsidRPr="00E623CD" w:rsidRDefault="002931A5">
      <w:pPr>
        <w:rPr>
          <w:sz w:val="24"/>
          <w:szCs w:val="24"/>
          <w:lang w:val="fr-CA"/>
        </w:rPr>
      </w:pPr>
    </w:p>
    <w:p w:rsidR="002931A5" w:rsidRPr="00E623CD" w:rsidRDefault="002931A5">
      <w:pPr>
        <w:rPr>
          <w:sz w:val="24"/>
          <w:szCs w:val="24"/>
          <w:lang w:val="fr-CA"/>
        </w:rPr>
      </w:pPr>
    </w:p>
    <w:p w:rsidR="002931A5" w:rsidRPr="00E623CD" w:rsidRDefault="002931A5">
      <w:pPr>
        <w:rPr>
          <w:sz w:val="24"/>
          <w:szCs w:val="24"/>
          <w:lang w:val="fr-CA"/>
        </w:rPr>
      </w:pPr>
    </w:p>
    <w:sectPr w:rsidR="002931A5" w:rsidRPr="00E623C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85573"/>
    <w:multiLevelType w:val="hybridMultilevel"/>
    <w:tmpl w:val="AA202F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C9635A"/>
    <w:multiLevelType w:val="hybridMultilevel"/>
    <w:tmpl w:val="6ABAF8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0D1CBB"/>
    <w:multiLevelType w:val="hybridMultilevel"/>
    <w:tmpl w:val="E7F069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FB7BEC"/>
    <w:multiLevelType w:val="hybridMultilevel"/>
    <w:tmpl w:val="CCB019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C60ADC"/>
    <w:multiLevelType w:val="hybridMultilevel"/>
    <w:tmpl w:val="A76EAA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673A4E"/>
    <w:multiLevelType w:val="hybridMultilevel"/>
    <w:tmpl w:val="05BEA9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71E623F"/>
    <w:multiLevelType w:val="hybridMultilevel"/>
    <w:tmpl w:val="8ABA75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B729E1"/>
    <w:multiLevelType w:val="hybridMultilevel"/>
    <w:tmpl w:val="09CAEB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D404F5B"/>
    <w:multiLevelType w:val="hybridMultilevel"/>
    <w:tmpl w:val="6B74D292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8"/>
  </w:num>
  <w:num w:numId="5">
    <w:abstractNumId w:val="7"/>
  </w:num>
  <w:num w:numId="6">
    <w:abstractNumId w:val="4"/>
  </w:num>
  <w:num w:numId="7">
    <w:abstractNumId w:val="0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380"/>
    <w:rsid w:val="002931A5"/>
    <w:rsid w:val="003D3251"/>
    <w:rsid w:val="004E6470"/>
    <w:rsid w:val="005709CF"/>
    <w:rsid w:val="00913471"/>
    <w:rsid w:val="00A5279F"/>
    <w:rsid w:val="00AA4380"/>
    <w:rsid w:val="00B75561"/>
    <w:rsid w:val="00D21EE6"/>
    <w:rsid w:val="00E62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60ED86-758F-46A0-80F9-FC7F9E75E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31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95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6</Pages>
  <Words>1150</Words>
  <Characters>6560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Amer</dc:creator>
  <cp:keywords/>
  <dc:description/>
  <cp:lastModifiedBy>Hana Amer</cp:lastModifiedBy>
  <cp:revision>3</cp:revision>
  <dcterms:created xsi:type="dcterms:W3CDTF">2014-10-01T08:09:00Z</dcterms:created>
  <dcterms:modified xsi:type="dcterms:W3CDTF">2014-10-03T08:51:00Z</dcterms:modified>
</cp:coreProperties>
</file>