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44C7F" w14:textId="77777777" w:rsidR="003B6D4A" w:rsidRDefault="003B6D4A" w:rsidP="003B6D4A">
      <w:pPr>
        <w:rPr>
          <w:b/>
        </w:rPr>
      </w:pPr>
    </w:p>
    <w:p w14:paraId="0A778373" w14:textId="77777777" w:rsidR="005254B2" w:rsidRPr="005254B2" w:rsidRDefault="005254B2" w:rsidP="005254B2">
      <w:pPr>
        <w:jc w:val="center"/>
        <w:rPr>
          <w:b/>
          <w:sz w:val="28"/>
        </w:rPr>
      </w:pPr>
      <w:r w:rsidRPr="005254B2">
        <w:rPr>
          <w:b/>
          <w:sz w:val="28"/>
        </w:rPr>
        <w:t>POLI 323A: MIDTERM STUDY GUIDE</w:t>
      </w:r>
    </w:p>
    <w:p w14:paraId="25FA880E" w14:textId="77777777" w:rsidR="005254B2" w:rsidRDefault="005254B2" w:rsidP="003B6D4A">
      <w:pPr>
        <w:rPr>
          <w:b/>
        </w:rPr>
      </w:pPr>
    </w:p>
    <w:p w14:paraId="17423A2F" w14:textId="07A9A0F7" w:rsidR="003B6D4A" w:rsidRPr="00FE47C6" w:rsidRDefault="003B6D4A" w:rsidP="003B6D4A">
      <w:r w:rsidRPr="005254B2">
        <w:t xml:space="preserve">This guide contains a list of </w:t>
      </w:r>
      <w:r w:rsidR="003637AA">
        <w:t xml:space="preserve">key </w:t>
      </w:r>
      <w:r w:rsidRPr="005254B2">
        <w:t xml:space="preserve">terms </w:t>
      </w:r>
      <w:r w:rsidR="003637AA">
        <w:t xml:space="preserve">from the lectures and readings </w:t>
      </w:r>
      <w:proofErr w:type="spellStart"/>
      <w:r w:rsidR="003637AA">
        <w:t>upto</w:t>
      </w:r>
      <w:proofErr w:type="spellEnd"/>
      <w:r w:rsidR="003637AA">
        <w:t xml:space="preserve"> Thursday, February 6</w:t>
      </w:r>
      <w:r w:rsidR="003637AA" w:rsidRPr="003637AA">
        <w:rPr>
          <w:vertAlign w:val="superscript"/>
        </w:rPr>
        <w:t>th</w:t>
      </w:r>
      <w:r w:rsidR="005254B2" w:rsidRPr="005254B2">
        <w:t xml:space="preserve">. </w:t>
      </w:r>
      <w:r w:rsidRPr="005254B2">
        <w:t xml:space="preserve">The list highlights the key </w:t>
      </w:r>
      <w:r w:rsidR="00FE47C6">
        <w:t>terms</w:t>
      </w:r>
      <w:r w:rsidRPr="005254B2">
        <w:t xml:space="preserve"> (</w:t>
      </w:r>
      <w:r w:rsidR="00FE47C6">
        <w:t xml:space="preserve">e.g. </w:t>
      </w:r>
      <w:r w:rsidRPr="005254B2">
        <w:t>people, places, events, laws</w:t>
      </w:r>
      <w:r w:rsidR="00FE47C6">
        <w:t>, phenomena</w:t>
      </w:r>
      <w:r w:rsidRPr="005254B2">
        <w:t xml:space="preserve">) that you need to know </w:t>
      </w:r>
      <w:r w:rsidR="00FE47C6">
        <w:t xml:space="preserve">for the midterm </w:t>
      </w:r>
      <w:r w:rsidRPr="005254B2">
        <w:t xml:space="preserve">and should be used as a means to organize the content learned in class and in the readings. </w:t>
      </w:r>
      <w:r w:rsidR="00FE47C6">
        <w:t xml:space="preserve">You will not be asked specifically to identify a term that it is not on this list. </w:t>
      </w:r>
      <w:r w:rsidR="00FE47C6" w:rsidRPr="00FE47C6">
        <w:rPr>
          <w:i/>
          <w:u w:val="single"/>
        </w:rPr>
        <w:t>However</w:t>
      </w:r>
      <w:r w:rsidR="00FE47C6">
        <w:rPr>
          <w:u w:val="single"/>
        </w:rPr>
        <w:t xml:space="preserve">, </w:t>
      </w:r>
      <w:r w:rsidR="00FE47C6">
        <w:rPr>
          <w:i/>
          <w:u w:val="single"/>
        </w:rPr>
        <w:t>i</w:t>
      </w:r>
      <w:r w:rsidRPr="005254B2">
        <w:rPr>
          <w:i/>
          <w:u w:val="single"/>
        </w:rPr>
        <w:t>t is important to get a good understanding not only of what the specific term on the list refers to, but also of its importance and how it affects, and/or is affected by, other key phenomena that have been discussed in class and the reading.</w:t>
      </w:r>
      <w:r w:rsidR="00FE47C6">
        <w:rPr>
          <w:i/>
          <w:u w:val="single"/>
        </w:rPr>
        <w:t xml:space="preserve"> </w:t>
      </w:r>
      <w:r w:rsidR="0023762D">
        <w:rPr>
          <w:i/>
          <w:u w:val="single"/>
        </w:rPr>
        <w:t>It is also important to be aware of the various arguments discussed in class that have been used to explain the key phenomena.</w:t>
      </w:r>
    </w:p>
    <w:p w14:paraId="62BEE048" w14:textId="77777777" w:rsidR="003B6D4A" w:rsidRDefault="003B6D4A" w:rsidP="003B6D4A">
      <w:pPr>
        <w:rPr>
          <w:b/>
        </w:rPr>
      </w:pPr>
    </w:p>
    <w:p w14:paraId="4FAF27BC" w14:textId="77777777" w:rsidR="003B6D4A" w:rsidRDefault="003B6D4A" w:rsidP="003B6D4A">
      <w:pPr>
        <w:rPr>
          <w:b/>
        </w:rPr>
      </w:pPr>
    </w:p>
    <w:tbl>
      <w:tblPr>
        <w:tblpPr w:leftFromText="180" w:rightFromText="180" w:vertAnchor="text" w:tblpX="93" w:tblpY="1"/>
        <w:tblOverlap w:val="never"/>
        <w:tblW w:w="10512" w:type="dxa"/>
        <w:tblLook w:val="0600" w:firstRow="0" w:lastRow="0" w:firstColumn="0" w:lastColumn="0" w:noHBand="1" w:noVBand="1"/>
      </w:tblPr>
      <w:tblGrid>
        <w:gridCol w:w="10512"/>
      </w:tblGrid>
      <w:tr w:rsidR="00045F55" w:rsidRPr="003637AA" w14:paraId="4588121C" w14:textId="77777777" w:rsidTr="00045F55">
        <w:trPr>
          <w:trHeight w:val="300"/>
        </w:trPr>
        <w:tc>
          <w:tcPr>
            <w:tcW w:w="10512" w:type="dxa"/>
            <w:tcBorders>
              <w:top w:val="nil"/>
              <w:left w:val="nil"/>
              <w:bottom w:val="nil"/>
              <w:right w:val="nil"/>
            </w:tcBorders>
            <w:shd w:val="clear" w:color="000000" w:fill="E6B8B7"/>
            <w:noWrap/>
            <w:vAlign w:val="center"/>
            <w:hideMark/>
          </w:tcPr>
          <w:p w14:paraId="162C88C8" w14:textId="77777777" w:rsidR="003637AA" w:rsidRPr="003637AA" w:rsidRDefault="003637AA" w:rsidP="00045F55">
            <w:pPr>
              <w:rPr>
                <w:rFonts w:ascii="Calibri" w:eastAsia="Times New Roman" w:hAnsi="Calibri" w:cs="Times New Roman"/>
                <w:b/>
                <w:bCs/>
                <w:color w:val="000000"/>
              </w:rPr>
            </w:pPr>
            <w:r w:rsidRPr="003637AA">
              <w:rPr>
                <w:rFonts w:ascii="Calibri" w:eastAsia="Times New Roman" w:hAnsi="Calibri" w:cs="Times New Roman"/>
                <w:b/>
                <w:bCs/>
                <w:color w:val="000000"/>
              </w:rPr>
              <w:t>Colonial Legacy</w:t>
            </w:r>
          </w:p>
        </w:tc>
      </w:tr>
      <w:tr w:rsidR="00045F55" w:rsidRPr="003637AA" w14:paraId="727A4A85" w14:textId="77777777" w:rsidTr="00045F55">
        <w:trPr>
          <w:trHeight w:val="300"/>
        </w:trPr>
        <w:tc>
          <w:tcPr>
            <w:tcW w:w="10512" w:type="dxa"/>
            <w:tcBorders>
              <w:top w:val="nil"/>
              <w:left w:val="nil"/>
              <w:bottom w:val="nil"/>
              <w:right w:val="nil"/>
            </w:tcBorders>
            <w:shd w:val="clear" w:color="auto" w:fill="auto"/>
            <w:noWrap/>
            <w:vAlign w:val="center"/>
            <w:hideMark/>
          </w:tcPr>
          <w:p w14:paraId="102B9185" w14:textId="14A65501" w:rsidR="00DB68A7" w:rsidRP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Mughal Empire</w:t>
            </w:r>
          </w:p>
        </w:tc>
      </w:tr>
      <w:tr w:rsidR="00045F55" w:rsidRPr="003637AA" w14:paraId="36CFB592" w14:textId="77777777" w:rsidTr="00045F55">
        <w:trPr>
          <w:trHeight w:val="300"/>
        </w:trPr>
        <w:tc>
          <w:tcPr>
            <w:tcW w:w="10512" w:type="dxa"/>
            <w:tcBorders>
              <w:top w:val="nil"/>
              <w:left w:val="nil"/>
              <w:right w:val="nil"/>
            </w:tcBorders>
            <w:shd w:val="clear" w:color="auto" w:fill="auto"/>
            <w:noWrap/>
            <w:vAlign w:val="center"/>
            <w:hideMark/>
          </w:tcPr>
          <w:p w14:paraId="5889BACA" w14:textId="75411CFE" w:rsidR="003637AA" w:rsidRPr="00DB68A7" w:rsidRDefault="00DB68A7" w:rsidP="00045F5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16</w:t>
            </w:r>
            <w:r w:rsidRPr="00DB68A7">
              <w:rPr>
                <w:rFonts w:ascii="Calibri" w:eastAsia="Times New Roman" w:hAnsi="Calibri" w:cs="Times New Roman"/>
                <w:color w:val="000000"/>
                <w:vertAlign w:val="superscript"/>
              </w:rPr>
              <w:t>th</w:t>
            </w:r>
            <w:r>
              <w:rPr>
                <w:rFonts w:ascii="Calibri" w:eastAsia="Times New Roman" w:hAnsi="Calibri" w:cs="Times New Roman"/>
                <w:color w:val="000000"/>
              </w:rPr>
              <w:t>-18</w:t>
            </w:r>
            <w:r w:rsidRPr="00DB68A7">
              <w:rPr>
                <w:rFonts w:ascii="Calibri" w:eastAsia="Times New Roman" w:hAnsi="Calibri" w:cs="Times New Roman"/>
                <w:color w:val="000000"/>
                <w:vertAlign w:val="superscript"/>
              </w:rPr>
              <w:t>th</w:t>
            </w:r>
            <w:r>
              <w:rPr>
                <w:rFonts w:ascii="Calibri" w:eastAsia="Times New Roman" w:hAnsi="Calibri" w:cs="Times New Roman"/>
                <w:color w:val="000000"/>
              </w:rPr>
              <w:t xml:space="preserve"> century pre-colonial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w:t>
            </w:r>
          </w:p>
        </w:tc>
      </w:tr>
      <w:tr w:rsidR="00045F55" w:rsidRPr="003637AA" w14:paraId="0738C54A" w14:textId="77777777" w:rsidTr="00045F55">
        <w:trPr>
          <w:trHeight w:val="864"/>
        </w:trPr>
        <w:tc>
          <w:tcPr>
            <w:tcW w:w="10512" w:type="dxa"/>
            <w:tcBorders>
              <w:top w:val="nil"/>
              <w:left w:val="nil"/>
              <w:right w:val="nil"/>
            </w:tcBorders>
            <w:shd w:val="clear" w:color="auto" w:fill="auto"/>
            <w:noWrap/>
            <w:vAlign w:val="center"/>
            <w:hideMark/>
          </w:tcPr>
          <w:p w14:paraId="5E02440B" w14:textId="6033E488"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East India Company Rule</w:t>
            </w:r>
          </w:p>
          <w:p w14:paraId="1FC4E939" w14:textId="77777777" w:rsidR="00DB68A7" w:rsidRDefault="00045F55" w:rsidP="00045F5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Rule of the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subcontinent </w:t>
            </w:r>
          </w:p>
          <w:p w14:paraId="1F1A8C4C" w14:textId="224E4169" w:rsidR="00045F55" w:rsidRDefault="00045F55" w:rsidP="00045F5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British join stock company formed for pursuing trade with the east indies</w:t>
            </w:r>
          </w:p>
          <w:p w14:paraId="597561E0" w14:textId="5956ED1D" w:rsidR="00045F55" w:rsidRPr="00DB68A7" w:rsidRDefault="00045F55" w:rsidP="00045F55">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Shares of the company were owned by wealthy merchants and</w:t>
            </w:r>
            <w:r>
              <w:rPr>
                <w:rStyle w:val="apple-converted-space"/>
                <w:rFonts w:ascii="Arial" w:hAnsi="Arial" w:cs="Arial"/>
                <w:color w:val="000000"/>
                <w:sz w:val="20"/>
                <w:szCs w:val="20"/>
                <w:shd w:val="clear" w:color="auto" w:fill="FFFFFF"/>
              </w:rPr>
              <w:t> </w:t>
            </w:r>
            <w:hyperlink r:id="rId6" w:tooltip="Aristocracy" w:history="1">
              <w:r>
                <w:rPr>
                  <w:rStyle w:val="Hyperlink"/>
                  <w:rFonts w:ascii="Arial" w:hAnsi="Arial" w:cs="Arial"/>
                  <w:color w:val="0B0080"/>
                  <w:sz w:val="20"/>
                  <w:szCs w:val="20"/>
                  <w:shd w:val="clear" w:color="auto" w:fill="FFFFFF"/>
                </w:rPr>
                <w:t>aristocrats</w:t>
              </w:r>
            </w:hyperlink>
            <w:r>
              <w:rPr>
                <w:rFonts w:ascii="Arial" w:hAnsi="Arial" w:cs="Arial"/>
                <w:color w:val="000000"/>
                <w:sz w:val="20"/>
                <w:szCs w:val="20"/>
                <w:shd w:val="clear" w:color="auto" w:fill="FFFFFF"/>
              </w:rPr>
              <w:t>.</w:t>
            </w:r>
            <w:hyperlink r:id="rId7" w:anchor="cite_note-4" w:history="1">
              <w:r>
                <w:rPr>
                  <w:rStyle w:val="Hyperlink"/>
                  <w:rFonts w:ascii="Arial" w:hAnsi="Arial" w:cs="Arial"/>
                  <w:color w:val="0B0080"/>
                  <w:shd w:val="clear" w:color="auto" w:fill="FFFFFF"/>
                  <w:vertAlign w:val="superscript"/>
                </w:rPr>
                <w:t>[4]</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The government owned no shares and had only indirect control. The Company eventually came to rule large areas of India with its own</w:t>
            </w:r>
            <w:r>
              <w:rPr>
                <w:rStyle w:val="apple-converted-space"/>
                <w:rFonts w:ascii="Arial" w:hAnsi="Arial" w:cs="Arial"/>
                <w:color w:val="000000"/>
                <w:sz w:val="20"/>
                <w:szCs w:val="20"/>
                <w:shd w:val="clear" w:color="auto" w:fill="FFFFFF"/>
              </w:rPr>
              <w:t> </w:t>
            </w:r>
            <w:hyperlink r:id="rId8" w:tooltip="Presidency armies" w:history="1">
              <w:r>
                <w:rPr>
                  <w:rStyle w:val="Hyperlink"/>
                  <w:rFonts w:ascii="Arial" w:hAnsi="Arial" w:cs="Arial"/>
                  <w:color w:val="0B0080"/>
                  <w:sz w:val="20"/>
                  <w:szCs w:val="20"/>
                  <w:shd w:val="clear" w:color="auto" w:fill="FFFFFF"/>
                </w:rPr>
                <w:t>private armies</w:t>
              </w:r>
            </w:hyperlink>
            <w:r>
              <w:rPr>
                <w:rFonts w:ascii="Arial" w:hAnsi="Arial" w:cs="Arial"/>
                <w:color w:val="000000"/>
                <w:sz w:val="20"/>
                <w:szCs w:val="20"/>
                <w:shd w:val="clear" w:color="auto" w:fill="FFFFFF"/>
              </w:rPr>
              <w:t>, exercising military power and assuming administrative functions</w:t>
            </w:r>
          </w:p>
        </w:tc>
      </w:tr>
      <w:tr w:rsidR="00045F55" w:rsidRPr="003637AA" w14:paraId="0C42B8A3" w14:textId="77777777" w:rsidTr="00045F55">
        <w:trPr>
          <w:trHeight w:val="300"/>
        </w:trPr>
        <w:tc>
          <w:tcPr>
            <w:tcW w:w="10512" w:type="dxa"/>
            <w:tcBorders>
              <w:left w:val="nil"/>
              <w:bottom w:val="nil"/>
              <w:right w:val="nil"/>
            </w:tcBorders>
            <w:shd w:val="clear" w:color="auto" w:fill="auto"/>
            <w:noWrap/>
            <w:vAlign w:val="center"/>
            <w:hideMark/>
          </w:tcPr>
          <w:p w14:paraId="76D34AEC"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Partition of Bengal 1905</w:t>
            </w:r>
          </w:p>
          <w:p w14:paraId="3CEA78AB" w14:textId="77777777" w:rsidR="00045F55" w:rsidRDefault="00861A63" w:rsidP="00861A63">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Pre Bengali province had 3 languages- Hindi, Bengali, Oriya</w:t>
            </w:r>
          </w:p>
          <w:p w14:paraId="0E46DD22" w14:textId="0C141326" w:rsidR="00861A63" w:rsidRDefault="00861A63" w:rsidP="00861A63">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separated the largely Muslim eastern areas from the largely Hindu western areas</w:t>
            </w:r>
          </w:p>
          <w:p w14:paraId="616537F5" w14:textId="77777777" w:rsidR="00861A63" w:rsidRDefault="00861A63" w:rsidP="00861A63">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Partition of Bengal separated into East and West Bengali </w:t>
            </w:r>
          </w:p>
          <w:p w14:paraId="4D446873" w14:textId="77777777" w:rsidR="00E34028" w:rsidRPr="00861A63" w:rsidRDefault="001B0030" w:rsidP="00861A63">
            <w:pPr>
              <w:pStyle w:val="ListParagraph"/>
              <w:numPr>
                <w:ilvl w:val="0"/>
                <w:numId w:val="1"/>
              </w:numPr>
              <w:rPr>
                <w:rFonts w:ascii="Calibri" w:eastAsia="Times New Roman" w:hAnsi="Calibri" w:cs="Times New Roman"/>
                <w:color w:val="000000"/>
              </w:rPr>
            </w:pPr>
            <w:r w:rsidRPr="00861A63">
              <w:rPr>
                <w:rFonts w:ascii="Calibri" w:eastAsia="Times New Roman" w:hAnsi="Calibri" w:cs="Times New Roman"/>
                <w:color w:val="000000"/>
              </w:rPr>
              <w:t>Linguistic Marginalization of Bengali Hindus</w:t>
            </w:r>
          </w:p>
          <w:p w14:paraId="27F5657A" w14:textId="7E7476FF" w:rsidR="00861A63" w:rsidRPr="00861A63" w:rsidRDefault="00861A63" w:rsidP="00861A63">
            <w:pPr>
              <w:pStyle w:val="ListParagraph"/>
              <w:numPr>
                <w:ilvl w:val="0"/>
                <w:numId w:val="1"/>
              </w:numPr>
              <w:rPr>
                <w:rFonts w:ascii="Calibri" w:eastAsia="Times New Roman" w:hAnsi="Calibri" w:cs="Times New Roman"/>
                <w:color w:val="000000"/>
              </w:rPr>
            </w:pPr>
            <w:r w:rsidRPr="00861A63">
              <w:rPr>
                <w:rFonts w:ascii="Calibri" w:eastAsia="Times New Roman" w:hAnsi="Calibri" w:cs="Times New Roman"/>
                <w:color w:val="000000"/>
              </w:rPr>
              <w:t xml:space="preserve">Triggered the </w:t>
            </w:r>
            <w:r w:rsidRPr="00861A63">
              <w:rPr>
                <w:rFonts w:ascii="Calibri" w:eastAsia="Times New Roman" w:hAnsi="Calibri" w:cs="Times New Roman"/>
                <w:i/>
                <w:iCs/>
                <w:color w:val="000000"/>
              </w:rPr>
              <w:t xml:space="preserve">Swadeshi </w:t>
            </w:r>
            <w:r w:rsidRPr="00861A63">
              <w:rPr>
                <w:rFonts w:ascii="Calibri" w:eastAsia="Times New Roman" w:hAnsi="Calibri" w:cs="Times New Roman"/>
                <w:color w:val="000000"/>
              </w:rPr>
              <w:t>Movement</w:t>
            </w:r>
          </w:p>
        </w:tc>
      </w:tr>
      <w:tr w:rsidR="00045F55" w:rsidRPr="003637AA" w14:paraId="276A2FC6" w14:textId="77777777" w:rsidTr="00045F55">
        <w:trPr>
          <w:trHeight w:val="300"/>
        </w:trPr>
        <w:tc>
          <w:tcPr>
            <w:tcW w:w="10512" w:type="dxa"/>
            <w:tcBorders>
              <w:top w:val="nil"/>
              <w:left w:val="nil"/>
              <w:bottom w:val="nil"/>
              <w:right w:val="nil"/>
            </w:tcBorders>
            <w:shd w:val="clear" w:color="auto" w:fill="auto"/>
            <w:noWrap/>
            <w:vAlign w:val="center"/>
            <w:hideMark/>
          </w:tcPr>
          <w:p w14:paraId="67543717" w14:textId="34FDCBEE"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Morley-</w:t>
            </w:r>
            <w:proofErr w:type="spellStart"/>
            <w:r w:rsidRPr="003637AA">
              <w:rPr>
                <w:rFonts w:ascii="Calibri" w:eastAsia="Times New Roman" w:hAnsi="Calibri" w:cs="Times New Roman"/>
                <w:color w:val="000000"/>
              </w:rPr>
              <w:t>Minto</w:t>
            </w:r>
            <w:proofErr w:type="spellEnd"/>
            <w:r w:rsidRPr="003637AA">
              <w:rPr>
                <w:rFonts w:ascii="Calibri" w:eastAsia="Times New Roman" w:hAnsi="Calibri" w:cs="Times New Roman"/>
                <w:color w:val="000000"/>
              </w:rPr>
              <w:t xml:space="preserve"> Reforms</w:t>
            </w:r>
          </w:p>
          <w:p w14:paraId="2806C6E3" w14:textId="78E066B1" w:rsidR="00861A63" w:rsidRPr="00861A63" w:rsidRDefault="00861A63" w:rsidP="00861A63">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locals were to be given more powers in legislative affairs</w:t>
            </w:r>
          </w:p>
          <w:p w14:paraId="2F84FA62" w14:textId="4608D9E4" w:rsidR="00E34028" w:rsidRPr="00861A63" w:rsidRDefault="001B0030" w:rsidP="00861A63">
            <w:pPr>
              <w:pStyle w:val="ListParagraph"/>
              <w:numPr>
                <w:ilvl w:val="0"/>
                <w:numId w:val="1"/>
              </w:numPr>
              <w:rPr>
                <w:rFonts w:ascii="Calibri" w:eastAsia="Times New Roman" w:hAnsi="Calibri" w:cs="Times New Roman"/>
                <w:color w:val="000000"/>
              </w:rPr>
            </w:pPr>
            <w:r w:rsidRPr="00861A63">
              <w:rPr>
                <w:rFonts w:ascii="Calibri" w:eastAsia="Times New Roman" w:hAnsi="Calibri" w:cs="Times New Roman"/>
                <w:color w:val="000000"/>
              </w:rPr>
              <w:t>Separate Electorates for Hindus and Muslims</w:t>
            </w:r>
          </w:p>
          <w:p w14:paraId="1B864C9B" w14:textId="4F40B904" w:rsidR="00E34028" w:rsidRDefault="001B0030" w:rsidP="00861A63">
            <w:pPr>
              <w:pStyle w:val="ListParagraph"/>
              <w:numPr>
                <w:ilvl w:val="0"/>
                <w:numId w:val="1"/>
              </w:numPr>
              <w:rPr>
                <w:rFonts w:ascii="Calibri" w:eastAsia="Times New Roman" w:hAnsi="Calibri" w:cs="Times New Roman"/>
                <w:color w:val="000000"/>
              </w:rPr>
            </w:pPr>
            <w:r w:rsidRPr="00861A63">
              <w:rPr>
                <w:rFonts w:ascii="Calibri" w:eastAsia="Times New Roman" w:hAnsi="Calibri" w:cs="Times New Roman"/>
                <w:color w:val="000000"/>
              </w:rPr>
              <w:t>Creates party system divided along religious lines</w:t>
            </w:r>
          </w:p>
          <w:p w14:paraId="792F5618" w14:textId="248C0E95" w:rsidR="00861A63" w:rsidRDefault="003930FE" w:rsidP="00861A63">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Number of members of the legislative council at </w:t>
            </w:r>
            <w:proofErr w:type="spellStart"/>
            <w:r>
              <w:rPr>
                <w:rFonts w:ascii="Calibri" w:eastAsia="Times New Roman" w:hAnsi="Calibri" w:cs="Times New Roman"/>
                <w:color w:val="000000"/>
              </w:rPr>
              <w:t>centre</w:t>
            </w:r>
            <w:proofErr w:type="spellEnd"/>
            <w:r>
              <w:rPr>
                <w:rFonts w:ascii="Calibri" w:eastAsia="Times New Roman" w:hAnsi="Calibri" w:cs="Times New Roman"/>
                <w:color w:val="000000"/>
              </w:rPr>
              <w:t xml:space="preserve"> was increased</w:t>
            </w:r>
          </w:p>
          <w:p w14:paraId="2C1822DA" w14:textId="1F6F6732" w:rsidR="003930FE" w:rsidRPr="00861A63" w:rsidRDefault="003930FE" w:rsidP="00861A63">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Provincial legislatives also increased</w:t>
            </w:r>
          </w:p>
          <w:p w14:paraId="76B20B58" w14:textId="77777777" w:rsidR="00861A63" w:rsidRPr="003637AA" w:rsidRDefault="00861A63" w:rsidP="00045F55">
            <w:pPr>
              <w:rPr>
                <w:rFonts w:ascii="Calibri" w:eastAsia="Times New Roman" w:hAnsi="Calibri" w:cs="Times New Roman"/>
                <w:color w:val="000000"/>
              </w:rPr>
            </w:pPr>
          </w:p>
        </w:tc>
      </w:tr>
      <w:tr w:rsidR="00045F55" w:rsidRPr="003637AA" w14:paraId="2D11416B" w14:textId="77777777" w:rsidTr="00045F55">
        <w:trPr>
          <w:trHeight w:val="300"/>
        </w:trPr>
        <w:tc>
          <w:tcPr>
            <w:tcW w:w="10512" w:type="dxa"/>
            <w:tcBorders>
              <w:top w:val="nil"/>
              <w:left w:val="nil"/>
              <w:bottom w:val="nil"/>
              <w:right w:val="nil"/>
            </w:tcBorders>
            <w:shd w:val="clear" w:color="auto" w:fill="auto"/>
            <w:noWrap/>
            <w:vAlign w:val="center"/>
            <w:hideMark/>
          </w:tcPr>
          <w:p w14:paraId="0FD6B8BE"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Separate Electorates</w:t>
            </w:r>
          </w:p>
          <w:p w14:paraId="2FB77BB3" w14:textId="4189D397" w:rsidR="003930FE" w:rsidRPr="003930FE" w:rsidRDefault="003930FE" w:rsidP="003930F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That </w:t>
            </w:r>
            <w:proofErr w:type="spellStart"/>
            <w:r>
              <w:rPr>
                <w:rFonts w:ascii="Calibri" w:eastAsia="Times New Roman" w:hAnsi="Calibri" w:cs="Times New Roman"/>
                <w:color w:val="000000"/>
              </w:rPr>
              <w:t>muslims</w:t>
            </w:r>
            <w:proofErr w:type="spellEnd"/>
            <w:r>
              <w:rPr>
                <w:rFonts w:ascii="Calibri" w:eastAsia="Times New Roman" w:hAnsi="Calibri" w:cs="Times New Roman"/>
                <w:color w:val="000000"/>
              </w:rPr>
              <w:t xml:space="preserve"> should vote for candidates for the </w:t>
            </w:r>
            <w:proofErr w:type="spellStart"/>
            <w:r>
              <w:rPr>
                <w:rFonts w:ascii="Calibri" w:eastAsia="Times New Roman" w:hAnsi="Calibri" w:cs="Times New Roman"/>
                <w:color w:val="000000"/>
              </w:rPr>
              <w:t>muslim</w:t>
            </w:r>
            <w:proofErr w:type="spellEnd"/>
            <w:r>
              <w:rPr>
                <w:rFonts w:ascii="Calibri" w:eastAsia="Times New Roman" w:hAnsi="Calibri" w:cs="Times New Roman"/>
                <w:color w:val="000000"/>
              </w:rPr>
              <w:t xml:space="preserve"> seats</w:t>
            </w:r>
          </w:p>
        </w:tc>
      </w:tr>
      <w:tr w:rsidR="00045F55" w:rsidRPr="003637AA" w14:paraId="5AD290C6" w14:textId="77777777" w:rsidTr="00045F55">
        <w:trPr>
          <w:trHeight w:val="300"/>
        </w:trPr>
        <w:tc>
          <w:tcPr>
            <w:tcW w:w="10512" w:type="dxa"/>
            <w:tcBorders>
              <w:top w:val="nil"/>
              <w:left w:val="nil"/>
              <w:bottom w:val="nil"/>
              <w:right w:val="nil"/>
            </w:tcBorders>
            <w:shd w:val="clear" w:color="auto" w:fill="auto"/>
            <w:noWrap/>
            <w:vAlign w:val="center"/>
            <w:hideMark/>
          </w:tcPr>
          <w:p w14:paraId="5F872524"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Montagu-Chelmsford Reforms</w:t>
            </w:r>
          </w:p>
          <w:p w14:paraId="73BD6DE8" w14:textId="564E5108" w:rsidR="00671EA7" w:rsidRDefault="00671EA7" w:rsidP="003930F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Self-governing institutions introduced by British Government in India</w:t>
            </w:r>
          </w:p>
          <w:p w14:paraId="0A0772FA" w14:textId="019D6DB5" w:rsidR="003930FE" w:rsidRPr="00671EA7" w:rsidRDefault="003930FE" w:rsidP="00671EA7">
            <w:pPr>
              <w:pStyle w:val="ListParagraph"/>
              <w:numPr>
                <w:ilvl w:val="0"/>
                <w:numId w:val="1"/>
              </w:numPr>
              <w:rPr>
                <w:rFonts w:ascii="Calibri" w:eastAsia="Times New Roman" w:hAnsi="Calibri" w:cs="Times New Roman"/>
                <w:color w:val="000000"/>
              </w:rPr>
            </w:pPr>
            <w:r w:rsidRPr="003930FE">
              <w:rPr>
                <w:rFonts w:ascii="Calibri" w:eastAsia="Times New Roman" w:hAnsi="Calibri" w:cs="Times New Roman"/>
                <w:color w:val="000000"/>
              </w:rPr>
              <w:t>Greater Provincial Control but “</w:t>
            </w:r>
            <w:proofErr w:type="spellStart"/>
            <w:r w:rsidRPr="003930FE">
              <w:rPr>
                <w:rFonts w:ascii="Calibri" w:eastAsia="Times New Roman" w:hAnsi="Calibri" w:cs="Times New Roman"/>
                <w:color w:val="000000"/>
              </w:rPr>
              <w:t>Dyarchy</w:t>
            </w:r>
            <w:proofErr w:type="spellEnd"/>
            <w:r w:rsidRPr="003930FE">
              <w:rPr>
                <w:rFonts w:ascii="Calibri" w:eastAsia="Times New Roman" w:hAnsi="Calibri" w:cs="Times New Roman"/>
                <w:color w:val="000000"/>
              </w:rPr>
              <w:t>”</w:t>
            </w:r>
            <w:r w:rsidR="00671EA7">
              <w:rPr>
                <w:rFonts w:ascii="Calibri" w:eastAsia="Times New Roman" w:hAnsi="Calibri" w:cs="Times New Roman"/>
                <w:color w:val="000000"/>
              </w:rPr>
              <w:t>( two heads of state)</w:t>
            </w:r>
          </w:p>
        </w:tc>
      </w:tr>
      <w:tr w:rsidR="00045F55" w:rsidRPr="003637AA" w14:paraId="7E6DA7AE" w14:textId="77777777" w:rsidTr="00045F55">
        <w:trPr>
          <w:trHeight w:val="300"/>
        </w:trPr>
        <w:tc>
          <w:tcPr>
            <w:tcW w:w="10512" w:type="dxa"/>
            <w:tcBorders>
              <w:top w:val="nil"/>
              <w:left w:val="nil"/>
              <w:bottom w:val="nil"/>
              <w:right w:val="nil"/>
            </w:tcBorders>
            <w:shd w:val="clear" w:color="auto" w:fill="auto"/>
            <w:noWrap/>
            <w:vAlign w:val="center"/>
            <w:hideMark/>
          </w:tcPr>
          <w:p w14:paraId="0F867B85"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Rowlatt</w:t>
            </w:r>
            <w:proofErr w:type="spellEnd"/>
            <w:r w:rsidRPr="003637AA">
              <w:rPr>
                <w:rFonts w:ascii="Calibri" w:eastAsia="Times New Roman" w:hAnsi="Calibri" w:cs="Times New Roman"/>
                <w:color w:val="000000"/>
              </w:rPr>
              <w:t xml:space="preserve"> Act</w:t>
            </w:r>
          </w:p>
          <w:p w14:paraId="3BB65F1D" w14:textId="77777777" w:rsidR="00671EA7" w:rsidRDefault="00671EA7"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Repressive measure</w:t>
            </w:r>
          </w:p>
          <w:p w14:paraId="5B08DF5C" w14:textId="7040F38B" w:rsidR="00671EA7" w:rsidRPr="00671EA7" w:rsidRDefault="00671EA7"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effectively authorized the government to imprison for up to two years, without trial, any person suspected of</w:t>
            </w:r>
            <w:r>
              <w:rPr>
                <w:rStyle w:val="apple-converted-space"/>
                <w:rFonts w:ascii="Arial" w:hAnsi="Arial" w:cs="Arial"/>
                <w:color w:val="000000"/>
                <w:sz w:val="20"/>
                <w:szCs w:val="20"/>
                <w:shd w:val="clear" w:color="auto" w:fill="FFFFFF"/>
              </w:rPr>
              <w:t> </w:t>
            </w:r>
            <w:hyperlink r:id="rId9" w:tooltip="Terrorism" w:history="1">
              <w:r>
                <w:rPr>
                  <w:rStyle w:val="Hyperlink"/>
                  <w:rFonts w:ascii="Arial" w:hAnsi="Arial" w:cs="Arial"/>
                  <w:color w:val="0B0080"/>
                  <w:sz w:val="20"/>
                  <w:szCs w:val="20"/>
                  <w:shd w:val="clear" w:color="auto" w:fill="FFFFFF"/>
                </w:rPr>
                <w:t>terrorism</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living in the Raj and gave the imperial authorities power to deal with revolutionary activities</w:t>
            </w:r>
          </w:p>
        </w:tc>
      </w:tr>
      <w:tr w:rsidR="00045F55" w:rsidRPr="003637AA" w14:paraId="17E26A7B" w14:textId="77777777" w:rsidTr="00045F55">
        <w:trPr>
          <w:trHeight w:val="300"/>
        </w:trPr>
        <w:tc>
          <w:tcPr>
            <w:tcW w:w="10512" w:type="dxa"/>
            <w:tcBorders>
              <w:top w:val="nil"/>
              <w:left w:val="nil"/>
              <w:bottom w:val="nil"/>
              <w:right w:val="nil"/>
            </w:tcBorders>
            <w:shd w:val="clear" w:color="auto" w:fill="auto"/>
            <w:noWrap/>
            <w:vAlign w:val="center"/>
            <w:hideMark/>
          </w:tcPr>
          <w:p w14:paraId="06CBFE41"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Nationalist Movement</w:t>
            </w:r>
          </w:p>
          <w:p w14:paraId="0398F43C" w14:textId="726F12D0" w:rsidR="00671EA7" w:rsidRPr="00671EA7" w:rsidRDefault="00671EA7"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first of the nationalist movements carried out by Gandhi</w:t>
            </w:r>
          </w:p>
          <w:p w14:paraId="3E7E0C27" w14:textId="77777777" w:rsidR="00671EA7" w:rsidRPr="00671EA7" w:rsidRDefault="00671EA7"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The movement was started with the thought in mind that the British rule had lasted in India only because of the cooperation by Indians</w:t>
            </w:r>
          </w:p>
          <w:p w14:paraId="62ED1C39" w14:textId="77777777" w:rsidR="00671EA7" w:rsidRPr="00671EA7" w:rsidRDefault="00671EA7"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the failure of these movements made many people poor, uneducated and illiterate due to withdrawal from Government offices, schools, factories and services</w:t>
            </w:r>
          </w:p>
          <w:p w14:paraId="4CEC49E0" w14:textId="1FDAEA4C" w:rsidR="00671EA7" w:rsidRDefault="00671EA7"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Affected later democratic development </w:t>
            </w:r>
          </w:p>
          <w:p w14:paraId="10C2E4EF" w14:textId="1FFA6870" w:rsidR="00E34028" w:rsidRPr="00671EA7" w:rsidRDefault="00750848"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       </w:t>
            </w:r>
            <w:r w:rsidR="00671EA7">
              <w:rPr>
                <w:rFonts w:ascii="Calibri" w:eastAsia="Times New Roman" w:hAnsi="Calibri" w:cs="Times New Roman"/>
                <w:color w:val="000000"/>
              </w:rPr>
              <w:t xml:space="preserve"> </w:t>
            </w:r>
            <w:r w:rsidR="001B0030" w:rsidRPr="00671EA7">
              <w:rPr>
                <w:rFonts w:ascii="Calibri" w:eastAsia="Times New Roman" w:hAnsi="Calibri" w:cs="Times New Roman"/>
                <w:color w:val="000000"/>
              </w:rPr>
              <w:t>Mass Mobilization</w:t>
            </w:r>
          </w:p>
          <w:p w14:paraId="1FD55934" w14:textId="64855FBC" w:rsidR="00E34028" w:rsidRPr="00671EA7" w:rsidRDefault="00750848"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          </w:t>
            </w:r>
            <w:r w:rsidR="001B0030" w:rsidRPr="00671EA7">
              <w:rPr>
                <w:rFonts w:ascii="Calibri" w:eastAsia="Times New Roman" w:hAnsi="Calibri" w:cs="Times New Roman"/>
                <w:color w:val="000000"/>
              </w:rPr>
              <w:t>Attempts to bridge religious and social divides</w:t>
            </w:r>
          </w:p>
          <w:p w14:paraId="56CBD217" w14:textId="6BB6A156" w:rsidR="00E34028" w:rsidRPr="00671EA7" w:rsidRDefault="00750848" w:rsidP="00671EA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            </w:t>
            </w:r>
            <w:r w:rsidR="001B0030" w:rsidRPr="00671EA7">
              <w:rPr>
                <w:rFonts w:ascii="Calibri" w:eastAsia="Times New Roman" w:hAnsi="Calibri" w:cs="Times New Roman"/>
                <w:color w:val="000000"/>
              </w:rPr>
              <w:t>Rise of key leaders</w:t>
            </w:r>
          </w:p>
          <w:p w14:paraId="4FC6C78E" w14:textId="173DA4A3" w:rsidR="00671EA7" w:rsidRPr="00750848" w:rsidRDefault="00750848" w:rsidP="0075084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               </w:t>
            </w:r>
            <w:r w:rsidR="001B0030" w:rsidRPr="00671EA7">
              <w:rPr>
                <w:rFonts w:ascii="Calibri" w:eastAsia="Times New Roman" w:hAnsi="Calibri" w:cs="Times New Roman"/>
                <w:color w:val="000000"/>
              </w:rPr>
              <w:t>Strength of Political Parties</w:t>
            </w:r>
          </w:p>
        </w:tc>
      </w:tr>
      <w:tr w:rsidR="00045F55" w:rsidRPr="003637AA" w14:paraId="13D4664D" w14:textId="77777777" w:rsidTr="00045F55">
        <w:trPr>
          <w:trHeight w:val="300"/>
        </w:trPr>
        <w:tc>
          <w:tcPr>
            <w:tcW w:w="10512" w:type="dxa"/>
            <w:tcBorders>
              <w:top w:val="nil"/>
              <w:left w:val="nil"/>
              <w:bottom w:val="nil"/>
              <w:right w:val="nil"/>
            </w:tcBorders>
            <w:shd w:val="clear" w:color="auto" w:fill="auto"/>
            <w:noWrap/>
            <w:vAlign w:val="center"/>
            <w:hideMark/>
          </w:tcPr>
          <w:p w14:paraId="2A31B3E5"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Swadeshi Movement</w:t>
            </w:r>
          </w:p>
          <w:p w14:paraId="32E1B451" w14:textId="77777777" w:rsidR="00671EA7" w:rsidRPr="00750848" w:rsidRDefault="00671EA7"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Swadeshi movement stopped using British products and started using their own handmade products</w:t>
            </w:r>
          </w:p>
          <w:p w14:paraId="1050EA57" w14:textId="77777777" w:rsidR="00750848" w:rsidRPr="00750848" w:rsidRDefault="00750848"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One of the most successful movements</w:t>
            </w:r>
          </w:p>
          <w:p w14:paraId="252AE695" w14:textId="77777777" w:rsidR="00750848" w:rsidRPr="005B4AFA" w:rsidRDefault="00750848" w:rsidP="00671EA7">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a successfully economic strategy to remove the British empire from par and improve economic conditions in India</w:t>
            </w:r>
          </w:p>
          <w:p w14:paraId="641BA6A1" w14:textId="67E19A89" w:rsidR="005B4AFA" w:rsidRPr="00671EA7" w:rsidRDefault="005B4AFA" w:rsidP="00671EA7">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Triggered by Partition of  Bengal</w:t>
            </w:r>
          </w:p>
        </w:tc>
      </w:tr>
      <w:tr w:rsidR="00045F55" w:rsidRPr="003637AA" w14:paraId="0998CF19" w14:textId="77777777" w:rsidTr="00045F55">
        <w:trPr>
          <w:trHeight w:val="300"/>
        </w:trPr>
        <w:tc>
          <w:tcPr>
            <w:tcW w:w="10512" w:type="dxa"/>
            <w:tcBorders>
              <w:top w:val="nil"/>
              <w:left w:val="nil"/>
              <w:bottom w:val="nil"/>
              <w:right w:val="nil"/>
            </w:tcBorders>
            <w:shd w:val="clear" w:color="auto" w:fill="auto"/>
            <w:noWrap/>
            <w:vAlign w:val="center"/>
            <w:hideMark/>
          </w:tcPr>
          <w:p w14:paraId="5120F531"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Muslim League</w:t>
            </w:r>
          </w:p>
          <w:p w14:paraId="506F8DCC" w14:textId="77777777" w:rsidR="005B4AFA" w:rsidRPr="005B4AFA" w:rsidRDefault="005B4AFA" w:rsidP="005B4AFA">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political organization of India and Pakistan, founded 1906</w:t>
            </w:r>
            <w:r>
              <w:rPr>
                <w:rStyle w:val="apple-converted-space"/>
                <w:rFonts w:ascii="Arial" w:hAnsi="Arial" w:cs="Arial"/>
                <w:color w:val="000000"/>
                <w:sz w:val="20"/>
                <w:szCs w:val="20"/>
                <w:shd w:val="clear" w:color="auto" w:fill="FFFFFF"/>
              </w:rPr>
              <w:t> </w:t>
            </w:r>
          </w:p>
          <w:p w14:paraId="2DD8B9BC" w14:textId="77777777" w:rsidR="005B4AFA" w:rsidRPr="005B4AFA" w:rsidRDefault="005B4AFA" w:rsidP="005B4AFA">
            <w:pPr>
              <w:pStyle w:val="ListParagraph"/>
              <w:numPr>
                <w:ilvl w:val="0"/>
                <w:numId w:val="1"/>
              </w:numPr>
              <w:rPr>
                <w:rFonts w:ascii="Calibri" w:eastAsia="Times New Roman" w:hAnsi="Calibri" w:cs="Times New Roman"/>
                <w:color w:val="000000"/>
              </w:rPr>
            </w:pPr>
            <w:r>
              <w:rPr>
                <w:rStyle w:val="apple-converted-space"/>
                <w:rFonts w:ascii="Arial" w:hAnsi="Arial" w:cs="Arial"/>
                <w:color w:val="444444"/>
                <w:sz w:val="21"/>
                <w:szCs w:val="21"/>
                <w:shd w:val="clear" w:color="auto" w:fill="FFFFFF"/>
              </w:rPr>
              <w:t> </w:t>
            </w:r>
            <w:r>
              <w:rPr>
                <w:rFonts w:ascii="Arial" w:hAnsi="Arial" w:cs="Arial"/>
                <w:color w:val="444444"/>
                <w:sz w:val="21"/>
                <w:szCs w:val="21"/>
                <w:shd w:val="clear" w:color="auto" w:fill="FFFFFF"/>
              </w:rPr>
              <w:t>political group that led the movement calling for a separate Muslim nation to be created at the time of the partition of British</w:t>
            </w:r>
            <w:r>
              <w:rPr>
                <w:rStyle w:val="apple-converted-space"/>
                <w:rFonts w:ascii="Arial" w:hAnsi="Arial" w:cs="Arial"/>
                <w:color w:val="444444"/>
                <w:sz w:val="21"/>
                <w:szCs w:val="21"/>
                <w:shd w:val="clear" w:color="auto" w:fill="FFFFFF"/>
              </w:rPr>
              <w:t> </w:t>
            </w:r>
            <w:hyperlink r:id="rId10" w:history="1">
              <w:r>
                <w:rPr>
                  <w:rStyle w:val="Hyperlink"/>
                  <w:rFonts w:ascii="Arial" w:hAnsi="Arial" w:cs="Arial"/>
                  <w:color w:val="2393BD"/>
                  <w:sz w:val="21"/>
                  <w:szCs w:val="21"/>
                  <w:bdr w:val="none" w:sz="0" w:space="0" w:color="auto" w:frame="1"/>
                </w:rPr>
                <w:t>India</w:t>
              </w:r>
            </w:hyperlink>
            <w:r>
              <w:rPr>
                <w:rStyle w:val="apple-converted-space"/>
                <w:rFonts w:ascii="Arial" w:hAnsi="Arial" w:cs="Arial"/>
                <w:color w:val="444444"/>
                <w:sz w:val="21"/>
                <w:szCs w:val="21"/>
                <w:shd w:val="clear" w:color="auto" w:fill="FFFFFF"/>
              </w:rPr>
              <w:t> </w:t>
            </w:r>
            <w:r>
              <w:rPr>
                <w:rFonts w:ascii="Arial" w:hAnsi="Arial" w:cs="Arial"/>
                <w:color w:val="444444"/>
                <w:sz w:val="21"/>
                <w:szCs w:val="21"/>
                <w:shd w:val="clear" w:color="auto" w:fill="FFFFFF"/>
              </w:rPr>
              <w:t>(1947)</w:t>
            </w:r>
          </w:p>
          <w:p w14:paraId="27D47DEC" w14:textId="77777777" w:rsidR="00E34028" w:rsidRPr="005B4AFA" w:rsidRDefault="001B0030" w:rsidP="005B4AFA">
            <w:pPr>
              <w:pStyle w:val="ListParagraph"/>
              <w:numPr>
                <w:ilvl w:val="0"/>
                <w:numId w:val="1"/>
              </w:numPr>
              <w:rPr>
                <w:rFonts w:ascii="Calibri" w:eastAsia="Times New Roman" w:hAnsi="Calibri" w:cs="Times New Roman"/>
                <w:color w:val="000000"/>
              </w:rPr>
            </w:pPr>
            <w:r w:rsidRPr="005B4AFA">
              <w:rPr>
                <w:rFonts w:ascii="Calibri" w:eastAsia="Times New Roman" w:hAnsi="Calibri" w:cs="Times New Roman"/>
                <w:color w:val="000000"/>
              </w:rPr>
              <w:t>Muslim League adopts Pakistan resolution</w:t>
            </w:r>
          </w:p>
          <w:p w14:paraId="56655C75" w14:textId="631DBA27" w:rsidR="005B4AFA" w:rsidRPr="005B4AFA" w:rsidRDefault="005B4AFA" w:rsidP="005B4AFA">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League wanted separate nation for </w:t>
            </w:r>
            <w:proofErr w:type="spellStart"/>
            <w:r>
              <w:rPr>
                <w:rFonts w:ascii="Calibri" w:eastAsia="Times New Roman" w:hAnsi="Calibri" w:cs="Times New Roman"/>
                <w:color w:val="000000"/>
              </w:rPr>
              <w:t>india’s</w:t>
            </w:r>
            <w:proofErr w:type="spell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muslims</w:t>
            </w:r>
            <w:proofErr w:type="spell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bcause</w:t>
            </w:r>
            <w:proofErr w:type="spellEnd"/>
            <w:r>
              <w:rPr>
                <w:rFonts w:ascii="Calibri" w:eastAsia="Times New Roman" w:hAnsi="Calibri" w:cs="Times New Roman"/>
                <w:color w:val="000000"/>
              </w:rPr>
              <w:t xml:space="preserve"> it feared that an independent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would be dominated by Hindus</w:t>
            </w:r>
          </w:p>
        </w:tc>
      </w:tr>
      <w:tr w:rsidR="00045F55" w:rsidRPr="003637AA" w14:paraId="298DAAE0" w14:textId="77777777" w:rsidTr="00045F55">
        <w:trPr>
          <w:trHeight w:val="300"/>
        </w:trPr>
        <w:tc>
          <w:tcPr>
            <w:tcW w:w="10512" w:type="dxa"/>
            <w:tcBorders>
              <w:top w:val="nil"/>
              <w:left w:val="nil"/>
              <w:bottom w:val="nil"/>
              <w:right w:val="nil"/>
            </w:tcBorders>
            <w:shd w:val="clear" w:color="auto" w:fill="auto"/>
            <w:noWrap/>
            <w:vAlign w:val="center"/>
            <w:hideMark/>
          </w:tcPr>
          <w:p w14:paraId="067B5BD7"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Congress Party (origins and role in national movement)</w:t>
            </w:r>
          </w:p>
          <w:p w14:paraId="5DC379A2" w14:textId="77777777" w:rsidR="005B4AFA" w:rsidRDefault="00B333A3" w:rsidP="005B4AFA">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Indian national Congress, one of the largest and oldest democratically-operating political parties in the world.</w:t>
            </w:r>
          </w:p>
          <w:p w14:paraId="464D9659" w14:textId="7CA940D8" w:rsidR="00B333A3" w:rsidRPr="005B4AFA" w:rsidRDefault="00B333A3" w:rsidP="005B4AFA">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Began as a pressure group petitioning the government for political and administrative reforms.</w:t>
            </w:r>
          </w:p>
        </w:tc>
      </w:tr>
      <w:tr w:rsidR="00045F55" w:rsidRPr="003637AA" w14:paraId="6A62963B" w14:textId="77777777" w:rsidTr="00045F55">
        <w:trPr>
          <w:trHeight w:val="300"/>
        </w:trPr>
        <w:tc>
          <w:tcPr>
            <w:tcW w:w="10512" w:type="dxa"/>
            <w:tcBorders>
              <w:top w:val="nil"/>
              <w:left w:val="nil"/>
              <w:bottom w:val="nil"/>
              <w:right w:val="nil"/>
            </w:tcBorders>
            <w:shd w:val="clear" w:color="auto" w:fill="auto"/>
            <w:noWrap/>
            <w:vAlign w:val="center"/>
            <w:hideMark/>
          </w:tcPr>
          <w:p w14:paraId="489E62DD"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1936-37 Provincial Elections</w:t>
            </w:r>
          </w:p>
          <w:p w14:paraId="3AE12559" w14:textId="03A78253" w:rsidR="00DB2104" w:rsidRPr="00DB2104" w:rsidRDefault="00DB2104" w:rsidP="00DB2104">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Congress victory </w:t>
            </w:r>
          </w:p>
        </w:tc>
      </w:tr>
      <w:tr w:rsidR="00045F55" w:rsidRPr="003637AA" w14:paraId="65EE3062" w14:textId="77777777" w:rsidTr="00045F55">
        <w:trPr>
          <w:trHeight w:val="300"/>
        </w:trPr>
        <w:tc>
          <w:tcPr>
            <w:tcW w:w="10512" w:type="dxa"/>
            <w:tcBorders>
              <w:top w:val="nil"/>
              <w:left w:val="nil"/>
              <w:bottom w:val="nil"/>
              <w:right w:val="nil"/>
            </w:tcBorders>
            <w:shd w:val="clear" w:color="auto" w:fill="auto"/>
            <w:noWrap/>
            <w:vAlign w:val="center"/>
            <w:hideMark/>
          </w:tcPr>
          <w:p w14:paraId="77346935" w14:textId="427457DE" w:rsidR="00DB2104"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M.K. Gandhi</w:t>
            </w:r>
          </w:p>
          <w:p w14:paraId="0CF58823" w14:textId="77777777" w:rsidR="00DB2104" w:rsidRDefault="00DB2104" w:rsidP="00045F55">
            <w:pPr>
              <w:rPr>
                <w:rFonts w:ascii="Calibri" w:eastAsia="Times New Roman" w:hAnsi="Calibri" w:cs="Times New Roman"/>
                <w:color w:val="000000"/>
              </w:rPr>
            </w:pPr>
            <w:r>
              <w:rPr>
                <w:rFonts w:ascii="Calibri" w:eastAsia="Times New Roman" w:hAnsi="Calibri" w:cs="Times New Roman"/>
                <w:color w:val="000000"/>
              </w:rPr>
              <w:t xml:space="preserve">     -  preeminent leader of </w:t>
            </w:r>
            <w:proofErr w:type="spellStart"/>
            <w:r>
              <w:rPr>
                <w:rFonts w:ascii="Calibri" w:eastAsia="Times New Roman" w:hAnsi="Calibri" w:cs="Times New Roman"/>
                <w:color w:val="000000"/>
              </w:rPr>
              <w:t>indian</w:t>
            </w:r>
            <w:proofErr w:type="spellEnd"/>
            <w:r>
              <w:rPr>
                <w:rFonts w:ascii="Calibri" w:eastAsia="Times New Roman" w:hAnsi="Calibri" w:cs="Times New Roman"/>
                <w:color w:val="000000"/>
              </w:rPr>
              <w:t xml:space="preserve"> nationalism in British-ruled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w:t>
            </w:r>
          </w:p>
          <w:p w14:paraId="64D904BE" w14:textId="001082CE" w:rsidR="00DB2104" w:rsidRDefault="00EA3C19" w:rsidP="00045F55">
            <w:pPr>
              <w:rPr>
                <w:rFonts w:ascii="Calibri" w:eastAsia="Times New Roman" w:hAnsi="Calibri" w:cs="Times New Roman"/>
                <w:color w:val="000000"/>
              </w:rPr>
            </w:pPr>
            <w:r>
              <w:rPr>
                <w:rFonts w:ascii="Calibri" w:eastAsia="Times New Roman" w:hAnsi="Calibri" w:cs="Times New Roman"/>
                <w:color w:val="000000"/>
              </w:rPr>
              <w:t xml:space="preserve">     - </w:t>
            </w:r>
            <w:r w:rsidR="00DB2104">
              <w:rPr>
                <w:rFonts w:ascii="Calibri" w:eastAsia="Times New Roman" w:hAnsi="Calibri" w:cs="Times New Roman"/>
                <w:color w:val="000000"/>
              </w:rPr>
              <w:t>Employed nonviolent civil disobedience</w:t>
            </w:r>
          </w:p>
          <w:p w14:paraId="632A3989" w14:textId="1476B670" w:rsidR="00EA3C19" w:rsidRPr="003637AA" w:rsidRDefault="00EA3C19" w:rsidP="00045F55">
            <w:pPr>
              <w:rPr>
                <w:rFonts w:ascii="Calibri" w:eastAsia="Times New Roman" w:hAnsi="Calibri" w:cs="Times New Roman"/>
                <w:color w:val="000000"/>
              </w:rPr>
            </w:pPr>
            <w:r>
              <w:rPr>
                <w:rFonts w:ascii="Calibri" w:eastAsia="Times New Roman" w:hAnsi="Calibri" w:cs="Times New Roman"/>
                <w:color w:val="000000"/>
              </w:rPr>
              <w:t xml:space="preserve">     - led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to independence </w:t>
            </w:r>
          </w:p>
        </w:tc>
      </w:tr>
      <w:tr w:rsidR="00045F55" w:rsidRPr="003637AA" w14:paraId="4C71CEDD" w14:textId="77777777" w:rsidTr="00045F55">
        <w:trPr>
          <w:trHeight w:val="300"/>
        </w:trPr>
        <w:tc>
          <w:tcPr>
            <w:tcW w:w="10512" w:type="dxa"/>
            <w:tcBorders>
              <w:top w:val="nil"/>
              <w:left w:val="nil"/>
              <w:bottom w:val="nil"/>
              <w:right w:val="nil"/>
            </w:tcBorders>
            <w:shd w:val="clear" w:color="auto" w:fill="auto"/>
            <w:noWrap/>
            <w:vAlign w:val="center"/>
            <w:hideMark/>
          </w:tcPr>
          <w:p w14:paraId="29419080" w14:textId="10D4871B"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Muhammad Ali Jinnah</w:t>
            </w:r>
          </w:p>
          <w:p w14:paraId="0CB82E4A" w14:textId="77777777" w:rsidR="00EA3C19" w:rsidRDefault="00131BA9" w:rsidP="00EA3C19">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Lawyer, politician, and founder of Pakistan</w:t>
            </w:r>
          </w:p>
          <w:p w14:paraId="369D5279" w14:textId="78F25BC0" w:rsidR="00131BA9" w:rsidRPr="00EA3C19" w:rsidRDefault="00131BA9" w:rsidP="00EA3C19">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Served as leader of the All-India Muslim league until Pakistan’s independence</w:t>
            </w:r>
          </w:p>
        </w:tc>
      </w:tr>
      <w:tr w:rsidR="00045F55" w:rsidRPr="003637AA" w14:paraId="08AC82D2" w14:textId="77777777" w:rsidTr="00045F55">
        <w:trPr>
          <w:trHeight w:val="300"/>
        </w:trPr>
        <w:tc>
          <w:tcPr>
            <w:tcW w:w="10512" w:type="dxa"/>
            <w:tcBorders>
              <w:top w:val="nil"/>
              <w:left w:val="nil"/>
              <w:bottom w:val="nil"/>
              <w:right w:val="nil"/>
            </w:tcBorders>
            <w:shd w:val="clear" w:color="auto" w:fill="auto"/>
            <w:noWrap/>
            <w:vAlign w:val="center"/>
            <w:hideMark/>
          </w:tcPr>
          <w:p w14:paraId="04B6D209"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Cabinet Mission Plan</w:t>
            </w:r>
          </w:p>
          <w:p w14:paraId="4519C522" w14:textId="3BE5B47A" w:rsidR="00131BA9" w:rsidRPr="00131BA9" w:rsidRDefault="00131BA9" w:rsidP="00131BA9">
            <w:pPr>
              <w:pStyle w:val="ListParagraph"/>
              <w:numPr>
                <w:ilvl w:val="0"/>
                <w:numId w:val="1"/>
              </w:numPr>
              <w:rPr>
                <w:rFonts w:ascii="Calibri" w:eastAsia="Times New Roman" w:hAnsi="Calibri" w:cs="Times New Roman"/>
                <w:color w:val="000000"/>
              </w:rPr>
            </w:pPr>
            <w:r w:rsidRPr="00131BA9">
              <w:rPr>
                <w:rFonts w:ascii="Calibri" w:eastAsia="Times New Roman" w:hAnsi="Calibri" w:cs="Times New Roman"/>
                <w:i/>
                <w:iCs/>
                <w:color w:val="000000"/>
              </w:rPr>
              <w:t>No constituent assembly can be “bound” by any prearranged constitutional formula</w:t>
            </w:r>
          </w:p>
        </w:tc>
      </w:tr>
      <w:tr w:rsidR="00045F55" w:rsidRPr="003637AA" w14:paraId="3151A9E5" w14:textId="77777777" w:rsidTr="00045F55">
        <w:trPr>
          <w:trHeight w:val="300"/>
        </w:trPr>
        <w:tc>
          <w:tcPr>
            <w:tcW w:w="10512" w:type="dxa"/>
            <w:tcBorders>
              <w:top w:val="nil"/>
              <w:left w:val="nil"/>
              <w:bottom w:val="nil"/>
              <w:right w:val="nil"/>
            </w:tcBorders>
            <w:shd w:val="clear" w:color="auto" w:fill="auto"/>
            <w:noWrap/>
            <w:vAlign w:val="center"/>
            <w:hideMark/>
          </w:tcPr>
          <w:p w14:paraId="7AC9E5CD" w14:textId="209115C3"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Partition of India 1947</w:t>
            </w:r>
          </w:p>
          <w:p w14:paraId="074942B7" w14:textId="77777777" w:rsidR="00131BA9" w:rsidRDefault="00131BA9" w:rsidP="00131BA9">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Partition of British Indian Empire</w:t>
            </w:r>
          </w:p>
          <w:p w14:paraId="027213FB" w14:textId="77777777" w:rsidR="00131BA9" w:rsidRPr="00131BA9" w:rsidRDefault="00131BA9" w:rsidP="00131BA9">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Partition of </w:t>
            </w:r>
            <w:r>
              <w:rPr>
                <w:rFonts w:ascii="Arial" w:hAnsi="Arial" w:cs="Arial"/>
                <w:color w:val="000000"/>
                <w:sz w:val="20"/>
                <w:szCs w:val="20"/>
                <w:shd w:val="clear" w:color="auto" w:fill="FFFFFF"/>
              </w:rPr>
              <w:t xml:space="preserve"> </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respective divisions of other assets, including the</w:t>
            </w:r>
            <w:r>
              <w:rPr>
                <w:rStyle w:val="apple-converted-space"/>
                <w:rFonts w:ascii="Arial" w:hAnsi="Arial" w:cs="Arial"/>
                <w:color w:val="000000"/>
                <w:sz w:val="20"/>
                <w:szCs w:val="20"/>
                <w:shd w:val="clear" w:color="auto" w:fill="FFFFFF"/>
              </w:rPr>
              <w:t> </w:t>
            </w:r>
            <w:hyperlink r:id="rId11" w:tooltip="British Indian Army" w:history="1">
              <w:r>
                <w:rPr>
                  <w:rStyle w:val="Hyperlink"/>
                  <w:rFonts w:ascii="Arial" w:hAnsi="Arial" w:cs="Arial"/>
                  <w:color w:val="0B0080"/>
                  <w:sz w:val="20"/>
                  <w:szCs w:val="20"/>
                  <w:shd w:val="clear" w:color="auto" w:fill="FFFFFF"/>
                </w:rPr>
                <w:t>British Indian Army</w:t>
              </w:r>
            </w:hyperlink>
            <w:r>
              <w:rPr>
                <w:rFonts w:ascii="Arial" w:hAnsi="Arial" w:cs="Arial"/>
                <w:color w:val="000000"/>
                <w:sz w:val="20"/>
                <w:szCs w:val="20"/>
                <w:shd w:val="clear" w:color="auto" w:fill="FFFFFF"/>
              </w:rPr>
              <w:t>, the</w:t>
            </w:r>
            <w:r>
              <w:rPr>
                <w:rStyle w:val="apple-converted-space"/>
                <w:rFonts w:ascii="Arial" w:hAnsi="Arial" w:cs="Arial"/>
                <w:color w:val="000000"/>
                <w:sz w:val="20"/>
                <w:szCs w:val="20"/>
                <w:shd w:val="clear" w:color="auto" w:fill="FFFFFF"/>
              </w:rPr>
              <w:t> </w:t>
            </w:r>
            <w:hyperlink r:id="rId12" w:tooltip="Indian Civil Service" w:history="1">
              <w:r>
                <w:rPr>
                  <w:rStyle w:val="Hyperlink"/>
                  <w:rFonts w:ascii="Arial" w:hAnsi="Arial" w:cs="Arial"/>
                  <w:color w:val="0B0080"/>
                  <w:sz w:val="20"/>
                  <w:szCs w:val="20"/>
                  <w:shd w:val="clear" w:color="auto" w:fill="FFFFFF"/>
                </w:rPr>
                <w:t>Indian Civil Service</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and other administrative services, the</w:t>
            </w:r>
            <w:r>
              <w:rPr>
                <w:rStyle w:val="apple-converted-space"/>
                <w:rFonts w:ascii="Arial" w:hAnsi="Arial" w:cs="Arial"/>
                <w:color w:val="000000"/>
                <w:sz w:val="20"/>
                <w:szCs w:val="20"/>
                <w:shd w:val="clear" w:color="auto" w:fill="FFFFFF"/>
              </w:rPr>
              <w:t> </w:t>
            </w:r>
            <w:hyperlink r:id="rId13" w:tooltip="History of rail transport in India" w:history="1">
              <w:r>
                <w:rPr>
                  <w:rStyle w:val="Hyperlink"/>
                  <w:rFonts w:ascii="Arial" w:hAnsi="Arial" w:cs="Arial"/>
                  <w:color w:val="0B0080"/>
                  <w:sz w:val="20"/>
                  <w:szCs w:val="20"/>
                  <w:shd w:val="clear" w:color="auto" w:fill="FFFFFF"/>
                </w:rPr>
                <w:t>railways</w:t>
              </w:r>
            </w:hyperlink>
            <w:r>
              <w:rPr>
                <w:rFonts w:ascii="Arial" w:hAnsi="Arial" w:cs="Arial"/>
                <w:color w:val="000000"/>
                <w:sz w:val="20"/>
                <w:szCs w:val="20"/>
                <w:shd w:val="clear" w:color="auto" w:fill="FFFFFF"/>
              </w:rPr>
              <w:t>, and the central treasury.</w:t>
            </w:r>
          </w:p>
          <w:p w14:paraId="2A9BEC26" w14:textId="77777777" w:rsidR="00131BA9" w:rsidRPr="00131BA9" w:rsidRDefault="00131BA9" w:rsidP="00131BA9">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Separated into three states , Pakistan, Bangladesh, India</w:t>
            </w:r>
          </w:p>
          <w:p w14:paraId="5D23611E" w14:textId="67240F0D" w:rsidR="00131BA9" w:rsidRPr="00131BA9" w:rsidRDefault="00131BA9" w:rsidP="00131BA9">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 xml:space="preserve">Ali </w:t>
            </w:r>
            <w:r w:rsidR="00236FD2">
              <w:rPr>
                <w:rFonts w:ascii="Arial" w:hAnsi="Arial" w:cs="Arial"/>
                <w:color w:val="000000"/>
                <w:sz w:val="20"/>
                <w:szCs w:val="20"/>
                <w:shd w:val="clear" w:color="auto" w:fill="FFFFFF"/>
              </w:rPr>
              <w:t>Jinnah supported it</w:t>
            </w:r>
          </w:p>
        </w:tc>
      </w:tr>
      <w:tr w:rsidR="00045F55" w:rsidRPr="003637AA" w14:paraId="136FEBDC" w14:textId="77777777" w:rsidTr="00045F55">
        <w:trPr>
          <w:trHeight w:val="300"/>
        </w:trPr>
        <w:tc>
          <w:tcPr>
            <w:tcW w:w="10512" w:type="dxa"/>
            <w:tcBorders>
              <w:top w:val="nil"/>
              <w:left w:val="nil"/>
              <w:bottom w:val="nil"/>
              <w:right w:val="nil"/>
            </w:tcBorders>
            <w:shd w:val="clear" w:color="auto" w:fill="auto"/>
            <w:noWrap/>
            <w:vAlign w:val="center"/>
            <w:hideMark/>
          </w:tcPr>
          <w:p w14:paraId="6D62428E"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Princely States</w:t>
            </w:r>
          </w:p>
          <w:p w14:paraId="24EF828C" w14:textId="0086525F" w:rsidR="00236FD2" w:rsidRPr="00236FD2" w:rsidRDefault="00236FD2" w:rsidP="00236FD2">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nominally sovereign</w:t>
            </w:r>
            <w:hyperlink r:id="rId14" w:anchor="cite_note-1" w:history="1">
              <w:r>
                <w:rPr>
                  <w:rStyle w:val="Hyperlink"/>
                  <w:rFonts w:ascii="Arial" w:hAnsi="Arial" w:cs="Arial"/>
                  <w:color w:val="0B0080"/>
                  <w:shd w:val="clear" w:color="auto" w:fill="FFFFFF"/>
                  <w:vertAlign w:val="superscript"/>
                </w:rPr>
                <w:t>[1]</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entity of India during the</w:t>
            </w:r>
            <w:r>
              <w:rPr>
                <w:rStyle w:val="apple-converted-space"/>
                <w:rFonts w:ascii="Arial" w:hAnsi="Arial" w:cs="Arial"/>
                <w:color w:val="000000"/>
                <w:sz w:val="20"/>
                <w:szCs w:val="20"/>
                <w:shd w:val="clear" w:color="auto" w:fill="FFFFFF"/>
              </w:rPr>
              <w:t> </w:t>
            </w:r>
            <w:hyperlink r:id="rId15" w:tooltip="British Raj" w:history="1">
              <w:r>
                <w:rPr>
                  <w:rStyle w:val="Hyperlink"/>
                  <w:rFonts w:ascii="Arial" w:hAnsi="Arial" w:cs="Arial"/>
                  <w:color w:val="0B0080"/>
                  <w:sz w:val="20"/>
                  <w:szCs w:val="20"/>
                  <w:shd w:val="clear" w:color="auto" w:fill="FFFFFF"/>
                </w:rPr>
                <w:t>British Raj</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that was not directly governed by the British, but rather by a local ruler under a form of</w:t>
            </w:r>
            <w:r>
              <w:rPr>
                <w:rStyle w:val="apple-converted-space"/>
                <w:rFonts w:ascii="Arial" w:hAnsi="Arial" w:cs="Arial"/>
                <w:color w:val="000000"/>
                <w:sz w:val="20"/>
                <w:szCs w:val="20"/>
                <w:shd w:val="clear" w:color="auto" w:fill="FFFFFF"/>
              </w:rPr>
              <w:t> </w:t>
            </w:r>
            <w:hyperlink r:id="rId16" w:tooltip="Indirect rule" w:history="1">
              <w:r>
                <w:rPr>
                  <w:rStyle w:val="Hyperlink"/>
                  <w:rFonts w:ascii="Arial" w:hAnsi="Arial" w:cs="Arial"/>
                  <w:color w:val="0B0080"/>
                  <w:sz w:val="20"/>
                  <w:szCs w:val="20"/>
                  <w:shd w:val="clear" w:color="auto" w:fill="FFFFFF"/>
                </w:rPr>
                <w:t>indirect rule</w:t>
              </w:r>
            </w:hyperlink>
            <w:r>
              <w:rPr>
                <w:rFonts w:ascii="Arial" w:hAnsi="Arial" w:cs="Arial"/>
                <w:color w:val="000000"/>
                <w:sz w:val="20"/>
                <w:szCs w:val="20"/>
                <w:shd w:val="clear" w:color="auto" w:fill="FFFFFF"/>
              </w:rPr>
              <w:t>,</w:t>
            </w:r>
            <w:hyperlink r:id="rId17" w:anchor="cite_note-2" w:history="1">
              <w:r>
                <w:rPr>
                  <w:rStyle w:val="Hyperlink"/>
                  <w:rFonts w:ascii="Arial" w:hAnsi="Arial" w:cs="Arial"/>
                  <w:color w:val="0B0080"/>
                  <w:shd w:val="clear" w:color="auto" w:fill="FFFFFF"/>
                  <w:vertAlign w:val="superscript"/>
                </w:rPr>
                <w:t>[2]</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subject to a</w:t>
            </w:r>
            <w:r>
              <w:rPr>
                <w:rStyle w:val="apple-converted-space"/>
                <w:rFonts w:ascii="Arial" w:hAnsi="Arial" w:cs="Arial"/>
                <w:color w:val="000000"/>
                <w:sz w:val="20"/>
                <w:szCs w:val="20"/>
                <w:shd w:val="clear" w:color="auto" w:fill="FFFFFF"/>
              </w:rPr>
              <w:t> </w:t>
            </w:r>
            <w:hyperlink r:id="rId18" w:tooltip="Subsidiary alliance" w:history="1">
              <w:r>
                <w:rPr>
                  <w:rStyle w:val="Hyperlink"/>
                  <w:rFonts w:ascii="Arial" w:hAnsi="Arial" w:cs="Arial"/>
                  <w:color w:val="0B0080"/>
                  <w:sz w:val="20"/>
                  <w:szCs w:val="20"/>
                  <w:shd w:val="clear" w:color="auto" w:fill="FFFFFF"/>
                </w:rPr>
                <w:t>subsidiary alliance</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and the</w:t>
            </w:r>
            <w:r>
              <w:rPr>
                <w:rStyle w:val="apple-converted-space"/>
                <w:rFonts w:ascii="Arial" w:hAnsi="Arial" w:cs="Arial"/>
                <w:color w:val="000000"/>
                <w:sz w:val="20"/>
                <w:szCs w:val="20"/>
                <w:shd w:val="clear" w:color="auto" w:fill="FFFFFF"/>
              </w:rPr>
              <w:t> </w:t>
            </w:r>
            <w:hyperlink r:id="rId19" w:tooltip="Suzerainty" w:history="1">
              <w:r>
                <w:rPr>
                  <w:rStyle w:val="Hyperlink"/>
                  <w:rFonts w:ascii="Arial" w:hAnsi="Arial" w:cs="Arial"/>
                  <w:color w:val="0B0080"/>
                  <w:sz w:val="20"/>
                  <w:szCs w:val="20"/>
                  <w:shd w:val="clear" w:color="auto" w:fill="FFFFFF"/>
                </w:rPr>
                <w:t>suzerainty</w:t>
              </w:r>
            </w:hyperlink>
            <w:r>
              <w:rPr>
                <w:rStyle w:val="apple-converted-space"/>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or</w:t>
            </w:r>
            <w:hyperlink r:id="rId20" w:tooltip="Paramountcy" w:history="1">
              <w:r>
                <w:rPr>
                  <w:rStyle w:val="Hyperlink"/>
                  <w:rFonts w:ascii="Arial" w:hAnsi="Arial" w:cs="Arial"/>
                  <w:color w:val="0B0080"/>
                  <w:sz w:val="20"/>
                  <w:szCs w:val="20"/>
                  <w:shd w:val="clear" w:color="auto" w:fill="FFFFFF"/>
                </w:rPr>
                <w:t>paramountcy</w:t>
              </w:r>
              <w:proofErr w:type="spellEnd"/>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of the</w:t>
            </w:r>
            <w:r>
              <w:rPr>
                <w:rStyle w:val="apple-converted-space"/>
                <w:rFonts w:ascii="Arial" w:hAnsi="Arial" w:cs="Arial"/>
                <w:color w:val="000000"/>
                <w:sz w:val="20"/>
                <w:szCs w:val="20"/>
                <w:shd w:val="clear" w:color="auto" w:fill="FFFFFF"/>
              </w:rPr>
              <w:t> </w:t>
            </w:r>
            <w:hyperlink r:id="rId21" w:tooltip="The Crown" w:history="1">
              <w:r>
                <w:rPr>
                  <w:rStyle w:val="Hyperlink"/>
                  <w:rFonts w:ascii="Arial" w:hAnsi="Arial" w:cs="Arial"/>
                  <w:color w:val="0B0080"/>
                  <w:sz w:val="20"/>
                  <w:szCs w:val="20"/>
                  <w:shd w:val="clear" w:color="auto" w:fill="FFFFFF"/>
                </w:rPr>
                <w:t>British Crown</w:t>
              </w:r>
            </w:hyperlink>
            <w:r>
              <w:rPr>
                <w:rFonts w:ascii="Arial" w:hAnsi="Arial" w:cs="Arial"/>
                <w:color w:val="000000"/>
                <w:sz w:val="20"/>
                <w:szCs w:val="20"/>
                <w:shd w:val="clear" w:color="auto" w:fill="FFFFFF"/>
              </w:rPr>
              <w:t>.</w:t>
            </w:r>
          </w:p>
        </w:tc>
      </w:tr>
      <w:tr w:rsidR="00045F55" w:rsidRPr="003637AA" w14:paraId="7C50E741" w14:textId="77777777" w:rsidTr="00045F55">
        <w:trPr>
          <w:trHeight w:val="300"/>
        </w:trPr>
        <w:tc>
          <w:tcPr>
            <w:tcW w:w="10512" w:type="dxa"/>
            <w:tcBorders>
              <w:top w:val="nil"/>
              <w:left w:val="nil"/>
              <w:bottom w:val="nil"/>
              <w:right w:val="nil"/>
            </w:tcBorders>
            <w:shd w:val="clear" w:color="auto" w:fill="auto"/>
            <w:noWrap/>
            <w:vAlign w:val="bottom"/>
            <w:hideMark/>
          </w:tcPr>
          <w:p w14:paraId="47B816D6" w14:textId="77777777" w:rsidR="003637AA" w:rsidRPr="003637AA" w:rsidRDefault="003637AA" w:rsidP="00045F55">
            <w:pPr>
              <w:rPr>
                <w:rFonts w:ascii="Calibri" w:eastAsia="Times New Roman" w:hAnsi="Calibri" w:cs="Times New Roman"/>
                <w:color w:val="000000"/>
              </w:rPr>
            </w:pPr>
          </w:p>
        </w:tc>
      </w:tr>
      <w:tr w:rsidR="00045F55" w:rsidRPr="003637AA" w14:paraId="02732155" w14:textId="77777777" w:rsidTr="00045F55">
        <w:trPr>
          <w:trHeight w:val="300"/>
        </w:trPr>
        <w:tc>
          <w:tcPr>
            <w:tcW w:w="10512" w:type="dxa"/>
            <w:tcBorders>
              <w:top w:val="nil"/>
              <w:left w:val="nil"/>
              <w:bottom w:val="nil"/>
              <w:right w:val="nil"/>
            </w:tcBorders>
            <w:shd w:val="clear" w:color="auto" w:fill="auto"/>
            <w:noWrap/>
            <w:vAlign w:val="bottom"/>
            <w:hideMark/>
          </w:tcPr>
          <w:p w14:paraId="46C4AECF" w14:textId="77777777" w:rsidR="003637AA" w:rsidRPr="003637AA" w:rsidRDefault="003637AA" w:rsidP="00045F55">
            <w:pPr>
              <w:rPr>
                <w:rFonts w:ascii="Cambria" w:eastAsia="Times New Roman" w:hAnsi="Cambria" w:cs="Times New Roman"/>
                <w:color w:val="000000"/>
              </w:rPr>
            </w:pPr>
          </w:p>
        </w:tc>
      </w:tr>
      <w:tr w:rsidR="00045F55" w:rsidRPr="003637AA" w14:paraId="424A49CC" w14:textId="77777777" w:rsidTr="00045F55">
        <w:trPr>
          <w:trHeight w:val="300"/>
        </w:trPr>
        <w:tc>
          <w:tcPr>
            <w:tcW w:w="10512" w:type="dxa"/>
            <w:tcBorders>
              <w:top w:val="nil"/>
              <w:left w:val="nil"/>
              <w:bottom w:val="nil"/>
              <w:right w:val="nil"/>
            </w:tcBorders>
            <w:shd w:val="clear" w:color="000000" w:fill="E6B8B7"/>
            <w:noWrap/>
            <w:vAlign w:val="center"/>
            <w:hideMark/>
          </w:tcPr>
          <w:p w14:paraId="15D25D19" w14:textId="77777777" w:rsidR="003637AA" w:rsidRPr="003637AA" w:rsidRDefault="003637AA" w:rsidP="00045F55">
            <w:pPr>
              <w:rPr>
                <w:rFonts w:ascii="Calibri" w:eastAsia="Times New Roman" w:hAnsi="Calibri" w:cs="Times New Roman"/>
                <w:b/>
                <w:bCs/>
                <w:color w:val="000000"/>
              </w:rPr>
            </w:pPr>
            <w:r w:rsidRPr="003637AA">
              <w:rPr>
                <w:rFonts w:ascii="Calibri" w:eastAsia="Times New Roman" w:hAnsi="Calibri" w:cs="Times New Roman"/>
                <w:b/>
                <w:bCs/>
                <w:color w:val="000000"/>
              </w:rPr>
              <w:t>Congress Dominance and Decline</w:t>
            </w:r>
          </w:p>
        </w:tc>
      </w:tr>
      <w:tr w:rsidR="00045F55" w:rsidRPr="003637AA" w14:paraId="467BF2AD" w14:textId="77777777" w:rsidTr="00045F55">
        <w:trPr>
          <w:trHeight w:val="300"/>
        </w:trPr>
        <w:tc>
          <w:tcPr>
            <w:tcW w:w="10512" w:type="dxa"/>
            <w:tcBorders>
              <w:top w:val="nil"/>
              <w:left w:val="nil"/>
              <w:bottom w:val="nil"/>
              <w:right w:val="nil"/>
            </w:tcBorders>
            <w:shd w:val="clear" w:color="auto" w:fill="auto"/>
            <w:noWrap/>
            <w:vAlign w:val="center"/>
            <w:hideMark/>
          </w:tcPr>
          <w:p w14:paraId="5622EB9C" w14:textId="02EFAB58"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Congress Party Dominance</w:t>
            </w:r>
          </w:p>
          <w:p w14:paraId="03D7A55E" w14:textId="77777777" w:rsidR="00032E2D" w:rsidRDefault="00032E2D" w:rsidP="00032E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1947-1977, when</w:t>
            </w:r>
            <w:r w:rsidR="005D5B2D">
              <w:rPr>
                <w:rFonts w:ascii="Calibri" w:eastAsia="Times New Roman" w:hAnsi="Calibri" w:cs="Times New Roman"/>
                <w:color w:val="000000"/>
              </w:rPr>
              <w:t xml:space="preserve"> it was defeated by </w:t>
            </w:r>
            <w:proofErr w:type="spellStart"/>
            <w:r w:rsidR="005D5B2D">
              <w:rPr>
                <w:rFonts w:ascii="Calibri" w:eastAsia="Times New Roman" w:hAnsi="Calibri" w:cs="Times New Roman"/>
                <w:color w:val="000000"/>
              </w:rPr>
              <w:t>Janata</w:t>
            </w:r>
            <w:proofErr w:type="spellEnd"/>
            <w:r w:rsidR="005D5B2D">
              <w:rPr>
                <w:rFonts w:ascii="Calibri" w:eastAsia="Times New Roman" w:hAnsi="Calibri" w:cs="Times New Roman"/>
                <w:color w:val="000000"/>
              </w:rPr>
              <w:t xml:space="preserve"> party returned to power in 1980-1989 defeated once again </w:t>
            </w:r>
          </w:p>
          <w:p w14:paraId="36FDED0E" w14:textId="24965680" w:rsidR="005D5B2D" w:rsidRPr="00032E2D" w:rsidRDefault="005D5B2D" w:rsidP="00032E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1991,2004,2009 -&gt; formed gov’t at head of coalition when led the united progressive alliance </w:t>
            </w:r>
          </w:p>
        </w:tc>
      </w:tr>
      <w:tr w:rsidR="00045F55" w:rsidRPr="003637AA" w14:paraId="1E297DCE" w14:textId="77777777" w:rsidTr="00045F55">
        <w:trPr>
          <w:trHeight w:val="300"/>
        </w:trPr>
        <w:tc>
          <w:tcPr>
            <w:tcW w:w="10512" w:type="dxa"/>
            <w:tcBorders>
              <w:top w:val="nil"/>
              <w:left w:val="nil"/>
              <w:bottom w:val="nil"/>
              <w:right w:val="nil"/>
            </w:tcBorders>
            <w:shd w:val="clear" w:color="auto" w:fill="auto"/>
            <w:noWrap/>
            <w:vAlign w:val="center"/>
            <w:hideMark/>
          </w:tcPr>
          <w:p w14:paraId="36814092"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Nehru-Gandhi Dynasty</w:t>
            </w:r>
          </w:p>
          <w:p w14:paraId="1C19A05B" w14:textId="7E02ADBF"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Prominent </w:t>
            </w:r>
            <w:proofErr w:type="spellStart"/>
            <w:r>
              <w:rPr>
                <w:rFonts w:ascii="Calibri" w:eastAsia="Times New Roman" w:hAnsi="Calibri" w:cs="Times New Roman"/>
                <w:color w:val="000000"/>
              </w:rPr>
              <w:t>indian</w:t>
            </w:r>
            <w:proofErr w:type="spellEnd"/>
            <w:r>
              <w:rPr>
                <w:rFonts w:ascii="Calibri" w:eastAsia="Times New Roman" w:hAnsi="Calibri" w:cs="Times New Roman"/>
                <w:color w:val="000000"/>
              </w:rPr>
              <w:t xml:space="preserve"> dynasty, revolved around the </w:t>
            </w:r>
            <w:proofErr w:type="spellStart"/>
            <w:r>
              <w:rPr>
                <w:rFonts w:ascii="Calibri" w:eastAsia="Times New Roman" w:hAnsi="Calibri" w:cs="Times New Roman"/>
                <w:color w:val="000000"/>
              </w:rPr>
              <w:t>indian</w:t>
            </w:r>
            <w:proofErr w:type="spellEnd"/>
            <w:r>
              <w:rPr>
                <w:rFonts w:ascii="Calibri" w:eastAsia="Times New Roman" w:hAnsi="Calibri" w:cs="Times New Roman"/>
                <w:color w:val="000000"/>
              </w:rPr>
              <w:t xml:space="preserve"> national congress, family members -&gt; led the party and </w:t>
            </w:r>
            <w:proofErr w:type="spellStart"/>
            <w:r>
              <w:rPr>
                <w:rFonts w:ascii="Calibri" w:eastAsia="Times New Roman" w:hAnsi="Calibri" w:cs="Times New Roman"/>
                <w:color w:val="000000"/>
              </w:rPr>
              <w:t>india</w:t>
            </w:r>
            <w:proofErr w:type="spellEnd"/>
            <w:r>
              <w:rPr>
                <w:rFonts w:ascii="Calibri" w:eastAsia="Times New Roman" w:hAnsi="Calibri" w:cs="Times New Roman"/>
                <w:color w:val="000000"/>
              </w:rPr>
              <w:t xml:space="preserve"> since independence</w:t>
            </w:r>
          </w:p>
        </w:tc>
      </w:tr>
      <w:tr w:rsidR="00045F55" w:rsidRPr="003637AA" w14:paraId="06CAE2D7" w14:textId="77777777" w:rsidTr="00045F55">
        <w:trPr>
          <w:trHeight w:val="300"/>
        </w:trPr>
        <w:tc>
          <w:tcPr>
            <w:tcW w:w="10512" w:type="dxa"/>
            <w:tcBorders>
              <w:top w:val="nil"/>
              <w:left w:val="nil"/>
              <w:bottom w:val="nil"/>
              <w:right w:val="nil"/>
            </w:tcBorders>
            <w:shd w:val="clear" w:color="auto" w:fill="auto"/>
            <w:noWrap/>
            <w:vAlign w:val="center"/>
            <w:hideMark/>
          </w:tcPr>
          <w:p w14:paraId="47D0761E"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Dynastic Politics in India</w:t>
            </w:r>
          </w:p>
          <w:p w14:paraId="38CC0AE6" w14:textId="381CAB75"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Nehru-</w:t>
            </w:r>
            <w:proofErr w:type="spellStart"/>
            <w:r>
              <w:rPr>
                <w:rFonts w:ascii="Calibri" w:eastAsia="Times New Roman" w:hAnsi="Calibri" w:cs="Times New Roman"/>
                <w:color w:val="000000"/>
              </w:rPr>
              <w:t>Ghandi</w:t>
            </w:r>
            <w:proofErr w:type="spellEnd"/>
            <w:r>
              <w:rPr>
                <w:rFonts w:ascii="Calibri" w:eastAsia="Times New Roman" w:hAnsi="Calibri" w:cs="Times New Roman"/>
                <w:color w:val="000000"/>
              </w:rPr>
              <w:t xml:space="preserve"> dynasty- a family in which several members are involved in politics-&gt; may relate in blood or marriage </w:t>
            </w:r>
          </w:p>
        </w:tc>
      </w:tr>
      <w:tr w:rsidR="00045F55" w:rsidRPr="003637AA" w14:paraId="5F70CE56" w14:textId="77777777" w:rsidTr="00045F55">
        <w:trPr>
          <w:trHeight w:val="300"/>
        </w:trPr>
        <w:tc>
          <w:tcPr>
            <w:tcW w:w="10512" w:type="dxa"/>
            <w:tcBorders>
              <w:top w:val="nil"/>
              <w:left w:val="nil"/>
              <w:bottom w:val="nil"/>
              <w:right w:val="nil"/>
            </w:tcBorders>
            <w:shd w:val="clear" w:color="auto" w:fill="auto"/>
            <w:noWrap/>
            <w:vAlign w:val="center"/>
            <w:hideMark/>
          </w:tcPr>
          <w:p w14:paraId="3EEA708F" w14:textId="044318FA"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Jawaharlal Nehru</w:t>
            </w:r>
          </w:p>
          <w:p w14:paraId="027AD00C"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Founder of Nehru-Gandhi</w:t>
            </w:r>
          </w:p>
          <w:p w14:paraId="419FF8DD"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Joined congress party in 1919</w:t>
            </w:r>
          </w:p>
          <w:p w14:paraId="417F3C77"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Quickly became top leader</w:t>
            </w:r>
          </w:p>
          <w:p w14:paraId="25A01F51"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First PM in 1947 </w:t>
            </w:r>
          </w:p>
          <w:p w14:paraId="306CF7F2" w14:textId="241DD88D"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Held power for over 16 years until death in 1964</w:t>
            </w:r>
          </w:p>
        </w:tc>
      </w:tr>
      <w:tr w:rsidR="00045F55" w:rsidRPr="003637AA" w14:paraId="3238BA9C" w14:textId="77777777" w:rsidTr="00045F55">
        <w:trPr>
          <w:trHeight w:val="300"/>
        </w:trPr>
        <w:tc>
          <w:tcPr>
            <w:tcW w:w="10512" w:type="dxa"/>
            <w:tcBorders>
              <w:top w:val="nil"/>
              <w:left w:val="nil"/>
              <w:bottom w:val="nil"/>
              <w:right w:val="nil"/>
            </w:tcBorders>
            <w:shd w:val="clear" w:color="auto" w:fill="auto"/>
            <w:noWrap/>
            <w:vAlign w:val="center"/>
            <w:hideMark/>
          </w:tcPr>
          <w:p w14:paraId="28096042" w14:textId="696040FB"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Lal</w:t>
            </w:r>
            <w:proofErr w:type="spellEnd"/>
            <w:r w:rsidRPr="003637AA">
              <w:rPr>
                <w:rFonts w:ascii="Calibri" w:eastAsia="Times New Roman" w:hAnsi="Calibri" w:cs="Times New Roman"/>
                <w:color w:val="000000"/>
              </w:rPr>
              <w:t xml:space="preserve"> </w:t>
            </w:r>
            <w:proofErr w:type="spellStart"/>
            <w:r w:rsidRPr="003637AA">
              <w:rPr>
                <w:rFonts w:ascii="Calibri" w:eastAsia="Times New Roman" w:hAnsi="Calibri" w:cs="Times New Roman"/>
                <w:color w:val="000000"/>
              </w:rPr>
              <w:t>Bahadur</w:t>
            </w:r>
            <w:proofErr w:type="spellEnd"/>
            <w:r w:rsidRPr="003637AA">
              <w:rPr>
                <w:rFonts w:ascii="Calibri" w:eastAsia="Times New Roman" w:hAnsi="Calibri" w:cs="Times New Roman"/>
                <w:color w:val="000000"/>
              </w:rPr>
              <w:t xml:space="preserve"> </w:t>
            </w:r>
            <w:proofErr w:type="spellStart"/>
            <w:r w:rsidRPr="003637AA">
              <w:rPr>
                <w:rFonts w:ascii="Calibri" w:eastAsia="Times New Roman" w:hAnsi="Calibri" w:cs="Times New Roman"/>
                <w:color w:val="000000"/>
              </w:rPr>
              <w:t>Shastri</w:t>
            </w:r>
            <w:proofErr w:type="spellEnd"/>
          </w:p>
          <w:p w14:paraId="39142A2E"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Chosen as PM, not a member of Nehru-Gandhi</w:t>
            </w:r>
          </w:p>
          <w:p w14:paraId="3E3098BC"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X </w:t>
            </w:r>
            <w:proofErr w:type="spellStart"/>
            <w:r>
              <w:rPr>
                <w:rFonts w:ascii="Calibri" w:eastAsia="Times New Roman" w:hAnsi="Calibri" w:cs="Times New Roman"/>
                <w:color w:val="000000"/>
              </w:rPr>
              <w:t>dyanatics</w:t>
            </w:r>
            <w:proofErr w:type="spellEnd"/>
            <w:r>
              <w:rPr>
                <w:rFonts w:ascii="Calibri" w:eastAsia="Times New Roman" w:hAnsi="Calibri" w:cs="Times New Roman"/>
                <w:color w:val="000000"/>
              </w:rPr>
              <w:t xml:space="preserve"> </w:t>
            </w:r>
          </w:p>
          <w:p w14:paraId="05A8A7C4" w14:textId="7AA7164A"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Died in 1966</w:t>
            </w:r>
          </w:p>
        </w:tc>
      </w:tr>
      <w:tr w:rsidR="00045F55" w:rsidRPr="003637AA" w14:paraId="69F5FAF9" w14:textId="77777777" w:rsidTr="00045F55">
        <w:trPr>
          <w:trHeight w:val="300"/>
        </w:trPr>
        <w:tc>
          <w:tcPr>
            <w:tcW w:w="10512" w:type="dxa"/>
            <w:tcBorders>
              <w:top w:val="nil"/>
              <w:left w:val="nil"/>
              <w:bottom w:val="nil"/>
              <w:right w:val="nil"/>
            </w:tcBorders>
            <w:shd w:val="clear" w:color="auto" w:fill="auto"/>
            <w:noWrap/>
            <w:vAlign w:val="center"/>
            <w:hideMark/>
          </w:tcPr>
          <w:p w14:paraId="770F1DEC" w14:textId="35D09D5B"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Indira Gandhi</w:t>
            </w:r>
          </w:p>
          <w:p w14:paraId="6F0519D1"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1966-1977, 1980-1984</w:t>
            </w:r>
          </w:p>
          <w:p w14:paraId="57C28768"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PM of congress party</w:t>
            </w:r>
          </w:p>
          <w:p w14:paraId="676822F8" w14:textId="1BD6132F"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Only child of Jawaharlal Nehru</w:t>
            </w:r>
          </w:p>
          <w:p w14:paraId="77A4AD82"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1975-1977- state of emergency, rule without consultation ( dictatorship, no elections/civil liberties, 21 months </w:t>
            </w:r>
          </w:p>
          <w:p w14:paraId="5D81A51B"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1977- </w:t>
            </w:r>
            <w:proofErr w:type="spellStart"/>
            <w:r>
              <w:rPr>
                <w:rFonts w:ascii="Calibri" w:eastAsia="Times New Roman" w:hAnsi="Calibri" w:cs="Times New Roman"/>
                <w:color w:val="000000"/>
              </w:rPr>
              <w:t>electroial</w:t>
            </w:r>
            <w:proofErr w:type="spellEnd"/>
            <w:r>
              <w:rPr>
                <w:rFonts w:ascii="Calibri" w:eastAsia="Times New Roman" w:hAnsi="Calibri" w:cs="Times New Roman"/>
                <w:color w:val="000000"/>
              </w:rPr>
              <w:t xml:space="preserve"> defeat-&gt; </w:t>
            </w:r>
            <w:proofErr w:type="spellStart"/>
            <w:r>
              <w:rPr>
                <w:rFonts w:ascii="Calibri" w:eastAsia="Times New Roman" w:hAnsi="Calibri" w:cs="Times New Roman"/>
                <w:color w:val="000000"/>
              </w:rPr>
              <w:t>janata</w:t>
            </w:r>
            <w:proofErr w:type="spellEnd"/>
            <w:r>
              <w:rPr>
                <w:rFonts w:ascii="Calibri" w:eastAsia="Times New Roman" w:hAnsi="Calibri" w:cs="Times New Roman"/>
                <w:color w:val="000000"/>
              </w:rPr>
              <w:t xml:space="preserve"> party won </w:t>
            </w:r>
          </w:p>
          <w:p w14:paraId="30833D3A"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1980- became PM again, </w:t>
            </w:r>
          </w:p>
          <w:p w14:paraId="455BB32F" w14:textId="441F7A1E"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1984: assassinated </w:t>
            </w:r>
          </w:p>
        </w:tc>
      </w:tr>
      <w:tr w:rsidR="00045F55" w:rsidRPr="003637AA" w14:paraId="41F5ADA0" w14:textId="77777777" w:rsidTr="00045F55">
        <w:trPr>
          <w:trHeight w:val="300"/>
        </w:trPr>
        <w:tc>
          <w:tcPr>
            <w:tcW w:w="10512" w:type="dxa"/>
            <w:tcBorders>
              <w:top w:val="nil"/>
              <w:left w:val="nil"/>
              <w:bottom w:val="nil"/>
              <w:right w:val="nil"/>
            </w:tcBorders>
            <w:shd w:val="clear" w:color="auto" w:fill="auto"/>
            <w:noWrap/>
            <w:vAlign w:val="center"/>
            <w:hideMark/>
          </w:tcPr>
          <w:p w14:paraId="069CB4DB" w14:textId="5F79133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Rajiv Gandhi</w:t>
            </w:r>
          </w:p>
          <w:p w14:paraId="41817725"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1984, became PM after death of mother</w:t>
            </w:r>
          </w:p>
          <w:p w14:paraId="05A9D5BB"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Defeated because of scandal in 1989</w:t>
            </w:r>
          </w:p>
          <w:p w14:paraId="1CAA07B0" w14:textId="09FAD920" w:rsidR="005D5B2D" w:rsidRP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Remained as congress pres. Until death also assassinated </w:t>
            </w:r>
          </w:p>
        </w:tc>
      </w:tr>
      <w:tr w:rsidR="00045F55" w:rsidRPr="003637AA" w14:paraId="2A8E27E8" w14:textId="77777777" w:rsidTr="00045F55">
        <w:trPr>
          <w:trHeight w:val="300"/>
        </w:trPr>
        <w:tc>
          <w:tcPr>
            <w:tcW w:w="10512" w:type="dxa"/>
            <w:tcBorders>
              <w:top w:val="nil"/>
              <w:left w:val="nil"/>
              <w:bottom w:val="nil"/>
              <w:right w:val="nil"/>
            </w:tcBorders>
            <w:shd w:val="clear" w:color="auto" w:fill="auto"/>
            <w:noWrap/>
            <w:vAlign w:val="center"/>
            <w:hideMark/>
          </w:tcPr>
          <w:p w14:paraId="776847A9" w14:textId="54D62FDC"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Sonia Gandhi</w:t>
            </w:r>
          </w:p>
          <w:p w14:paraId="07A69B1A" w14:textId="77777777" w:rsidR="005D5B2D" w:rsidRDefault="005D5B2D"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Refused to be PM in 1991 after death of Rajiv</w:t>
            </w:r>
          </w:p>
          <w:p w14:paraId="2D34921D" w14:textId="77777777" w:rsidR="005D5B2D" w:rsidRDefault="00324188"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Finally entered politics in 1997 and became PM of Congress in 1998</w:t>
            </w:r>
          </w:p>
          <w:p w14:paraId="09129FEE" w14:textId="7E99BA72" w:rsidR="00324188" w:rsidRPr="005D5B2D" w:rsidRDefault="00324188" w:rsidP="005D5B2D">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Enormous influence as PM of congress party </w:t>
            </w:r>
          </w:p>
        </w:tc>
      </w:tr>
      <w:tr w:rsidR="00045F55" w:rsidRPr="003637AA" w14:paraId="00621126" w14:textId="77777777" w:rsidTr="00045F55">
        <w:trPr>
          <w:trHeight w:val="300"/>
        </w:trPr>
        <w:tc>
          <w:tcPr>
            <w:tcW w:w="10512" w:type="dxa"/>
            <w:tcBorders>
              <w:top w:val="nil"/>
              <w:left w:val="nil"/>
              <w:bottom w:val="nil"/>
              <w:right w:val="nil"/>
            </w:tcBorders>
            <w:shd w:val="clear" w:color="auto" w:fill="auto"/>
            <w:noWrap/>
            <w:vAlign w:val="center"/>
            <w:hideMark/>
          </w:tcPr>
          <w:p w14:paraId="6A92B480"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Rahul Gandhi</w:t>
            </w:r>
          </w:p>
          <w:p w14:paraId="2A9DBCD5" w14:textId="37D29180" w:rsidR="00324188" w:rsidRP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Entered politics in 2004, rumors say he is next candidate of congress party PM</w:t>
            </w:r>
          </w:p>
        </w:tc>
      </w:tr>
      <w:tr w:rsidR="00045F55" w:rsidRPr="003637AA" w14:paraId="0C0BFFF5" w14:textId="77777777" w:rsidTr="00045F55">
        <w:trPr>
          <w:trHeight w:val="300"/>
        </w:trPr>
        <w:tc>
          <w:tcPr>
            <w:tcW w:w="10512" w:type="dxa"/>
            <w:tcBorders>
              <w:top w:val="nil"/>
              <w:left w:val="nil"/>
              <w:bottom w:val="nil"/>
              <w:right w:val="nil"/>
            </w:tcBorders>
            <w:shd w:val="clear" w:color="auto" w:fill="auto"/>
            <w:noWrap/>
            <w:vAlign w:val="center"/>
            <w:hideMark/>
          </w:tcPr>
          <w:p w14:paraId="2424BE42"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Local Power Structures</w:t>
            </w:r>
          </w:p>
          <w:p w14:paraId="786301F5" w14:textId="77777777" w:rsid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Congress party recruits those with local power and influence -&gt; “ vote bank” politics </w:t>
            </w:r>
          </w:p>
          <w:p w14:paraId="4D388325" w14:textId="2B49506D" w:rsidR="00324188" w:rsidRP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Based on personal ties or economic ties</w:t>
            </w:r>
          </w:p>
        </w:tc>
      </w:tr>
      <w:tr w:rsidR="00045F55" w:rsidRPr="003637AA" w14:paraId="63D8F537" w14:textId="77777777" w:rsidTr="00045F55">
        <w:trPr>
          <w:trHeight w:val="300"/>
        </w:trPr>
        <w:tc>
          <w:tcPr>
            <w:tcW w:w="10512" w:type="dxa"/>
            <w:tcBorders>
              <w:top w:val="nil"/>
              <w:left w:val="nil"/>
              <w:bottom w:val="nil"/>
              <w:right w:val="nil"/>
            </w:tcBorders>
            <w:shd w:val="clear" w:color="auto" w:fill="auto"/>
            <w:noWrap/>
            <w:vAlign w:val="center"/>
            <w:hideMark/>
          </w:tcPr>
          <w:p w14:paraId="1AD5887C" w14:textId="576E26DC"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Political Machine</w:t>
            </w:r>
          </w:p>
          <w:p w14:paraId="5569FCE3" w14:textId="77777777" w:rsid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def. political party organization with following characteristics </w:t>
            </w:r>
          </w:p>
          <w:p w14:paraId="45EE0622" w14:textId="77777777" w:rsid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ties b/t leaders and followers based on material rewards</w:t>
            </w:r>
          </w:p>
          <w:p w14:paraId="54BB2D8B" w14:textId="77777777" w:rsid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direct, contingent exchange of particularistic rewards for political loyalty</w:t>
            </w:r>
          </w:p>
          <w:p w14:paraId="43670FE1" w14:textId="105A1FBF" w:rsidR="00324188" w:rsidRP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political influence at enforcement stage</w:t>
            </w:r>
          </w:p>
        </w:tc>
      </w:tr>
      <w:tr w:rsidR="00045F55" w:rsidRPr="003637AA" w14:paraId="630C20F4" w14:textId="77777777" w:rsidTr="00045F55">
        <w:trPr>
          <w:trHeight w:val="300"/>
        </w:trPr>
        <w:tc>
          <w:tcPr>
            <w:tcW w:w="10512" w:type="dxa"/>
            <w:tcBorders>
              <w:top w:val="nil"/>
              <w:left w:val="nil"/>
              <w:bottom w:val="nil"/>
              <w:right w:val="nil"/>
            </w:tcBorders>
            <w:shd w:val="clear" w:color="auto" w:fill="auto"/>
            <w:noWrap/>
            <w:vAlign w:val="bottom"/>
            <w:hideMark/>
          </w:tcPr>
          <w:p w14:paraId="6C8091F7" w14:textId="77777777" w:rsidR="003637AA" w:rsidRDefault="003637AA" w:rsidP="00045F55">
            <w:pPr>
              <w:rPr>
                <w:rFonts w:ascii="Calibri" w:eastAsia="Times New Roman" w:hAnsi="Calibri" w:cs="Times New Roman"/>
                <w:i/>
                <w:iCs/>
                <w:color w:val="000000"/>
              </w:rPr>
            </w:pPr>
            <w:proofErr w:type="spellStart"/>
            <w:r w:rsidRPr="003637AA">
              <w:rPr>
                <w:rFonts w:ascii="Calibri" w:eastAsia="Times New Roman" w:hAnsi="Calibri" w:cs="Times New Roman"/>
                <w:i/>
                <w:iCs/>
                <w:color w:val="000000"/>
              </w:rPr>
              <w:t>Garibi</w:t>
            </w:r>
            <w:proofErr w:type="spellEnd"/>
            <w:r w:rsidRPr="003637AA">
              <w:rPr>
                <w:rFonts w:ascii="Calibri" w:eastAsia="Times New Roman" w:hAnsi="Calibri" w:cs="Times New Roman"/>
                <w:i/>
                <w:iCs/>
                <w:color w:val="000000"/>
              </w:rPr>
              <w:t xml:space="preserve"> </w:t>
            </w:r>
            <w:proofErr w:type="spellStart"/>
            <w:r w:rsidRPr="003637AA">
              <w:rPr>
                <w:rFonts w:ascii="Calibri" w:eastAsia="Times New Roman" w:hAnsi="Calibri" w:cs="Times New Roman"/>
                <w:i/>
                <w:iCs/>
                <w:color w:val="000000"/>
              </w:rPr>
              <w:t>Hatao</w:t>
            </w:r>
            <w:proofErr w:type="spellEnd"/>
          </w:p>
          <w:p w14:paraId="66DDB8EC" w14:textId="2EDE62BC" w:rsidR="00324188" w:rsidRPr="00324188" w:rsidRDefault="00324188" w:rsidP="00324188">
            <w:pPr>
              <w:pStyle w:val="ListParagraph"/>
              <w:numPr>
                <w:ilvl w:val="0"/>
                <w:numId w:val="1"/>
              </w:numPr>
              <w:rPr>
                <w:rFonts w:ascii="Calibri" w:eastAsia="Times New Roman" w:hAnsi="Calibri" w:cs="Times New Roman"/>
                <w:i/>
                <w:iCs/>
                <w:color w:val="000000"/>
              </w:rPr>
            </w:pPr>
            <w:r>
              <w:rPr>
                <w:rFonts w:ascii="Calibri" w:eastAsia="Times New Roman" w:hAnsi="Calibri" w:cs="Times New Roman"/>
                <w:iCs/>
                <w:color w:val="000000"/>
              </w:rPr>
              <w:t>means “ abolish poverty”- the theme and slogan of Indira Gandhi during 1971 election, also used by Rajiv Gandhi</w:t>
            </w:r>
          </w:p>
        </w:tc>
      </w:tr>
      <w:tr w:rsidR="00045F55" w:rsidRPr="003637AA" w14:paraId="6F4944EC" w14:textId="77777777" w:rsidTr="00045F55">
        <w:trPr>
          <w:trHeight w:val="300"/>
        </w:trPr>
        <w:tc>
          <w:tcPr>
            <w:tcW w:w="10512" w:type="dxa"/>
            <w:tcBorders>
              <w:top w:val="nil"/>
              <w:left w:val="nil"/>
              <w:bottom w:val="nil"/>
              <w:right w:val="nil"/>
            </w:tcBorders>
            <w:shd w:val="clear" w:color="auto" w:fill="auto"/>
            <w:noWrap/>
            <w:vAlign w:val="center"/>
            <w:hideMark/>
          </w:tcPr>
          <w:p w14:paraId="247E9ABF"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President's Rule</w:t>
            </w:r>
          </w:p>
          <w:p w14:paraId="63592E12" w14:textId="1E160139" w:rsidR="00324188" w:rsidRPr="00324188" w:rsidRDefault="00324188" w:rsidP="00324188">
            <w:pPr>
              <w:pStyle w:val="ListParagraph"/>
              <w:numPr>
                <w:ilvl w:val="0"/>
                <w:numId w:val="1"/>
              </w:numPr>
              <w:rPr>
                <w:rFonts w:ascii="Calibri" w:eastAsia="Times New Roman" w:hAnsi="Calibri" w:cs="Times New Roman"/>
                <w:color w:val="000000"/>
              </w:rPr>
            </w:pPr>
            <w:proofErr w:type="gramStart"/>
            <w:r>
              <w:rPr>
                <w:rFonts w:ascii="Calibri" w:eastAsia="Times New Roman" w:hAnsi="Calibri" w:cs="Times New Roman"/>
                <w:color w:val="000000"/>
              </w:rPr>
              <w:t>president</w:t>
            </w:r>
            <w:proofErr w:type="gramEnd"/>
            <w:r>
              <w:rPr>
                <w:rFonts w:ascii="Calibri" w:eastAsia="Times New Roman" w:hAnsi="Calibri" w:cs="Times New Roman"/>
                <w:color w:val="000000"/>
              </w:rPr>
              <w:t xml:space="preserve"> can declare constitutional emergency in a state, according to report of governor, through this, he can 1.) </w:t>
            </w:r>
            <w:proofErr w:type="gramStart"/>
            <w:r>
              <w:rPr>
                <w:rFonts w:ascii="Calibri" w:eastAsia="Times New Roman" w:hAnsi="Calibri" w:cs="Times New Roman"/>
                <w:color w:val="000000"/>
              </w:rPr>
              <w:t>assume</w:t>
            </w:r>
            <w:proofErr w:type="gramEnd"/>
            <w:r>
              <w:rPr>
                <w:rFonts w:ascii="Calibri" w:eastAsia="Times New Roman" w:hAnsi="Calibri" w:cs="Times New Roman"/>
                <w:color w:val="000000"/>
              </w:rPr>
              <w:t xml:space="preserve"> all functions of state 2.) declare power of state </w:t>
            </w:r>
          </w:p>
        </w:tc>
      </w:tr>
      <w:tr w:rsidR="00045F55" w:rsidRPr="003637AA" w14:paraId="5D145851" w14:textId="77777777" w:rsidTr="00045F55">
        <w:trPr>
          <w:trHeight w:val="300"/>
        </w:trPr>
        <w:tc>
          <w:tcPr>
            <w:tcW w:w="10512" w:type="dxa"/>
            <w:tcBorders>
              <w:top w:val="nil"/>
              <w:left w:val="nil"/>
              <w:bottom w:val="nil"/>
              <w:right w:val="nil"/>
            </w:tcBorders>
            <w:shd w:val="clear" w:color="auto" w:fill="auto"/>
            <w:noWrap/>
            <w:vAlign w:val="center"/>
            <w:hideMark/>
          </w:tcPr>
          <w:p w14:paraId="68E61083" w14:textId="5995B4CD" w:rsidR="00324188" w:rsidRPr="00324188" w:rsidRDefault="00324188" w:rsidP="00324188">
            <w:pPr>
              <w:rPr>
                <w:rFonts w:ascii="Calibri" w:eastAsia="Times New Roman" w:hAnsi="Calibri" w:cs="Times New Roman"/>
                <w:color w:val="000000"/>
              </w:rPr>
            </w:pPr>
          </w:p>
        </w:tc>
      </w:tr>
      <w:tr w:rsidR="00045F55" w:rsidRPr="003637AA" w14:paraId="6AD5216F" w14:textId="77777777" w:rsidTr="00045F55">
        <w:trPr>
          <w:trHeight w:val="300"/>
        </w:trPr>
        <w:tc>
          <w:tcPr>
            <w:tcW w:w="10512" w:type="dxa"/>
            <w:tcBorders>
              <w:top w:val="nil"/>
              <w:left w:val="nil"/>
              <w:bottom w:val="nil"/>
              <w:right w:val="nil"/>
            </w:tcBorders>
            <w:shd w:val="clear" w:color="auto" w:fill="auto"/>
            <w:noWrap/>
            <w:vAlign w:val="center"/>
            <w:hideMark/>
          </w:tcPr>
          <w:p w14:paraId="76B5E568"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The Syndicate</w:t>
            </w:r>
          </w:p>
          <w:p w14:paraId="708CF663" w14:textId="284B28A9" w:rsidR="00324188" w:rsidRPr="00324188" w:rsidRDefault="00324188" w:rsidP="00324188">
            <w:pPr>
              <w:pStyle w:val="ListParagraph"/>
              <w:numPr>
                <w:ilvl w:val="0"/>
                <w:numId w:val="1"/>
              </w:numPr>
              <w:rPr>
                <w:rFonts w:ascii="Calibri" w:eastAsia="Times New Roman" w:hAnsi="Calibri" w:cs="Times New Roman"/>
                <w:color w:val="000000"/>
              </w:rPr>
            </w:pPr>
            <w:proofErr w:type="spellStart"/>
            <w:r>
              <w:rPr>
                <w:rFonts w:ascii="Calibri" w:eastAsia="Times New Roman" w:hAnsi="Calibri" w:cs="Times New Roman"/>
                <w:color w:val="000000"/>
              </w:rPr>
              <w:t>self organizing</w:t>
            </w:r>
            <w:proofErr w:type="spellEnd"/>
            <w:r>
              <w:rPr>
                <w:rFonts w:ascii="Calibri" w:eastAsia="Times New Roman" w:hAnsi="Calibri" w:cs="Times New Roman"/>
                <w:color w:val="000000"/>
              </w:rPr>
              <w:t xml:space="preserve"> group of individuals, companies, corporations to do some business or promote a same interest </w:t>
            </w:r>
          </w:p>
        </w:tc>
      </w:tr>
      <w:tr w:rsidR="00045F55" w:rsidRPr="003637AA" w14:paraId="3112B8EB" w14:textId="77777777" w:rsidTr="00045F55">
        <w:trPr>
          <w:trHeight w:val="300"/>
        </w:trPr>
        <w:tc>
          <w:tcPr>
            <w:tcW w:w="10512" w:type="dxa"/>
            <w:tcBorders>
              <w:top w:val="nil"/>
              <w:left w:val="nil"/>
              <w:bottom w:val="nil"/>
              <w:right w:val="nil"/>
            </w:tcBorders>
            <w:shd w:val="clear" w:color="auto" w:fill="auto"/>
            <w:noWrap/>
            <w:vAlign w:val="center"/>
            <w:hideMark/>
          </w:tcPr>
          <w:p w14:paraId="66639E61"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1969 Congress Party Split</w:t>
            </w:r>
          </w:p>
          <w:p w14:paraId="0D7087B4" w14:textId="735C13FF" w:rsidR="00324188" w:rsidRPr="00324188" w:rsidRDefault="00324188"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resulted from growing differences between syndicate/ old guard of party, and Indira took control of the finances </w:t>
            </w:r>
          </w:p>
        </w:tc>
      </w:tr>
      <w:tr w:rsidR="00045F55" w:rsidRPr="003637AA" w14:paraId="3BC19AA6" w14:textId="77777777" w:rsidTr="00045F55">
        <w:trPr>
          <w:trHeight w:val="300"/>
        </w:trPr>
        <w:tc>
          <w:tcPr>
            <w:tcW w:w="10512" w:type="dxa"/>
            <w:tcBorders>
              <w:top w:val="nil"/>
              <w:left w:val="nil"/>
              <w:bottom w:val="nil"/>
              <w:right w:val="nil"/>
            </w:tcBorders>
            <w:shd w:val="clear" w:color="auto" w:fill="auto"/>
            <w:noWrap/>
            <w:vAlign w:val="center"/>
            <w:hideMark/>
          </w:tcPr>
          <w:p w14:paraId="364CCF83" w14:textId="2E780C28" w:rsidR="003637AA" w:rsidRPr="003637AA" w:rsidRDefault="003637AA" w:rsidP="00045F55">
            <w:pPr>
              <w:rPr>
                <w:rFonts w:ascii="Calibri" w:eastAsia="Times New Roman" w:hAnsi="Calibri" w:cs="Times New Roman"/>
                <w:i/>
                <w:iCs/>
                <w:color w:val="000000"/>
              </w:rPr>
            </w:pPr>
          </w:p>
        </w:tc>
      </w:tr>
      <w:tr w:rsidR="00045F55" w:rsidRPr="003637AA" w14:paraId="5022841B" w14:textId="77777777" w:rsidTr="00045F55">
        <w:trPr>
          <w:trHeight w:val="300"/>
        </w:trPr>
        <w:tc>
          <w:tcPr>
            <w:tcW w:w="10512" w:type="dxa"/>
            <w:tcBorders>
              <w:top w:val="nil"/>
              <w:left w:val="nil"/>
              <w:bottom w:val="nil"/>
              <w:right w:val="nil"/>
            </w:tcBorders>
            <w:shd w:val="clear" w:color="auto" w:fill="auto"/>
            <w:noWrap/>
            <w:vAlign w:val="center"/>
            <w:hideMark/>
          </w:tcPr>
          <w:p w14:paraId="05D1EB83"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`deinstitutionalization' of Indian politics</w:t>
            </w:r>
          </w:p>
          <w:p w14:paraId="6144AB99" w14:textId="77777777" w:rsidR="003A5C2E" w:rsidRDefault="003A5C2E" w:rsidP="00045F55">
            <w:pPr>
              <w:rPr>
                <w:rFonts w:ascii="Calibri" w:eastAsia="Times New Roman" w:hAnsi="Calibri" w:cs="Times New Roman"/>
                <w:color w:val="000000"/>
              </w:rPr>
            </w:pPr>
          </w:p>
          <w:p w14:paraId="0D56A5C7" w14:textId="77777777" w:rsidR="003A5C2E" w:rsidRPr="003637AA" w:rsidRDefault="003A5C2E" w:rsidP="00045F55">
            <w:pPr>
              <w:rPr>
                <w:rFonts w:ascii="Calibri" w:eastAsia="Times New Roman" w:hAnsi="Calibri" w:cs="Times New Roman"/>
                <w:color w:val="000000"/>
              </w:rPr>
            </w:pPr>
          </w:p>
        </w:tc>
      </w:tr>
      <w:tr w:rsidR="00045F55" w:rsidRPr="003637AA" w14:paraId="5583DF16" w14:textId="77777777" w:rsidTr="00045F55">
        <w:trPr>
          <w:trHeight w:val="300"/>
        </w:trPr>
        <w:tc>
          <w:tcPr>
            <w:tcW w:w="10512" w:type="dxa"/>
            <w:tcBorders>
              <w:top w:val="nil"/>
              <w:left w:val="nil"/>
              <w:bottom w:val="nil"/>
              <w:right w:val="nil"/>
            </w:tcBorders>
            <w:shd w:val="clear" w:color="auto" w:fill="auto"/>
            <w:noWrap/>
            <w:vAlign w:val="center"/>
            <w:hideMark/>
          </w:tcPr>
          <w:p w14:paraId="4E77315F" w14:textId="4CC847F8"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National Emergency 1975-1977</w:t>
            </w:r>
          </w:p>
          <w:p w14:paraId="27327F90" w14:textId="53BA464B" w:rsidR="00324188" w:rsidRDefault="00324188" w:rsidP="00324188">
            <w:pPr>
              <w:pStyle w:val="ListParagraph"/>
              <w:numPr>
                <w:ilvl w:val="0"/>
                <w:numId w:val="1"/>
              </w:numPr>
              <w:rPr>
                <w:rFonts w:ascii="Calibri" w:eastAsia="Times New Roman" w:hAnsi="Calibri" w:cs="Times New Roman"/>
                <w:color w:val="000000"/>
              </w:rPr>
            </w:pPr>
            <w:proofErr w:type="spellStart"/>
            <w:r>
              <w:rPr>
                <w:rFonts w:ascii="Calibri" w:eastAsia="Times New Roman" w:hAnsi="Calibri" w:cs="Times New Roman"/>
                <w:color w:val="000000"/>
              </w:rPr>
              <w:t>june</w:t>
            </w:r>
            <w:proofErr w:type="spellEnd"/>
            <w:r>
              <w:rPr>
                <w:rFonts w:ascii="Calibri" w:eastAsia="Times New Roman" w:hAnsi="Calibri" w:cs="Times New Roman"/>
                <w:color w:val="000000"/>
              </w:rPr>
              <w:t xml:space="preserve">- Indira </w:t>
            </w:r>
            <w:r w:rsidR="003A5C2E">
              <w:rPr>
                <w:rFonts w:ascii="Calibri" w:eastAsia="Times New Roman" w:hAnsi="Calibri" w:cs="Times New Roman"/>
                <w:color w:val="000000"/>
              </w:rPr>
              <w:t xml:space="preserve">declared </w:t>
            </w:r>
            <w:r w:rsidR="00590BE7">
              <w:rPr>
                <w:rFonts w:ascii="Calibri" w:eastAsia="Times New Roman" w:hAnsi="Calibri" w:cs="Times New Roman"/>
                <w:color w:val="000000"/>
              </w:rPr>
              <w:t>emergency</w:t>
            </w:r>
          </w:p>
          <w:p w14:paraId="5F23DB70" w14:textId="77777777" w:rsidR="003A5C2E" w:rsidRDefault="003A5C2E" w:rsidP="00324188">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arrest all the member and leaders w/o trial</w:t>
            </w:r>
          </w:p>
          <w:p w14:paraId="69D73406" w14:textId="2764BCB5" w:rsidR="003A5C2E" w:rsidRDefault="00590BE7"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arrest opposition w/o</w:t>
            </w:r>
            <w:r w:rsidR="003A5C2E">
              <w:rPr>
                <w:rFonts w:ascii="Calibri" w:eastAsia="Times New Roman" w:hAnsi="Calibri" w:cs="Times New Roman"/>
                <w:color w:val="000000"/>
              </w:rPr>
              <w:t xml:space="preserve"> trial</w:t>
            </w:r>
          </w:p>
          <w:p w14:paraId="46A22388"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news </w:t>
            </w:r>
            <w:proofErr w:type="spellStart"/>
            <w:r>
              <w:rPr>
                <w:rFonts w:ascii="Calibri" w:eastAsia="Times New Roman" w:hAnsi="Calibri" w:cs="Times New Roman"/>
                <w:color w:val="000000"/>
              </w:rPr>
              <w:t>black out</w:t>
            </w:r>
            <w:proofErr w:type="spellEnd"/>
            <w:r>
              <w:rPr>
                <w:rFonts w:ascii="Calibri" w:eastAsia="Times New Roman" w:hAnsi="Calibri" w:cs="Times New Roman"/>
                <w:color w:val="000000"/>
              </w:rPr>
              <w:t xml:space="preserve"> in Delhi </w:t>
            </w:r>
          </w:p>
          <w:p w14:paraId="2C3A1F1C"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rule by ordinance </w:t>
            </w:r>
          </w:p>
          <w:p w14:paraId="5BF31A78"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postpone elections twice </w:t>
            </w:r>
          </w:p>
          <w:p w14:paraId="51C7CEC0" w14:textId="77777777" w:rsidR="00000000" w:rsidRPr="00590BE7" w:rsidRDefault="00D45239" w:rsidP="00590BE7">
            <w:pPr>
              <w:pStyle w:val="ListParagraph"/>
              <w:numPr>
                <w:ilvl w:val="0"/>
                <w:numId w:val="1"/>
              </w:numPr>
              <w:rPr>
                <w:rFonts w:ascii="Calibri" w:eastAsia="Times New Roman" w:hAnsi="Calibri" w:cs="Times New Roman"/>
                <w:color w:val="000000"/>
              </w:rPr>
            </w:pPr>
            <w:r w:rsidRPr="00590BE7">
              <w:rPr>
                <w:rFonts w:ascii="Calibri" w:eastAsia="Times New Roman" w:hAnsi="Calibri" w:cs="Times New Roman"/>
                <w:color w:val="000000"/>
              </w:rPr>
              <w:t xml:space="preserve">Indira Gandhi </w:t>
            </w:r>
            <w:r w:rsidRPr="00590BE7">
              <w:rPr>
                <w:rFonts w:ascii="Calibri" w:eastAsia="Times New Roman" w:hAnsi="Calibri" w:cs="Times New Roman"/>
                <w:b/>
                <w:bCs/>
                <w:color w:val="000000"/>
              </w:rPr>
              <w:t xml:space="preserve">found guilty </w:t>
            </w:r>
            <w:r w:rsidRPr="00590BE7">
              <w:rPr>
                <w:rFonts w:ascii="Calibri" w:eastAsia="Times New Roman" w:hAnsi="Calibri" w:cs="Times New Roman"/>
                <w:color w:val="000000"/>
              </w:rPr>
              <w:t>by High Court of minor technical violations of Electoral Law</w:t>
            </w:r>
          </w:p>
          <w:p w14:paraId="5732DE38" w14:textId="3A7DC3EB" w:rsidR="00590BE7" w:rsidRPr="003A5C2E" w:rsidRDefault="00590BE7" w:rsidP="003A5C2E">
            <w:pPr>
              <w:pStyle w:val="ListParagraph"/>
              <w:numPr>
                <w:ilvl w:val="0"/>
                <w:numId w:val="1"/>
              </w:numPr>
              <w:rPr>
                <w:rFonts w:ascii="Calibri" w:eastAsia="Times New Roman" w:hAnsi="Calibri" w:cs="Times New Roman"/>
                <w:color w:val="000000"/>
              </w:rPr>
            </w:pPr>
          </w:p>
        </w:tc>
      </w:tr>
      <w:tr w:rsidR="00045F55" w:rsidRPr="003637AA" w14:paraId="44774CFA" w14:textId="77777777" w:rsidTr="00045F55">
        <w:trPr>
          <w:trHeight w:val="300"/>
        </w:trPr>
        <w:tc>
          <w:tcPr>
            <w:tcW w:w="10512" w:type="dxa"/>
            <w:tcBorders>
              <w:top w:val="nil"/>
              <w:left w:val="nil"/>
              <w:bottom w:val="nil"/>
              <w:right w:val="nil"/>
            </w:tcBorders>
            <w:shd w:val="clear" w:color="auto" w:fill="auto"/>
            <w:noWrap/>
            <w:vAlign w:val="center"/>
            <w:hideMark/>
          </w:tcPr>
          <w:p w14:paraId="2277F077"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Janata</w:t>
            </w:r>
            <w:proofErr w:type="spellEnd"/>
            <w:r w:rsidRPr="003637AA">
              <w:rPr>
                <w:rFonts w:ascii="Calibri" w:eastAsia="Times New Roman" w:hAnsi="Calibri" w:cs="Times New Roman"/>
                <w:color w:val="000000"/>
              </w:rPr>
              <w:t xml:space="preserve"> Party</w:t>
            </w:r>
          </w:p>
          <w:p w14:paraId="373FBF46" w14:textId="77777777" w:rsidR="003A5C2E" w:rsidRDefault="003A5C2E" w:rsidP="003A5C2E">
            <w:pPr>
              <w:pStyle w:val="ListParagraph"/>
              <w:numPr>
                <w:ilvl w:val="0"/>
                <w:numId w:val="1"/>
              </w:numPr>
              <w:rPr>
                <w:rFonts w:ascii="Calibri" w:eastAsia="Times New Roman" w:hAnsi="Calibri" w:cs="Times New Roman"/>
                <w:color w:val="000000"/>
              </w:rPr>
            </w:pPr>
            <w:proofErr w:type="gramStart"/>
            <w:r>
              <w:rPr>
                <w:rFonts w:ascii="Calibri" w:eastAsia="Times New Roman" w:hAnsi="Calibri" w:cs="Times New Roman"/>
                <w:color w:val="000000"/>
              </w:rPr>
              <w:t>mixture</w:t>
            </w:r>
            <w:proofErr w:type="gramEnd"/>
            <w:r>
              <w:rPr>
                <w:rFonts w:ascii="Calibri" w:eastAsia="Times New Roman" w:hAnsi="Calibri" w:cs="Times New Roman"/>
                <w:color w:val="000000"/>
              </w:rPr>
              <w:t xml:space="preserve"> of </w:t>
            </w:r>
            <w:proofErr w:type="spellStart"/>
            <w:r>
              <w:rPr>
                <w:rFonts w:ascii="Calibri" w:eastAsia="Times New Roman" w:hAnsi="Calibri" w:cs="Times New Roman"/>
                <w:color w:val="000000"/>
              </w:rPr>
              <w:t>indian</w:t>
            </w:r>
            <w:proofErr w:type="spellEnd"/>
            <w:r>
              <w:rPr>
                <w:rFonts w:ascii="Calibri" w:eastAsia="Times New Roman" w:hAnsi="Calibri" w:cs="Times New Roman"/>
                <w:color w:val="000000"/>
              </w:rPr>
              <w:t xml:space="preserve"> political parties opposed to the state of emergency that was imposed b/t 1975-1977. </w:t>
            </w:r>
          </w:p>
          <w:p w14:paraId="727D1ABA" w14:textId="3FC73424" w:rsidR="003A5C2E" w:rsidRPr="003A5C2E" w:rsidRDefault="003A5C2E" w:rsidP="003A5C2E">
            <w:pPr>
              <w:pStyle w:val="ListParagraph"/>
              <w:numPr>
                <w:ilvl w:val="0"/>
                <w:numId w:val="1"/>
              </w:numPr>
              <w:rPr>
                <w:rFonts w:ascii="Calibri" w:eastAsia="Times New Roman" w:hAnsi="Calibri" w:cs="Times New Roman"/>
                <w:color w:val="000000"/>
              </w:rPr>
            </w:pPr>
            <w:proofErr w:type="spellStart"/>
            <w:r>
              <w:rPr>
                <w:rFonts w:ascii="Calibri" w:eastAsia="Times New Roman" w:hAnsi="Calibri" w:cs="Times New Roman"/>
                <w:color w:val="000000"/>
              </w:rPr>
              <w:t>Eventualy</w:t>
            </w:r>
            <w:proofErr w:type="spellEnd"/>
            <w:r>
              <w:rPr>
                <w:rFonts w:ascii="Calibri" w:eastAsia="Times New Roman" w:hAnsi="Calibri" w:cs="Times New Roman"/>
                <w:color w:val="000000"/>
              </w:rPr>
              <w:t xml:space="preserve"> defeated the congress after “ national emergency” in 1977</w:t>
            </w:r>
          </w:p>
        </w:tc>
      </w:tr>
      <w:tr w:rsidR="00045F55" w:rsidRPr="003637AA" w14:paraId="7E055633" w14:textId="77777777" w:rsidTr="00045F55">
        <w:trPr>
          <w:trHeight w:val="300"/>
        </w:trPr>
        <w:tc>
          <w:tcPr>
            <w:tcW w:w="10512" w:type="dxa"/>
            <w:tcBorders>
              <w:top w:val="nil"/>
              <w:left w:val="nil"/>
              <w:bottom w:val="nil"/>
              <w:right w:val="nil"/>
            </w:tcBorders>
            <w:shd w:val="clear" w:color="auto" w:fill="auto"/>
            <w:noWrap/>
            <w:vAlign w:val="center"/>
            <w:hideMark/>
          </w:tcPr>
          <w:p w14:paraId="582822B1"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Morarji</w:t>
            </w:r>
            <w:proofErr w:type="spellEnd"/>
            <w:r w:rsidRPr="003637AA">
              <w:rPr>
                <w:rFonts w:ascii="Calibri" w:eastAsia="Times New Roman" w:hAnsi="Calibri" w:cs="Times New Roman"/>
                <w:color w:val="000000"/>
              </w:rPr>
              <w:t xml:space="preserve"> Desai</w:t>
            </w:r>
          </w:p>
          <w:p w14:paraId="1F9D9FA4"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4</w:t>
            </w:r>
            <w:r w:rsidRPr="003A5C2E">
              <w:rPr>
                <w:rFonts w:ascii="Calibri" w:eastAsia="Times New Roman" w:hAnsi="Calibri" w:cs="Times New Roman"/>
                <w:color w:val="000000"/>
                <w:vertAlign w:val="superscript"/>
              </w:rPr>
              <w:t>th</w:t>
            </w:r>
            <w:r>
              <w:rPr>
                <w:rFonts w:ascii="Calibri" w:eastAsia="Times New Roman" w:hAnsi="Calibri" w:cs="Times New Roman"/>
                <w:color w:val="000000"/>
              </w:rPr>
              <w:t xml:space="preserve"> PM of India, first PM not from congress, but resigns in 1979. </w:t>
            </w:r>
          </w:p>
          <w:p w14:paraId="2FD0F2F4" w14:textId="7D021A9C" w:rsidR="003A5C2E" w:rsidRPr="003A5C2E" w:rsidRDefault="003A5C2E" w:rsidP="003A5C2E">
            <w:pPr>
              <w:pStyle w:val="ListParagraph"/>
              <w:numPr>
                <w:ilvl w:val="0"/>
                <w:numId w:val="1"/>
              </w:numPr>
              <w:rPr>
                <w:rFonts w:ascii="Calibri" w:eastAsia="Times New Roman" w:hAnsi="Calibri" w:cs="Times New Roman"/>
                <w:color w:val="000000"/>
              </w:rPr>
            </w:pPr>
            <w:proofErr w:type="spellStart"/>
            <w:r>
              <w:rPr>
                <w:rFonts w:ascii="Calibri" w:eastAsia="Times New Roman" w:hAnsi="Calibri" w:cs="Times New Roman"/>
                <w:color w:val="000000"/>
              </w:rPr>
              <w:t>Janata</w:t>
            </w:r>
            <w:proofErr w:type="spellEnd"/>
            <w:r>
              <w:rPr>
                <w:rFonts w:ascii="Calibri" w:eastAsia="Times New Roman" w:hAnsi="Calibri" w:cs="Times New Roman"/>
                <w:color w:val="000000"/>
              </w:rPr>
              <w:t xml:space="preserve"> party disintegrates</w:t>
            </w:r>
          </w:p>
        </w:tc>
      </w:tr>
      <w:tr w:rsidR="00045F55" w:rsidRPr="003637AA" w14:paraId="0345877F" w14:textId="77777777" w:rsidTr="00045F55">
        <w:trPr>
          <w:trHeight w:val="300"/>
        </w:trPr>
        <w:tc>
          <w:tcPr>
            <w:tcW w:w="10512" w:type="dxa"/>
            <w:tcBorders>
              <w:top w:val="nil"/>
              <w:left w:val="nil"/>
              <w:bottom w:val="nil"/>
              <w:right w:val="nil"/>
            </w:tcBorders>
            <w:shd w:val="clear" w:color="auto" w:fill="auto"/>
            <w:noWrap/>
            <w:vAlign w:val="center"/>
            <w:hideMark/>
          </w:tcPr>
          <w:p w14:paraId="54C3D02D"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1980 National Elections</w:t>
            </w:r>
          </w:p>
          <w:p w14:paraId="27870E8A" w14:textId="7C2BE5E2" w:rsidR="003A5C2E" w:rsidRP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lastRenderedPageBreak/>
              <w:t>Congress party back to power</w:t>
            </w:r>
          </w:p>
        </w:tc>
      </w:tr>
      <w:tr w:rsidR="00045F55" w:rsidRPr="003637AA" w14:paraId="54CD4537" w14:textId="77777777" w:rsidTr="00045F55">
        <w:trPr>
          <w:trHeight w:val="300"/>
        </w:trPr>
        <w:tc>
          <w:tcPr>
            <w:tcW w:w="10512" w:type="dxa"/>
            <w:tcBorders>
              <w:top w:val="nil"/>
              <w:left w:val="nil"/>
              <w:bottom w:val="nil"/>
              <w:right w:val="nil"/>
            </w:tcBorders>
            <w:shd w:val="clear" w:color="auto" w:fill="auto"/>
            <w:noWrap/>
            <w:vAlign w:val="center"/>
          </w:tcPr>
          <w:p w14:paraId="3B1F13E0" w14:textId="6A0AFB33" w:rsidR="003637AA" w:rsidRDefault="000235F3" w:rsidP="00045F55">
            <w:pPr>
              <w:rPr>
                <w:rFonts w:ascii="Calibri" w:eastAsia="Times New Roman" w:hAnsi="Calibri" w:cs="Times New Roman"/>
                <w:color w:val="000000"/>
              </w:rPr>
            </w:pPr>
            <w:r>
              <w:rPr>
                <w:rFonts w:ascii="Calibri" w:eastAsia="Times New Roman" w:hAnsi="Calibri" w:cs="Times New Roman"/>
                <w:color w:val="000000"/>
              </w:rPr>
              <w:lastRenderedPageBreak/>
              <w:t xml:space="preserve">Economic </w:t>
            </w:r>
            <w:r w:rsidR="003637AA">
              <w:rPr>
                <w:rFonts w:ascii="Calibri" w:eastAsia="Times New Roman" w:hAnsi="Calibri" w:cs="Times New Roman"/>
                <w:color w:val="000000"/>
              </w:rPr>
              <w:t>Reforms under Rajiv Gandhi</w:t>
            </w:r>
          </w:p>
          <w:p w14:paraId="412D93FA"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Higher in support in science </w:t>
            </w:r>
          </w:p>
          <w:p w14:paraId="191D1FE8"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Lower import quota taxes, </w:t>
            </w:r>
            <w:proofErr w:type="spellStart"/>
            <w:r>
              <w:rPr>
                <w:rFonts w:ascii="Calibri" w:eastAsia="Times New Roman" w:hAnsi="Calibri" w:cs="Times New Roman"/>
                <w:color w:val="000000"/>
              </w:rPr>
              <w:t>tarrif</w:t>
            </w:r>
            <w:proofErr w:type="spellEnd"/>
            <w:r>
              <w:rPr>
                <w:rFonts w:ascii="Calibri" w:eastAsia="Times New Roman" w:hAnsi="Calibri" w:cs="Times New Roman"/>
                <w:color w:val="000000"/>
              </w:rPr>
              <w:t xml:space="preserve"> on technology based companies </w:t>
            </w:r>
          </w:p>
          <w:p w14:paraId="72DB81AF" w14:textId="77777777" w:rsid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Expanded education, -&gt; free education</w:t>
            </w:r>
          </w:p>
          <w:p w14:paraId="22D80890" w14:textId="0BB1BB0C" w:rsidR="003A5C2E" w:rsidRP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Allowed businesses to purchase capital, goods, import w/o bureaucratic restrictions </w:t>
            </w:r>
          </w:p>
        </w:tc>
      </w:tr>
      <w:tr w:rsidR="00045F55" w:rsidRPr="003637AA" w14:paraId="4C61532E" w14:textId="77777777" w:rsidTr="00045F55">
        <w:trPr>
          <w:trHeight w:val="300"/>
        </w:trPr>
        <w:tc>
          <w:tcPr>
            <w:tcW w:w="10512" w:type="dxa"/>
            <w:tcBorders>
              <w:top w:val="nil"/>
              <w:left w:val="nil"/>
              <w:bottom w:val="nil"/>
              <w:right w:val="nil"/>
            </w:tcBorders>
            <w:shd w:val="clear" w:color="auto" w:fill="auto"/>
            <w:noWrap/>
            <w:vAlign w:val="center"/>
            <w:hideMark/>
          </w:tcPr>
          <w:p w14:paraId="3C616BB0"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1989 Congress Defeat</w:t>
            </w:r>
          </w:p>
          <w:p w14:paraId="1D6BD1EE" w14:textId="100C349C" w:rsidR="003A5C2E" w:rsidRPr="003A5C2E" w:rsidRDefault="003A5C2E" w:rsidP="003A5C2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National front won. Rajiv Gandhi lost due to bad image</w:t>
            </w:r>
          </w:p>
        </w:tc>
      </w:tr>
      <w:tr w:rsidR="00045F55" w:rsidRPr="003637AA" w14:paraId="214F8B95" w14:textId="77777777" w:rsidTr="00045F55">
        <w:trPr>
          <w:trHeight w:val="300"/>
        </w:trPr>
        <w:tc>
          <w:tcPr>
            <w:tcW w:w="10512" w:type="dxa"/>
            <w:tcBorders>
              <w:top w:val="nil"/>
              <w:left w:val="nil"/>
              <w:bottom w:val="nil"/>
              <w:right w:val="nil"/>
            </w:tcBorders>
            <w:shd w:val="clear" w:color="auto" w:fill="auto"/>
            <w:noWrap/>
            <w:vAlign w:val="center"/>
            <w:hideMark/>
          </w:tcPr>
          <w:p w14:paraId="3F4AEE08"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Janata</w:t>
            </w:r>
            <w:proofErr w:type="spellEnd"/>
            <w:r w:rsidRPr="003637AA">
              <w:rPr>
                <w:rFonts w:ascii="Calibri" w:eastAsia="Times New Roman" w:hAnsi="Calibri" w:cs="Times New Roman"/>
                <w:color w:val="000000"/>
              </w:rPr>
              <w:t xml:space="preserve"> Dal</w:t>
            </w:r>
          </w:p>
          <w:p w14:paraId="45014259" w14:textId="77777777" w:rsidR="003A5C2E" w:rsidRPr="003A5C2E" w:rsidRDefault="003A5C2E" w:rsidP="003A5C2E">
            <w:pPr>
              <w:pStyle w:val="ListParagraph"/>
              <w:numPr>
                <w:ilvl w:val="0"/>
                <w:numId w:val="1"/>
              </w:numPr>
              <w:rPr>
                <w:rFonts w:ascii="Calibri" w:eastAsia="Times New Roman" w:hAnsi="Calibri" w:cs="Times New Roman"/>
                <w:color w:val="000000"/>
              </w:rPr>
            </w:pPr>
            <w:proofErr w:type="spellStart"/>
            <w:r>
              <w:rPr>
                <w:rFonts w:ascii="Arial" w:hAnsi="Arial" w:cs="Arial"/>
                <w:b/>
                <w:bCs/>
                <w:color w:val="000000"/>
                <w:sz w:val="20"/>
                <w:szCs w:val="20"/>
                <w:shd w:val="clear" w:color="auto" w:fill="FFFFFF"/>
              </w:rPr>
              <w:t>Janata</w:t>
            </w:r>
            <w:proofErr w:type="spellEnd"/>
            <w:r>
              <w:rPr>
                <w:rFonts w:ascii="Arial" w:hAnsi="Arial" w:cs="Arial"/>
                <w:b/>
                <w:bCs/>
                <w:color w:val="000000"/>
                <w:sz w:val="20"/>
                <w:szCs w:val="20"/>
                <w:shd w:val="clear" w:color="auto" w:fill="FFFFFF"/>
              </w:rPr>
              <w:t xml:space="preserve"> Dal</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is an</w:t>
            </w:r>
            <w:r>
              <w:rPr>
                <w:rStyle w:val="apple-converted-space"/>
                <w:rFonts w:ascii="Arial" w:hAnsi="Arial" w:cs="Arial"/>
                <w:color w:val="000000"/>
                <w:sz w:val="20"/>
                <w:szCs w:val="20"/>
                <w:shd w:val="clear" w:color="auto" w:fill="FFFFFF"/>
              </w:rPr>
              <w:t> </w:t>
            </w:r>
            <w:hyperlink r:id="rId22" w:tooltip="List of political parties in India" w:history="1">
              <w:r>
                <w:rPr>
                  <w:rStyle w:val="Hyperlink"/>
                  <w:rFonts w:ascii="Arial" w:hAnsi="Arial" w:cs="Arial"/>
                  <w:color w:val="0B0080"/>
                  <w:sz w:val="20"/>
                  <w:szCs w:val="20"/>
                  <w:shd w:val="clear" w:color="auto" w:fill="FFFFFF"/>
                </w:rPr>
                <w:t>Indian political party</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which was formed through the merger of</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"http://en.wikipedia.org/wiki/Janata_Party" \o "Janata Party" </w:instrText>
            </w:r>
            <w:r>
              <w:fldChar w:fldCharType="separate"/>
            </w:r>
            <w:r>
              <w:rPr>
                <w:rStyle w:val="Hyperlink"/>
                <w:rFonts w:ascii="Arial" w:hAnsi="Arial" w:cs="Arial"/>
                <w:color w:val="0B0080"/>
                <w:sz w:val="20"/>
                <w:szCs w:val="20"/>
                <w:shd w:val="clear" w:color="auto" w:fill="FFFFFF"/>
              </w:rPr>
              <w:t>Janata</w:t>
            </w:r>
            <w:proofErr w:type="spellEnd"/>
            <w:r>
              <w:rPr>
                <w:rStyle w:val="Hyperlink"/>
                <w:rFonts w:ascii="Arial" w:hAnsi="Arial" w:cs="Arial"/>
                <w:color w:val="0B0080"/>
                <w:sz w:val="20"/>
                <w:szCs w:val="20"/>
                <w:shd w:val="clear" w:color="auto" w:fill="FFFFFF"/>
              </w:rPr>
              <w:t xml:space="preserve"> Party</w:t>
            </w:r>
            <w:r>
              <w:fldChar w:fldCharType="end"/>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factions, the</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"http://en.wikipedia.org/wiki/Lok_Dal" \o "Lok Dal" </w:instrText>
            </w:r>
            <w:r>
              <w:fldChar w:fldCharType="separate"/>
            </w:r>
            <w:r>
              <w:rPr>
                <w:rStyle w:val="Hyperlink"/>
                <w:rFonts w:ascii="Arial" w:hAnsi="Arial" w:cs="Arial"/>
                <w:color w:val="0B0080"/>
                <w:sz w:val="20"/>
                <w:szCs w:val="20"/>
                <w:shd w:val="clear" w:color="auto" w:fill="FFFFFF"/>
              </w:rPr>
              <w:t>Lok</w:t>
            </w:r>
            <w:proofErr w:type="spellEnd"/>
            <w:r>
              <w:rPr>
                <w:rStyle w:val="Hyperlink"/>
                <w:rFonts w:ascii="Arial" w:hAnsi="Arial" w:cs="Arial"/>
                <w:color w:val="0B0080"/>
                <w:sz w:val="20"/>
                <w:szCs w:val="20"/>
                <w:shd w:val="clear" w:color="auto" w:fill="FFFFFF"/>
              </w:rPr>
              <w:t xml:space="preserve"> Dal</w:t>
            </w:r>
            <w:r>
              <w:fldChar w:fldCharType="end"/>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hyperlink r:id="rId23" w:tooltip="Indian National Congress (Socialist)" w:history="1">
              <w:r>
                <w:rPr>
                  <w:rStyle w:val="Hyperlink"/>
                  <w:rFonts w:ascii="Arial" w:hAnsi="Arial" w:cs="Arial"/>
                  <w:color w:val="0B0080"/>
                  <w:sz w:val="20"/>
                  <w:szCs w:val="20"/>
                  <w:shd w:val="clear" w:color="auto" w:fill="FFFFFF"/>
                </w:rPr>
                <w:t>Congress(S)</w:t>
              </w:r>
            </w:hyperlink>
            <w:r>
              <w:rPr>
                <w:rFonts w:ascii="Arial" w:hAnsi="Arial" w:cs="Arial"/>
                <w:color w:val="000000"/>
                <w:sz w:val="20"/>
                <w:szCs w:val="20"/>
                <w:shd w:val="clear" w:color="auto" w:fill="FFFFFF"/>
              </w:rPr>
              <w:t>, and the</w:t>
            </w:r>
            <w:r>
              <w:rPr>
                <w:rStyle w:val="apple-converted-space"/>
                <w:rFonts w:ascii="Arial" w:hAnsi="Arial" w:cs="Arial"/>
                <w:color w:val="000000"/>
                <w:sz w:val="20"/>
                <w:szCs w:val="20"/>
                <w:shd w:val="clear" w:color="auto" w:fill="FFFFFF"/>
              </w:rPr>
              <w:t> </w:t>
            </w:r>
            <w:hyperlink r:id="rId24" w:tooltip="Jan Morcha" w:history="1">
              <w:r>
                <w:rPr>
                  <w:rStyle w:val="Hyperlink"/>
                  <w:rFonts w:ascii="Arial" w:hAnsi="Arial" w:cs="Arial"/>
                  <w:color w:val="0B0080"/>
                  <w:sz w:val="20"/>
                  <w:szCs w:val="20"/>
                  <w:shd w:val="clear" w:color="auto" w:fill="FFFFFF"/>
                </w:rPr>
                <w:t xml:space="preserve">Jan </w:t>
              </w:r>
              <w:proofErr w:type="spellStart"/>
              <w:r>
                <w:rPr>
                  <w:rStyle w:val="Hyperlink"/>
                  <w:rFonts w:ascii="Arial" w:hAnsi="Arial" w:cs="Arial"/>
                  <w:color w:val="0B0080"/>
                  <w:sz w:val="20"/>
                  <w:szCs w:val="20"/>
                  <w:shd w:val="clear" w:color="auto" w:fill="FFFFFF"/>
                </w:rPr>
                <w:t>Morcha</w:t>
              </w:r>
              <w:proofErr w:type="spellEnd"/>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led by</w:t>
            </w:r>
            <w:r>
              <w:rPr>
                <w:rStyle w:val="apple-converted-space"/>
                <w:rFonts w:ascii="Arial" w:hAnsi="Arial" w:cs="Arial"/>
                <w:color w:val="000000"/>
                <w:sz w:val="20"/>
                <w:szCs w:val="20"/>
                <w:shd w:val="clear" w:color="auto" w:fill="FFFFFF"/>
              </w:rPr>
              <w:t> </w:t>
            </w:r>
            <w:hyperlink r:id="rId25" w:tooltip="V. P. Singh" w:history="1">
              <w:r>
                <w:rPr>
                  <w:rStyle w:val="Hyperlink"/>
                  <w:rFonts w:ascii="Arial" w:hAnsi="Arial" w:cs="Arial"/>
                  <w:color w:val="0B0080"/>
                  <w:sz w:val="20"/>
                  <w:szCs w:val="20"/>
                  <w:shd w:val="clear" w:color="auto" w:fill="FFFFFF"/>
                </w:rPr>
                <w:t>V. P. Singh</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on 11 October 1988 on the birth anniversary of</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"http://en.wikipedia.org/wiki/Jayaprakash_Narayan" \o "Jayaprakash Narayan" </w:instrText>
            </w:r>
            <w:r>
              <w:fldChar w:fldCharType="separate"/>
            </w:r>
            <w:r>
              <w:rPr>
                <w:rStyle w:val="Hyperlink"/>
                <w:rFonts w:ascii="Arial" w:hAnsi="Arial" w:cs="Arial"/>
                <w:color w:val="0B0080"/>
                <w:sz w:val="20"/>
                <w:szCs w:val="20"/>
                <w:shd w:val="clear" w:color="auto" w:fill="FFFFFF"/>
              </w:rPr>
              <w:t>Jayaprakash</w:t>
            </w:r>
            <w:proofErr w:type="spellEnd"/>
            <w:r>
              <w:rPr>
                <w:rStyle w:val="Hyperlink"/>
                <w:rFonts w:ascii="Arial" w:hAnsi="Arial" w:cs="Arial"/>
                <w:color w:val="0B0080"/>
                <w:sz w:val="20"/>
                <w:szCs w:val="20"/>
                <w:shd w:val="clear" w:color="auto" w:fill="FFFFFF"/>
              </w:rPr>
              <w:t xml:space="preserve"> Narayan</w:t>
            </w:r>
            <w:r>
              <w:fldChar w:fldCharType="end"/>
            </w:r>
            <w:r>
              <w:rPr>
                <w:rFonts w:ascii="Arial" w:hAnsi="Arial" w:cs="Arial"/>
                <w:color w:val="000000"/>
                <w:sz w:val="20"/>
                <w:szCs w:val="20"/>
                <w:shd w:val="clear" w:color="auto" w:fill="FFFFFF"/>
              </w:rPr>
              <w:t>.</w:t>
            </w:r>
          </w:p>
          <w:p w14:paraId="4CC0F3A3" w14:textId="3CB606AC" w:rsidR="003A5C2E" w:rsidRPr="003A5C2E" w:rsidRDefault="003A5C2E" w:rsidP="003A5C2E">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It first came to power in 1989, after allegations of corruption, known as the</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"http://en.wikipedia.org/wiki/Bofors_scandal" \o "Bofors scandal" </w:instrText>
            </w:r>
            <w:r>
              <w:fldChar w:fldCharType="separate"/>
            </w:r>
            <w:r>
              <w:rPr>
                <w:rStyle w:val="Hyperlink"/>
                <w:rFonts w:ascii="Arial" w:hAnsi="Arial" w:cs="Arial"/>
                <w:color w:val="0B0080"/>
                <w:sz w:val="20"/>
                <w:szCs w:val="20"/>
                <w:shd w:val="clear" w:color="auto" w:fill="FFFFFF"/>
              </w:rPr>
              <w:t>Bofors</w:t>
            </w:r>
            <w:proofErr w:type="spellEnd"/>
            <w:r>
              <w:rPr>
                <w:rStyle w:val="Hyperlink"/>
                <w:rFonts w:ascii="Arial" w:hAnsi="Arial" w:cs="Arial"/>
                <w:color w:val="0B0080"/>
                <w:sz w:val="20"/>
                <w:szCs w:val="20"/>
                <w:shd w:val="clear" w:color="auto" w:fill="FFFFFF"/>
              </w:rPr>
              <w:t xml:space="preserve"> scandal</w:t>
            </w:r>
            <w:r>
              <w:fldChar w:fldCharType="end"/>
            </w:r>
            <w:r>
              <w:rPr>
                <w:rFonts w:ascii="Arial" w:hAnsi="Arial" w:cs="Arial"/>
                <w:color w:val="000000"/>
                <w:sz w:val="20"/>
                <w:szCs w:val="20"/>
                <w:shd w:val="clear" w:color="auto" w:fill="FFFFFF"/>
              </w:rPr>
              <w:t>, caused</w:t>
            </w:r>
            <w:r>
              <w:rPr>
                <w:rStyle w:val="apple-converted-space"/>
                <w:rFonts w:ascii="Arial" w:hAnsi="Arial" w:cs="Arial"/>
                <w:color w:val="000000"/>
                <w:sz w:val="20"/>
                <w:szCs w:val="20"/>
                <w:shd w:val="clear" w:color="auto" w:fill="FFFFFF"/>
              </w:rPr>
              <w:t> </w:t>
            </w:r>
            <w:hyperlink r:id="rId26" w:tooltip="Rajiv Gandhi" w:history="1">
              <w:r>
                <w:rPr>
                  <w:rStyle w:val="Hyperlink"/>
                  <w:rFonts w:ascii="Arial" w:hAnsi="Arial" w:cs="Arial"/>
                  <w:color w:val="0B0080"/>
                  <w:sz w:val="20"/>
                  <w:szCs w:val="20"/>
                  <w:shd w:val="clear" w:color="auto" w:fill="FFFFFF"/>
                </w:rPr>
                <w:t>Rajiv Gandhi</w:t>
              </w:r>
            </w:hyperlink>
            <w:r>
              <w:rPr>
                <w:rFonts w:ascii="Arial" w:hAnsi="Arial" w:cs="Arial"/>
                <w:color w:val="000000"/>
                <w:sz w:val="20"/>
                <w:szCs w:val="20"/>
                <w:shd w:val="clear" w:color="auto" w:fill="FFFFFF"/>
              </w:rPr>
              <w:t>'s</w:t>
            </w:r>
            <w:r>
              <w:rPr>
                <w:rStyle w:val="apple-converted-space"/>
                <w:rFonts w:ascii="Arial" w:hAnsi="Arial" w:cs="Arial"/>
                <w:color w:val="000000"/>
                <w:sz w:val="20"/>
                <w:szCs w:val="20"/>
                <w:shd w:val="clear" w:color="auto" w:fill="FFFFFF"/>
              </w:rPr>
              <w:t> </w:t>
            </w:r>
            <w:hyperlink r:id="rId27" w:tooltip="Indian National Congress" w:history="1">
              <w:r>
                <w:rPr>
                  <w:rStyle w:val="Hyperlink"/>
                  <w:rFonts w:ascii="Arial" w:hAnsi="Arial" w:cs="Arial"/>
                  <w:color w:val="0B0080"/>
                  <w:sz w:val="20"/>
                  <w:szCs w:val="20"/>
                  <w:shd w:val="clear" w:color="auto" w:fill="FFFFFF"/>
                </w:rPr>
                <w:t>Congress (I)</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to lose the elections.</w:t>
            </w:r>
            <w:r>
              <w:rPr>
                <w:rStyle w:val="apple-converted-space"/>
                <w:rFonts w:ascii="Arial" w:hAnsi="Arial" w:cs="Arial"/>
                <w:color w:val="000000"/>
                <w:sz w:val="20"/>
                <w:szCs w:val="20"/>
                <w:shd w:val="clear" w:color="auto" w:fill="FFFFFF"/>
              </w:rPr>
              <w:t> </w:t>
            </w:r>
          </w:p>
        </w:tc>
      </w:tr>
      <w:tr w:rsidR="00045F55" w:rsidRPr="003637AA" w14:paraId="4489C579" w14:textId="77777777" w:rsidTr="00045F55">
        <w:trPr>
          <w:trHeight w:val="300"/>
        </w:trPr>
        <w:tc>
          <w:tcPr>
            <w:tcW w:w="10512" w:type="dxa"/>
            <w:tcBorders>
              <w:top w:val="nil"/>
              <w:left w:val="nil"/>
              <w:bottom w:val="nil"/>
              <w:right w:val="nil"/>
            </w:tcBorders>
            <w:shd w:val="clear" w:color="auto" w:fill="auto"/>
            <w:noWrap/>
            <w:vAlign w:val="center"/>
            <w:hideMark/>
          </w:tcPr>
          <w:p w14:paraId="2E2AB719"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Regional Parties</w:t>
            </w:r>
          </w:p>
          <w:p w14:paraId="03AAA508" w14:textId="29413E99" w:rsidR="003A5C2E" w:rsidRPr="003A5C2E" w:rsidRDefault="003A5C2E" w:rsidP="003A5C2E">
            <w:pPr>
              <w:pStyle w:val="NormalWeb"/>
              <w:numPr>
                <w:ilvl w:val="0"/>
                <w:numId w:val="1"/>
              </w:numPr>
              <w:rPr>
                <w:bCs/>
                <w:sz w:val="22"/>
                <w:szCs w:val="22"/>
                <w:shd w:val="clear" w:color="auto" w:fill="FFFFFF"/>
              </w:rPr>
            </w:pPr>
            <w:r w:rsidRPr="003A5C2E">
              <w:rPr>
                <w:bCs/>
                <w:sz w:val="22"/>
                <w:szCs w:val="22"/>
                <w:shd w:val="clear" w:color="auto" w:fill="FFFFFF"/>
              </w:rPr>
              <w:t>Regional parties are parties whose main holds are in one certain state and mostly they participate in the elections only within that state. Most of these regional parties have agenda fitting certain culture dominant within that state. Some of these regional parties also participate in neighboring states, which have constituencies with culture similar to the first state. Different state parties were established at different periods because of different reasons. Some even have origins prior to India's independence.</w:t>
            </w:r>
          </w:p>
        </w:tc>
      </w:tr>
      <w:tr w:rsidR="00045F55" w:rsidRPr="003637AA" w14:paraId="127326F4" w14:textId="77777777" w:rsidTr="00045F55">
        <w:trPr>
          <w:trHeight w:val="300"/>
        </w:trPr>
        <w:tc>
          <w:tcPr>
            <w:tcW w:w="10512" w:type="dxa"/>
            <w:tcBorders>
              <w:top w:val="nil"/>
              <w:left w:val="nil"/>
              <w:bottom w:val="nil"/>
              <w:right w:val="nil"/>
            </w:tcBorders>
            <w:shd w:val="clear" w:color="auto" w:fill="auto"/>
            <w:noWrap/>
            <w:vAlign w:val="center"/>
            <w:hideMark/>
          </w:tcPr>
          <w:p w14:paraId="470B4DA5"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BJP</w:t>
            </w:r>
          </w:p>
          <w:p w14:paraId="5C76E0E0" w14:textId="77777777" w:rsidR="003A5C2E" w:rsidRPr="00E50EF4" w:rsidRDefault="003A5C2E" w:rsidP="003A5C2E">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one</w:t>
            </w:r>
            <w:proofErr w:type="gramEnd"/>
            <w:r>
              <w:rPr>
                <w:rFonts w:ascii="Arial" w:hAnsi="Arial" w:cs="Arial"/>
                <w:color w:val="000000"/>
                <w:sz w:val="20"/>
                <w:szCs w:val="20"/>
                <w:shd w:val="clear" w:color="auto" w:fill="FFFFFF"/>
              </w:rPr>
              <w:t xml:space="preserve"> of the two major parties in</w:t>
            </w:r>
            <w:r>
              <w:rPr>
                <w:rStyle w:val="apple-converted-space"/>
                <w:rFonts w:ascii="Arial" w:hAnsi="Arial" w:cs="Arial"/>
                <w:color w:val="000000"/>
                <w:sz w:val="20"/>
                <w:szCs w:val="20"/>
                <w:shd w:val="clear" w:color="auto" w:fill="FFFFFF"/>
              </w:rPr>
              <w:t> </w:t>
            </w:r>
            <w:hyperlink r:id="rId28" w:tooltip="Political parties in India" w:history="1">
              <w:r>
                <w:rPr>
                  <w:rStyle w:val="Hyperlink"/>
                  <w:rFonts w:ascii="Arial" w:hAnsi="Arial" w:cs="Arial"/>
                  <w:color w:val="0B0080"/>
                  <w:sz w:val="20"/>
                  <w:szCs w:val="20"/>
                  <w:shd w:val="clear" w:color="auto" w:fill="FFFFFF"/>
                </w:rPr>
                <w:t>the Indian political system</w:t>
              </w:r>
            </w:hyperlink>
            <w:r>
              <w:rPr>
                <w:rFonts w:ascii="Arial" w:hAnsi="Arial" w:cs="Arial"/>
                <w:color w:val="000000"/>
                <w:sz w:val="20"/>
                <w:szCs w:val="20"/>
                <w:shd w:val="clear" w:color="auto" w:fill="FFFFFF"/>
              </w:rPr>
              <w:t>, the other being the</w:t>
            </w:r>
            <w:r>
              <w:rPr>
                <w:rStyle w:val="apple-converted-space"/>
                <w:rFonts w:ascii="Arial" w:hAnsi="Arial" w:cs="Arial"/>
                <w:color w:val="000000"/>
                <w:sz w:val="20"/>
                <w:szCs w:val="20"/>
                <w:shd w:val="clear" w:color="auto" w:fill="FFFFFF"/>
              </w:rPr>
              <w:t> </w:t>
            </w:r>
            <w:hyperlink r:id="rId29" w:tooltip="Indian National Congress" w:history="1">
              <w:r>
                <w:rPr>
                  <w:rStyle w:val="Hyperlink"/>
                  <w:rFonts w:ascii="Arial" w:hAnsi="Arial" w:cs="Arial"/>
                  <w:color w:val="0B0080"/>
                  <w:sz w:val="20"/>
                  <w:szCs w:val="20"/>
                  <w:shd w:val="clear" w:color="auto" w:fill="FFFFFF"/>
                </w:rPr>
                <w:t>Indian National Congress</w:t>
              </w:r>
            </w:hyperlink>
            <w:r>
              <w:rPr>
                <w:rFonts w:ascii="Arial" w:hAnsi="Arial" w:cs="Arial"/>
                <w:color w:val="000000"/>
                <w:sz w:val="20"/>
                <w:szCs w:val="20"/>
                <w:shd w:val="clear" w:color="auto" w:fill="FFFFFF"/>
              </w:rPr>
              <w:t>. Established in 1980, it is India's second largest political party in terms of representation in</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"http://en.wikipedia.org/wiki/Parliament_of_India" \o "Parliament of India" </w:instrText>
            </w:r>
            <w:r>
              <w:fldChar w:fldCharType="separate"/>
            </w:r>
            <w:r>
              <w:rPr>
                <w:rStyle w:val="Hyperlink"/>
                <w:rFonts w:ascii="Arial" w:hAnsi="Arial" w:cs="Arial"/>
                <w:color w:val="0B0080"/>
                <w:sz w:val="20"/>
                <w:szCs w:val="20"/>
                <w:shd w:val="clear" w:color="auto" w:fill="FFFFFF"/>
              </w:rPr>
              <w:t>parliament</w:t>
            </w:r>
            <w:r>
              <w:fldChar w:fldCharType="end"/>
            </w:r>
            <w:r>
              <w:rPr>
                <w:rFonts w:ascii="Arial" w:hAnsi="Arial" w:cs="Arial"/>
                <w:color w:val="000000"/>
                <w:sz w:val="20"/>
                <w:szCs w:val="20"/>
                <w:shd w:val="clear" w:color="auto" w:fill="FFFFFF"/>
              </w:rPr>
              <w:t>and</w:t>
            </w:r>
            <w:proofErr w:type="spellEnd"/>
            <w:r>
              <w:rPr>
                <w:rFonts w:ascii="Arial" w:hAnsi="Arial" w:cs="Arial"/>
                <w:color w:val="000000"/>
                <w:sz w:val="20"/>
                <w:szCs w:val="20"/>
                <w:shd w:val="clear" w:color="auto" w:fill="FFFFFF"/>
              </w:rPr>
              <w:t xml:space="preserve"> in the various state assemblies.</w:t>
            </w:r>
          </w:p>
          <w:p w14:paraId="5D057CA3" w14:textId="77777777" w:rsidR="00E50EF4" w:rsidRPr="00590BE7" w:rsidRDefault="00E50EF4" w:rsidP="003A5C2E">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 xml:space="preserve">Offshoot of Jana </w:t>
            </w:r>
            <w:proofErr w:type="spellStart"/>
            <w:r>
              <w:rPr>
                <w:rFonts w:ascii="Arial" w:hAnsi="Arial" w:cs="Arial"/>
                <w:color w:val="000000"/>
                <w:sz w:val="20"/>
                <w:szCs w:val="20"/>
                <w:shd w:val="clear" w:color="auto" w:fill="FFFFFF"/>
              </w:rPr>
              <w:t>Sangh</w:t>
            </w:r>
            <w:proofErr w:type="spellEnd"/>
            <w:r>
              <w:rPr>
                <w:rFonts w:ascii="Arial" w:hAnsi="Arial" w:cs="Arial"/>
                <w:color w:val="000000"/>
                <w:sz w:val="20"/>
                <w:szCs w:val="20"/>
                <w:shd w:val="clear" w:color="auto" w:fill="FFFFFF"/>
              </w:rPr>
              <w:t>, founded in 1980</w:t>
            </w:r>
          </w:p>
          <w:p w14:paraId="5DD7DC69" w14:textId="77777777" w:rsidR="00590BE7" w:rsidRPr="00590BE7" w:rsidRDefault="00590BE7" w:rsidP="003A5C2E">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Hindu nationalist party, relies on Hindu nationalist organizations for support</w:t>
            </w:r>
          </w:p>
          <w:p w14:paraId="74699B2E" w14:textId="3F4F300C" w:rsidR="00590BE7" w:rsidRPr="003A5C2E" w:rsidRDefault="00590BE7" w:rsidP="003A5C2E">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Had dramatic increase in electoral strength and dominance in national arena</w:t>
            </w:r>
          </w:p>
        </w:tc>
      </w:tr>
      <w:tr w:rsidR="00045F55" w:rsidRPr="003637AA" w14:paraId="27A24242" w14:textId="77777777" w:rsidTr="00045F55">
        <w:trPr>
          <w:trHeight w:val="300"/>
        </w:trPr>
        <w:tc>
          <w:tcPr>
            <w:tcW w:w="10512" w:type="dxa"/>
            <w:tcBorders>
              <w:top w:val="nil"/>
              <w:left w:val="nil"/>
              <w:bottom w:val="nil"/>
              <w:right w:val="nil"/>
            </w:tcBorders>
            <w:shd w:val="clear" w:color="auto" w:fill="auto"/>
            <w:noWrap/>
            <w:vAlign w:val="center"/>
            <w:hideMark/>
          </w:tcPr>
          <w:p w14:paraId="13D0AD44"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Caste-Based Parties</w:t>
            </w:r>
          </w:p>
          <w:p w14:paraId="3A1338C3" w14:textId="77777777" w:rsidR="003A5C2E" w:rsidRPr="003A5C2E" w:rsidRDefault="003A5C2E" w:rsidP="003A5C2E">
            <w:pPr>
              <w:pStyle w:val="ListParagraph"/>
              <w:numPr>
                <w:ilvl w:val="0"/>
                <w:numId w:val="1"/>
              </w:numPr>
              <w:rPr>
                <w:rFonts w:ascii="Calibri" w:eastAsia="Times New Roman" w:hAnsi="Calibri" w:cs="Times New Roman"/>
                <w:color w:val="000000"/>
              </w:rPr>
            </w:pPr>
            <w:r>
              <w:br/>
            </w:r>
            <w:r>
              <w:rPr>
                <w:rFonts w:ascii="Helvetica" w:hAnsi="Helvetica" w:cs="Helvetica"/>
                <w:color w:val="000000"/>
                <w:sz w:val="20"/>
                <w:szCs w:val="20"/>
                <w:shd w:val="clear" w:color="auto" w:fill="FFFFFF"/>
              </w:rPr>
              <w:t xml:space="preserve">The Indian caste system describes the system of social stratification and social restrictions in India in which social classes are defined by thousands of endogamous hereditary groups, often termed </w:t>
            </w:r>
            <w:proofErr w:type="spellStart"/>
            <w:r>
              <w:rPr>
                <w:rFonts w:ascii="Helvetica" w:hAnsi="Helvetica" w:cs="Helvetica"/>
                <w:color w:val="000000"/>
                <w:sz w:val="20"/>
                <w:szCs w:val="20"/>
                <w:shd w:val="clear" w:color="auto" w:fill="FFFFFF"/>
              </w:rPr>
              <w:t>jātis</w:t>
            </w:r>
            <w:proofErr w:type="spellEnd"/>
            <w:r>
              <w:rPr>
                <w:rFonts w:ascii="Helvetica" w:hAnsi="Helvetica" w:cs="Helvetica"/>
                <w:color w:val="000000"/>
                <w:sz w:val="20"/>
                <w:szCs w:val="20"/>
                <w:shd w:val="clear" w:color="auto" w:fill="FFFFFF"/>
              </w:rPr>
              <w:t xml:space="preserve"> or castes</w:t>
            </w:r>
          </w:p>
          <w:p w14:paraId="66AA2033" w14:textId="0A53B0FD" w:rsidR="003A5C2E" w:rsidRPr="003A5C2E" w:rsidRDefault="00E50EF4" w:rsidP="003A5C2E">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Parties are developed that appeal to certain castes</w:t>
            </w:r>
          </w:p>
        </w:tc>
      </w:tr>
      <w:tr w:rsidR="00045F55" w:rsidRPr="003637AA" w14:paraId="786BEC4E" w14:textId="77777777" w:rsidTr="00045F55">
        <w:trPr>
          <w:trHeight w:val="300"/>
        </w:trPr>
        <w:tc>
          <w:tcPr>
            <w:tcW w:w="10512" w:type="dxa"/>
            <w:tcBorders>
              <w:top w:val="nil"/>
              <w:left w:val="nil"/>
              <w:bottom w:val="nil"/>
              <w:right w:val="nil"/>
            </w:tcBorders>
            <w:shd w:val="clear" w:color="auto" w:fill="auto"/>
            <w:noWrap/>
            <w:vAlign w:val="center"/>
            <w:hideMark/>
          </w:tcPr>
          <w:p w14:paraId="47B98179"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BSP</w:t>
            </w:r>
          </w:p>
          <w:p w14:paraId="16D4AFE0" w14:textId="4D84B094" w:rsidR="00E50EF4" w:rsidRPr="00E50EF4" w:rsidRDefault="00E50EF4" w:rsidP="00E50EF4">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national</w:t>
            </w:r>
            <w:proofErr w:type="gramEnd"/>
            <w:r>
              <w:rPr>
                <w:rFonts w:ascii="Arial" w:hAnsi="Arial" w:cs="Arial"/>
                <w:color w:val="000000"/>
                <w:sz w:val="20"/>
                <w:szCs w:val="20"/>
                <w:shd w:val="clear" w:color="auto" w:fill="FFFFFF"/>
              </w:rPr>
              <w:t xml:space="preserve"> political party in</w:t>
            </w:r>
            <w:r>
              <w:rPr>
                <w:rStyle w:val="apple-converted-space"/>
                <w:rFonts w:ascii="Arial" w:hAnsi="Arial" w:cs="Arial"/>
                <w:color w:val="000000"/>
                <w:sz w:val="20"/>
                <w:szCs w:val="20"/>
                <w:shd w:val="clear" w:color="auto" w:fill="FFFFFF"/>
              </w:rPr>
              <w:t> </w:t>
            </w:r>
            <w:hyperlink r:id="rId30" w:tooltip="India" w:history="1">
              <w:r>
                <w:rPr>
                  <w:rStyle w:val="Hyperlink"/>
                  <w:rFonts w:ascii="Arial" w:hAnsi="Arial" w:cs="Arial"/>
                  <w:color w:val="0B0080"/>
                  <w:sz w:val="20"/>
                  <w:szCs w:val="20"/>
                  <w:shd w:val="clear" w:color="auto" w:fill="FFFFFF"/>
                </w:rPr>
                <w:t>India</w:t>
              </w:r>
            </w:hyperlink>
            <w:r>
              <w:rPr>
                <w:rFonts w:ascii="Arial" w:hAnsi="Arial" w:cs="Arial"/>
                <w:color w:val="000000"/>
                <w:sz w:val="20"/>
                <w:szCs w:val="20"/>
                <w:shd w:val="clear" w:color="auto" w:fill="FFFFFF"/>
              </w:rPr>
              <w:t xml:space="preserve">. It was formed mainly to represent </w:t>
            </w:r>
            <w:proofErr w:type="spellStart"/>
            <w:r>
              <w:rPr>
                <w:rFonts w:ascii="Arial" w:hAnsi="Arial" w:cs="Arial"/>
                <w:color w:val="000000"/>
                <w:sz w:val="20"/>
                <w:szCs w:val="20"/>
                <w:shd w:val="clear" w:color="auto" w:fill="FFFFFF"/>
              </w:rPr>
              <w:t>Bahujans</w:t>
            </w:r>
            <w:proofErr w:type="spellEnd"/>
            <w:r>
              <w:rPr>
                <w:rFonts w:ascii="Arial" w:hAnsi="Arial" w:cs="Arial"/>
                <w:color w:val="000000"/>
                <w:sz w:val="20"/>
                <w:szCs w:val="20"/>
                <w:shd w:val="clear" w:color="auto" w:fill="FFFFFF"/>
              </w:rPr>
              <w:t xml:space="preserve"> (literally meaning "People in majority"), referring to people from the</w:t>
            </w:r>
            <w:r>
              <w:rPr>
                <w:rStyle w:val="apple-converted-space"/>
                <w:rFonts w:ascii="Arial" w:hAnsi="Arial" w:cs="Arial"/>
                <w:color w:val="000000"/>
                <w:sz w:val="20"/>
                <w:szCs w:val="20"/>
                <w:shd w:val="clear" w:color="auto" w:fill="FFFFFF"/>
              </w:rPr>
              <w:t> </w:t>
            </w:r>
            <w:hyperlink r:id="rId31" w:tooltip="Scheduled Castes" w:history="1">
              <w:r>
                <w:rPr>
                  <w:rStyle w:val="Hyperlink"/>
                  <w:rFonts w:ascii="Arial" w:hAnsi="Arial" w:cs="Arial"/>
                  <w:color w:val="0B0080"/>
                  <w:sz w:val="20"/>
                  <w:szCs w:val="20"/>
                  <w:shd w:val="clear" w:color="auto" w:fill="FFFFFF"/>
                </w:rPr>
                <w:t>Scheduled Castes</w:t>
              </w:r>
            </w:hyperlink>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hyperlink r:id="rId32" w:tooltip="Scheduled Tribes" w:history="1">
              <w:r>
                <w:rPr>
                  <w:rStyle w:val="Hyperlink"/>
                  <w:rFonts w:ascii="Arial" w:hAnsi="Arial" w:cs="Arial"/>
                  <w:color w:val="0B0080"/>
                  <w:sz w:val="20"/>
                  <w:szCs w:val="20"/>
                  <w:shd w:val="clear" w:color="auto" w:fill="FFFFFF"/>
                </w:rPr>
                <w:t>Scheduled Tribes</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and</w:t>
            </w:r>
            <w:r>
              <w:rPr>
                <w:rStyle w:val="apple-converted-space"/>
                <w:rFonts w:ascii="Arial" w:hAnsi="Arial" w:cs="Arial"/>
                <w:color w:val="000000"/>
                <w:sz w:val="20"/>
                <w:szCs w:val="20"/>
                <w:shd w:val="clear" w:color="auto" w:fill="FFFFFF"/>
              </w:rPr>
              <w:t> </w:t>
            </w:r>
            <w:hyperlink r:id="rId33" w:tooltip="Other Backward Castes" w:history="1">
              <w:r>
                <w:rPr>
                  <w:rStyle w:val="Hyperlink"/>
                  <w:rFonts w:ascii="Arial" w:hAnsi="Arial" w:cs="Arial"/>
                  <w:color w:val="0B0080"/>
                  <w:sz w:val="20"/>
                  <w:szCs w:val="20"/>
                  <w:shd w:val="clear" w:color="auto" w:fill="FFFFFF"/>
                </w:rPr>
                <w:t>Other Backward Castes</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(OBC) as well as minorities</w:t>
            </w:r>
          </w:p>
        </w:tc>
      </w:tr>
      <w:tr w:rsidR="00045F55" w:rsidRPr="003637AA" w14:paraId="6799E543" w14:textId="77777777" w:rsidTr="00045F55">
        <w:trPr>
          <w:trHeight w:val="300"/>
        </w:trPr>
        <w:tc>
          <w:tcPr>
            <w:tcW w:w="10512" w:type="dxa"/>
            <w:tcBorders>
              <w:top w:val="nil"/>
              <w:left w:val="nil"/>
              <w:bottom w:val="nil"/>
              <w:right w:val="nil"/>
            </w:tcBorders>
            <w:shd w:val="clear" w:color="auto" w:fill="auto"/>
            <w:noWrap/>
            <w:vAlign w:val="center"/>
            <w:hideMark/>
          </w:tcPr>
          <w:p w14:paraId="7676FBA6"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Samajwadi</w:t>
            </w:r>
            <w:proofErr w:type="spellEnd"/>
            <w:r w:rsidRPr="003637AA">
              <w:rPr>
                <w:rFonts w:ascii="Calibri" w:eastAsia="Times New Roman" w:hAnsi="Calibri" w:cs="Times New Roman"/>
                <w:color w:val="000000"/>
              </w:rPr>
              <w:t xml:space="preserve"> Party</w:t>
            </w:r>
          </w:p>
          <w:p w14:paraId="5F55548F" w14:textId="061614E4" w:rsidR="00E50EF4" w:rsidRPr="00E50EF4" w:rsidRDefault="00E50EF4" w:rsidP="00E50EF4">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Appealed to lower castes</w:t>
            </w:r>
          </w:p>
        </w:tc>
      </w:tr>
      <w:tr w:rsidR="00045F55" w:rsidRPr="003637AA" w14:paraId="2C44534D" w14:textId="77777777" w:rsidTr="00045F55">
        <w:trPr>
          <w:trHeight w:val="300"/>
        </w:trPr>
        <w:tc>
          <w:tcPr>
            <w:tcW w:w="10512" w:type="dxa"/>
            <w:tcBorders>
              <w:top w:val="nil"/>
              <w:left w:val="nil"/>
              <w:bottom w:val="nil"/>
              <w:right w:val="nil"/>
            </w:tcBorders>
            <w:shd w:val="clear" w:color="auto" w:fill="auto"/>
            <w:noWrap/>
            <w:vAlign w:val="center"/>
            <w:hideMark/>
          </w:tcPr>
          <w:p w14:paraId="182C169E" w14:textId="77777777" w:rsidR="003637AA" w:rsidRDefault="003637AA" w:rsidP="00045F55">
            <w:pPr>
              <w:rPr>
                <w:rFonts w:ascii="Calibri" w:eastAsia="Times New Roman" w:hAnsi="Calibri" w:cs="Times New Roman"/>
                <w:color w:val="000000"/>
              </w:rPr>
            </w:pPr>
            <w:bookmarkStart w:id="0" w:name="_GoBack"/>
            <w:proofErr w:type="spellStart"/>
            <w:r w:rsidRPr="003637AA">
              <w:rPr>
                <w:rFonts w:ascii="Calibri" w:eastAsia="Times New Roman" w:hAnsi="Calibri" w:cs="Times New Roman"/>
                <w:color w:val="000000"/>
              </w:rPr>
              <w:t>Aam</w:t>
            </w:r>
            <w:proofErr w:type="spellEnd"/>
            <w:r w:rsidRPr="003637AA">
              <w:rPr>
                <w:rFonts w:ascii="Calibri" w:eastAsia="Times New Roman" w:hAnsi="Calibri" w:cs="Times New Roman"/>
                <w:color w:val="000000"/>
              </w:rPr>
              <w:t xml:space="preserve"> </w:t>
            </w:r>
            <w:proofErr w:type="spellStart"/>
            <w:r w:rsidRPr="003637AA">
              <w:rPr>
                <w:rFonts w:ascii="Calibri" w:eastAsia="Times New Roman" w:hAnsi="Calibri" w:cs="Times New Roman"/>
                <w:color w:val="000000"/>
              </w:rPr>
              <w:t>Aadmi</w:t>
            </w:r>
            <w:proofErr w:type="spellEnd"/>
            <w:r w:rsidRPr="003637AA">
              <w:rPr>
                <w:rFonts w:ascii="Calibri" w:eastAsia="Times New Roman" w:hAnsi="Calibri" w:cs="Times New Roman"/>
                <w:color w:val="000000"/>
              </w:rPr>
              <w:t xml:space="preserve"> Party</w:t>
            </w:r>
          </w:p>
          <w:p w14:paraId="65D313EA" w14:textId="77777777" w:rsidR="00E50EF4" w:rsidRPr="00E50EF4" w:rsidRDefault="00E50EF4" w:rsidP="00E50EF4">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With no party obtaining an overall majority, the AAP formed a</w:t>
            </w:r>
            <w:r>
              <w:rPr>
                <w:rStyle w:val="apple-converted-space"/>
                <w:rFonts w:ascii="Arial" w:hAnsi="Arial" w:cs="Arial"/>
                <w:color w:val="000000"/>
                <w:sz w:val="20"/>
                <w:szCs w:val="20"/>
                <w:shd w:val="clear" w:color="auto" w:fill="FFFFFF"/>
              </w:rPr>
              <w:t> </w:t>
            </w:r>
            <w:hyperlink r:id="rId34" w:tooltip="Minority government" w:history="1">
              <w:r>
                <w:rPr>
                  <w:rStyle w:val="Hyperlink"/>
                  <w:rFonts w:ascii="Arial" w:hAnsi="Arial" w:cs="Arial"/>
                  <w:color w:val="0B0080"/>
                  <w:sz w:val="20"/>
                  <w:szCs w:val="20"/>
                  <w:shd w:val="clear" w:color="auto" w:fill="FFFFFF"/>
                </w:rPr>
                <w:t>minority government</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with conditional support from the</w:t>
            </w:r>
            <w:r>
              <w:rPr>
                <w:rStyle w:val="apple-converted-space"/>
                <w:rFonts w:ascii="Arial" w:hAnsi="Arial" w:cs="Arial"/>
                <w:color w:val="000000"/>
                <w:sz w:val="20"/>
                <w:szCs w:val="20"/>
                <w:shd w:val="clear" w:color="auto" w:fill="FFFFFF"/>
              </w:rPr>
              <w:t> </w:t>
            </w:r>
            <w:hyperlink r:id="rId35" w:tooltip="Indian National Congress" w:history="1">
              <w:r>
                <w:rPr>
                  <w:rStyle w:val="Hyperlink"/>
                  <w:rFonts w:ascii="Arial" w:hAnsi="Arial" w:cs="Arial"/>
                  <w:color w:val="0B0080"/>
                  <w:sz w:val="20"/>
                  <w:szCs w:val="20"/>
                  <w:shd w:val="clear" w:color="auto" w:fill="FFFFFF"/>
                </w:rPr>
                <w:t>Indian National Congress</w:t>
              </w:r>
            </w:hyperlink>
            <w:r>
              <w:rPr>
                <w:rFonts w:ascii="Arial" w:hAnsi="Arial" w:cs="Arial"/>
                <w:color w:val="000000"/>
                <w:sz w:val="20"/>
                <w:szCs w:val="20"/>
                <w:shd w:val="clear" w:color="auto" w:fill="FFFFFF"/>
              </w:rPr>
              <w:t>.</w:t>
            </w:r>
          </w:p>
          <w:p w14:paraId="71F5F902" w14:textId="77777777" w:rsidR="00E50EF4" w:rsidRPr="00E50EF4" w:rsidRDefault="00E50EF4" w:rsidP="00E50EF4">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hyperlink r:id="rId36" w:tooltip="Political parties in India" w:history="1">
              <w:r>
                <w:rPr>
                  <w:rStyle w:val="Hyperlink"/>
                  <w:rFonts w:ascii="Arial" w:hAnsi="Arial" w:cs="Arial"/>
                  <w:color w:val="0B0080"/>
                  <w:sz w:val="20"/>
                  <w:szCs w:val="20"/>
                  <w:shd w:val="clear" w:color="auto" w:fill="FFFFFF"/>
                </w:rPr>
                <w:t>Indian political party</w:t>
              </w:r>
            </w:hyperlink>
            <w:r>
              <w:rPr>
                <w:rFonts w:ascii="Arial" w:hAnsi="Arial" w:cs="Arial"/>
                <w:color w:val="000000"/>
                <w:sz w:val="20"/>
                <w:szCs w:val="20"/>
                <w:shd w:val="clear" w:color="auto" w:fill="FFFFFF"/>
              </w:rPr>
              <w:t>, formally launched on 26 November 2012.</w:t>
            </w:r>
          </w:p>
          <w:p w14:paraId="7740E8FF" w14:textId="77777777" w:rsidR="00E50EF4" w:rsidRPr="00E50EF4" w:rsidRDefault="00E50EF4" w:rsidP="00E50EF4">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 xml:space="preserve">Appealed to all caste, no ethnic, </w:t>
            </w:r>
          </w:p>
          <w:p w14:paraId="15FD2A16" w14:textId="3743B35D" w:rsidR="00E50EF4" w:rsidRPr="00E50EF4" w:rsidRDefault="00E50EF4" w:rsidP="00E50EF4">
            <w:pPr>
              <w:pStyle w:val="ListParagraph"/>
              <w:numPr>
                <w:ilvl w:val="0"/>
                <w:numId w:val="1"/>
              </w:numPr>
              <w:rPr>
                <w:rFonts w:ascii="Calibri" w:eastAsia="Times New Roman" w:hAnsi="Calibri" w:cs="Times New Roman"/>
                <w:color w:val="000000"/>
              </w:rPr>
            </w:pPr>
            <w:r>
              <w:rPr>
                <w:color w:val="000000"/>
              </w:rPr>
              <w:t xml:space="preserve">Anna </w:t>
            </w:r>
            <w:proofErr w:type="spellStart"/>
            <w:r>
              <w:rPr>
                <w:color w:val="000000"/>
              </w:rPr>
              <w:t>Hazare</w:t>
            </w:r>
            <w:proofErr w:type="spellEnd"/>
            <w:r>
              <w:rPr>
                <w:color w:val="000000"/>
              </w:rPr>
              <w:t xml:space="preserve"> wanted to create a “political alternative” in the form of a new party to compete against the existing political establishment.</w:t>
            </w:r>
          </w:p>
        </w:tc>
      </w:tr>
      <w:bookmarkEnd w:id="0"/>
      <w:tr w:rsidR="00045F55" w:rsidRPr="003637AA" w14:paraId="31BFFE12" w14:textId="77777777" w:rsidTr="00045F55">
        <w:trPr>
          <w:trHeight w:val="300"/>
        </w:trPr>
        <w:tc>
          <w:tcPr>
            <w:tcW w:w="10512" w:type="dxa"/>
            <w:tcBorders>
              <w:top w:val="nil"/>
              <w:left w:val="nil"/>
              <w:bottom w:val="nil"/>
              <w:right w:val="nil"/>
            </w:tcBorders>
            <w:shd w:val="clear" w:color="auto" w:fill="auto"/>
            <w:noWrap/>
            <w:vAlign w:val="bottom"/>
            <w:hideMark/>
          </w:tcPr>
          <w:p w14:paraId="543C8B7C" w14:textId="77777777" w:rsidR="003637AA" w:rsidRPr="003637AA" w:rsidRDefault="003637AA" w:rsidP="00045F55">
            <w:pPr>
              <w:rPr>
                <w:rFonts w:ascii="Cambria" w:eastAsia="Times New Roman" w:hAnsi="Cambria" w:cs="Times New Roman"/>
                <w:color w:val="000000"/>
              </w:rPr>
            </w:pPr>
          </w:p>
        </w:tc>
      </w:tr>
      <w:tr w:rsidR="00045F55" w:rsidRPr="003637AA" w14:paraId="0EED437E" w14:textId="77777777" w:rsidTr="00045F55">
        <w:trPr>
          <w:trHeight w:val="300"/>
        </w:trPr>
        <w:tc>
          <w:tcPr>
            <w:tcW w:w="10512" w:type="dxa"/>
            <w:tcBorders>
              <w:top w:val="nil"/>
              <w:left w:val="nil"/>
              <w:bottom w:val="nil"/>
              <w:right w:val="nil"/>
            </w:tcBorders>
            <w:shd w:val="clear" w:color="000000" w:fill="E6B8B7"/>
            <w:noWrap/>
            <w:vAlign w:val="bottom"/>
            <w:hideMark/>
          </w:tcPr>
          <w:p w14:paraId="2D82D334" w14:textId="77777777" w:rsidR="003637AA" w:rsidRPr="003637AA" w:rsidRDefault="003637AA" w:rsidP="00045F55">
            <w:pPr>
              <w:rPr>
                <w:rFonts w:ascii="Cambria" w:eastAsia="Times New Roman" w:hAnsi="Cambria" w:cs="Times New Roman"/>
                <w:b/>
                <w:bCs/>
                <w:color w:val="000000"/>
              </w:rPr>
            </w:pPr>
            <w:r w:rsidRPr="003637AA">
              <w:rPr>
                <w:rFonts w:ascii="Cambria" w:eastAsia="Times New Roman" w:hAnsi="Cambria" w:cs="Times New Roman"/>
                <w:b/>
                <w:bCs/>
                <w:color w:val="000000"/>
              </w:rPr>
              <w:lastRenderedPageBreak/>
              <w:t>India's Economy</w:t>
            </w:r>
          </w:p>
        </w:tc>
      </w:tr>
      <w:tr w:rsidR="00045F55" w:rsidRPr="003637AA" w14:paraId="045191BB" w14:textId="77777777" w:rsidTr="00045F55">
        <w:trPr>
          <w:trHeight w:val="300"/>
        </w:trPr>
        <w:tc>
          <w:tcPr>
            <w:tcW w:w="10512" w:type="dxa"/>
            <w:tcBorders>
              <w:top w:val="nil"/>
              <w:left w:val="nil"/>
              <w:bottom w:val="nil"/>
              <w:right w:val="nil"/>
            </w:tcBorders>
            <w:shd w:val="clear" w:color="auto" w:fill="auto"/>
            <w:noWrap/>
            <w:vAlign w:val="center"/>
            <w:hideMark/>
          </w:tcPr>
          <w:p w14:paraId="3C12B917" w14:textId="5DA1BFF6"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India's Economic Takeoff</w:t>
            </w:r>
          </w:p>
          <w:p w14:paraId="6CC1F0EE" w14:textId="44DB6907" w:rsidR="00236FD2" w:rsidRDefault="00BD7E85" w:rsidP="00236FD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Economy of India improved drastically in 1980 </w:t>
            </w:r>
          </w:p>
          <w:p w14:paraId="201B4C9F" w14:textId="560D18E2" w:rsidR="00E34028" w:rsidRPr="00BD7E85" w:rsidRDefault="00BD7E85"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b/>
                <w:color w:val="000000"/>
              </w:rPr>
              <w:t>Possible explanations</w:t>
            </w:r>
            <w:r>
              <w:rPr>
                <w:rFonts w:ascii="Calibri" w:eastAsia="Times New Roman" w:hAnsi="Calibri" w:cs="Times New Roman"/>
                <w:color w:val="000000"/>
              </w:rPr>
              <w:t xml:space="preserve"> :</w:t>
            </w:r>
            <w:r w:rsidRPr="00BD7E85">
              <w:rPr>
                <w:rFonts w:hAnsi="Candara"/>
                <w:b/>
                <w:bCs/>
                <w:color w:val="FF0000"/>
                <w:kern w:val="24"/>
                <w:sz w:val="48"/>
                <w:szCs w:val="48"/>
                <w:lang w:eastAsia="zh-CN"/>
              </w:rPr>
              <w:t xml:space="preserve"> </w:t>
            </w:r>
            <w:r w:rsidR="001B0030" w:rsidRPr="00BD7E85">
              <w:rPr>
                <w:rFonts w:ascii="Calibri" w:eastAsia="Times New Roman" w:hAnsi="Calibri" w:cs="Times New Roman"/>
                <w:b/>
                <w:bCs/>
                <w:color w:val="000000"/>
              </w:rPr>
              <w:t>Creeping Liberalization</w:t>
            </w:r>
          </w:p>
          <w:p w14:paraId="52572C74"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b/>
                <w:bCs/>
                <w:color w:val="000000"/>
              </w:rPr>
              <w:t xml:space="preserve">Fiscal Expansion: </w:t>
            </w:r>
            <w:r w:rsidRPr="00BD7E85">
              <w:rPr>
                <w:rFonts w:ascii="Calibri" w:eastAsia="Times New Roman" w:hAnsi="Calibri" w:cs="Times New Roman"/>
                <w:color w:val="000000"/>
              </w:rPr>
              <w:t>stimulating demand (also contributed to fiscal crisis)</w:t>
            </w:r>
          </w:p>
          <w:p w14:paraId="75513CEC"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b/>
                <w:bCs/>
                <w:color w:val="000000"/>
              </w:rPr>
              <w:t>Attitudinal change under Indira</w:t>
            </w:r>
            <w:r w:rsidRPr="00BD7E85">
              <w:rPr>
                <w:rFonts w:ascii="Calibri" w:eastAsia="Times New Roman" w:hAnsi="Calibri" w:cs="Times New Roman"/>
                <w:color w:val="000000"/>
              </w:rPr>
              <w:t>: (but only modest policy changes)</w:t>
            </w:r>
          </w:p>
          <w:p w14:paraId="489B2152"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b/>
                <w:bCs/>
                <w:color w:val="000000"/>
              </w:rPr>
              <w:t>Expansion of Savings Rate due to Bank Nationalization:</w:t>
            </w:r>
          </w:p>
          <w:p w14:paraId="025A1CBC"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b/>
                <w:bCs/>
                <w:color w:val="000000"/>
              </w:rPr>
              <w:t>Green Revolution</w:t>
            </w:r>
            <w:r w:rsidRPr="00BD7E85">
              <w:rPr>
                <w:rFonts w:ascii="Calibri" w:eastAsia="Times New Roman" w:hAnsi="Calibri" w:cs="Times New Roman"/>
                <w:color w:val="000000"/>
              </w:rPr>
              <w:t>:  Introduction of High Yielding Varieties of Wheat and Rice</w:t>
            </w:r>
          </w:p>
          <w:p w14:paraId="6B2AA250" w14:textId="4F99BEE6" w:rsidR="00BD7E85" w:rsidRDefault="00BD7E85" w:rsidP="00236FD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India was made to hang together in the 1050s and 1960s </w:t>
            </w:r>
          </w:p>
          <w:p w14:paraId="11F6C632" w14:textId="7682C5BC" w:rsidR="00BD7E85" w:rsidRDefault="00BD7E85" w:rsidP="00236FD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Not due to Hindu growth rate</w:t>
            </w:r>
          </w:p>
          <w:p w14:paraId="0263E5A5"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 xml:space="preserve">India’s institutions and policies </w:t>
            </w:r>
            <w:r w:rsidRPr="00765CE2">
              <w:rPr>
                <w:rFonts w:ascii="Calibri" w:eastAsia="Times New Roman" w:hAnsi="Calibri" w:cs="Times New Roman"/>
                <w:b/>
                <w:bCs/>
                <w:color w:val="000000"/>
              </w:rPr>
              <w:t xml:space="preserve">before the reform period </w:t>
            </w:r>
            <w:r w:rsidRPr="00765CE2">
              <w:rPr>
                <w:rFonts w:ascii="Calibri" w:eastAsia="Times New Roman" w:hAnsi="Calibri" w:cs="Times New Roman"/>
                <w:color w:val="000000"/>
              </w:rPr>
              <w:t>allowed the economy to accelerate in 1980</w:t>
            </w:r>
          </w:p>
          <w:p w14:paraId="4D6DAF93"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The</w:t>
            </w:r>
            <w:r w:rsidRPr="00765CE2">
              <w:rPr>
                <w:rFonts w:ascii="Calibri" w:eastAsia="Times New Roman" w:hAnsi="Calibri" w:cs="Times New Roman"/>
                <w:b/>
                <w:bCs/>
                <w:color w:val="000000"/>
              </w:rPr>
              <w:t xml:space="preserve"> 1991-92 Economic Liberalization </w:t>
            </w:r>
            <w:r w:rsidRPr="00765CE2">
              <w:rPr>
                <w:rFonts w:ascii="Calibri" w:eastAsia="Times New Roman" w:hAnsi="Calibri" w:cs="Times New Roman"/>
                <w:color w:val="000000"/>
              </w:rPr>
              <w:t>reforms allowed this growth rate to be sustained</w:t>
            </w:r>
          </w:p>
          <w:p w14:paraId="139B1818" w14:textId="522BEFB9" w:rsidR="00765CE2"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 xml:space="preserve">India’s continued economic success will depend on its ability to address key </w:t>
            </w:r>
            <w:r w:rsidRPr="00765CE2">
              <w:rPr>
                <w:rFonts w:ascii="Calibri" w:eastAsia="Times New Roman" w:hAnsi="Calibri" w:cs="Times New Roman"/>
                <w:b/>
                <w:bCs/>
                <w:color w:val="000000"/>
              </w:rPr>
              <w:t>bottlenecks</w:t>
            </w:r>
          </w:p>
          <w:p w14:paraId="3F42E4D5" w14:textId="64B41230" w:rsidR="00BD7E85" w:rsidRPr="00BD7E85" w:rsidRDefault="00BD7E85" w:rsidP="00BD7E85">
            <w:pPr>
              <w:rPr>
                <w:rFonts w:ascii="Calibri" w:eastAsia="Times New Roman" w:hAnsi="Calibri" w:cs="Times New Roman"/>
                <w:color w:val="000000"/>
              </w:rPr>
            </w:pPr>
          </w:p>
        </w:tc>
      </w:tr>
      <w:tr w:rsidR="00045F55" w:rsidRPr="003637AA" w14:paraId="4D4AD4C7" w14:textId="77777777" w:rsidTr="00045F55">
        <w:trPr>
          <w:trHeight w:val="300"/>
        </w:trPr>
        <w:tc>
          <w:tcPr>
            <w:tcW w:w="10512" w:type="dxa"/>
            <w:tcBorders>
              <w:top w:val="nil"/>
              <w:left w:val="nil"/>
              <w:bottom w:val="nil"/>
              <w:right w:val="nil"/>
            </w:tcBorders>
            <w:shd w:val="clear" w:color="auto" w:fill="auto"/>
            <w:noWrap/>
            <w:vAlign w:val="center"/>
            <w:hideMark/>
          </w:tcPr>
          <w:p w14:paraId="305900D2"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Economic Liberalization Reforms (1991-1992)</w:t>
            </w:r>
          </w:p>
          <w:p w14:paraId="5E643610"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 xml:space="preserve">June-July 1991: Congress PM </w:t>
            </w:r>
            <w:proofErr w:type="spellStart"/>
            <w:r w:rsidRPr="00BD7E85">
              <w:rPr>
                <w:rFonts w:ascii="Calibri" w:eastAsia="Times New Roman" w:hAnsi="Calibri" w:cs="Times New Roman"/>
                <w:color w:val="000000"/>
              </w:rPr>
              <w:t>Narasimha</w:t>
            </w:r>
            <w:proofErr w:type="spellEnd"/>
            <w:r w:rsidRPr="00BD7E85">
              <w:rPr>
                <w:rFonts w:ascii="Calibri" w:eastAsia="Times New Roman" w:hAnsi="Calibri" w:cs="Times New Roman"/>
                <w:color w:val="000000"/>
              </w:rPr>
              <w:t xml:space="preserve"> </w:t>
            </w:r>
            <w:proofErr w:type="spellStart"/>
            <w:r w:rsidRPr="00BD7E85">
              <w:rPr>
                <w:rFonts w:ascii="Calibri" w:eastAsia="Times New Roman" w:hAnsi="Calibri" w:cs="Times New Roman"/>
                <w:color w:val="000000"/>
              </w:rPr>
              <w:t>Rao</w:t>
            </w:r>
            <w:proofErr w:type="spellEnd"/>
            <w:r w:rsidRPr="00BD7E85">
              <w:rPr>
                <w:rFonts w:ascii="Calibri" w:eastAsia="Times New Roman" w:hAnsi="Calibri" w:cs="Times New Roman"/>
                <w:color w:val="000000"/>
              </w:rPr>
              <w:t xml:space="preserve">(and Finance Minister </w:t>
            </w:r>
            <w:proofErr w:type="spellStart"/>
            <w:r w:rsidRPr="00BD7E85">
              <w:rPr>
                <w:rFonts w:ascii="Calibri" w:eastAsia="Times New Roman" w:hAnsi="Calibri" w:cs="Times New Roman"/>
                <w:color w:val="000000"/>
              </w:rPr>
              <w:t>Manmohan</w:t>
            </w:r>
            <w:proofErr w:type="spellEnd"/>
            <w:r w:rsidRPr="00BD7E85">
              <w:rPr>
                <w:rFonts w:ascii="Calibri" w:eastAsia="Times New Roman" w:hAnsi="Calibri" w:cs="Times New Roman"/>
                <w:color w:val="000000"/>
              </w:rPr>
              <w:t xml:space="preserve"> Singh) announce series of economic liberalization measures</w:t>
            </w:r>
          </w:p>
          <w:p w14:paraId="16F7F10E"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Trade Liberalization</w:t>
            </w:r>
          </w:p>
          <w:p w14:paraId="40E771C4"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Reformed monetary and foreign exchange system</w:t>
            </w:r>
          </w:p>
          <w:p w14:paraId="0A043137"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 xml:space="preserve">Dismantling of “license-permit-quota Raj” </w:t>
            </w:r>
          </w:p>
          <w:p w14:paraId="100A52D6" w14:textId="77189E5A" w:rsidR="00BD7E85" w:rsidRPr="00BD7E85" w:rsidRDefault="00BD7E85" w:rsidP="00BD7E85">
            <w:pPr>
              <w:pStyle w:val="ListParagraph"/>
              <w:numPr>
                <w:ilvl w:val="0"/>
                <w:numId w:val="1"/>
              </w:numPr>
              <w:rPr>
                <w:rFonts w:ascii="Calibri" w:eastAsia="Times New Roman" w:hAnsi="Calibri" w:cs="Times New Roman"/>
                <w:b/>
                <w:color w:val="000000"/>
              </w:rPr>
            </w:pPr>
            <w:r w:rsidRPr="00BD7E85">
              <w:rPr>
                <w:rFonts w:ascii="Calibri" w:eastAsia="Times New Roman" w:hAnsi="Calibri" w:cs="Times New Roman"/>
                <w:b/>
                <w:color w:val="000000"/>
              </w:rPr>
              <w:t>Results:</w:t>
            </w:r>
          </w:p>
          <w:p w14:paraId="4A599519" w14:textId="77777777" w:rsidR="00E34028" w:rsidRPr="00BD7E85" w:rsidRDefault="001B0030" w:rsidP="00BD7E85">
            <w:pPr>
              <w:pStyle w:val="ListParagraph"/>
              <w:numPr>
                <w:ilvl w:val="0"/>
                <w:numId w:val="1"/>
              </w:numPr>
              <w:rPr>
                <w:rFonts w:ascii="Calibri" w:eastAsia="Times New Roman" w:hAnsi="Calibri" w:cs="Times New Roman"/>
                <w:b/>
                <w:color w:val="000000"/>
              </w:rPr>
            </w:pPr>
            <w:r w:rsidRPr="00BD7E85">
              <w:rPr>
                <w:rFonts w:ascii="Calibri" w:eastAsia="Times New Roman" w:hAnsi="Calibri" w:cs="Times New Roman"/>
                <w:b/>
                <w:color w:val="000000"/>
              </w:rPr>
              <w:t>Modest Acceleration of Growth Rates</w:t>
            </w:r>
          </w:p>
          <w:p w14:paraId="69B9BBF1" w14:textId="77777777" w:rsidR="00E34028" w:rsidRPr="00BD7E85" w:rsidRDefault="001B0030" w:rsidP="00BD7E85">
            <w:pPr>
              <w:pStyle w:val="ListParagraph"/>
              <w:numPr>
                <w:ilvl w:val="0"/>
                <w:numId w:val="1"/>
              </w:numPr>
              <w:rPr>
                <w:rFonts w:ascii="Calibri" w:eastAsia="Times New Roman" w:hAnsi="Calibri" w:cs="Times New Roman"/>
                <w:b/>
                <w:color w:val="000000"/>
              </w:rPr>
            </w:pPr>
            <w:r w:rsidRPr="00BD7E85">
              <w:rPr>
                <w:rFonts w:ascii="Calibri" w:eastAsia="Times New Roman" w:hAnsi="Calibri" w:cs="Times New Roman"/>
                <w:b/>
                <w:color w:val="000000"/>
              </w:rPr>
              <w:t>(Some) Reduction in Poverty</w:t>
            </w:r>
          </w:p>
          <w:p w14:paraId="485057F3" w14:textId="41993261" w:rsidR="00BD7E85" w:rsidRPr="00BD7E85" w:rsidRDefault="001B0030" w:rsidP="00BD7E85">
            <w:pPr>
              <w:pStyle w:val="ListParagraph"/>
              <w:numPr>
                <w:ilvl w:val="0"/>
                <w:numId w:val="1"/>
              </w:numPr>
              <w:rPr>
                <w:rFonts w:ascii="Calibri" w:eastAsia="Times New Roman" w:hAnsi="Calibri" w:cs="Times New Roman"/>
                <w:b/>
                <w:color w:val="000000"/>
              </w:rPr>
            </w:pPr>
            <w:r w:rsidRPr="00BD7E85">
              <w:rPr>
                <w:rFonts w:ascii="Calibri" w:eastAsia="Times New Roman" w:hAnsi="Calibri" w:cs="Times New Roman"/>
                <w:b/>
                <w:color w:val="000000"/>
              </w:rPr>
              <w:t>Rapid Growth of Service Sector</w:t>
            </w:r>
          </w:p>
        </w:tc>
      </w:tr>
      <w:tr w:rsidR="00045F55" w:rsidRPr="003637AA" w14:paraId="67C3CC84" w14:textId="77777777" w:rsidTr="00045F55">
        <w:trPr>
          <w:trHeight w:val="300"/>
        </w:trPr>
        <w:tc>
          <w:tcPr>
            <w:tcW w:w="10512" w:type="dxa"/>
            <w:tcBorders>
              <w:top w:val="nil"/>
              <w:left w:val="nil"/>
              <w:bottom w:val="nil"/>
              <w:right w:val="nil"/>
            </w:tcBorders>
            <w:shd w:val="clear" w:color="auto" w:fill="auto"/>
            <w:noWrap/>
            <w:vAlign w:val="center"/>
            <w:hideMark/>
          </w:tcPr>
          <w:p w14:paraId="2D2E8C7B"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License Permit Quota Raj</w:t>
            </w:r>
          </w:p>
          <w:p w14:paraId="4B59AB77" w14:textId="77777777" w:rsidR="00BD7E85" w:rsidRPr="00BD7E85" w:rsidRDefault="00BD7E85" w:rsidP="00BD7E85">
            <w:pPr>
              <w:pStyle w:val="ListParagraph"/>
              <w:numPr>
                <w:ilvl w:val="0"/>
                <w:numId w:val="1"/>
              </w:numPr>
              <w:rPr>
                <w:rFonts w:ascii="Calibri" w:eastAsia="Times New Roman" w:hAnsi="Calibri" w:cs="Times New Roman"/>
                <w:color w:val="000000"/>
              </w:rPr>
            </w:pP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refers to the elaborate</w:t>
            </w:r>
            <w:r>
              <w:rPr>
                <w:rStyle w:val="apple-converted-space"/>
                <w:rFonts w:ascii="Arial" w:hAnsi="Arial" w:cs="Arial"/>
                <w:color w:val="000000"/>
                <w:sz w:val="20"/>
                <w:szCs w:val="20"/>
                <w:shd w:val="clear" w:color="auto" w:fill="FFFFFF"/>
              </w:rPr>
              <w:t> </w:t>
            </w:r>
            <w:proofErr w:type="spellStart"/>
            <w:r>
              <w:fldChar w:fldCharType="begin"/>
            </w:r>
            <w:r>
              <w:instrText xml:space="preserve"> HYPERLINK "http://en.wikipedia.org/wiki/Industrial_licensing_in_India" \o "Industrial licensing in India" </w:instrText>
            </w:r>
            <w:r>
              <w:fldChar w:fldCharType="separate"/>
            </w:r>
            <w:r>
              <w:rPr>
                <w:rStyle w:val="Hyperlink"/>
                <w:rFonts w:ascii="Arial" w:hAnsi="Arial" w:cs="Arial"/>
                <w:color w:val="0B0080"/>
                <w:sz w:val="20"/>
                <w:szCs w:val="20"/>
                <w:shd w:val="clear" w:color="auto" w:fill="FFFFFF"/>
              </w:rPr>
              <w:t>licences</w:t>
            </w:r>
            <w:proofErr w:type="spellEnd"/>
            <w:r>
              <w:fldChar w:fldCharType="end"/>
            </w:r>
            <w:r>
              <w:rPr>
                <w:rFonts w:ascii="Arial" w:hAnsi="Arial" w:cs="Arial"/>
                <w:color w:val="000000"/>
                <w:sz w:val="20"/>
                <w:szCs w:val="20"/>
                <w:shd w:val="clear" w:color="auto" w:fill="FFFFFF"/>
              </w:rPr>
              <w:t>, regulations and accompanying</w:t>
            </w:r>
            <w:r>
              <w:rPr>
                <w:rStyle w:val="apple-converted-space"/>
                <w:rFonts w:ascii="Arial" w:hAnsi="Arial" w:cs="Arial"/>
                <w:color w:val="000000"/>
                <w:sz w:val="20"/>
                <w:szCs w:val="20"/>
                <w:shd w:val="clear" w:color="auto" w:fill="FFFFFF"/>
              </w:rPr>
              <w:t> </w:t>
            </w:r>
            <w:hyperlink r:id="rId37" w:tooltip="Red tape" w:history="1">
              <w:r>
                <w:rPr>
                  <w:rStyle w:val="Hyperlink"/>
                  <w:rFonts w:ascii="Arial" w:hAnsi="Arial" w:cs="Arial"/>
                  <w:color w:val="0B0080"/>
                  <w:sz w:val="20"/>
                  <w:szCs w:val="20"/>
                  <w:shd w:val="clear" w:color="auto" w:fill="FFFFFF"/>
                </w:rPr>
                <w:t>red tape</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that were required to set up and run businesses in</w:t>
            </w:r>
            <w:r>
              <w:rPr>
                <w:rStyle w:val="apple-converted-space"/>
                <w:rFonts w:ascii="Arial" w:hAnsi="Arial" w:cs="Arial"/>
                <w:color w:val="000000"/>
                <w:sz w:val="20"/>
                <w:szCs w:val="20"/>
                <w:shd w:val="clear" w:color="auto" w:fill="FFFFFF"/>
              </w:rPr>
              <w:t> </w:t>
            </w:r>
            <w:hyperlink r:id="rId38" w:tooltip="India" w:history="1">
              <w:r>
                <w:rPr>
                  <w:rStyle w:val="Hyperlink"/>
                  <w:rFonts w:ascii="Arial" w:hAnsi="Arial" w:cs="Arial"/>
                  <w:color w:val="0B0080"/>
                  <w:sz w:val="20"/>
                  <w:szCs w:val="20"/>
                  <w:shd w:val="clear" w:color="auto" w:fill="FFFFFF"/>
                </w:rPr>
                <w:t>India</w:t>
              </w:r>
            </w:hyperlink>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between 1947 and 1990</w:t>
            </w:r>
          </w:p>
          <w:p w14:paraId="5C9460EA"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 xml:space="preserve">Restrictions on </w:t>
            </w:r>
            <w:r w:rsidRPr="00BD7E85">
              <w:rPr>
                <w:rFonts w:ascii="Calibri" w:eastAsia="Times New Roman" w:hAnsi="Calibri" w:cs="Times New Roman"/>
                <w:b/>
                <w:bCs/>
                <w:color w:val="000000"/>
              </w:rPr>
              <w:t>imports</w:t>
            </w:r>
          </w:p>
          <w:p w14:paraId="4356D93C" w14:textId="77777777" w:rsidR="00E34028"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 xml:space="preserve">Restrictions on domestic and foreign </w:t>
            </w:r>
            <w:r w:rsidRPr="00BD7E85">
              <w:rPr>
                <w:rFonts w:ascii="Calibri" w:eastAsia="Times New Roman" w:hAnsi="Calibri" w:cs="Times New Roman"/>
                <w:b/>
                <w:bCs/>
                <w:color w:val="000000"/>
              </w:rPr>
              <w:t>private sector</w:t>
            </w:r>
          </w:p>
          <w:p w14:paraId="4AD1A56B" w14:textId="1DB3B36B" w:rsidR="00BD7E85" w:rsidRPr="00BD7E85" w:rsidRDefault="001B0030" w:rsidP="00BD7E85">
            <w:pPr>
              <w:pStyle w:val="ListParagraph"/>
              <w:numPr>
                <w:ilvl w:val="0"/>
                <w:numId w:val="1"/>
              </w:numPr>
              <w:rPr>
                <w:rFonts w:ascii="Calibri" w:eastAsia="Times New Roman" w:hAnsi="Calibri" w:cs="Times New Roman"/>
                <w:color w:val="000000"/>
              </w:rPr>
            </w:pPr>
            <w:r w:rsidRPr="00BD7E85">
              <w:rPr>
                <w:rFonts w:ascii="Calibri" w:eastAsia="Times New Roman" w:hAnsi="Calibri" w:cs="Times New Roman"/>
                <w:color w:val="000000"/>
              </w:rPr>
              <w:t xml:space="preserve">Public Sector </w:t>
            </w:r>
            <w:r w:rsidRPr="00BD7E85">
              <w:rPr>
                <w:rFonts w:ascii="Calibri" w:eastAsia="Times New Roman" w:hAnsi="Calibri" w:cs="Times New Roman"/>
                <w:b/>
                <w:bCs/>
                <w:color w:val="000000"/>
              </w:rPr>
              <w:t>Monopolies</w:t>
            </w:r>
          </w:p>
        </w:tc>
      </w:tr>
      <w:tr w:rsidR="00045F55" w:rsidRPr="003637AA" w14:paraId="0A456F46" w14:textId="77777777" w:rsidTr="00045F55">
        <w:trPr>
          <w:trHeight w:val="300"/>
        </w:trPr>
        <w:tc>
          <w:tcPr>
            <w:tcW w:w="10512" w:type="dxa"/>
            <w:tcBorders>
              <w:top w:val="nil"/>
              <w:left w:val="nil"/>
              <w:bottom w:val="nil"/>
              <w:right w:val="nil"/>
            </w:tcBorders>
            <w:shd w:val="clear" w:color="auto" w:fill="auto"/>
            <w:noWrap/>
            <w:vAlign w:val="center"/>
            <w:hideMark/>
          </w:tcPr>
          <w:p w14:paraId="757FB613"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Planning Commission</w:t>
            </w:r>
          </w:p>
          <w:p w14:paraId="419F6419" w14:textId="77777777" w:rsidR="00BD7E85" w:rsidRPr="003643B5" w:rsidRDefault="003643B5" w:rsidP="00BD7E85">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an institution in the</w:t>
            </w:r>
            <w:r>
              <w:rPr>
                <w:rStyle w:val="apple-converted-space"/>
                <w:rFonts w:ascii="Arial" w:hAnsi="Arial" w:cs="Arial"/>
                <w:color w:val="000000"/>
                <w:sz w:val="20"/>
                <w:szCs w:val="20"/>
                <w:shd w:val="clear" w:color="auto" w:fill="FFFFFF"/>
              </w:rPr>
              <w:t> </w:t>
            </w:r>
            <w:hyperlink r:id="rId39" w:tooltip="Government of India" w:history="1">
              <w:r>
                <w:rPr>
                  <w:rStyle w:val="Hyperlink"/>
                  <w:rFonts w:ascii="Arial" w:hAnsi="Arial" w:cs="Arial"/>
                  <w:color w:val="0B0080"/>
                  <w:sz w:val="20"/>
                  <w:szCs w:val="20"/>
                  <w:shd w:val="clear" w:color="auto" w:fill="FFFFFF"/>
                </w:rPr>
                <w:t>Government of India</w:t>
              </w:r>
            </w:hyperlink>
            <w:r>
              <w:rPr>
                <w:rFonts w:ascii="Arial" w:hAnsi="Arial" w:cs="Arial"/>
                <w:color w:val="000000"/>
                <w:sz w:val="20"/>
                <w:szCs w:val="20"/>
                <w:shd w:val="clear" w:color="auto" w:fill="FFFFFF"/>
              </w:rPr>
              <w:t>, which formulates</w:t>
            </w:r>
            <w:r>
              <w:rPr>
                <w:rStyle w:val="apple-converted-space"/>
                <w:rFonts w:ascii="Arial" w:hAnsi="Arial" w:cs="Arial"/>
                <w:color w:val="000000"/>
                <w:sz w:val="20"/>
                <w:szCs w:val="20"/>
                <w:shd w:val="clear" w:color="auto" w:fill="FFFFFF"/>
              </w:rPr>
              <w:t> </w:t>
            </w:r>
            <w:hyperlink r:id="rId40" w:tooltip="India" w:history="1">
              <w:r>
                <w:rPr>
                  <w:rStyle w:val="Hyperlink"/>
                  <w:rFonts w:ascii="Arial" w:hAnsi="Arial" w:cs="Arial"/>
                  <w:color w:val="0B0080"/>
                  <w:sz w:val="20"/>
                  <w:szCs w:val="20"/>
                  <w:shd w:val="clear" w:color="auto" w:fill="FFFFFF"/>
                </w:rPr>
                <w:t>India</w:t>
              </w:r>
            </w:hyperlink>
            <w:r>
              <w:rPr>
                <w:rFonts w:ascii="Arial" w:hAnsi="Arial" w:cs="Arial"/>
                <w:color w:val="000000"/>
                <w:sz w:val="20"/>
                <w:szCs w:val="20"/>
                <w:shd w:val="clear" w:color="auto" w:fill="FFFFFF"/>
              </w:rPr>
              <w:t>'s</w:t>
            </w:r>
            <w:r>
              <w:rPr>
                <w:rStyle w:val="apple-converted-space"/>
                <w:rFonts w:ascii="Arial" w:hAnsi="Arial" w:cs="Arial"/>
                <w:color w:val="000000"/>
                <w:sz w:val="20"/>
                <w:szCs w:val="20"/>
                <w:shd w:val="clear" w:color="auto" w:fill="FFFFFF"/>
              </w:rPr>
              <w:t> </w:t>
            </w:r>
            <w:hyperlink r:id="rId41" w:tooltip="Five-Year Plans of India" w:history="1">
              <w:r>
                <w:rPr>
                  <w:rStyle w:val="Hyperlink"/>
                  <w:rFonts w:ascii="Arial" w:hAnsi="Arial" w:cs="Arial"/>
                  <w:color w:val="0B0080"/>
                  <w:sz w:val="20"/>
                  <w:szCs w:val="20"/>
                  <w:shd w:val="clear" w:color="auto" w:fill="FFFFFF"/>
                </w:rPr>
                <w:t>Five-Year Plans</w:t>
              </w:r>
            </w:hyperlink>
            <w:r>
              <w:rPr>
                <w:rFonts w:ascii="Arial" w:hAnsi="Arial" w:cs="Arial"/>
                <w:color w:val="000000"/>
                <w:sz w:val="20"/>
                <w:szCs w:val="20"/>
                <w:shd w:val="clear" w:color="auto" w:fill="FFFFFF"/>
              </w:rPr>
              <w:t>, among other functions</w:t>
            </w:r>
          </w:p>
          <w:p w14:paraId="5D89CB34" w14:textId="2A7C14E6" w:rsidR="003643B5" w:rsidRPr="00BD7E85" w:rsidRDefault="003643B5" w:rsidP="00BD7E85">
            <w:pPr>
              <w:pStyle w:val="ListParagraph"/>
              <w:numPr>
                <w:ilvl w:val="0"/>
                <w:numId w:val="1"/>
              </w:numPr>
              <w:rPr>
                <w:rFonts w:ascii="Calibri" w:eastAsia="Times New Roman" w:hAnsi="Calibri" w:cs="Times New Roman"/>
                <w:color w:val="000000"/>
              </w:rPr>
            </w:pPr>
            <w:r>
              <w:rPr>
                <w:rFonts w:ascii="Arial" w:hAnsi="Arial" w:cs="Arial"/>
                <w:color w:val="000000"/>
                <w:sz w:val="20"/>
                <w:szCs w:val="20"/>
                <w:shd w:val="clear" w:color="auto" w:fill="FFFFFF"/>
              </w:rPr>
              <w:t>The first Five-year Plan was launched in 1951 which mainly focused in development of agricultural sector and two subsequent five-year plans were formulated till 1965, when there was a break because of the Indo-Pakistan Conflict. Two successive years of drought, devaluation of the currency, a general rise in prices and erosion of resources disrupted the planning process and after three Annual Plans between 1966 and 1969, the fourth Five-year plan was started in 1969.</w:t>
            </w:r>
          </w:p>
        </w:tc>
      </w:tr>
      <w:tr w:rsidR="00045F55" w:rsidRPr="003637AA" w14:paraId="06D19CDD" w14:textId="77777777" w:rsidTr="00045F55">
        <w:trPr>
          <w:trHeight w:val="300"/>
        </w:trPr>
        <w:tc>
          <w:tcPr>
            <w:tcW w:w="10512" w:type="dxa"/>
            <w:tcBorders>
              <w:top w:val="nil"/>
              <w:left w:val="nil"/>
              <w:bottom w:val="nil"/>
              <w:right w:val="nil"/>
            </w:tcBorders>
            <w:shd w:val="clear" w:color="auto" w:fill="auto"/>
            <w:noWrap/>
            <w:vAlign w:val="center"/>
            <w:hideMark/>
          </w:tcPr>
          <w:p w14:paraId="753A7EEA" w14:textId="51AF56A2"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Hindu Rate of Growth</w:t>
            </w:r>
          </w:p>
          <w:p w14:paraId="32FDE7B8" w14:textId="77777777" w:rsidR="003643B5" w:rsidRDefault="003643B5" w:rsidP="003643B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Hindu growth rate of 3-4% from 1950-1980’s</w:t>
            </w:r>
          </w:p>
          <w:p w14:paraId="24CA7AB1" w14:textId="32643551" w:rsidR="003643B5" w:rsidRPr="003643B5" w:rsidRDefault="003643B5" w:rsidP="003643B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Should not be considered as </w:t>
            </w:r>
            <w:r w:rsidR="0005170E">
              <w:rPr>
                <w:rFonts w:ascii="Calibri" w:eastAsia="Times New Roman" w:hAnsi="Calibri" w:cs="Times New Roman"/>
                <w:color w:val="000000"/>
              </w:rPr>
              <w:t>a view why the economy took off in 1980’s</w:t>
            </w:r>
          </w:p>
        </w:tc>
      </w:tr>
      <w:tr w:rsidR="00045F55" w:rsidRPr="003637AA" w14:paraId="47BC8631" w14:textId="77777777" w:rsidTr="00045F55">
        <w:trPr>
          <w:trHeight w:val="300"/>
        </w:trPr>
        <w:tc>
          <w:tcPr>
            <w:tcW w:w="10512" w:type="dxa"/>
            <w:tcBorders>
              <w:top w:val="nil"/>
              <w:left w:val="nil"/>
              <w:bottom w:val="nil"/>
              <w:right w:val="nil"/>
            </w:tcBorders>
            <w:shd w:val="clear" w:color="auto" w:fill="auto"/>
            <w:noWrap/>
            <w:vAlign w:val="center"/>
            <w:hideMark/>
          </w:tcPr>
          <w:p w14:paraId="495E448F"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Green Revolution</w:t>
            </w:r>
          </w:p>
          <w:p w14:paraId="4CB4EB7D" w14:textId="77777777" w:rsidR="00E34028" w:rsidRPr="0005170E" w:rsidRDefault="001B0030" w:rsidP="0005170E">
            <w:pPr>
              <w:pStyle w:val="ListParagraph"/>
              <w:numPr>
                <w:ilvl w:val="0"/>
                <w:numId w:val="1"/>
              </w:numPr>
              <w:rPr>
                <w:rFonts w:ascii="Calibri" w:eastAsia="Times New Roman" w:hAnsi="Calibri" w:cs="Times New Roman"/>
                <w:color w:val="000000"/>
              </w:rPr>
            </w:pPr>
            <w:r w:rsidRPr="0005170E">
              <w:rPr>
                <w:rFonts w:ascii="Calibri" w:eastAsia="Times New Roman" w:hAnsi="Calibri" w:cs="Times New Roman"/>
                <w:color w:val="000000"/>
              </w:rPr>
              <w:t>Introduction of High Yielding Varieties of Wheat and Rice</w:t>
            </w:r>
          </w:p>
          <w:p w14:paraId="327B857B" w14:textId="239E56F3" w:rsidR="0005170E" w:rsidRPr="0005170E" w:rsidRDefault="0005170E" w:rsidP="0005170E">
            <w:pPr>
              <w:pStyle w:val="ListParagraph"/>
              <w:numPr>
                <w:ilvl w:val="0"/>
                <w:numId w:val="1"/>
              </w:numPr>
              <w:rPr>
                <w:rFonts w:ascii="Calibri" w:eastAsia="Times New Roman" w:hAnsi="Calibri" w:cs="Times New Roman"/>
                <w:color w:val="000000"/>
              </w:rPr>
            </w:pPr>
            <w:proofErr w:type="spellStart"/>
            <w:r>
              <w:rPr>
                <w:rFonts w:ascii="Calibri" w:eastAsia="Times New Roman" w:hAnsi="Calibri" w:cs="Times New Roman"/>
                <w:color w:val="000000"/>
              </w:rPr>
              <w:t>Shastri</w:t>
            </w:r>
            <w:proofErr w:type="spellEnd"/>
            <w:r>
              <w:rPr>
                <w:rFonts w:ascii="Calibri" w:eastAsia="Times New Roman" w:hAnsi="Calibri" w:cs="Times New Roman"/>
                <w:color w:val="000000"/>
              </w:rPr>
              <w:t xml:space="preserve"> </w:t>
            </w:r>
            <w:r w:rsidRPr="0005170E">
              <w:rPr>
                <w:rFonts w:hAnsi="Candara"/>
                <w:color w:val="404040" w:themeColor="text1" w:themeTint="BF"/>
                <w:kern w:val="24"/>
                <w:sz w:val="56"/>
                <w:szCs w:val="56"/>
                <w:lang w:eastAsia="zh-CN"/>
              </w:rPr>
              <w:t xml:space="preserve"> </w:t>
            </w:r>
            <w:r w:rsidR="001B0030" w:rsidRPr="0005170E">
              <w:rPr>
                <w:rFonts w:ascii="Calibri" w:eastAsia="Times New Roman" w:hAnsi="Calibri" w:cs="Times New Roman"/>
                <w:color w:val="000000"/>
              </w:rPr>
              <w:t>Emphasized technological change in agriculture – beginning of “Green Revolution”</w:t>
            </w:r>
            <w:r>
              <w:rPr>
                <w:rFonts w:ascii="Calibri" w:eastAsia="Times New Roman" w:hAnsi="Calibri" w:cs="Times New Roman"/>
                <w:color w:val="000000"/>
              </w:rPr>
              <w:t xml:space="preserve"> ( 1964-66)</w:t>
            </w:r>
          </w:p>
        </w:tc>
      </w:tr>
      <w:tr w:rsidR="00045F55" w:rsidRPr="003637AA" w14:paraId="6C444D4B" w14:textId="77777777" w:rsidTr="00045F55">
        <w:trPr>
          <w:trHeight w:val="300"/>
        </w:trPr>
        <w:tc>
          <w:tcPr>
            <w:tcW w:w="10512" w:type="dxa"/>
            <w:tcBorders>
              <w:top w:val="nil"/>
              <w:left w:val="nil"/>
              <w:bottom w:val="nil"/>
              <w:right w:val="nil"/>
            </w:tcBorders>
            <w:shd w:val="clear" w:color="auto" w:fill="auto"/>
            <w:noWrap/>
            <w:vAlign w:val="center"/>
            <w:hideMark/>
          </w:tcPr>
          <w:p w14:paraId="0C7A77EE" w14:textId="1967C045"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Bank Nationalization</w:t>
            </w:r>
          </w:p>
          <w:p w14:paraId="2674DCB8" w14:textId="72DC0978" w:rsidR="0005170E" w:rsidRPr="0005170E" w:rsidRDefault="0005170E" w:rsidP="0005170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Part of Radical socialist reforms implemented by Indira Gandhi</w:t>
            </w:r>
          </w:p>
        </w:tc>
      </w:tr>
      <w:tr w:rsidR="00045F55" w:rsidRPr="003637AA" w14:paraId="6ACF9762" w14:textId="77777777" w:rsidTr="00045F55">
        <w:trPr>
          <w:trHeight w:val="300"/>
        </w:trPr>
        <w:tc>
          <w:tcPr>
            <w:tcW w:w="10512" w:type="dxa"/>
            <w:tcBorders>
              <w:top w:val="nil"/>
              <w:left w:val="nil"/>
              <w:bottom w:val="nil"/>
              <w:right w:val="nil"/>
            </w:tcBorders>
            <w:shd w:val="clear" w:color="auto" w:fill="auto"/>
            <w:noWrap/>
            <w:vAlign w:val="center"/>
          </w:tcPr>
          <w:p w14:paraId="7E642F69" w14:textId="77777777" w:rsidR="003637AA" w:rsidRDefault="003637AA" w:rsidP="00045F55">
            <w:pPr>
              <w:rPr>
                <w:rFonts w:ascii="Calibri" w:eastAsia="Times New Roman" w:hAnsi="Calibri" w:cs="Times New Roman"/>
                <w:color w:val="000000"/>
              </w:rPr>
            </w:pPr>
            <w:r>
              <w:rPr>
                <w:rFonts w:ascii="Calibri" w:eastAsia="Times New Roman" w:hAnsi="Calibri" w:cs="Times New Roman"/>
                <w:color w:val="000000"/>
              </w:rPr>
              <w:t>1980s Fiscal Expansion</w:t>
            </w:r>
          </w:p>
          <w:p w14:paraId="280CEB28" w14:textId="77777777" w:rsidR="0005170E" w:rsidRDefault="0005170E" w:rsidP="0005170E">
            <w:pPr>
              <w:pStyle w:val="ListParagraph"/>
              <w:numPr>
                <w:ilvl w:val="0"/>
                <w:numId w:val="1"/>
              </w:numPr>
              <w:rPr>
                <w:rFonts w:ascii="Calibri" w:eastAsia="Times New Roman" w:hAnsi="Calibri" w:cs="Times New Roman"/>
                <w:color w:val="000000"/>
              </w:rPr>
            </w:pPr>
            <w:r w:rsidRPr="0005170E">
              <w:rPr>
                <w:rFonts w:ascii="Calibri" w:eastAsia="Times New Roman" w:hAnsi="Calibri" w:cs="Times New Roman"/>
                <w:color w:val="000000"/>
              </w:rPr>
              <w:t>stimulating demand (also contributed to fiscal crisis)</w:t>
            </w:r>
          </w:p>
          <w:p w14:paraId="5307BC4C" w14:textId="2181E1A8" w:rsidR="0005170E" w:rsidRPr="0005170E" w:rsidRDefault="0005170E" w:rsidP="0005170E">
            <w:pPr>
              <w:pStyle w:val="ListParagraph"/>
              <w:numPr>
                <w:ilvl w:val="0"/>
                <w:numId w:val="1"/>
              </w:numPr>
              <w:rPr>
                <w:rFonts w:ascii="Calibri" w:eastAsia="Times New Roman" w:hAnsi="Calibri" w:cs="Times New Roman"/>
                <w:color w:val="000000"/>
              </w:rPr>
            </w:pPr>
            <w:r>
              <w:rPr>
                <w:rStyle w:val="apple-converted-space"/>
                <w:rFonts w:ascii="Arial" w:hAnsi="Arial" w:cs="Arial"/>
                <w:color w:val="222222"/>
                <w:shd w:val="clear" w:color="auto" w:fill="FFFFFF"/>
              </w:rPr>
              <w:t> </w:t>
            </w:r>
            <w:proofErr w:type="gramStart"/>
            <w:r>
              <w:rPr>
                <w:rFonts w:ascii="Arial" w:hAnsi="Arial" w:cs="Arial"/>
                <w:color w:val="222222"/>
                <w:shd w:val="clear" w:color="auto" w:fill="FFFFFF"/>
              </w:rPr>
              <w:t>economic</w:t>
            </w:r>
            <w:proofErr w:type="gramEnd"/>
            <w:r>
              <w:rPr>
                <w:rFonts w:ascii="Arial" w:hAnsi="Arial" w:cs="Arial"/>
                <w:color w:val="222222"/>
                <w:shd w:val="clear" w:color="auto" w:fill="FFFFFF"/>
              </w:rPr>
              <w:t xml:space="preserve"> expansion is an increase in the level of economic activity, and of the goods and services available. Higher GDP</w:t>
            </w:r>
          </w:p>
        </w:tc>
      </w:tr>
      <w:tr w:rsidR="00045F55" w:rsidRPr="003637AA" w14:paraId="68B9820B" w14:textId="77777777" w:rsidTr="00045F55">
        <w:trPr>
          <w:trHeight w:val="300"/>
        </w:trPr>
        <w:tc>
          <w:tcPr>
            <w:tcW w:w="10512" w:type="dxa"/>
            <w:tcBorders>
              <w:top w:val="nil"/>
              <w:left w:val="nil"/>
              <w:bottom w:val="nil"/>
              <w:right w:val="nil"/>
            </w:tcBorders>
            <w:shd w:val="clear" w:color="auto" w:fill="auto"/>
            <w:noWrap/>
            <w:vAlign w:val="center"/>
            <w:hideMark/>
          </w:tcPr>
          <w:p w14:paraId="0EBAA048" w14:textId="6913B34A"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Indira Gandhi's Attitudinal Shift</w:t>
            </w:r>
          </w:p>
          <w:p w14:paraId="6D335EE2" w14:textId="77777777" w:rsidR="0005170E" w:rsidRDefault="0005170E" w:rsidP="0005170E">
            <w:pPr>
              <w:pStyle w:val="ListParagraph"/>
              <w:numPr>
                <w:ilvl w:val="0"/>
                <w:numId w:val="1"/>
              </w:numPr>
              <w:rPr>
                <w:rFonts w:ascii="Calibri" w:eastAsia="Times New Roman" w:hAnsi="Calibri" w:cs="Times New Roman"/>
                <w:color w:val="000000"/>
              </w:rPr>
            </w:pPr>
            <w:r w:rsidRPr="0005170E">
              <w:rPr>
                <w:rFonts w:ascii="Calibri" w:eastAsia="Times New Roman" w:hAnsi="Calibri" w:cs="Times New Roman"/>
                <w:color w:val="000000"/>
              </w:rPr>
              <w:t>only modest policy changes</w:t>
            </w:r>
          </w:p>
          <w:p w14:paraId="1C14E7F7" w14:textId="77777777" w:rsidR="0005170E" w:rsidRDefault="00907335" w:rsidP="0005170E">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she aligned herself politically with the organized private sector and dropped her previous socialist rhetoric </w:t>
            </w:r>
          </w:p>
          <w:p w14:paraId="135616E8" w14:textId="33D1FF71" w:rsidR="00907335" w:rsidRPr="0005170E" w:rsidRDefault="00907335" w:rsidP="0005170E">
            <w:pPr>
              <w:pStyle w:val="ListParagraph"/>
              <w:numPr>
                <w:ilvl w:val="0"/>
                <w:numId w:val="1"/>
              </w:numPr>
              <w:rPr>
                <w:rFonts w:ascii="Calibri" w:eastAsia="Times New Roman" w:hAnsi="Calibri" w:cs="Times New Roman"/>
                <w:color w:val="000000"/>
              </w:rPr>
            </w:pPr>
            <w:proofErr w:type="gramStart"/>
            <w:r>
              <w:rPr>
                <w:rFonts w:ascii="Calibri" w:eastAsia="Times New Roman" w:hAnsi="Calibri" w:cs="Times New Roman"/>
                <w:color w:val="000000"/>
              </w:rPr>
              <w:t>adopted</w:t>
            </w:r>
            <w:proofErr w:type="gramEnd"/>
            <w:r>
              <w:rPr>
                <w:rFonts w:ascii="Calibri" w:eastAsia="Times New Roman" w:hAnsi="Calibri" w:cs="Times New Roman"/>
                <w:color w:val="000000"/>
              </w:rPr>
              <w:t xml:space="preserve"> macro-economic policies throughout 1980 that increasingly were pro-business but not pro-market, removed price controls, reduced corporate taxes.</w:t>
            </w:r>
          </w:p>
        </w:tc>
      </w:tr>
      <w:tr w:rsidR="00045F55" w:rsidRPr="003637AA" w14:paraId="463C1243" w14:textId="77777777" w:rsidTr="00045F55">
        <w:trPr>
          <w:trHeight w:val="300"/>
        </w:trPr>
        <w:tc>
          <w:tcPr>
            <w:tcW w:w="10512" w:type="dxa"/>
            <w:tcBorders>
              <w:top w:val="nil"/>
              <w:left w:val="nil"/>
              <w:bottom w:val="nil"/>
              <w:right w:val="nil"/>
            </w:tcBorders>
            <w:shd w:val="clear" w:color="auto" w:fill="auto"/>
            <w:noWrap/>
            <w:vAlign w:val="center"/>
            <w:hideMark/>
          </w:tcPr>
          <w:p w14:paraId="1A415890" w14:textId="44D84CC9"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Growth of Service Sector</w:t>
            </w:r>
          </w:p>
          <w:p w14:paraId="384EDF46" w14:textId="77777777" w:rsidR="00907335" w:rsidRDefault="00907335" w:rsidP="00907335">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a consequence of economic liberalization </w:t>
            </w:r>
          </w:p>
          <w:p w14:paraId="2FBECFF1" w14:textId="39068905" w:rsidR="00907335" w:rsidRPr="00907335" w:rsidRDefault="00907335" w:rsidP="00907335">
            <w:pPr>
              <w:pStyle w:val="ListParagraph"/>
              <w:numPr>
                <w:ilvl w:val="0"/>
                <w:numId w:val="1"/>
              </w:numPr>
              <w:rPr>
                <w:rFonts w:ascii="Calibri" w:eastAsia="Times New Roman" w:hAnsi="Calibri" w:cs="Times New Roman"/>
                <w:color w:val="000000"/>
              </w:rPr>
            </w:pPr>
            <w:proofErr w:type="gramStart"/>
            <w:r>
              <w:rPr>
                <w:rFonts w:ascii="Calibri" w:eastAsia="Times New Roman" w:hAnsi="Calibri" w:cs="Times New Roman"/>
                <w:color w:val="000000"/>
              </w:rPr>
              <w:t>main</w:t>
            </w:r>
            <w:proofErr w:type="gramEnd"/>
            <w:r>
              <w:rPr>
                <w:rFonts w:ascii="Calibri" w:eastAsia="Times New Roman" w:hAnsi="Calibri" w:cs="Times New Roman"/>
                <w:color w:val="000000"/>
              </w:rPr>
              <w:t xml:space="preserve"> driver of integration with IT exports doing well again alongside a domestic boom in real estate, business services and insurance. </w:t>
            </w:r>
          </w:p>
        </w:tc>
      </w:tr>
      <w:tr w:rsidR="00045F55" w:rsidRPr="003637AA" w14:paraId="46687899" w14:textId="77777777" w:rsidTr="00045F55">
        <w:trPr>
          <w:trHeight w:val="300"/>
        </w:trPr>
        <w:tc>
          <w:tcPr>
            <w:tcW w:w="10512" w:type="dxa"/>
            <w:tcBorders>
              <w:top w:val="nil"/>
              <w:left w:val="nil"/>
              <w:bottom w:val="nil"/>
              <w:right w:val="nil"/>
            </w:tcBorders>
            <w:shd w:val="clear" w:color="auto" w:fill="auto"/>
            <w:noWrap/>
            <w:vAlign w:val="center"/>
            <w:hideMark/>
          </w:tcPr>
          <w:p w14:paraId="4AC36207"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Agricultural Sector Performance</w:t>
            </w:r>
          </w:p>
          <w:p w14:paraId="099579A6" w14:textId="538370FB" w:rsidR="00907335" w:rsidRPr="00907335" w:rsidRDefault="00907335" w:rsidP="00907335">
            <w:pPr>
              <w:pStyle w:val="ListParagraph"/>
              <w:numPr>
                <w:ilvl w:val="0"/>
                <w:numId w:val="1"/>
              </w:numPr>
              <w:rPr>
                <w:rFonts w:ascii="Calibri" w:eastAsia="Times New Roman" w:hAnsi="Calibri" w:cs="Times New Roman"/>
                <w:color w:val="000000"/>
              </w:rPr>
            </w:pPr>
            <w:proofErr w:type="gramStart"/>
            <w:r>
              <w:rPr>
                <w:rFonts w:ascii="Calibri" w:eastAsia="Times New Roman" w:hAnsi="Calibri" w:cs="Times New Roman"/>
                <w:color w:val="000000"/>
              </w:rPr>
              <w:t>agriculture</w:t>
            </w:r>
            <w:proofErr w:type="gramEnd"/>
            <w:r>
              <w:rPr>
                <w:rFonts w:ascii="Calibri" w:eastAsia="Times New Roman" w:hAnsi="Calibri" w:cs="Times New Roman"/>
                <w:color w:val="000000"/>
              </w:rPr>
              <w:t xml:space="preserve"> has languished at a time when the trend rate of growth </w:t>
            </w:r>
            <w:proofErr w:type="spellStart"/>
            <w:r>
              <w:rPr>
                <w:rFonts w:ascii="Calibri" w:eastAsia="Times New Roman" w:hAnsi="Calibri" w:cs="Times New Roman"/>
                <w:color w:val="000000"/>
              </w:rPr>
              <w:t>as</w:t>
            </w:r>
            <w:proofErr w:type="spellEnd"/>
            <w:r>
              <w:rPr>
                <w:rFonts w:ascii="Calibri" w:eastAsia="Times New Roman" w:hAnsi="Calibri" w:cs="Times New Roman"/>
                <w:color w:val="000000"/>
              </w:rPr>
              <w:t xml:space="preserve"> been rising.</w:t>
            </w:r>
          </w:p>
        </w:tc>
      </w:tr>
      <w:tr w:rsidR="00045F55" w:rsidRPr="003637AA" w14:paraId="34B24186" w14:textId="77777777" w:rsidTr="00045F55">
        <w:trPr>
          <w:trHeight w:val="300"/>
        </w:trPr>
        <w:tc>
          <w:tcPr>
            <w:tcW w:w="10512" w:type="dxa"/>
            <w:tcBorders>
              <w:top w:val="nil"/>
              <w:left w:val="nil"/>
              <w:bottom w:val="nil"/>
              <w:right w:val="nil"/>
            </w:tcBorders>
            <w:shd w:val="clear" w:color="auto" w:fill="auto"/>
            <w:noWrap/>
            <w:vAlign w:val="center"/>
            <w:hideMark/>
          </w:tcPr>
          <w:p w14:paraId="74923E19"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 xml:space="preserve">20 point </w:t>
            </w:r>
            <w:proofErr w:type="spellStart"/>
            <w:r w:rsidRPr="003637AA">
              <w:rPr>
                <w:rFonts w:ascii="Calibri" w:eastAsia="Times New Roman" w:hAnsi="Calibri" w:cs="Times New Roman"/>
                <w:color w:val="000000"/>
              </w:rPr>
              <w:t>programme</w:t>
            </w:r>
            <w:proofErr w:type="spellEnd"/>
          </w:p>
          <w:p w14:paraId="7D3C454A" w14:textId="77777777" w:rsidR="00E34028" w:rsidRPr="00907335" w:rsidRDefault="001B0030" w:rsidP="00907335">
            <w:pPr>
              <w:pStyle w:val="ListParagraph"/>
              <w:numPr>
                <w:ilvl w:val="0"/>
                <w:numId w:val="1"/>
              </w:numPr>
              <w:rPr>
                <w:rFonts w:ascii="Calibri" w:eastAsia="Times New Roman" w:hAnsi="Calibri" w:cs="Times New Roman"/>
                <w:color w:val="000000"/>
              </w:rPr>
            </w:pPr>
            <w:r w:rsidRPr="00907335">
              <w:rPr>
                <w:rFonts w:ascii="Calibri" w:eastAsia="Times New Roman" w:hAnsi="Calibri" w:cs="Times New Roman"/>
                <w:b/>
                <w:bCs/>
                <w:color w:val="000000"/>
              </w:rPr>
              <w:t xml:space="preserve">20 point program </w:t>
            </w:r>
            <w:r w:rsidRPr="00907335">
              <w:rPr>
                <w:rFonts w:ascii="Calibri" w:eastAsia="Times New Roman" w:hAnsi="Calibri" w:cs="Times New Roman"/>
                <w:color w:val="000000"/>
              </w:rPr>
              <w:t>of economic and social reform</w:t>
            </w:r>
          </w:p>
          <w:p w14:paraId="0C3B31AF" w14:textId="77777777" w:rsidR="00E34028" w:rsidRPr="00907335" w:rsidRDefault="001B0030" w:rsidP="00907335">
            <w:pPr>
              <w:pStyle w:val="ListParagraph"/>
              <w:numPr>
                <w:ilvl w:val="0"/>
                <w:numId w:val="1"/>
              </w:numPr>
              <w:rPr>
                <w:rFonts w:ascii="Calibri" w:eastAsia="Times New Roman" w:hAnsi="Calibri" w:cs="Times New Roman"/>
                <w:color w:val="000000"/>
              </w:rPr>
            </w:pPr>
            <w:r w:rsidRPr="00907335">
              <w:rPr>
                <w:rFonts w:ascii="Calibri" w:eastAsia="Times New Roman" w:hAnsi="Calibri" w:cs="Times New Roman"/>
                <w:color w:val="000000"/>
              </w:rPr>
              <w:t>Land Reforms</w:t>
            </w:r>
          </w:p>
          <w:p w14:paraId="55EDAC1D" w14:textId="77777777" w:rsidR="00E34028" w:rsidRPr="00907335" w:rsidRDefault="001B0030" w:rsidP="00907335">
            <w:pPr>
              <w:pStyle w:val="ListParagraph"/>
              <w:numPr>
                <w:ilvl w:val="0"/>
                <w:numId w:val="1"/>
              </w:numPr>
              <w:rPr>
                <w:rFonts w:ascii="Calibri" w:eastAsia="Times New Roman" w:hAnsi="Calibri" w:cs="Times New Roman"/>
                <w:color w:val="000000"/>
              </w:rPr>
            </w:pPr>
            <w:r w:rsidRPr="00907335">
              <w:rPr>
                <w:rFonts w:ascii="Calibri" w:eastAsia="Times New Roman" w:hAnsi="Calibri" w:cs="Times New Roman"/>
                <w:color w:val="000000"/>
              </w:rPr>
              <w:t>Construction of Rural Housing</w:t>
            </w:r>
          </w:p>
          <w:p w14:paraId="30E74E44" w14:textId="71C3FB17" w:rsidR="00907335" w:rsidRPr="00907335" w:rsidRDefault="001B0030" w:rsidP="00907335">
            <w:pPr>
              <w:pStyle w:val="ListParagraph"/>
              <w:numPr>
                <w:ilvl w:val="0"/>
                <w:numId w:val="1"/>
              </w:numPr>
              <w:rPr>
                <w:rFonts w:ascii="Calibri" w:eastAsia="Times New Roman" w:hAnsi="Calibri" w:cs="Times New Roman"/>
                <w:color w:val="000000"/>
              </w:rPr>
            </w:pPr>
            <w:r w:rsidRPr="00907335">
              <w:rPr>
                <w:rFonts w:ascii="Calibri" w:eastAsia="Times New Roman" w:hAnsi="Calibri" w:cs="Times New Roman"/>
                <w:color w:val="000000"/>
              </w:rPr>
              <w:t>Measures against tax evasion</w:t>
            </w:r>
          </w:p>
        </w:tc>
      </w:tr>
      <w:tr w:rsidR="00045F55" w:rsidRPr="003637AA" w14:paraId="4FFEBA46" w14:textId="77777777" w:rsidTr="00045F55">
        <w:trPr>
          <w:trHeight w:val="300"/>
        </w:trPr>
        <w:tc>
          <w:tcPr>
            <w:tcW w:w="10512" w:type="dxa"/>
            <w:tcBorders>
              <w:top w:val="nil"/>
              <w:left w:val="nil"/>
              <w:bottom w:val="nil"/>
              <w:right w:val="nil"/>
            </w:tcBorders>
            <w:shd w:val="clear" w:color="auto" w:fill="auto"/>
            <w:noWrap/>
            <w:vAlign w:val="center"/>
            <w:hideMark/>
          </w:tcPr>
          <w:p w14:paraId="321514A4"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 xml:space="preserve">Four Point </w:t>
            </w:r>
            <w:proofErr w:type="spellStart"/>
            <w:r w:rsidRPr="003637AA">
              <w:rPr>
                <w:rFonts w:ascii="Calibri" w:eastAsia="Times New Roman" w:hAnsi="Calibri" w:cs="Times New Roman"/>
                <w:color w:val="000000"/>
              </w:rPr>
              <w:t>Programme</w:t>
            </w:r>
            <w:proofErr w:type="spellEnd"/>
          </w:p>
          <w:p w14:paraId="35887BB6" w14:textId="705341CF" w:rsidR="002D23AC" w:rsidRPr="002D23AC" w:rsidRDefault="002D23AC" w:rsidP="002D23AC">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 5 point </w:t>
            </w:r>
          </w:p>
        </w:tc>
      </w:tr>
      <w:tr w:rsidR="00045F55" w:rsidRPr="003637AA" w14:paraId="1190C26B" w14:textId="77777777" w:rsidTr="00045F55">
        <w:trPr>
          <w:trHeight w:val="300"/>
        </w:trPr>
        <w:tc>
          <w:tcPr>
            <w:tcW w:w="10512" w:type="dxa"/>
            <w:tcBorders>
              <w:top w:val="nil"/>
              <w:left w:val="nil"/>
              <w:bottom w:val="nil"/>
              <w:right w:val="nil"/>
            </w:tcBorders>
            <w:shd w:val="clear" w:color="auto" w:fill="auto"/>
            <w:noWrap/>
            <w:vAlign w:val="center"/>
            <w:hideMark/>
          </w:tcPr>
          <w:p w14:paraId="26B24384" w14:textId="04F01360"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Bottlenecks to Continued Economic Growth</w:t>
            </w:r>
          </w:p>
          <w:p w14:paraId="0CA24889" w14:textId="5185609C" w:rsidR="002D23AC" w:rsidRDefault="00765CE2" w:rsidP="00765CE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Infrastructure</w:t>
            </w:r>
          </w:p>
          <w:p w14:paraId="42CA8738" w14:textId="77777777" w:rsidR="00765CE2" w:rsidRDefault="00765CE2" w:rsidP="00765CE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Corruption , more corrupt than china </w:t>
            </w:r>
          </w:p>
          <w:p w14:paraId="6B4659CE" w14:textId="77777777" w:rsidR="00765CE2" w:rsidRDefault="00765CE2" w:rsidP="00765CE2">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Slow growth of manufacture relative to service sector</w:t>
            </w:r>
          </w:p>
          <w:p w14:paraId="6E160015" w14:textId="77777777" w:rsidR="00765CE2" w:rsidRPr="00765CE2" w:rsidRDefault="00765CE2"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b/>
                <w:bCs/>
                <w:color w:val="000000"/>
              </w:rPr>
              <w:t>Why Growth of Service Sector (more than Manufacturing) Sector after Liberalization?</w:t>
            </w:r>
          </w:p>
          <w:p w14:paraId="5D0E13D9"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Large English speaking population</w:t>
            </w:r>
          </w:p>
          <w:p w14:paraId="001C4D2B"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Emphasis on Skill Intensive Industries during Nehru period</w:t>
            </w:r>
          </w:p>
          <w:p w14:paraId="7A3D025E" w14:textId="2B2BF1CA" w:rsidR="00765CE2"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Politically Harder to reform manufacturing sector and agricultural sector (vested interests)</w:t>
            </w:r>
          </w:p>
        </w:tc>
      </w:tr>
      <w:tr w:rsidR="00045F55" w:rsidRPr="003637AA" w14:paraId="205A85BF" w14:textId="77777777" w:rsidTr="00045F55">
        <w:trPr>
          <w:trHeight w:val="300"/>
        </w:trPr>
        <w:tc>
          <w:tcPr>
            <w:tcW w:w="10512" w:type="dxa"/>
            <w:tcBorders>
              <w:top w:val="nil"/>
              <w:left w:val="nil"/>
              <w:bottom w:val="nil"/>
              <w:right w:val="nil"/>
            </w:tcBorders>
            <w:shd w:val="clear" w:color="auto" w:fill="auto"/>
            <w:noWrap/>
            <w:vAlign w:val="center"/>
            <w:hideMark/>
          </w:tcPr>
          <w:p w14:paraId="4FE7AB8C"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Development Schemes/Anti-Poverty Programs</w:t>
            </w:r>
          </w:p>
          <w:p w14:paraId="5476BE81"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Several Development Schemes introduced by Indira Gandhi in the early 1970s</w:t>
            </w:r>
          </w:p>
          <w:p w14:paraId="6A773560"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“Centrally Sponsored Schemes”=&gt; Resources controlled by central government, distributed to state and local governments for implementation</w:t>
            </w:r>
          </w:p>
          <w:p w14:paraId="5DD1157A"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Several Schemes (housing loans, rural employment etc.) to individual households – “beneficiaries”</w:t>
            </w:r>
          </w:p>
          <w:p w14:paraId="3931CAF4" w14:textId="77777777" w:rsidR="00E34028" w:rsidRPr="00765CE2" w:rsidRDefault="001B0030" w:rsidP="00765CE2">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Schemes administered by bureaucracy (in consultation with politicians), political bias in beneficiary selection</w:t>
            </w:r>
          </w:p>
          <w:p w14:paraId="797F367E" w14:textId="2A175E23" w:rsidR="00765CE2" w:rsidRPr="00621C4B" w:rsidRDefault="001B0030" w:rsidP="00621C4B">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color w:val="000000"/>
              </w:rPr>
              <w:t xml:space="preserve">Schemes create opportunities for </w:t>
            </w:r>
            <w:r w:rsidRPr="00765CE2">
              <w:rPr>
                <w:rFonts w:ascii="Calibri" w:eastAsia="Times New Roman" w:hAnsi="Calibri" w:cs="Times New Roman"/>
                <w:b/>
                <w:bCs/>
                <w:color w:val="000000"/>
              </w:rPr>
              <w:t>“</w:t>
            </w:r>
            <w:proofErr w:type="spellStart"/>
            <w:r w:rsidRPr="00765CE2">
              <w:rPr>
                <w:rFonts w:ascii="Calibri" w:eastAsia="Times New Roman" w:hAnsi="Calibri" w:cs="Times New Roman"/>
                <w:b/>
                <w:bCs/>
                <w:color w:val="000000"/>
              </w:rPr>
              <w:t>clientelism</w:t>
            </w:r>
            <w:proofErr w:type="spellEnd"/>
            <w:r w:rsidRPr="00765CE2">
              <w:rPr>
                <w:rFonts w:ascii="Calibri" w:eastAsia="Times New Roman" w:hAnsi="Calibri" w:cs="Times New Roman"/>
                <w:b/>
                <w:bCs/>
                <w:color w:val="000000"/>
              </w:rPr>
              <w:t>” – exchange of material goods for political support</w:t>
            </w:r>
          </w:p>
        </w:tc>
      </w:tr>
      <w:tr w:rsidR="00045F55" w:rsidRPr="003637AA" w14:paraId="161273BF" w14:textId="77777777" w:rsidTr="00045F55">
        <w:trPr>
          <w:trHeight w:val="300"/>
        </w:trPr>
        <w:tc>
          <w:tcPr>
            <w:tcW w:w="10512" w:type="dxa"/>
            <w:tcBorders>
              <w:top w:val="nil"/>
              <w:left w:val="nil"/>
              <w:bottom w:val="nil"/>
              <w:right w:val="nil"/>
            </w:tcBorders>
            <w:shd w:val="clear" w:color="auto" w:fill="auto"/>
            <w:noWrap/>
            <w:vAlign w:val="center"/>
            <w:hideMark/>
          </w:tcPr>
          <w:p w14:paraId="21B9E082" w14:textId="77777777" w:rsidR="003637AA" w:rsidRDefault="003637AA" w:rsidP="00045F55">
            <w:pPr>
              <w:rPr>
                <w:rFonts w:ascii="Calibri" w:eastAsia="Times New Roman" w:hAnsi="Calibri" w:cs="Times New Roman"/>
                <w:color w:val="000000"/>
              </w:rPr>
            </w:pPr>
            <w:proofErr w:type="spellStart"/>
            <w:r w:rsidRPr="003637AA">
              <w:rPr>
                <w:rFonts w:ascii="Calibri" w:eastAsia="Times New Roman" w:hAnsi="Calibri" w:cs="Times New Roman"/>
                <w:color w:val="000000"/>
              </w:rPr>
              <w:t>Clientelism</w:t>
            </w:r>
            <w:proofErr w:type="spellEnd"/>
          </w:p>
          <w:p w14:paraId="4BC9C189" w14:textId="385EB311" w:rsidR="00621C4B" w:rsidRPr="00621C4B" w:rsidRDefault="00621C4B" w:rsidP="00621C4B">
            <w:pPr>
              <w:pStyle w:val="ListParagraph"/>
              <w:numPr>
                <w:ilvl w:val="0"/>
                <w:numId w:val="1"/>
              </w:numPr>
              <w:rPr>
                <w:rFonts w:ascii="Calibri" w:eastAsia="Times New Roman" w:hAnsi="Calibri" w:cs="Times New Roman"/>
                <w:color w:val="000000"/>
              </w:rPr>
            </w:pPr>
            <w:r w:rsidRPr="00765CE2">
              <w:rPr>
                <w:rFonts w:ascii="Calibri" w:eastAsia="Times New Roman" w:hAnsi="Calibri" w:cs="Times New Roman"/>
                <w:b/>
                <w:bCs/>
                <w:color w:val="000000"/>
              </w:rPr>
              <w:t>exchange of material goods for political support</w:t>
            </w:r>
          </w:p>
        </w:tc>
      </w:tr>
      <w:tr w:rsidR="00045F55" w:rsidRPr="003637AA" w14:paraId="5E552736" w14:textId="77777777" w:rsidTr="00045F55">
        <w:trPr>
          <w:trHeight w:val="300"/>
        </w:trPr>
        <w:tc>
          <w:tcPr>
            <w:tcW w:w="10512" w:type="dxa"/>
            <w:tcBorders>
              <w:top w:val="nil"/>
              <w:left w:val="nil"/>
              <w:bottom w:val="nil"/>
              <w:right w:val="nil"/>
            </w:tcBorders>
            <w:shd w:val="clear" w:color="auto" w:fill="auto"/>
            <w:noWrap/>
            <w:vAlign w:val="center"/>
            <w:hideMark/>
          </w:tcPr>
          <w:p w14:paraId="240857D0"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BPL Cards</w:t>
            </w:r>
          </w:p>
          <w:p w14:paraId="1575E9D4"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40% of BPL (Below the Poverty Line) cards in India are with non-poor households</w:t>
            </w:r>
          </w:p>
          <w:p w14:paraId="5CEF2B18" w14:textId="5EF9AAB3" w:rsidR="00621C4B"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Evidence shows targeting based on political affiliation</w:t>
            </w:r>
          </w:p>
        </w:tc>
      </w:tr>
      <w:tr w:rsidR="00045F55" w:rsidRPr="003637AA" w14:paraId="16C4738E" w14:textId="77777777" w:rsidTr="00045F55">
        <w:trPr>
          <w:trHeight w:val="300"/>
        </w:trPr>
        <w:tc>
          <w:tcPr>
            <w:tcW w:w="10512" w:type="dxa"/>
            <w:tcBorders>
              <w:top w:val="nil"/>
              <w:left w:val="nil"/>
              <w:bottom w:val="nil"/>
              <w:right w:val="nil"/>
            </w:tcBorders>
            <w:shd w:val="clear" w:color="auto" w:fill="auto"/>
            <w:noWrap/>
            <w:vAlign w:val="center"/>
            <w:hideMark/>
          </w:tcPr>
          <w:p w14:paraId="2B168BA4"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Agrarian Reform</w:t>
            </w:r>
          </w:p>
          <w:p w14:paraId="5A292600"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Land Distribution a State Subject – Congress state governments unwilling</w:t>
            </w:r>
          </w:p>
          <w:p w14:paraId="77A3C5BB"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Agrarian Reform:</w:t>
            </w:r>
          </w:p>
          <w:p w14:paraId="60E5A12D"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Land ceiling laws: Not effective in most places</w:t>
            </w:r>
          </w:p>
          <w:p w14:paraId="64651A21"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Change of land revenue/</w:t>
            </w:r>
            <w:proofErr w:type="spellStart"/>
            <w:r w:rsidRPr="00621C4B">
              <w:rPr>
                <w:rFonts w:ascii="Calibri" w:eastAsia="Times New Roman" w:hAnsi="Calibri" w:cs="Times New Roman"/>
                <w:i/>
                <w:iCs/>
                <w:color w:val="000000"/>
              </w:rPr>
              <w:t>zamindari</w:t>
            </w:r>
            <w:proofErr w:type="spellEnd"/>
            <w:r w:rsidRPr="00621C4B">
              <w:rPr>
                <w:rFonts w:ascii="Calibri" w:eastAsia="Times New Roman" w:hAnsi="Calibri" w:cs="Times New Roman"/>
                <w:i/>
                <w:iCs/>
                <w:color w:val="000000"/>
              </w:rPr>
              <w:t xml:space="preserve"> </w:t>
            </w:r>
            <w:r w:rsidRPr="00621C4B">
              <w:rPr>
                <w:rFonts w:ascii="Calibri" w:eastAsia="Times New Roman" w:hAnsi="Calibri" w:cs="Times New Roman"/>
                <w:color w:val="000000"/>
              </w:rPr>
              <w:t>system: partially effective</w:t>
            </w:r>
          </w:p>
          <w:p w14:paraId="15A85B94"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Cumulative result: strengthened power of landed “middle castes”, perpetuated power of elite proprietary castes</w:t>
            </w:r>
          </w:p>
          <w:p w14:paraId="03CE2740" w14:textId="318C5532" w:rsidR="00621C4B" w:rsidRPr="00621C4B" w:rsidRDefault="00621C4B" w:rsidP="00621C4B">
            <w:pPr>
              <w:pStyle w:val="ListParagraph"/>
              <w:numPr>
                <w:ilvl w:val="0"/>
                <w:numId w:val="1"/>
              </w:numPr>
              <w:rPr>
                <w:rFonts w:ascii="Calibri" w:eastAsia="Times New Roman" w:hAnsi="Calibri" w:cs="Times New Roman"/>
                <w:color w:val="000000"/>
              </w:rPr>
            </w:pPr>
          </w:p>
        </w:tc>
      </w:tr>
      <w:tr w:rsidR="00045F55" w:rsidRPr="003637AA" w14:paraId="3ACB4F16" w14:textId="77777777" w:rsidTr="00045F55">
        <w:trPr>
          <w:trHeight w:val="300"/>
        </w:trPr>
        <w:tc>
          <w:tcPr>
            <w:tcW w:w="10512" w:type="dxa"/>
            <w:tcBorders>
              <w:top w:val="nil"/>
              <w:left w:val="nil"/>
              <w:bottom w:val="nil"/>
              <w:right w:val="nil"/>
            </w:tcBorders>
            <w:shd w:val="clear" w:color="auto" w:fill="auto"/>
            <w:noWrap/>
            <w:vAlign w:val="center"/>
            <w:hideMark/>
          </w:tcPr>
          <w:p w14:paraId="7067EFAC" w14:textId="3DB1146A"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Land Ceiling Laws</w:t>
            </w:r>
          </w:p>
          <w:p w14:paraId="2AB38C9B" w14:textId="77777777" w:rsidR="00621C4B" w:rsidRPr="00B953DC" w:rsidRDefault="00621C4B" w:rsidP="00621C4B">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An act that restricts the ownership of land by individuals.</w:t>
            </w:r>
          </w:p>
          <w:p w14:paraId="6BA3AC66" w14:textId="183CE3B2" w:rsidR="00B953DC" w:rsidRPr="00621C4B" w:rsidRDefault="00B953DC" w:rsidP="00621C4B">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Surplus land made available be distributed amongst the poorer farmers and the landless</w:t>
            </w:r>
          </w:p>
          <w:p w14:paraId="2E0CD76C" w14:textId="77777777" w:rsidR="00621C4B" w:rsidRPr="00621C4B" w:rsidRDefault="00621C4B" w:rsidP="00621C4B">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Varies by state</w:t>
            </w:r>
          </w:p>
          <w:p w14:paraId="0991D5FF" w14:textId="2E069317" w:rsidR="00621C4B" w:rsidRPr="00621C4B" w:rsidRDefault="00621C4B" w:rsidP="00621C4B">
            <w:pPr>
              <w:pStyle w:val="ListParagraph"/>
              <w:numPr>
                <w:ilvl w:val="0"/>
                <w:numId w:val="1"/>
              </w:numPr>
              <w:rPr>
                <w:rFonts w:ascii="Calibri" w:eastAsia="Times New Roman" w:hAnsi="Calibri" w:cs="Times New Roman"/>
                <w:color w:val="000000"/>
              </w:rPr>
            </w:pPr>
            <w:r>
              <w:rPr>
                <w:rFonts w:ascii="Helvetica" w:hAnsi="Helvetica" w:cs="Helvetica"/>
                <w:color w:val="000000"/>
                <w:sz w:val="20"/>
                <w:szCs w:val="20"/>
                <w:shd w:val="clear" w:color="auto" w:fill="FFFFFF"/>
              </w:rPr>
              <w:t>Not effective in most states</w:t>
            </w:r>
          </w:p>
        </w:tc>
      </w:tr>
      <w:tr w:rsidR="00045F55" w:rsidRPr="003637AA" w14:paraId="061DDBDA" w14:textId="77777777" w:rsidTr="00045F55">
        <w:trPr>
          <w:trHeight w:val="300"/>
        </w:trPr>
        <w:tc>
          <w:tcPr>
            <w:tcW w:w="10512" w:type="dxa"/>
            <w:tcBorders>
              <w:top w:val="nil"/>
              <w:left w:val="nil"/>
              <w:bottom w:val="nil"/>
              <w:right w:val="nil"/>
            </w:tcBorders>
            <w:shd w:val="clear" w:color="auto" w:fill="auto"/>
            <w:noWrap/>
            <w:vAlign w:val="center"/>
            <w:hideMark/>
          </w:tcPr>
          <w:p w14:paraId="4D45AF26"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Landlord Based System of Revenue Collection</w:t>
            </w:r>
          </w:p>
          <w:p w14:paraId="24A5C25B" w14:textId="163059E3" w:rsidR="00621C4B" w:rsidRPr="00621C4B" w:rsidRDefault="00621C4B" w:rsidP="00621C4B">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Part of agrarian reform </w:t>
            </w:r>
          </w:p>
        </w:tc>
      </w:tr>
      <w:tr w:rsidR="00045F55" w:rsidRPr="003637AA" w14:paraId="74F1E2ED" w14:textId="77777777" w:rsidTr="00045F55">
        <w:trPr>
          <w:trHeight w:val="300"/>
        </w:trPr>
        <w:tc>
          <w:tcPr>
            <w:tcW w:w="10512" w:type="dxa"/>
            <w:tcBorders>
              <w:top w:val="nil"/>
              <w:left w:val="nil"/>
              <w:bottom w:val="nil"/>
              <w:right w:val="nil"/>
            </w:tcBorders>
            <w:shd w:val="clear" w:color="auto" w:fill="auto"/>
            <w:noWrap/>
            <w:vAlign w:val="center"/>
            <w:hideMark/>
          </w:tcPr>
          <w:p w14:paraId="57F51256"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Poverty Trends in India</w:t>
            </w:r>
          </w:p>
          <w:p w14:paraId="2C596237" w14:textId="77777777" w:rsidR="00E34028" w:rsidRPr="00621C4B" w:rsidRDefault="001B0030"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India’s economic growth has been higher than most countries in the 1980s and 1990s, but its poverty reduction has been lower than the average country</w:t>
            </w:r>
          </w:p>
          <w:p w14:paraId="4287F5EA" w14:textId="26230C0F" w:rsidR="00621C4B" w:rsidRPr="00621C4B" w:rsidRDefault="00621C4B" w:rsidP="00621C4B">
            <w:pPr>
              <w:pStyle w:val="ListParagraph"/>
              <w:numPr>
                <w:ilvl w:val="0"/>
                <w:numId w:val="1"/>
              </w:numPr>
              <w:rPr>
                <w:rFonts w:ascii="Calibri" w:eastAsia="Times New Roman" w:hAnsi="Calibri" w:cs="Times New Roman"/>
                <w:color w:val="000000"/>
              </w:rPr>
            </w:pPr>
            <w:r w:rsidRPr="00621C4B">
              <w:rPr>
                <w:rFonts w:ascii="Calibri" w:eastAsia="Times New Roman" w:hAnsi="Calibri" w:cs="Times New Roman"/>
                <w:color w:val="000000"/>
              </w:rPr>
              <w:t>India’s rate of poverty reduction falls short of global standards</w:t>
            </w:r>
          </w:p>
        </w:tc>
      </w:tr>
      <w:tr w:rsidR="00045F55" w:rsidRPr="003637AA" w14:paraId="3411B657" w14:textId="77777777" w:rsidTr="00045F55">
        <w:trPr>
          <w:trHeight w:val="300"/>
        </w:trPr>
        <w:tc>
          <w:tcPr>
            <w:tcW w:w="10512" w:type="dxa"/>
            <w:tcBorders>
              <w:top w:val="nil"/>
              <w:left w:val="nil"/>
              <w:bottom w:val="nil"/>
              <w:right w:val="nil"/>
            </w:tcBorders>
            <w:shd w:val="clear" w:color="auto" w:fill="auto"/>
            <w:noWrap/>
            <w:vAlign w:val="center"/>
            <w:hideMark/>
          </w:tcPr>
          <w:p w14:paraId="6DC801CF" w14:textId="5FB000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Poverty Reduction in the 1970s and 1980s</w:t>
            </w:r>
          </w:p>
          <w:p w14:paraId="71122205" w14:textId="3F0086DE" w:rsidR="00621C4B" w:rsidRDefault="000D7887" w:rsidP="000D788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Anti-poverty programs fell into 2 broad types, one was designed to lift beneficiaries above poverty line by providing them productive assets, skills, so they can employ themselves to greater income, second type of program was designed to be ameliorative, to provide temporary wage employment for the poor and landless in seasons</w:t>
            </w:r>
          </w:p>
          <w:p w14:paraId="1242C094" w14:textId="515DC814" w:rsidR="000D7887" w:rsidRDefault="000D7887" w:rsidP="000D7887">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Had poor results </w:t>
            </w:r>
          </w:p>
          <w:p w14:paraId="7E9BA4E4" w14:textId="32AB4F68" w:rsidR="000D7887" w:rsidRPr="000D7887" w:rsidRDefault="000D7887" w:rsidP="000D7887">
            <w:pPr>
              <w:pStyle w:val="ListParagraph"/>
              <w:numPr>
                <w:ilvl w:val="0"/>
                <w:numId w:val="1"/>
              </w:numPr>
              <w:rPr>
                <w:rFonts w:ascii="Calibri" w:eastAsia="Times New Roman" w:hAnsi="Calibri" w:cs="Times New Roman"/>
                <w:color w:val="000000"/>
              </w:rPr>
            </w:pPr>
          </w:p>
        </w:tc>
      </w:tr>
      <w:tr w:rsidR="00045F55" w:rsidRPr="003637AA" w14:paraId="08DF56B6" w14:textId="77777777" w:rsidTr="00045F55">
        <w:trPr>
          <w:trHeight w:val="300"/>
        </w:trPr>
        <w:tc>
          <w:tcPr>
            <w:tcW w:w="10512" w:type="dxa"/>
            <w:tcBorders>
              <w:top w:val="nil"/>
              <w:left w:val="nil"/>
              <w:bottom w:val="nil"/>
              <w:right w:val="nil"/>
            </w:tcBorders>
            <w:shd w:val="clear" w:color="auto" w:fill="auto"/>
            <w:noWrap/>
            <w:vAlign w:val="center"/>
            <w:hideMark/>
          </w:tcPr>
          <w:p w14:paraId="63787AF1"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Poverty Reduction in the 1990s</w:t>
            </w:r>
          </w:p>
          <w:p w14:paraId="268CF6A8" w14:textId="54B4966B" w:rsidR="000D7887" w:rsidRPr="000D7887" w:rsidRDefault="000D7887" w:rsidP="000D7887">
            <w:pPr>
              <w:pStyle w:val="ListParagraph"/>
              <w:numPr>
                <w:ilvl w:val="0"/>
                <w:numId w:val="1"/>
              </w:numPr>
              <w:rPr>
                <w:rFonts w:ascii="Calibri" w:eastAsia="Times New Roman" w:hAnsi="Calibri" w:cs="Times New Roman"/>
                <w:color w:val="000000"/>
              </w:rPr>
            </w:pPr>
          </w:p>
        </w:tc>
      </w:tr>
      <w:tr w:rsidR="00045F55" w:rsidRPr="003637AA" w14:paraId="6E1835A0" w14:textId="77777777" w:rsidTr="00045F55">
        <w:trPr>
          <w:trHeight w:val="300"/>
        </w:trPr>
        <w:tc>
          <w:tcPr>
            <w:tcW w:w="10512" w:type="dxa"/>
            <w:tcBorders>
              <w:top w:val="nil"/>
              <w:left w:val="nil"/>
              <w:bottom w:val="nil"/>
              <w:right w:val="nil"/>
            </w:tcBorders>
            <w:shd w:val="clear" w:color="auto" w:fill="auto"/>
            <w:noWrap/>
            <w:vAlign w:val="center"/>
            <w:hideMark/>
          </w:tcPr>
          <w:p w14:paraId="6361B1A5"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Growth Poverty Elasticity</w:t>
            </w:r>
          </w:p>
          <w:p w14:paraId="45D198F6" w14:textId="14E5FE32" w:rsidR="00E34028" w:rsidRPr="00621C4B" w:rsidRDefault="00621C4B" w:rsidP="00621C4B">
            <w:pPr>
              <w:numPr>
                <w:ilvl w:val="0"/>
                <w:numId w:val="24"/>
              </w:numPr>
              <w:rPr>
                <w:rFonts w:ascii="Calibri" w:eastAsia="Times New Roman" w:hAnsi="Calibri" w:cs="Times New Roman"/>
                <w:color w:val="000000"/>
              </w:rPr>
            </w:pPr>
            <w:r>
              <w:rPr>
                <w:rFonts w:ascii="Calibri" w:eastAsia="Times New Roman" w:hAnsi="Calibri" w:cs="Times New Roman"/>
                <w:color w:val="000000"/>
              </w:rPr>
              <w:t>-</w:t>
            </w:r>
            <w:r w:rsidRPr="00621C4B">
              <w:rPr>
                <w:rFonts w:hAnsi="Candara"/>
                <w:b/>
                <w:bCs/>
                <w:color w:val="FF0000"/>
                <w:kern w:val="24"/>
                <w:sz w:val="52"/>
                <w:szCs w:val="52"/>
                <w:lang w:eastAsia="zh-CN"/>
              </w:rPr>
              <w:t xml:space="preserve"> </w:t>
            </w:r>
            <w:r w:rsidR="001B0030" w:rsidRPr="00621C4B">
              <w:rPr>
                <w:rFonts w:ascii="Calibri" w:eastAsia="Times New Roman" w:hAnsi="Calibri" w:cs="Times New Roman"/>
                <w:b/>
                <w:bCs/>
                <w:color w:val="000000"/>
              </w:rPr>
              <w:t>Growth-Poverty Elasticity – The amount that poverty reduces in response to a one unit change in economic growth.</w:t>
            </w:r>
          </w:p>
          <w:p w14:paraId="6414391D" w14:textId="77777777" w:rsidR="00E34028" w:rsidRPr="00621C4B" w:rsidRDefault="001B0030" w:rsidP="00621C4B">
            <w:pPr>
              <w:numPr>
                <w:ilvl w:val="0"/>
                <w:numId w:val="24"/>
              </w:numPr>
              <w:rPr>
                <w:rFonts w:ascii="Calibri" w:eastAsia="Times New Roman" w:hAnsi="Calibri" w:cs="Times New Roman"/>
                <w:color w:val="000000"/>
              </w:rPr>
            </w:pPr>
            <w:r w:rsidRPr="00621C4B">
              <w:rPr>
                <w:rFonts w:ascii="Calibri" w:eastAsia="Times New Roman" w:hAnsi="Calibri" w:cs="Times New Roman"/>
                <w:color w:val="000000"/>
              </w:rPr>
              <w:t xml:space="preserve">Economic growth may also change the </w:t>
            </w:r>
            <w:r w:rsidRPr="00621C4B">
              <w:rPr>
                <w:rFonts w:ascii="Calibri" w:eastAsia="Times New Roman" w:hAnsi="Calibri" w:cs="Times New Roman"/>
                <w:b/>
                <w:bCs/>
                <w:color w:val="000000"/>
              </w:rPr>
              <w:t>distribution of income (i.e. income inequality)</w:t>
            </w:r>
          </w:p>
          <w:p w14:paraId="76DFE86C" w14:textId="77777777" w:rsidR="00E34028" w:rsidRPr="00621C4B" w:rsidRDefault="001B0030" w:rsidP="00621C4B">
            <w:pPr>
              <w:numPr>
                <w:ilvl w:val="0"/>
                <w:numId w:val="24"/>
              </w:numPr>
              <w:tabs>
                <w:tab w:val="num" w:pos="1440"/>
              </w:tabs>
              <w:rPr>
                <w:rFonts w:ascii="Calibri" w:eastAsia="Times New Roman" w:hAnsi="Calibri" w:cs="Times New Roman"/>
                <w:color w:val="000000"/>
              </w:rPr>
            </w:pPr>
            <w:r w:rsidRPr="00621C4B">
              <w:rPr>
                <w:rFonts w:ascii="Calibri" w:eastAsia="Times New Roman" w:hAnsi="Calibri" w:cs="Times New Roman"/>
                <w:b/>
                <w:bCs/>
                <w:color w:val="000000"/>
              </w:rPr>
              <w:t>The Total Income is Increasing</w:t>
            </w:r>
          </w:p>
          <w:p w14:paraId="5EC49A79" w14:textId="2B5CB5E2" w:rsidR="00621C4B" w:rsidRPr="00B953DC" w:rsidRDefault="001B0030" w:rsidP="00B953DC">
            <w:pPr>
              <w:numPr>
                <w:ilvl w:val="0"/>
                <w:numId w:val="24"/>
              </w:numPr>
              <w:tabs>
                <w:tab w:val="num" w:pos="1440"/>
              </w:tabs>
              <w:rPr>
                <w:rFonts w:ascii="Calibri" w:eastAsia="Times New Roman" w:hAnsi="Calibri" w:cs="Times New Roman"/>
                <w:color w:val="000000"/>
              </w:rPr>
            </w:pPr>
            <w:r w:rsidRPr="00621C4B">
              <w:rPr>
                <w:rFonts w:ascii="Calibri" w:eastAsia="Times New Roman" w:hAnsi="Calibri" w:cs="Times New Roman"/>
                <w:b/>
                <w:bCs/>
                <w:color w:val="000000"/>
              </w:rPr>
              <w:t>AND who gets the total income is also changing</w:t>
            </w:r>
          </w:p>
          <w:p w14:paraId="7B0E491F" w14:textId="35E8E67A" w:rsidR="00621C4B" w:rsidRPr="003637AA" w:rsidRDefault="00621C4B" w:rsidP="00045F55">
            <w:pPr>
              <w:rPr>
                <w:rFonts w:ascii="Calibri" w:eastAsia="Times New Roman" w:hAnsi="Calibri" w:cs="Times New Roman"/>
                <w:color w:val="000000"/>
              </w:rPr>
            </w:pPr>
          </w:p>
        </w:tc>
      </w:tr>
      <w:tr w:rsidR="00045F55" w:rsidRPr="003637AA" w14:paraId="4EEC6117" w14:textId="77777777" w:rsidTr="00045F55">
        <w:trPr>
          <w:trHeight w:val="300"/>
        </w:trPr>
        <w:tc>
          <w:tcPr>
            <w:tcW w:w="10512" w:type="dxa"/>
            <w:tcBorders>
              <w:top w:val="nil"/>
              <w:left w:val="nil"/>
              <w:bottom w:val="nil"/>
              <w:right w:val="nil"/>
            </w:tcBorders>
            <w:shd w:val="clear" w:color="auto" w:fill="auto"/>
            <w:noWrap/>
            <w:vAlign w:val="center"/>
            <w:hideMark/>
          </w:tcPr>
          <w:p w14:paraId="1EBA6337" w14:textId="2E999DC6"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t>Regional Disparities in Development within India</w:t>
            </w:r>
          </w:p>
          <w:p w14:paraId="7F564837" w14:textId="77777777" w:rsidR="00B953DC" w:rsidRDefault="00B953DC" w:rsidP="00B953DC">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Literacy rates </w:t>
            </w:r>
          </w:p>
          <w:p w14:paraId="79D9AB9D" w14:textId="77777777" w:rsidR="00B953DC" w:rsidRDefault="00B953DC" w:rsidP="00B953DC">
            <w:pPr>
              <w:pStyle w:val="ListParagraph"/>
              <w:numPr>
                <w:ilvl w:val="0"/>
                <w:numId w:val="1"/>
              </w:numPr>
              <w:rPr>
                <w:rFonts w:ascii="Calibri" w:eastAsia="Times New Roman" w:hAnsi="Calibri" w:cs="Times New Roman"/>
                <w:color w:val="000000"/>
              </w:rPr>
            </w:pPr>
            <w:r>
              <w:rPr>
                <w:rFonts w:ascii="Calibri" w:eastAsia="Times New Roman" w:hAnsi="Calibri" w:cs="Times New Roman"/>
                <w:color w:val="000000"/>
              </w:rPr>
              <w:t xml:space="preserve">Infant mortality rates </w:t>
            </w:r>
          </w:p>
          <w:p w14:paraId="2FF5AA5F" w14:textId="77777777" w:rsidR="00B953DC" w:rsidRPr="00B953DC" w:rsidRDefault="00B953DC"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b/>
                <w:bCs/>
                <w:color w:val="000000"/>
              </w:rPr>
              <w:t>Initial Conditions</w:t>
            </w:r>
          </w:p>
          <w:p w14:paraId="7E95D9FF"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Geography</w:t>
            </w:r>
          </w:p>
          <w:p w14:paraId="55D90385"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Colonial Legacies</w:t>
            </w:r>
          </w:p>
          <w:p w14:paraId="0168F723" w14:textId="77777777" w:rsidR="00B953DC" w:rsidRPr="00B953DC" w:rsidRDefault="00B953DC"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b/>
                <w:bCs/>
                <w:color w:val="000000"/>
              </w:rPr>
              <w:lastRenderedPageBreak/>
              <w:t>Further Divergence</w:t>
            </w:r>
          </w:p>
          <w:p w14:paraId="32DDA9D2"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Central government distribution of resources to states</w:t>
            </w:r>
          </w:p>
          <w:p w14:paraId="31CE35A2" w14:textId="5F8828FC" w:rsidR="00B953DC"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Response to Economic Liberalization</w:t>
            </w:r>
          </w:p>
        </w:tc>
      </w:tr>
      <w:tr w:rsidR="00045F55" w:rsidRPr="003637AA" w14:paraId="37689EB9" w14:textId="77777777" w:rsidTr="00045F55">
        <w:trPr>
          <w:trHeight w:val="300"/>
        </w:trPr>
        <w:tc>
          <w:tcPr>
            <w:tcW w:w="10512" w:type="dxa"/>
            <w:tcBorders>
              <w:top w:val="nil"/>
              <w:left w:val="nil"/>
              <w:bottom w:val="nil"/>
              <w:right w:val="nil"/>
            </w:tcBorders>
            <w:shd w:val="clear" w:color="auto" w:fill="auto"/>
            <w:noWrap/>
            <w:vAlign w:val="center"/>
            <w:hideMark/>
          </w:tcPr>
          <w:p w14:paraId="05992983" w14:textId="77777777" w:rsidR="003637AA" w:rsidRDefault="003637AA" w:rsidP="00045F55">
            <w:pPr>
              <w:rPr>
                <w:rFonts w:ascii="Calibri" w:eastAsia="Times New Roman" w:hAnsi="Calibri" w:cs="Times New Roman"/>
                <w:color w:val="000000"/>
              </w:rPr>
            </w:pPr>
            <w:r w:rsidRPr="003637AA">
              <w:rPr>
                <w:rFonts w:ascii="Calibri" w:eastAsia="Times New Roman" w:hAnsi="Calibri" w:cs="Times New Roman"/>
                <w:color w:val="000000"/>
              </w:rPr>
              <w:lastRenderedPageBreak/>
              <w:t>Kerala's Developmental Success</w:t>
            </w:r>
          </w:p>
          <w:p w14:paraId="657DFE3D" w14:textId="77777777" w:rsidR="00B953DC" w:rsidRPr="00B953DC" w:rsidRDefault="00B953DC"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b/>
                <w:bCs/>
                <w:color w:val="000000"/>
              </w:rPr>
              <w:t>Initial Conditions of the Poor</w:t>
            </w:r>
          </w:p>
          <w:p w14:paraId="2D8F45CD"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 xml:space="preserve">Kerala: better initial literacy, higher political participation by the poor </w:t>
            </w:r>
          </w:p>
          <w:p w14:paraId="6C758291"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U.P: lower literacy, active caste discrimination</w:t>
            </w:r>
          </w:p>
          <w:p w14:paraId="731EDE3F" w14:textId="77777777" w:rsidR="00B953DC" w:rsidRPr="00B953DC" w:rsidRDefault="00B953DC"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b/>
                <w:bCs/>
                <w:color w:val="000000"/>
              </w:rPr>
              <w:t>Party Institutionalization</w:t>
            </w:r>
          </w:p>
          <w:p w14:paraId="0241148C"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Kerala: Competition between the Congress and the Communist Party (Institutionalized)</w:t>
            </w:r>
          </w:p>
          <w:p w14:paraId="15BDE381" w14:textId="77777777" w:rsidR="00E34028" w:rsidRPr="00B953DC" w:rsidRDefault="001B0030" w:rsidP="00B953DC">
            <w:pPr>
              <w:pStyle w:val="ListParagraph"/>
              <w:numPr>
                <w:ilvl w:val="0"/>
                <w:numId w:val="1"/>
              </w:numPr>
              <w:rPr>
                <w:rFonts w:ascii="Calibri" w:eastAsia="Times New Roman" w:hAnsi="Calibri" w:cs="Times New Roman"/>
                <w:color w:val="000000"/>
              </w:rPr>
            </w:pPr>
            <w:r w:rsidRPr="00B953DC">
              <w:rPr>
                <w:rFonts w:ascii="Calibri" w:eastAsia="Times New Roman" w:hAnsi="Calibri" w:cs="Times New Roman"/>
                <w:color w:val="000000"/>
              </w:rPr>
              <w:t xml:space="preserve">U.P.: Competition between Congress and Ethnic or </w:t>
            </w:r>
            <w:proofErr w:type="spellStart"/>
            <w:r w:rsidRPr="00B953DC">
              <w:rPr>
                <w:rFonts w:ascii="Calibri" w:eastAsia="Times New Roman" w:hAnsi="Calibri" w:cs="Times New Roman"/>
                <w:color w:val="000000"/>
              </w:rPr>
              <w:t>Personalistic</w:t>
            </w:r>
            <w:proofErr w:type="spellEnd"/>
            <w:r w:rsidRPr="00B953DC">
              <w:rPr>
                <w:rFonts w:ascii="Calibri" w:eastAsia="Times New Roman" w:hAnsi="Calibri" w:cs="Times New Roman"/>
                <w:color w:val="000000"/>
              </w:rPr>
              <w:t xml:space="preserve"> Parties</w:t>
            </w:r>
          </w:p>
          <w:p w14:paraId="56F53568" w14:textId="77777777" w:rsidR="00E34028" w:rsidRPr="001B0030" w:rsidRDefault="001B0030" w:rsidP="001B0030">
            <w:pPr>
              <w:pStyle w:val="ListParagraph"/>
              <w:numPr>
                <w:ilvl w:val="0"/>
                <w:numId w:val="1"/>
              </w:numPr>
              <w:rPr>
                <w:rFonts w:ascii="Calibri" w:eastAsia="Times New Roman" w:hAnsi="Calibri" w:cs="Times New Roman"/>
                <w:color w:val="000000"/>
              </w:rPr>
            </w:pPr>
            <w:r w:rsidRPr="001B0030">
              <w:rPr>
                <w:rFonts w:ascii="Calibri" w:eastAsia="Times New Roman" w:hAnsi="Calibri" w:cs="Times New Roman"/>
                <w:color w:val="000000"/>
              </w:rPr>
              <w:t>Kerala before 1890 vs. Kerala after 1950 – very different levels of social development</w:t>
            </w:r>
          </w:p>
          <w:p w14:paraId="5D559601" w14:textId="50AABE97" w:rsidR="00B953DC" w:rsidRPr="00B953DC" w:rsidRDefault="00B953DC" w:rsidP="00B953DC">
            <w:pPr>
              <w:pStyle w:val="ListParagraph"/>
              <w:numPr>
                <w:ilvl w:val="0"/>
                <w:numId w:val="1"/>
              </w:numPr>
              <w:rPr>
                <w:rFonts w:ascii="Calibri" w:eastAsia="Times New Roman" w:hAnsi="Calibri" w:cs="Times New Roman"/>
                <w:color w:val="000000"/>
              </w:rPr>
            </w:pPr>
          </w:p>
        </w:tc>
      </w:tr>
    </w:tbl>
    <w:p w14:paraId="0D9441A0" w14:textId="097087A6" w:rsidR="006061B4" w:rsidRDefault="00045F55" w:rsidP="003B6D4A">
      <w:r>
        <w:br w:type="textWrapping" w:clear="all"/>
      </w:r>
    </w:p>
    <w:sectPr w:rsidR="006061B4" w:rsidSect="00045F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955CA"/>
    <w:multiLevelType w:val="hybridMultilevel"/>
    <w:tmpl w:val="B9CA00A2"/>
    <w:lvl w:ilvl="0" w:tplc="B89AA164">
      <w:start w:val="1"/>
      <w:numFmt w:val="bullet"/>
      <w:lvlText w:val=""/>
      <w:lvlJc w:val="left"/>
      <w:pPr>
        <w:tabs>
          <w:tab w:val="num" w:pos="720"/>
        </w:tabs>
        <w:ind w:left="720" w:hanging="360"/>
      </w:pPr>
      <w:rPr>
        <w:rFonts w:ascii="Wingdings" w:hAnsi="Wingdings" w:hint="default"/>
      </w:rPr>
    </w:lvl>
    <w:lvl w:ilvl="1" w:tplc="1128A486" w:tentative="1">
      <w:start w:val="1"/>
      <w:numFmt w:val="bullet"/>
      <w:lvlText w:val=""/>
      <w:lvlJc w:val="left"/>
      <w:pPr>
        <w:tabs>
          <w:tab w:val="num" w:pos="1440"/>
        </w:tabs>
        <w:ind w:left="1440" w:hanging="360"/>
      </w:pPr>
      <w:rPr>
        <w:rFonts w:ascii="Wingdings" w:hAnsi="Wingdings" w:hint="default"/>
      </w:rPr>
    </w:lvl>
    <w:lvl w:ilvl="2" w:tplc="227EBE06" w:tentative="1">
      <w:start w:val="1"/>
      <w:numFmt w:val="bullet"/>
      <w:lvlText w:val=""/>
      <w:lvlJc w:val="left"/>
      <w:pPr>
        <w:tabs>
          <w:tab w:val="num" w:pos="2160"/>
        </w:tabs>
        <w:ind w:left="2160" w:hanging="360"/>
      </w:pPr>
      <w:rPr>
        <w:rFonts w:ascii="Wingdings" w:hAnsi="Wingdings" w:hint="default"/>
      </w:rPr>
    </w:lvl>
    <w:lvl w:ilvl="3" w:tplc="A492FA32" w:tentative="1">
      <w:start w:val="1"/>
      <w:numFmt w:val="bullet"/>
      <w:lvlText w:val=""/>
      <w:lvlJc w:val="left"/>
      <w:pPr>
        <w:tabs>
          <w:tab w:val="num" w:pos="2880"/>
        </w:tabs>
        <w:ind w:left="2880" w:hanging="360"/>
      </w:pPr>
      <w:rPr>
        <w:rFonts w:ascii="Wingdings" w:hAnsi="Wingdings" w:hint="default"/>
      </w:rPr>
    </w:lvl>
    <w:lvl w:ilvl="4" w:tplc="DF4ACDAE" w:tentative="1">
      <w:start w:val="1"/>
      <w:numFmt w:val="bullet"/>
      <w:lvlText w:val=""/>
      <w:lvlJc w:val="left"/>
      <w:pPr>
        <w:tabs>
          <w:tab w:val="num" w:pos="3600"/>
        </w:tabs>
        <w:ind w:left="3600" w:hanging="360"/>
      </w:pPr>
      <w:rPr>
        <w:rFonts w:ascii="Wingdings" w:hAnsi="Wingdings" w:hint="default"/>
      </w:rPr>
    </w:lvl>
    <w:lvl w:ilvl="5" w:tplc="3AAC2ABC" w:tentative="1">
      <w:start w:val="1"/>
      <w:numFmt w:val="bullet"/>
      <w:lvlText w:val=""/>
      <w:lvlJc w:val="left"/>
      <w:pPr>
        <w:tabs>
          <w:tab w:val="num" w:pos="4320"/>
        </w:tabs>
        <w:ind w:left="4320" w:hanging="360"/>
      </w:pPr>
      <w:rPr>
        <w:rFonts w:ascii="Wingdings" w:hAnsi="Wingdings" w:hint="default"/>
      </w:rPr>
    </w:lvl>
    <w:lvl w:ilvl="6" w:tplc="E17036CE" w:tentative="1">
      <w:start w:val="1"/>
      <w:numFmt w:val="bullet"/>
      <w:lvlText w:val=""/>
      <w:lvlJc w:val="left"/>
      <w:pPr>
        <w:tabs>
          <w:tab w:val="num" w:pos="5040"/>
        </w:tabs>
        <w:ind w:left="5040" w:hanging="360"/>
      </w:pPr>
      <w:rPr>
        <w:rFonts w:ascii="Wingdings" w:hAnsi="Wingdings" w:hint="default"/>
      </w:rPr>
    </w:lvl>
    <w:lvl w:ilvl="7" w:tplc="F78672EC" w:tentative="1">
      <w:start w:val="1"/>
      <w:numFmt w:val="bullet"/>
      <w:lvlText w:val=""/>
      <w:lvlJc w:val="left"/>
      <w:pPr>
        <w:tabs>
          <w:tab w:val="num" w:pos="5760"/>
        </w:tabs>
        <w:ind w:left="5760" w:hanging="360"/>
      </w:pPr>
      <w:rPr>
        <w:rFonts w:ascii="Wingdings" w:hAnsi="Wingdings" w:hint="default"/>
      </w:rPr>
    </w:lvl>
    <w:lvl w:ilvl="8" w:tplc="2F4CF736" w:tentative="1">
      <w:start w:val="1"/>
      <w:numFmt w:val="bullet"/>
      <w:lvlText w:val=""/>
      <w:lvlJc w:val="left"/>
      <w:pPr>
        <w:tabs>
          <w:tab w:val="num" w:pos="6480"/>
        </w:tabs>
        <w:ind w:left="6480" w:hanging="360"/>
      </w:pPr>
      <w:rPr>
        <w:rFonts w:ascii="Wingdings" w:hAnsi="Wingdings" w:hint="default"/>
      </w:rPr>
    </w:lvl>
  </w:abstractNum>
  <w:abstractNum w:abstractNumId="1">
    <w:nsid w:val="04364435"/>
    <w:multiLevelType w:val="hybridMultilevel"/>
    <w:tmpl w:val="B2C49636"/>
    <w:lvl w:ilvl="0" w:tplc="402ADFC4">
      <w:start w:val="1"/>
      <w:numFmt w:val="bullet"/>
      <w:lvlText w:val=""/>
      <w:lvlJc w:val="left"/>
      <w:pPr>
        <w:tabs>
          <w:tab w:val="num" w:pos="720"/>
        </w:tabs>
        <w:ind w:left="720" w:hanging="360"/>
      </w:pPr>
      <w:rPr>
        <w:rFonts w:ascii="Wingdings" w:hAnsi="Wingdings" w:hint="default"/>
      </w:rPr>
    </w:lvl>
    <w:lvl w:ilvl="1" w:tplc="08F8787E" w:tentative="1">
      <w:start w:val="1"/>
      <w:numFmt w:val="bullet"/>
      <w:lvlText w:val=""/>
      <w:lvlJc w:val="left"/>
      <w:pPr>
        <w:tabs>
          <w:tab w:val="num" w:pos="1440"/>
        </w:tabs>
        <w:ind w:left="1440" w:hanging="360"/>
      </w:pPr>
      <w:rPr>
        <w:rFonts w:ascii="Wingdings" w:hAnsi="Wingdings" w:hint="default"/>
      </w:rPr>
    </w:lvl>
    <w:lvl w:ilvl="2" w:tplc="0BCCD5EE" w:tentative="1">
      <w:start w:val="1"/>
      <w:numFmt w:val="bullet"/>
      <w:lvlText w:val=""/>
      <w:lvlJc w:val="left"/>
      <w:pPr>
        <w:tabs>
          <w:tab w:val="num" w:pos="2160"/>
        </w:tabs>
        <w:ind w:left="2160" w:hanging="360"/>
      </w:pPr>
      <w:rPr>
        <w:rFonts w:ascii="Wingdings" w:hAnsi="Wingdings" w:hint="default"/>
      </w:rPr>
    </w:lvl>
    <w:lvl w:ilvl="3" w:tplc="BBFA156E" w:tentative="1">
      <w:start w:val="1"/>
      <w:numFmt w:val="bullet"/>
      <w:lvlText w:val=""/>
      <w:lvlJc w:val="left"/>
      <w:pPr>
        <w:tabs>
          <w:tab w:val="num" w:pos="2880"/>
        </w:tabs>
        <w:ind w:left="2880" w:hanging="360"/>
      </w:pPr>
      <w:rPr>
        <w:rFonts w:ascii="Wingdings" w:hAnsi="Wingdings" w:hint="default"/>
      </w:rPr>
    </w:lvl>
    <w:lvl w:ilvl="4" w:tplc="708E5770" w:tentative="1">
      <w:start w:val="1"/>
      <w:numFmt w:val="bullet"/>
      <w:lvlText w:val=""/>
      <w:lvlJc w:val="left"/>
      <w:pPr>
        <w:tabs>
          <w:tab w:val="num" w:pos="3600"/>
        </w:tabs>
        <w:ind w:left="3600" w:hanging="360"/>
      </w:pPr>
      <w:rPr>
        <w:rFonts w:ascii="Wingdings" w:hAnsi="Wingdings" w:hint="default"/>
      </w:rPr>
    </w:lvl>
    <w:lvl w:ilvl="5" w:tplc="CCE63C46" w:tentative="1">
      <w:start w:val="1"/>
      <w:numFmt w:val="bullet"/>
      <w:lvlText w:val=""/>
      <w:lvlJc w:val="left"/>
      <w:pPr>
        <w:tabs>
          <w:tab w:val="num" w:pos="4320"/>
        </w:tabs>
        <w:ind w:left="4320" w:hanging="360"/>
      </w:pPr>
      <w:rPr>
        <w:rFonts w:ascii="Wingdings" w:hAnsi="Wingdings" w:hint="default"/>
      </w:rPr>
    </w:lvl>
    <w:lvl w:ilvl="6" w:tplc="C8422D70" w:tentative="1">
      <w:start w:val="1"/>
      <w:numFmt w:val="bullet"/>
      <w:lvlText w:val=""/>
      <w:lvlJc w:val="left"/>
      <w:pPr>
        <w:tabs>
          <w:tab w:val="num" w:pos="5040"/>
        </w:tabs>
        <w:ind w:left="5040" w:hanging="360"/>
      </w:pPr>
      <w:rPr>
        <w:rFonts w:ascii="Wingdings" w:hAnsi="Wingdings" w:hint="default"/>
      </w:rPr>
    </w:lvl>
    <w:lvl w:ilvl="7" w:tplc="A6FA6A72" w:tentative="1">
      <w:start w:val="1"/>
      <w:numFmt w:val="bullet"/>
      <w:lvlText w:val=""/>
      <w:lvlJc w:val="left"/>
      <w:pPr>
        <w:tabs>
          <w:tab w:val="num" w:pos="5760"/>
        </w:tabs>
        <w:ind w:left="5760" w:hanging="360"/>
      </w:pPr>
      <w:rPr>
        <w:rFonts w:ascii="Wingdings" w:hAnsi="Wingdings" w:hint="default"/>
      </w:rPr>
    </w:lvl>
    <w:lvl w:ilvl="8" w:tplc="3084ABA0" w:tentative="1">
      <w:start w:val="1"/>
      <w:numFmt w:val="bullet"/>
      <w:lvlText w:val=""/>
      <w:lvlJc w:val="left"/>
      <w:pPr>
        <w:tabs>
          <w:tab w:val="num" w:pos="6480"/>
        </w:tabs>
        <w:ind w:left="6480" w:hanging="360"/>
      </w:pPr>
      <w:rPr>
        <w:rFonts w:ascii="Wingdings" w:hAnsi="Wingdings" w:hint="default"/>
      </w:rPr>
    </w:lvl>
  </w:abstractNum>
  <w:abstractNum w:abstractNumId="2">
    <w:nsid w:val="08B95A6B"/>
    <w:multiLevelType w:val="hybridMultilevel"/>
    <w:tmpl w:val="169CB578"/>
    <w:lvl w:ilvl="0" w:tplc="4CDCFD5A">
      <w:start w:val="1"/>
      <w:numFmt w:val="bullet"/>
      <w:lvlText w:val=""/>
      <w:lvlJc w:val="left"/>
      <w:pPr>
        <w:tabs>
          <w:tab w:val="num" w:pos="720"/>
        </w:tabs>
        <w:ind w:left="720" w:hanging="360"/>
      </w:pPr>
      <w:rPr>
        <w:rFonts w:ascii="Wingdings" w:hAnsi="Wingdings" w:hint="default"/>
      </w:rPr>
    </w:lvl>
    <w:lvl w:ilvl="1" w:tplc="FB64EB5E" w:tentative="1">
      <w:start w:val="1"/>
      <w:numFmt w:val="bullet"/>
      <w:lvlText w:val=""/>
      <w:lvlJc w:val="left"/>
      <w:pPr>
        <w:tabs>
          <w:tab w:val="num" w:pos="1440"/>
        </w:tabs>
        <w:ind w:left="1440" w:hanging="360"/>
      </w:pPr>
      <w:rPr>
        <w:rFonts w:ascii="Wingdings" w:hAnsi="Wingdings" w:hint="default"/>
      </w:rPr>
    </w:lvl>
    <w:lvl w:ilvl="2" w:tplc="1CE60A3C" w:tentative="1">
      <w:start w:val="1"/>
      <w:numFmt w:val="bullet"/>
      <w:lvlText w:val=""/>
      <w:lvlJc w:val="left"/>
      <w:pPr>
        <w:tabs>
          <w:tab w:val="num" w:pos="2160"/>
        </w:tabs>
        <w:ind w:left="2160" w:hanging="360"/>
      </w:pPr>
      <w:rPr>
        <w:rFonts w:ascii="Wingdings" w:hAnsi="Wingdings" w:hint="default"/>
      </w:rPr>
    </w:lvl>
    <w:lvl w:ilvl="3" w:tplc="0CDCCE1C" w:tentative="1">
      <w:start w:val="1"/>
      <w:numFmt w:val="bullet"/>
      <w:lvlText w:val=""/>
      <w:lvlJc w:val="left"/>
      <w:pPr>
        <w:tabs>
          <w:tab w:val="num" w:pos="2880"/>
        </w:tabs>
        <w:ind w:left="2880" w:hanging="360"/>
      </w:pPr>
      <w:rPr>
        <w:rFonts w:ascii="Wingdings" w:hAnsi="Wingdings" w:hint="default"/>
      </w:rPr>
    </w:lvl>
    <w:lvl w:ilvl="4" w:tplc="910E585A" w:tentative="1">
      <w:start w:val="1"/>
      <w:numFmt w:val="bullet"/>
      <w:lvlText w:val=""/>
      <w:lvlJc w:val="left"/>
      <w:pPr>
        <w:tabs>
          <w:tab w:val="num" w:pos="3600"/>
        </w:tabs>
        <w:ind w:left="3600" w:hanging="360"/>
      </w:pPr>
      <w:rPr>
        <w:rFonts w:ascii="Wingdings" w:hAnsi="Wingdings" w:hint="default"/>
      </w:rPr>
    </w:lvl>
    <w:lvl w:ilvl="5" w:tplc="F8E63BBA" w:tentative="1">
      <w:start w:val="1"/>
      <w:numFmt w:val="bullet"/>
      <w:lvlText w:val=""/>
      <w:lvlJc w:val="left"/>
      <w:pPr>
        <w:tabs>
          <w:tab w:val="num" w:pos="4320"/>
        </w:tabs>
        <w:ind w:left="4320" w:hanging="360"/>
      </w:pPr>
      <w:rPr>
        <w:rFonts w:ascii="Wingdings" w:hAnsi="Wingdings" w:hint="default"/>
      </w:rPr>
    </w:lvl>
    <w:lvl w:ilvl="6" w:tplc="D5B8B5C4" w:tentative="1">
      <w:start w:val="1"/>
      <w:numFmt w:val="bullet"/>
      <w:lvlText w:val=""/>
      <w:lvlJc w:val="left"/>
      <w:pPr>
        <w:tabs>
          <w:tab w:val="num" w:pos="5040"/>
        </w:tabs>
        <w:ind w:left="5040" w:hanging="360"/>
      </w:pPr>
      <w:rPr>
        <w:rFonts w:ascii="Wingdings" w:hAnsi="Wingdings" w:hint="default"/>
      </w:rPr>
    </w:lvl>
    <w:lvl w:ilvl="7" w:tplc="C8C48BF6" w:tentative="1">
      <w:start w:val="1"/>
      <w:numFmt w:val="bullet"/>
      <w:lvlText w:val=""/>
      <w:lvlJc w:val="left"/>
      <w:pPr>
        <w:tabs>
          <w:tab w:val="num" w:pos="5760"/>
        </w:tabs>
        <w:ind w:left="5760" w:hanging="360"/>
      </w:pPr>
      <w:rPr>
        <w:rFonts w:ascii="Wingdings" w:hAnsi="Wingdings" w:hint="default"/>
      </w:rPr>
    </w:lvl>
    <w:lvl w:ilvl="8" w:tplc="F51E3840" w:tentative="1">
      <w:start w:val="1"/>
      <w:numFmt w:val="bullet"/>
      <w:lvlText w:val=""/>
      <w:lvlJc w:val="left"/>
      <w:pPr>
        <w:tabs>
          <w:tab w:val="num" w:pos="6480"/>
        </w:tabs>
        <w:ind w:left="6480" w:hanging="360"/>
      </w:pPr>
      <w:rPr>
        <w:rFonts w:ascii="Wingdings" w:hAnsi="Wingdings" w:hint="default"/>
      </w:rPr>
    </w:lvl>
  </w:abstractNum>
  <w:abstractNum w:abstractNumId="3">
    <w:nsid w:val="0FD806C1"/>
    <w:multiLevelType w:val="hybridMultilevel"/>
    <w:tmpl w:val="7826C45C"/>
    <w:lvl w:ilvl="0" w:tplc="96444C08">
      <w:start w:val="1"/>
      <w:numFmt w:val="bullet"/>
      <w:lvlText w:val=""/>
      <w:lvlJc w:val="left"/>
      <w:pPr>
        <w:tabs>
          <w:tab w:val="num" w:pos="720"/>
        </w:tabs>
        <w:ind w:left="720" w:hanging="360"/>
      </w:pPr>
      <w:rPr>
        <w:rFonts w:ascii="Wingdings" w:hAnsi="Wingdings" w:hint="default"/>
      </w:rPr>
    </w:lvl>
    <w:lvl w:ilvl="1" w:tplc="39A01D14" w:tentative="1">
      <w:start w:val="1"/>
      <w:numFmt w:val="bullet"/>
      <w:lvlText w:val=""/>
      <w:lvlJc w:val="left"/>
      <w:pPr>
        <w:tabs>
          <w:tab w:val="num" w:pos="1440"/>
        </w:tabs>
        <w:ind w:left="1440" w:hanging="360"/>
      </w:pPr>
      <w:rPr>
        <w:rFonts w:ascii="Wingdings" w:hAnsi="Wingdings" w:hint="default"/>
      </w:rPr>
    </w:lvl>
    <w:lvl w:ilvl="2" w:tplc="FA0A0E5E" w:tentative="1">
      <w:start w:val="1"/>
      <w:numFmt w:val="bullet"/>
      <w:lvlText w:val=""/>
      <w:lvlJc w:val="left"/>
      <w:pPr>
        <w:tabs>
          <w:tab w:val="num" w:pos="2160"/>
        </w:tabs>
        <w:ind w:left="2160" w:hanging="360"/>
      </w:pPr>
      <w:rPr>
        <w:rFonts w:ascii="Wingdings" w:hAnsi="Wingdings" w:hint="default"/>
      </w:rPr>
    </w:lvl>
    <w:lvl w:ilvl="3" w:tplc="70362B7A" w:tentative="1">
      <w:start w:val="1"/>
      <w:numFmt w:val="bullet"/>
      <w:lvlText w:val=""/>
      <w:lvlJc w:val="left"/>
      <w:pPr>
        <w:tabs>
          <w:tab w:val="num" w:pos="2880"/>
        </w:tabs>
        <w:ind w:left="2880" w:hanging="360"/>
      </w:pPr>
      <w:rPr>
        <w:rFonts w:ascii="Wingdings" w:hAnsi="Wingdings" w:hint="default"/>
      </w:rPr>
    </w:lvl>
    <w:lvl w:ilvl="4" w:tplc="55681272" w:tentative="1">
      <w:start w:val="1"/>
      <w:numFmt w:val="bullet"/>
      <w:lvlText w:val=""/>
      <w:lvlJc w:val="left"/>
      <w:pPr>
        <w:tabs>
          <w:tab w:val="num" w:pos="3600"/>
        </w:tabs>
        <w:ind w:left="3600" w:hanging="360"/>
      </w:pPr>
      <w:rPr>
        <w:rFonts w:ascii="Wingdings" w:hAnsi="Wingdings" w:hint="default"/>
      </w:rPr>
    </w:lvl>
    <w:lvl w:ilvl="5" w:tplc="DCDA3772" w:tentative="1">
      <w:start w:val="1"/>
      <w:numFmt w:val="bullet"/>
      <w:lvlText w:val=""/>
      <w:lvlJc w:val="left"/>
      <w:pPr>
        <w:tabs>
          <w:tab w:val="num" w:pos="4320"/>
        </w:tabs>
        <w:ind w:left="4320" w:hanging="360"/>
      </w:pPr>
      <w:rPr>
        <w:rFonts w:ascii="Wingdings" w:hAnsi="Wingdings" w:hint="default"/>
      </w:rPr>
    </w:lvl>
    <w:lvl w:ilvl="6" w:tplc="6E0C586A" w:tentative="1">
      <w:start w:val="1"/>
      <w:numFmt w:val="bullet"/>
      <w:lvlText w:val=""/>
      <w:lvlJc w:val="left"/>
      <w:pPr>
        <w:tabs>
          <w:tab w:val="num" w:pos="5040"/>
        </w:tabs>
        <w:ind w:left="5040" w:hanging="360"/>
      </w:pPr>
      <w:rPr>
        <w:rFonts w:ascii="Wingdings" w:hAnsi="Wingdings" w:hint="default"/>
      </w:rPr>
    </w:lvl>
    <w:lvl w:ilvl="7" w:tplc="30AED38A" w:tentative="1">
      <w:start w:val="1"/>
      <w:numFmt w:val="bullet"/>
      <w:lvlText w:val=""/>
      <w:lvlJc w:val="left"/>
      <w:pPr>
        <w:tabs>
          <w:tab w:val="num" w:pos="5760"/>
        </w:tabs>
        <w:ind w:left="5760" w:hanging="360"/>
      </w:pPr>
      <w:rPr>
        <w:rFonts w:ascii="Wingdings" w:hAnsi="Wingdings" w:hint="default"/>
      </w:rPr>
    </w:lvl>
    <w:lvl w:ilvl="8" w:tplc="DCB48DB4" w:tentative="1">
      <w:start w:val="1"/>
      <w:numFmt w:val="bullet"/>
      <w:lvlText w:val=""/>
      <w:lvlJc w:val="left"/>
      <w:pPr>
        <w:tabs>
          <w:tab w:val="num" w:pos="6480"/>
        </w:tabs>
        <w:ind w:left="6480" w:hanging="360"/>
      </w:pPr>
      <w:rPr>
        <w:rFonts w:ascii="Wingdings" w:hAnsi="Wingdings" w:hint="default"/>
      </w:rPr>
    </w:lvl>
  </w:abstractNum>
  <w:abstractNum w:abstractNumId="4">
    <w:nsid w:val="11313560"/>
    <w:multiLevelType w:val="hybridMultilevel"/>
    <w:tmpl w:val="D4848C72"/>
    <w:lvl w:ilvl="0" w:tplc="9D2AC882">
      <w:start w:val="1"/>
      <w:numFmt w:val="bullet"/>
      <w:lvlText w:val=""/>
      <w:lvlJc w:val="left"/>
      <w:pPr>
        <w:tabs>
          <w:tab w:val="num" w:pos="720"/>
        </w:tabs>
        <w:ind w:left="720" w:hanging="360"/>
      </w:pPr>
      <w:rPr>
        <w:rFonts w:ascii="Wingdings" w:hAnsi="Wingdings" w:hint="default"/>
      </w:rPr>
    </w:lvl>
    <w:lvl w:ilvl="1" w:tplc="DBD63772" w:tentative="1">
      <w:start w:val="1"/>
      <w:numFmt w:val="bullet"/>
      <w:lvlText w:val=""/>
      <w:lvlJc w:val="left"/>
      <w:pPr>
        <w:tabs>
          <w:tab w:val="num" w:pos="1440"/>
        </w:tabs>
        <w:ind w:left="1440" w:hanging="360"/>
      </w:pPr>
      <w:rPr>
        <w:rFonts w:ascii="Wingdings" w:hAnsi="Wingdings" w:hint="default"/>
      </w:rPr>
    </w:lvl>
    <w:lvl w:ilvl="2" w:tplc="7B4A51D6" w:tentative="1">
      <w:start w:val="1"/>
      <w:numFmt w:val="bullet"/>
      <w:lvlText w:val=""/>
      <w:lvlJc w:val="left"/>
      <w:pPr>
        <w:tabs>
          <w:tab w:val="num" w:pos="2160"/>
        </w:tabs>
        <w:ind w:left="2160" w:hanging="360"/>
      </w:pPr>
      <w:rPr>
        <w:rFonts w:ascii="Wingdings" w:hAnsi="Wingdings" w:hint="default"/>
      </w:rPr>
    </w:lvl>
    <w:lvl w:ilvl="3" w:tplc="07F0FDCA" w:tentative="1">
      <w:start w:val="1"/>
      <w:numFmt w:val="bullet"/>
      <w:lvlText w:val=""/>
      <w:lvlJc w:val="left"/>
      <w:pPr>
        <w:tabs>
          <w:tab w:val="num" w:pos="2880"/>
        </w:tabs>
        <w:ind w:left="2880" w:hanging="360"/>
      </w:pPr>
      <w:rPr>
        <w:rFonts w:ascii="Wingdings" w:hAnsi="Wingdings" w:hint="default"/>
      </w:rPr>
    </w:lvl>
    <w:lvl w:ilvl="4" w:tplc="E03CF3C2" w:tentative="1">
      <w:start w:val="1"/>
      <w:numFmt w:val="bullet"/>
      <w:lvlText w:val=""/>
      <w:lvlJc w:val="left"/>
      <w:pPr>
        <w:tabs>
          <w:tab w:val="num" w:pos="3600"/>
        </w:tabs>
        <w:ind w:left="3600" w:hanging="360"/>
      </w:pPr>
      <w:rPr>
        <w:rFonts w:ascii="Wingdings" w:hAnsi="Wingdings" w:hint="default"/>
      </w:rPr>
    </w:lvl>
    <w:lvl w:ilvl="5" w:tplc="114CD88A" w:tentative="1">
      <w:start w:val="1"/>
      <w:numFmt w:val="bullet"/>
      <w:lvlText w:val=""/>
      <w:lvlJc w:val="left"/>
      <w:pPr>
        <w:tabs>
          <w:tab w:val="num" w:pos="4320"/>
        </w:tabs>
        <w:ind w:left="4320" w:hanging="360"/>
      </w:pPr>
      <w:rPr>
        <w:rFonts w:ascii="Wingdings" w:hAnsi="Wingdings" w:hint="default"/>
      </w:rPr>
    </w:lvl>
    <w:lvl w:ilvl="6" w:tplc="E53A7CA6" w:tentative="1">
      <w:start w:val="1"/>
      <w:numFmt w:val="bullet"/>
      <w:lvlText w:val=""/>
      <w:lvlJc w:val="left"/>
      <w:pPr>
        <w:tabs>
          <w:tab w:val="num" w:pos="5040"/>
        </w:tabs>
        <w:ind w:left="5040" w:hanging="360"/>
      </w:pPr>
      <w:rPr>
        <w:rFonts w:ascii="Wingdings" w:hAnsi="Wingdings" w:hint="default"/>
      </w:rPr>
    </w:lvl>
    <w:lvl w:ilvl="7" w:tplc="7AA6969C" w:tentative="1">
      <w:start w:val="1"/>
      <w:numFmt w:val="bullet"/>
      <w:lvlText w:val=""/>
      <w:lvlJc w:val="left"/>
      <w:pPr>
        <w:tabs>
          <w:tab w:val="num" w:pos="5760"/>
        </w:tabs>
        <w:ind w:left="5760" w:hanging="360"/>
      </w:pPr>
      <w:rPr>
        <w:rFonts w:ascii="Wingdings" w:hAnsi="Wingdings" w:hint="default"/>
      </w:rPr>
    </w:lvl>
    <w:lvl w:ilvl="8" w:tplc="5E24EB74" w:tentative="1">
      <w:start w:val="1"/>
      <w:numFmt w:val="bullet"/>
      <w:lvlText w:val=""/>
      <w:lvlJc w:val="left"/>
      <w:pPr>
        <w:tabs>
          <w:tab w:val="num" w:pos="6480"/>
        </w:tabs>
        <w:ind w:left="6480" w:hanging="360"/>
      </w:pPr>
      <w:rPr>
        <w:rFonts w:ascii="Wingdings" w:hAnsi="Wingdings" w:hint="default"/>
      </w:rPr>
    </w:lvl>
  </w:abstractNum>
  <w:abstractNum w:abstractNumId="5">
    <w:nsid w:val="143D1E1E"/>
    <w:multiLevelType w:val="hybridMultilevel"/>
    <w:tmpl w:val="2D8A54A8"/>
    <w:lvl w:ilvl="0" w:tplc="4C7EFABC">
      <w:start w:val="1"/>
      <w:numFmt w:val="bullet"/>
      <w:lvlText w:val=""/>
      <w:lvlJc w:val="left"/>
      <w:pPr>
        <w:tabs>
          <w:tab w:val="num" w:pos="720"/>
        </w:tabs>
        <w:ind w:left="720" w:hanging="360"/>
      </w:pPr>
      <w:rPr>
        <w:rFonts w:ascii="Wingdings" w:hAnsi="Wingdings" w:hint="default"/>
      </w:rPr>
    </w:lvl>
    <w:lvl w:ilvl="1" w:tplc="90E29484">
      <w:numFmt w:val="bullet"/>
      <w:lvlText w:val=""/>
      <w:lvlJc w:val="left"/>
      <w:pPr>
        <w:tabs>
          <w:tab w:val="num" w:pos="1440"/>
        </w:tabs>
        <w:ind w:left="1440" w:hanging="360"/>
      </w:pPr>
      <w:rPr>
        <w:rFonts w:ascii="Wingdings" w:hAnsi="Wingdings" w:hint="default"/>
      </w:rPr>
    </w:lvl>
    <w:lvl w:ilvl="2" w:tplc="1DA22C22" w:tentative="1">
      <w:start w:val="1"/>
      <w:numFmt w:val="bullet"/>
      <w:lvlText w:val=""/>
      <w:lvlJc w:val="left"/>
      <w:pPr>
        <w:tabs>
          <w:tab w:val="num" w:pos="2160"/>
        </w:tabs>
        <w:ind w:left="2160" w:hanging="360"/>
      </w:pPr>
      <w:rPr>
        <w:rFonts w:ascii="Wingdings" w:hAnsi="Wingdings" w:hint="default"/>
      </w:rPr>
    </w:lvl>
    <w:lvl w:ilvl="3" w:tplc="84E6D05E" w:tentative="1">
      <w:start w:val="1"/>
      <w:numFmt w:val="bullet"/>
      <w:lvlText w:val=""/>
      <w:lvlJc w:val="left"/>
      <w:pPr>
        <w:tabs>
          <w:tab w:val="num" w:pos="2880"/>
        </w:tabs>
        <w:ind w:left="2880" w:hanging="360"/>
      </w:pPr>
      <w:rPr>
        <w:rFonts w:ascii="Wingdings" w:hAnsi="Wingdings" w:hint="default"/>
      </w:rPr>
    </w:lvl>
    <w:lvl w:ilvl="4" w:tplc="3D60F7D2" w:tentative="1">
      <w:start w:val="1"/>
      <w:numFmt w:val="bullet"/>
      <w:lvlText w:val=""/>
      <w:lvlJc w:val="left"/>
      <w:pPr>
        <w:tabs>
          <w:tab w:val="num" w:pos="3600"/>
        </w:tabs>
        <w:ind w:left="3600" w:hanging="360"/>
      </w:pPr>
      <w:rPr>
        <w:rFonts w:ascii="Wingdings" w:hAnsi="Wingdings" w:hint="default"/>
      </w:rPr>
    </w:lvl>
    <w:lvl w:ilvl="5" w:tplc="D8D62346" w:tentative="1">
      <w:start w:val="1"/>
      <w:numFmt w:val="bullet"/>
      <w:lvlText w:val=""/>
      <w:lvlJc w:val="left"/>
      <w:pPr>
        <w:tabs>
          <w:tab w:val="num" w:pos="4320"/>
        </w:tabs>
        <w:ind w:left="4320" w:hanging="360"/>
      </w:pPr>
      <w:rPr>
        <w:rFonts w:ascii="Wingdings" w:hAnsi="Wingdings" w:hint="default"/>
      </w:rPr>
    </w:lvl>
    <w:lvl w:ilvl="6" w:tplc="8B5CAF06" w:tentative="1">
      <w:start w:val="1"/>
      <w:numFmt w:val="bullet"/>
      <w:lvlText w:val=""/>
      <w:lvlJc w:val="left"/>
      <w:pPr>
        <w:tabs>
          <w:tab w:val="num" w:pos="5040"/>
        </w:tabs>
        <w:ind w:left="5040" w:hanging="360"/>
      </w:pPr>
      <w:rPr>
        <w:rFonts w:ascii="Wingdings" w:hAnsi="Wingdings" w:hint="default"/>
      </w:rPr>
    </w:lvl>
    <w:lvl w:ilvl="7" w:tplc="F3827C96" w:tentative="1">
      <w:start w:val="1"/>
      <w:numFmt w:val="bullet"/>
      <w:lvlText w:val=""/>
      <w:lvlJc w:val="left"/>
      <w:pPr>
        <w:tabs>
          <w:tab w:val="num" w:pos="5760"/>
        </w:tabs>
        <w:ind w:left="5760" w:hanging="360"/>
      </w:pPr>
      <w:rPr>
        <w:rFonts w:ascii="Wingdings" w:hAnsi="Wingdings" w:hint="default"/>
      </w:rPr>
    </w:lvl>
    <w:lvl w:ilvl="8" w:tplc="1E10A22C" w:tentative="1">
      <w:start w:val="1"/>
      <w:numFmt w:val="bullet"/>
      <w:lvlText w:val=""/>
      <w:lvlJc w:val="left"/>
      <w:pPr>
        <w:tabs>
          <w:tab w:val="num" w:pos="6480"/>
        </w:tabs>
        <w:ind w:left="6480" w:hanging="360"/>
      </w:pPr>
      <w:rPr>
        <w:rFonts w:ascii="Wingdings" w:hAnsi="Wingdings" w:hint="default"/>
      </w:rPr>
    </w:lvl>
  </w:abstractNum>
  <w:abstractNum w:abstractNumId="6">
    <w:nsid w:val="15701C5D"/>
    <w:multiLevelType w:val="hybridMultilevel"/>
    <w:tmpl w:val="A05EB180"/>
    <w:lvl w:ilvl="0" w:tplc="FA320D14">
      <w:start w:val="1"/>
      <w:numFmt w:val="bullet"/>
      <w:lvlText w:val=""/>
      <w:lvlJc w:val="left"/>
      <w:pPr>
        <w:tabs>
          <w:tab w:val="num" w:pos="720"/>
        </w:tabs>
        <w:ind w:left="720" w:hanging="360"/>
      </w:pPr>
      <w:rPr>
        <w:rFonts w:ascii="Wingdings" w:hAnsi="Wingdings" w:hint="default"/>
      </w:rPr>
    </w:lvl>
    <w:lvl w:ilvl="1" w:tplc="02106106" w:tentative="1">
      <w:start w:val="1"/>
      <w:numFmt w:val="bullet"/>
      <w:lvlText w:val=""/>
      <w:lvlJc w:val="left"/>
      <w:pPr>
        <w:tabs>
          <w:tab w:val="num" w:pos="1440"/>
        </w:tabs>
        <w:ind w:left="1440" w:hanging="360"/>
      </w:pPr>
      <w:rPr>
        <w:rFonts w:ascii="Wingdings" w:hAnsi="Wingdings" w:hint="default"/>
      </w:rPr>
    </w:lvl>
    <w:lvl w:ilvl="2" w:tplc="C30A127A" w:tentative="1">
      <w:start w:val="1"/>
      <w:numFmt w:val="bullet"/>
      <w:lvlText w:val=""/>
      <w:lvlJc w:val="left"/>
      <w:pPr>
        <w:tabs>
          <w:tab w:val="num" w:pos="2160"/>
        </w:tabs>
        <w:ind w:left="2160" w:hanging="360"/>
      </w:pPr>
      <w:rPr>
        <w:rFonts w:ascii="Wingdings" w:hAnsi="Wingdings" w:hint="default"/>
      </w:rPr>
    </w:lvl>
    <w:lvl w:ilvl="3" w:tplc="49ACBC8A" w:tentative="1">
      <w:start w:val="1"/>
      <w:numFmt w:val="bullet"/>
      <w:lvlText w:val=""/>
      <w:lvlJc w:val="left"/>
      <w:pPr>
        <w:tabs>
          <w:tab w:val="num" w:pos="2880"/>
        </w:tabs>
        <w:ind w:left="2880" w:hanging="360"/>
      </w:pPr>
      <w:rPr>
        <w:rFonts w:ascii="Wingdings" w:hAnsi="Wingdings" w:hint="default"/>
      </w:rPr>
    </w:lvl>
    <w:lvl w:ilvl="4" w:tplc="885CA292" w:tentative="1">
      <w:start w:val="1"/>
      <w:numFmt w:val="bullet"/>
      <w:lvlText w:val=""/>
      <w:lvlJc w:val="left"/>
      <w:pPr>
        <w:tabs>
          <w:tab w:val="num" w:pos="3600"/>
        </w:tabs>
        <w:ind w:left="3600" w:hanging="360"/>
      </w:pPr>
      <w:rPr>
        <w:rFonts w:ascii="Wingdings" w:hAnsi="Wingdings" w:hint="default"/>
      </w:rPr>
    </w:lvl>
    <w:lvl w:ilvl="5" w:tplc="4BD80D18" w:tentative="1">
      <w:start w:val="1"/>
      <w:numFmt w:val="bullet"/>
      <w:lvlText w:val=""/>
      <w:lvlJc w:val="left"/>
      <w:pPr>
        <w:tabs>
          <w:tab w:val="num" w:pos="4320"/>
        </w:tabs>
        <w:ind w:left="4320" w:hanging="360"/>
      </w:pPr>
      <w:rPr>
        <w:rFonts w:ascii="Wingdings" w:hAnsi="Wingdings" w:hint="default"/>
      </w:rPr>
    </w:lvl>
    <w:lvl w:ilvl="6" w:tplc="A5985CC0" w:tentative="1">
      <w:start w:val="1"/>
      <w:numFmt w:val="bullet"/>
      <w:lvlText w:val=""/>
      <w:lvlJc w:val="left"/>
      <w:pPr>
        <w:tabs>
          <w:tab w:val="num" w:pos="5040"/>
        </w:tabs>
        <w:ind w:left="5040" w:hanging="360"/>
      </w:pPr>
      <w:rPr>
        <w:rFonts w:ascii="Wingdings" w:hAnsi="Wingdings" w:hint="default"/>
      </w:rPr>
    </w:lvl>
    <w:lvl w:ilvl="7" w:tplc="B374D658" w:tentative="1">
      <w:start w:val="1"/>
      <w:numFmt w:val="bullet"/>
      <w:lvlText w:val=""/>
      <w:lvlJc w:val="left"/>
      <w:pPr>
        <w:tabs>
          <w:tab w:val="num" w:pos="5760"/>
        </w:tabs>
        <w:ind w:left="5760" w:hanging="360"/>
      </w:pPr>
      <w:rPr>
        <w:rFonts w:ascii="Wingdings" w:hAnsi="Wingdings" w:hint="default"/>
      </w:rPr>
    </w:lvl>
    <w:lvl w:ilvl="8" w:tplc="8726614C" w:tentative="1">
      <w:start w:val="1"/>
      <w:numFmt w:val="bullet"/>
      <w:lvlText w:val=""/>
      <w:lvlJc w:val="left"/>
      <w:pPr>
        <w:tabs>
          <w:tab w:val="num" w:pos="6480"/>
        </w:tabs>
        <w:ind w:left="6480" w:hanging="360"/>
      </w:pPr>
      <w:rPr>
        <w:rFonts w:ascii="Wingdings" w:hAnsi="Wingdings" w:hint="default"/>
      </w:rPr>
    </w:lvl>
  </w:abstractNum>
  <w:abstractNum w:abstractNumId="7">
    <w:nsid w:val="1C5233E1"/>
    <w:multiLevelType w:val="hybridMultilevel"/>
    <w:tmpl w:val="E9BEE160"/>
    <w:lvl w:ilvl="0" w:tplc="E4A4267A">
      <w:start w:val="1"/>
      <w:numFmt w:val="bullet"/>
      <w:lvlText w:val=""/>
      <w:lvlJc w:val="left"/>
      <w:pPr>
        <w:tabs>
          <w:tab w:val="num" w:pos="720"/>
        </w:tabs>
        <w:ind w:left="720" w:hanging="360"/>
      </w:pPr>
      <w:rPr>
        <w:rFonts w:ascii="Wingdings" w:hAnsi="Wingdings" w:hint="default"/>
      </w:rPr>
    </w:lvl>
    <w:lvl w:ilvl="1" w:tplc="7D280458" w:tentative="1">
      <w:start w:val="1"/>
      <w:numFmt w:val="bullet"/>
      <w:lvlText w:val=""/>
      <w:lvlJc w:val="left"/>
      <w:pPr>
        <w:tabs>
          <w:tab w:val="num" w:pos="1440"/>
        </w:tabs>
        <w:ind w:left="1440" w:hanging="360"/>
      </w:pPr>
      <w:rPr>
        <w:rFonts w:ascii="Wingdings" w:hAnsi="Wingdings" w:hint="default"/>
      </w:rPr>
    </w:lvl>
    <w:lvl w:ilvl="2" w:tplc="DD6861C6">
      <w:start w:val="1"/>
      <w:numFmt w:val="bullet"/>
      <w:lvlText w:val=""/>
      <w:lvlJc w:val="left"/>
      <w:pPr>
        <w:tabs>
          <w:tab w:val="num" w:pos="2160"/>
        </w:tabs>
        <w:ind w:left="2160" w:hanging="360"/>
      </w:pPr>
      <w:rPr>
        <w:rFonts w:ascii="Wingdings" w:hAnsi="Wingdings" w:hint="default"/>
      </w:rPr>
    </w:lvl>
    <w:lvl w:ilvl="3" w:tplc="75F4B15A" w:tentative="1">
      <w:start w:val="1"/>
      <w:numFmt w:val="bullet"/>
      <w:lvlText w:val=""/>
      <w:lvlJc w:val="left"/>
      <w:pPr>
        <w:tabs>
          <w:tab w:val="num" w:pos="2880"/>
        </w:tabs>
        <w:ind w:left="2880" w:hanging="360"/>
      </w:pPr>
      <w:rPr>
        <w:rFonts w:ascii="Wingdings" w:hAnsi="Wingdings" w:hint="default"/>
      </w:rPr>
    </w:lvl>
    <w:lvl w:ilvl="4" w:tplc="648A5C0C" w:tentative="1">
      <w:start w:val="1"/>
      <w:numFmt w:val="bullet"/>
      <w:lvlText w:val=""/>
      <w:lvlJc w:val="left"/>
      <w:pPr>
        <w:tabs>
          <w:tab w:val="num" w:pos="3600"/>
        </w:tabs>
        <w:ind w:left="3600" w:hanging="360"/>
      </w:pPr>
      <w:rPr>
        <w:rFonts w:ascii="Wingdings" w:hAnsi="Wingdings" w:hint="default"/>
      </w:rPr>
    </w:lvl>
    <w:lvl w:ilvl="5" w:tplc="D5D604E4" w:tentative="1">
      <w:start w:val="1"/>
      <w:numFmt w:val="bullet"/>
      <w:lvlText w:val=""/>
      <w:lvlJc w:val="left"/>
      <w:pPr>
        <w:tabs>
          <w:tab w:val="num" w:pos="4320"/>
        </w:tabs>
        <w:ind w:left="4320" w:hanging="360"/>
      </w:pPr>
      <w:rPr>
        <w:rFonts w:ascii="Wingdings" w:hAnsi="Wingdings" w:hint="default"/>
      </w:rPr>
    </w:lvl>
    <w:lvl w:ilvl="6" w:tplc="E222C976" w:tentative="1">
      <w:start w:val="1"/>
      <w:numFmt w:val="bullet"/>
      <w:lvlText w:val=""/>
      <w:lvlJc w:val="left"/>
      <w:pPr>
        <w:tabs>
          <w:tab w:val="num" w:pos="5040"/>
        </w:tabs>
        <w:ind w:left="5040" w:hanging="360"/>
      </w:pPr>
      <w:rPr>
        <w:rFonts w:ascii="Wingdings" w:hAnsi="Wingdings" w:hint="default"/>
      </w:rPr>
    </w:lvl>
    <w:lvl w:ilvl="7" w:tplc="3692D56E" w:tentative="1">
      <w:start w:val="1"/>
      <w:numFmt w:val="bullet"/>
      <w:lvlText w:val=""/>
      <w:lvlJc w:val="left"/>
      <w:pPr>
        <w:tabs>
          <w:tab w:val="num" w:pos="5760"/>
        </w:tabs>
        <w:ind w:left="5760" w:hanging="360"/>
      </w:pPr>
      <w:rPr>
        <w:rFonts w:ascii="Wingdings" w:hAnsi="Wingdings" w:hint="default"/>
      </w:rPr>
    </w:lvl>
    <w:lvl w:ilvl="8" w:tplc="73227842" w:tentative="1">
      <w:start w:val="1"/>
      <w:numFmt w:val="bullet"/>
      <w:lvlText w:val=""/>
      <w:lvlJc w:val="left"/>
      <w:pPr>
        <w:tabs>
          <w:tab w:val="num" w:pos="6480"/>
        </w:tabs>
        <w:ind w:left="6480" w:hanging="360"/>
      </w:pPr>
      <w:rPr>
        <w:rFonts w:ascii="Wingdings" w:hAnsi="Wingdings" w:hint="default"/>
      </w:rPr>
    </w:lvl>
  </w:abstractNum>
  <w:abstractNum w:abstractNumId="8">
    <w:nsid w:val="1E544361"/>
    <w:multiLevelType w:val="hybridMultilevel"/>
    <w:tmpl w:val="1F8A51A6"/>
    <w:lvl w:ilvl="0" w:tplc="D14877E8">
      <w:start w:val="1"/>
      <w:numFmt w:val="bullet"/>
      <w:lvlText w:val=""/>
      <w:lvlJc w:val="left"/>
      <w:pPr>
        <w:tabs>
          <w:tab w:val="num" w:pos="720"/>
        </w:tabs>
        <w:ind w:left="720" w:hanging="360"/>
      </w:pPr>
      <w:rPr>
        <w:rFonts w:ascii="Wingdings" w:hAnsi="Wingdings" w:hint="default"/>
      </w:rPr>
    </w:lvl>
    <w:lvl w:ilvl="1" w:tplc="9700750E" w:tentative="1">
      <w:start w:val="1"/>
      <w:numFmt w:val="bullet"/>
      <w:lvlText w:val=""/>
      <w:lvlJc w:val="left"/>
      <w:pPr>
        <w:tabs>
          <w:tab w:val="num" w:pos="1440"/>
        </w:tabs>
        <w:ind w:left="1440" w:hanging="360"/>
      </w:pPr>
      <w:rPr>
        <w:rFonts w:ascii="Wingdings" w:hAnsi="Wingdings" w:hint="default"/>
      </w:rPr>
    </w:lvl>
    <w:lvl w:ilvl="2" w:tplc="34227414" w:tentative="1">
      <w:start w:val="1"/>
      <w:numFmt w:val="bullet"/>
      <w:lvlText w:val=""/>
      <w:lvlJc w:val="left"/>
      <w:pPr>
        <w:tabs>
          <w:tab w:val="num" w:pos="2160"/>
        </w:tabs>
        <w:ind w:left="2160" w:hanging="360"/>
      </w:pPr>
      <w:rPr>
        <w:rFonts w:ascii="Wingdings" w:hAnsi="Wingdings" w:hint="default"/>
      </w:rPr>
    </w:lvl>
    <w:lvl w:ilvl="3" w:tplc="7E12FF4C" w:tentative="1">
      <w:start w:val="1"/>
      <w:numFmt w:val="bullet"/>
      <w:lvlText w:val=""/>
      <w:lvlJc w:val="left"/>
      <w:pPr>
        <w:tabs>
          <w:tab w:val="num" w:pos="2880"/>
        </w:tabs>
        <w:ind w:left="2880" w:hanging="360"/>
      </w:pPr>
      <w:rPr>
        <w:rFonts w:ascii="Wingdings" w:hAnsi="Wingdings" w:hint="default"/>
      </w:rPr>
    </w:lvl>
    <w:lvl w:ilvl="4" w:tplc="C882D93C" w:tentative="1">
      <w:start w:val="1"/>
      <w:numFmt w:val="bullet"/>
      <w:lvlText w:val=""/>
      <w:lvlJc w:val="left"/>
      <w:pPr>
        <w:tabs>
          <w:tab w:val="num" w:pos="3600"/>
        </w:tabs>
        <w:ind w:left="3600" w:hanging="360"/>
      </w:pPr>
      <w:rPr>
        <w:rFonts w:ascii="Wingdings" w:hAnsi="Wingdings" w:hint="default"/>
      </w:rPr>
    </w:lvl>
    <w:lvl w:ilvl="5" w:tplc="6AC0EA7E" w:tentative="1">
      <w:start w:val="1"/>
      <w:numFmt w:val="bullet"/>
      <w:lvlText w:val=""/>
      <w:lvlJc w:val="left"/>
      <w:pPr>
        <w:tabs>
          <w:tab w:val="num" w:pos="4320"/>
        </w:tabs>
        <w:ind w:left="4320" w:hanging="360"/>
      </w:pPr>
      <w:rPr>
        <w:rFonts w:ascii="Wingdings" w:hAnsi="Wingdings" w:hint="default"/>
      </w:rPr>
    </w:lvl>
    <w:lvl w:ilvl="6" w:tplc="9C86688A" w:tentative="1">
      <w:start w:val="1"/>
      <w:numFmt w:val="bullet"/>
      <w:lvlText w:val=""/>
      <w:lvlJc w:val="left"/>
      <w:pPr>
        <w:tabs>
          <w:tab w:val="num" w:pos="5040"/>
        </w:tabs>
        <w:ind w:left="5040" w:hanging="360"/>
      </w:pPr>
      <w:rPr>
        <w:rFonts w:ascii="Wingdings" w:hAnsi="Wingdings" w:hint="default"/>
      </w:rPr>
    </w:lvl>
    <w:lvl w:ilvl="7" w:tplc="148A78AE" w:tentative="1">
      <w:start w:val="1"/>
      <w:numFmt w:val="bullet"/>
      <w:lvlText w:val=""/>
      <w:lvlJc w:val="left"/>
      <w:pPr>
        <w:tabs>
          <w:tab w:val="num" w:pos="5760"/>
        </w:tabs>
        <w:ind w:left="5760" w:hanging="360"/>
      </w:pPr>
      <w:rPr>
        <w:rFonts w:ascii="Wingdings" w:hAnsi="Wingdings" w:hint="default"/>
      </w:rPr>
    </w:lvl>
    <w:lvl w:ilvl="8" w:tplc="144E5BAE" w:tentative="1">
      <w:start w:val="1"/>
      <w:numFmt w:val="bullet"/>
      <w:lvlText w:val=""/>
      <w:lvlJc w:val="left"/>
      <w:pPr>
        <w:tabs>
          <w:tab w:val="num" w:pos="6480"/>
        </w:tabs>
        <w:ind w:left="6480" w:hanging="360"/>
      </w:pPr>
      <w:rPr>
        <w:rFonts w:ascii="Wingdings" w:hAnsi="Wingdings" w:hint="default"/>
      </w:rPr>
    </w:lvl>
  </w:abstractNum>
  <w:abstractNum w:abstractNumId="9">
    <w:nsid w:val="23040BE7"/>
    <w:multiLevelType w:val="hybridMultilevel"/>
    <w:tmpl w:val="B7384D62"/>
    <w:lvl w:ilvl="0" w:tplc="0E8429FA">
      <w:start w:val="1"/>
      <w:numFmt w:val="bullet"/>
      <w:lvlText w:val=""/>
      <w:lvlJc w:val="left"/>
      <w:pPr>
        <w:tabs>
          <w:tab w:val="num" w:pos="720"/>
        </w:tabs>
        <w:ind w:left="720" w:hanging="360"/>
      </w:pPr>
      <w:rPr>
        <w:rFonts w:ascii="Wingdings" w:hAnsi="Wingdings" w:hint="default"/>
      </w:rPr>
    </w:lvl>
    <w:lvl w:ilvl="1" w:tplc="E0CEDA3A" w:tentative="1">
      <w:start w:val="1"/>
      <w:numFmt w:val="bullet"/>
      <w:lvlText w:val=""/>
      <w:lvlJc w:val="left"/>
      <w:pPr>
        <w:tabs>
          <w:tab w:val="num" w:pos="1440"/>
        </w:tabs>
        <w:ind w:left="1440" w:hanging="360"/>
      </w:pPr>
      <w:rPr>
        <w:rFonts w:ascii="Wingdings" w:hAnsi="Wingdings" w:hint="default"/>
      </w:rPr>
    </w:lvl>
    <w:lvl w:ilvl="2" w:tplc="9C5052E2" w:tentative="1">
      <w:start w:val="1"/>
      <w:numFmt w:val="bullet"/>
      <w:lvlText w:val=""/>
      <w:lvlJc w:val="left"/>
      <w:pPr>
        <w:tabs>
          <w:tab w:val="num" w:pos="2160"/>
        </w:tabs>
        <w:ind w:left="2160" w:hanging="360"/>
      </w:pPr>
      <w:rPr>
        <w:rFonts w:ascii="Wingdings" w:hAnsi="Wingdings" w:hint="default"/>
      </w:rPr>
    </w:lvl>
    <w:lvl w:ilvl="3" w:tplc="274853A2" w:tentative="1">
      <w:start w:val="1"/>
      <w:numFmt w:val="bullet"/>
      <w:lvlText w:val=""/>
      <w:lvlJc w:val="left"/>
      <w:pPr>
        <w:tabs>
          <w:tab w:val="num" w:pos="2880"/>
        </w:tabs>
        <w:ind w:left="2880" w:hanging="360"/>
      </w:pPr>
      <w:rPr>
        <w:rFonts w:ascii="Wingdings" w:hAnsi="Wingdings" w:hint="default"/>
      </w:rPr>
    </w:lvl>
    <w:lvl w:ilvl="4" w:tplc="C04A48F2" w:tentative="1">
      <w:start w:val="1"/>
      <w:numFmt w:val="bullet"/>
      <w:lvlText w:val=""/>
      <w:lvlJc w:val="left"/>
      <w:pPr>
        <w:tabs>
          <w:tab w:val="num" w:pos="3600"/>
        </w:tabs>
        <w:ind w:left="3600" w:hanging="360"/>
      </w:pPr>
      <w:rPr>
        <w:rFonts w:ascii="Wingdings" w:hAnsi="Wingdings" w:hint="default"/>
      </w:rPr>
    </w:lvl>
    <w:lvl w:ilvl="5" w:tplc="C4D6E0C0" w:tentative="1">
      <w:start w:val="1"/>
      <w:numFmt w:val="bullet"/>
      <w:lvlText w:val=""/>
      <w:lvlJc w:val="left"/>
      <w:pPr>
        <w:tabs>
          <w:tab w:val="num" w:pos="4320"/>
        </w:tabs>
        <w:ind w:left="4320" w:hanging="360"/>
      </w:pPr>
      <w:rPr>
        <w:rFonts w:ascii="Wingdings" w:hAnsi="Wingdings" w:hint="default"/>
      </w:rPr>
    </w:lvl>
    <w:lvl w:ilvl="6" w:tplc="DEC81E8E" w:tentative="1">
      <w:start w:val="1"/>
      <w:numFmt w:val="bullet"/>
      <w:lvlText w:val=""/>
      <w:lvlJc w:val="left"/>
      <w:pPr>
        <w:tabs>
          <w:tab w:val="num" w:pos="5040"/>
        </w:tabs>
        <w:ind w:left="5040" w:hanging="360"/>
      </w:pPr>
      <w:rPr>
        <w:rFonts w:ascii="Wingdings" w:hAnsi="Wingdings" w:hint="default"/>
      </w:rPr>
    </w:lvl>
    <w:lvl w:ilvl="7" w:tplc="A698B35C" w:tentative="1">
      <w:start w:val="1"/>
      <w:numFmt w:val="bullet"/>
      <w:lvlText w:val=""/>
      <w:lvlJc w:val="left"/>
      <w:pPr>
        <w:tabs>
          <w:tab w:val="num" w:pos="5760"/>
        </w:tabs>
        <w:ind w:left="5760" w:hanging="360"/>
      </w:pPr>
      <w:rPr>
        <w:rFonts w:ascii="Wingdings" w:hAnsi="Wingdings" w:hint="default"/>
      </w:rPr>
    </w:lvl>
    <w:lvl w:ilvl="8" w:tplc="6DF85F50" w:tentative="1">
      <w:start w:val="1"/>
      <w:numFmt w:val="bullet"/>
      <w:lvlText w:val=""/>
      <w:lvlJc w:val="left"/>
      <w:pPr>
        <w:tabs>
          <w:tab w:val="num" w:pos="6480"/>
        </w:tabs>
        <w:ind w:left="6480" w:hanging="360"/>
      </w:pPr>
      <w:rPr>
        <w:rFonts w:ascii="Wingdings" w:hAnsi="Wingdings" w:hint="default"/>
      </w:rPr>
    </w:lvl>
  </w:abstractNum>
  <w:abstractNum w:abstractNumId="10">
    <w:nsid w:val="24CD74C5"/>
    <w:multiLevelType w:val="hybridMultilevel"/>
    <w:tmpl w:val="08E6A076"/>
    <w:lvl w:ilvl="0" w:tplc="3EEAE0E2">
      <w:start w:val="1"/>
      <w:numFmt w:val="bullet"/>
      <w:lvlText w:val=""/>
      <w:lvlJc w:val="left"/>
      <w:pPr>
        <w:tabs>
          <w:tab w:val="num" w:pos="720"/>
        </w:tabs>
        <w:ind w:left="720" w:hanging="360"/>
      </w:pPr>
      <w:rPr>
        <w:rFonts w:ascii="Wingdings" w:hAnsi="Wingdings" w:hint="default"/>
      </w:rPr>
    </w:lvl>
    <w:lvl w:ilvl="1" w:tplc="C77EAF34" w:tentative="1">
      <w:start w:val="1"/>
      <w:numFmt w:val="bullet"/>
      <w:lvlText w:val=""/>
      <w:lvlJc w:val="left"/>
      <w:pPr>
        <w:tabs>
          <w:tab w:val="num" w:pos="1440"/>
        </w:tabs>
        <w:ind w:left="1440" w:hanging="360"/>
      </w:pPr>
      <w:rPr>
        <w:rFonts w:ascii="Wingdings" w:hAnsi="Wingdings" w:hint="default"/>
      </w:rPr>
    </w:lvl>
    <w:lvl w:ilvl="2" w:tplc="020E3C06" w:tentative="1">
      <w:start w:val="1"/>
      <w:numFmt w:val="bullet"/>
      <w:lvlText w:val=""/>
      <w:lvlJc w:val="left"/>
      <w:pPr>
        <w:tabs>
          <w:tab w:val="num" w:pos="2160"/>
        </w:tabs>
        <w:ind w:left="2160" w:hanging="360"/>
      </w:pPr>
      <w:rPr>
        <w:rFonts w:ascii="Wingdings" w:hAnsi="Wingdings" w:hint="default"/>
      </w:rPr>
    </w:lvl>
    <w:lvl w:ilvl="3" w:tplc="23862680" w:tentative="1">
      <w:start w:val="1"/>
      <w:numFmt w:val="bullet"/>
      <w:lvlText w:val=""/>
      <w:lvlJc w:val="left"/>
      <w:pPr>
        <w:tabs>
          <w:tab w:val="num" w:pos="2880"/>
        </w:tabs>
        <w:ind w:left="2880" w:hanging="360"/>
      </w:pPr>
      <w:rPr>
        <w:rFonts w:ascii="Wingdings" w:hAnsi="Wingdings" w:hint="default"/>
      </w:rPr>
    </w:lvl>
    <w:lvl w:ilvl="4" w:tplc="57C0DCC8" w:tentative="1">
      <w:start w:val="1"/>
      <w:numFmt w:val="bullet"/>
      <w:lvlText w:val=""/>
      <w:lvlJc w:val="left"/>
      <w:pPr>
        <w:tabs>
          <w:tab w:val="num" w:pos="3600"/>
        </w:tabs>
        <w:ind w:left="3600" w:hanging="360"/>
      </w:pPr>
      <w:rPr>
        <w:rFonts w:ascii="Wingdings" w:hAnsi="Wingdings" w:hint="default"/>
      </w:rPr>
    </w:lvl>
    <w:lvl w:ilvl="5" w:tplc="96FE10D2" w:tentative="1">
      <w:start w:val="1"/>
      <w:numFmt w:val="bullet"/>
      <w:lvlText w:val=""/>
      <w:lvlJc w:val="left"/>
      <w:pPr>
        <w:tabs>
          <w:tab w:val="num" w:pos="4320"/>
        </w:tabs>
        <w:ind w:left="4320" w:hanging="360"/>
      </w:pPr>
      <w:rPr>
        <w:rFonts w:ascii="Wingdings" w:hAnsi="Wingdings" w:hint="default"/>
      </w:rPr>
    </w:lvl>
    <w:lvl w:ilvl="6" w:tplc="CF30F524" w:tentative="1">
      <w:start w:val="1"/>
      <w:numFmt w:val="bullet"/>
      <w:lvlText w:val=""/>
      <w:lvlJc w:val="left"/>
      <w:pPr>
        <w:tabs>
          <w:tab w:val="num" w:pos="5040"/>
        </w:tabs>
        <w:ind w:left="5040" w:hanging="360"/>
      </w:pPr>
      <w:rPr>
        <w:rFonts w:ascii="Wingdings" w:hAnsi="Wingdings" w:hint="default"/>
      </w:rPr>
    </w:lvl>
    <w:lvl w:ilvl="7" w:tplc="F8B4A0C4" w:tentative="1">
      <w:start w:val="1"/>
      <w:numFmt w:val="bullet"/>
      <w:lvlText w:val=""/>
      <w:lvlJc w:val="left"/>
      <w:pPr>
        <w:tabs>
          <w:tab w:val="num" w:pos="5760"/>
        </w:tabs>
        <w:ind w:left="5760" w:hanging="360"/>
      </w:pPr>
      <w:rPr>
        <w:rFonts w:ascii="Wingdings" w:hAnsi="Wingdings" w:hint="default"/>
      </w:rPr>
    </w:lvl>
    <w:lvl w:ilvl="8" w:tplc="168C79EA" w:tentative="1">
      <w:start w:val="1"/>
      <w:numFmt w:val="bullet"/>
      <w:lvlText w:val=""/>
      <w:lvlJc w:val="left"/>
      <w:pPr>
        <w:tabs>
          <w:tab w:val="num" w:pos="6480"/>
        </w:tabs>
        <w:ind w:left="6480" w:hanging="360"/>
      </w:pPr>
      <w:rPr>
        <w:rFonts w:ascii="Wingdings" w:hAnsi="Wingdings" w:hint="default"/>
      </w:rPr>
    </w:lvl>
  </w:abstractNum>
  <w:abstractNum w:abstractNumId="11">
    <w:nsid w:val="2A233CB6"/>
    <w:multiLevelType w:val="hybridMultilevel"/>
    <w:tmpl w:val="C76E5C20"/>
    <w:lvl w:ilvl="0" w:tplc="B4BE5E40">
      <w:start w:val="1"/>
      <w:numFmt w:val="bullet"/>
      <w:lvlText w:val="•"/>
      <w:lvlJc w:val="left"/>
      <w:pPr>
        <w:tabs>
          <w:tab w:val="num" w:pos="720"/>
        </w:tabs>
        <w:ind w:left="720" w:hanging="360"/>
      </w:pPr>
      <w:rPr>
        <w:rFonts w:ascii="Arial" w:hAnsi="Arial" w:hint="default"/>
      </w:rPr>
    </w:lvl>
    <w:lvl w:ilvl="1" w:tplc="2354CF60" w:tentative="1">
      <w:start w:val="1"/>
      <w:numFmt w:val="bullet"/>
      <w:lvlText w:val="•"/>
      <w:lvlJc w:val="left"/>
      <w:pPr>
        <w:tabs>
          <w:tab w:val="num" w:pos="1440"/>
        </w:tabs>
        <w:ind w:left="1440" w:hanging="360"/>
      </w:pPr>
      <w:rPr>
        <w:rFonts w:ascii="Arial" w:hAnsi="Arial" w:hint="default"/>
      </w:rPr>
    </w:lvl>
    <w:lvl w:ilvl="2" w:tplc="31586B24" w:tentative="1">
      <w:start w:val="1"/>
      <w:numFmt w:val="bullet"/>
      <w:lvlText w:val="•"/>
      <w:lvlJc w:val="left"/>
      <w:pPr>
        <w:tabs>
          <w:tab w:val="num" w:pos="2160"/>
        </w:tabs>
        <w:ind w:left="2160" w:hanging="360"/>
      </w:pPr>
      <w:rPr>
        <w:rFonts w:ascii="Arial" w:hAnsi="Arial" w:hint="default"/>
      </w:rPr>
    </w:lvl>
    <w:lvl w:ilvl="3" w:tplc="CBAADD0C" w:tentative="1">
      <w:start w:val="1"/>
      <w:numFmt w:val="bullet"/>
      <w:lvlText w:val="•"/>
      <w:lvlJc w:val="left"/>
      <w:pPr>
        <w:tabs>
          <w:tab w:val="num" w:pos="2880"/>
        </w:tabs>
        <w:ind w:left="2880" w:hanging="360"/>
      </w:pPr>
      <w:rPr>
        <w:rFonts w:ascii="Arial" w:hAnsi="Arial" w:hint="default"/>
      </w:rPr>
    </w:lvl>
    <w:lvl w:ilvl="4" w:tplc="AB94C6F6" w:tentative="1">
      <w:start w:val="1"/>
      <w:numFmt w:val="bullet"/>
      <w:lvlText w:val="•"/>
      <w:lvlJc w:val="left"/>
      <w:pPr>
        <w:tabs>
          <w:tab w:val="num" w:pos="3600"/>
        </w:tabs>
        <w:ind w:left="3600" w:hanging="360"/>
      </w:pPr>
      <w:rPr>
        <w:rFonts w:ascii="Arial" w:hAnsi="Arial" w:hint="default"/>
      </w:rPr>
    </w:lvl>
    <w:lvl w:ilvl="5" w:tplc="5A866324" w:tentative="1">
      <w:start w:val="1"/>
      <w:numFmt w:val="bullet"/>
      <w:lvlText w:val="•"/>
      <w:lvlJc w:val="left"/>
      <w:pPr>
        <w:tabs>
          <w:tab w:val="num" w:pos="4320"/>
        </w:tabs>
        <w:ind w:left="4320" w:hanging="360"/>
      </w:pPr>
      <w:rPr>
        <w:rFonts w:ascii="Arial" w:hAnsi="Arial" w:hint="default"/>
      </w:rPr>
    </w:lvl>
    <w:lvl w:ilvl="6" w:tplc="D0AAB05C" w:tentative="1">
      <w:start w:val="1"/>
      <w:numFmt w:val="bullet"/>
      <w:lvlText w:val="•"/>
      <w:lvlJc w:val="left"/>
      <w:pPr>
        <w:tabs>
          <w:tab w:val="num" w:pos="5040"/>
        </w:tabs>
        <w:ind w:left="5040" w:hanging="360"/>
      </w:pPr>
      <w:rPr>
        <w:rFonts w:ascii="Arial" w:hAnsi="Arial" w:hint="default"/>
      </w:rPr>
    </w:lvl>
    <w:lvl w:ilvl="7" w:tplc="5E7E7A04" w:tentative="1">
      <w:start w:val="1"/>
      <w:numFmt w:val="bullet"/>
      <w:lvlText w:val="•"/>
      <w:lvlJc w:val="left"/>
      <w:pPr>
        <w:tabs>
          <w:tab w:val="num" w:pos="5760"/>
        </w:tabs>
        <w:ind w:left="5760" w:hanging="360"/>
      </w:pPr>
      <w:rPr>
        <w:rFonts w:ascii="Arial" w:hAnsi="Arial" w:hint="default"/>
      </w:rPr>
    </w:lvl>
    <w:lvl w:ilvl="8" w:tplc="6290BF96" w:tentative="1">
      <w:start w:val="1"/>
      <w:numFmt w:val="bullet"/>
      <w:lvlText w:val="•"/>
      <w:lvlJc w:val="left"/>
      <w:pPr>
        <w:tabs>
          <w:tab w:val="num" w:pos="6480"/>
        </w:tabs>
        <w:ind w:left="6480" w:hanging="360"/>
      </w:pPr>
      <w:rPr>
        <w:rFonts w:ascii="Arial" w:hAnsi="Arial" w:hint="default"/>
      </w:rPr>
    </w:lvl>
  </w:abstractNum>
  <w:abstractNum w:abstractNumId="12">
    <w:nsid w:val="2FA91346"/>
    <w:multiLevelType w:val="hybridMultilevel"/>
    <w:tmpl w:val="52389804"/>
    <w:lvl w:ilvl="0" w:tplc="55DAF690">
      <w:start w:val="1"/>
      <w:numFmt w:val="bullet"/>
      <w:lvlText w:val=""/>
      <w:lvlJc w:val="left"/>
      <w:pPr>
        <w:tabs>
          <w:tab w:val="num" w:pos="720"/>
        </w:tabs>
        <w:ind w:left="720" w:hanging="360"/>
      </w:pPr>
      <w:rPr>
        <w:rFonts w:ascii="Wingdings" w:hAnsi="Wingdings" w:hint="default"/>
      </w:rPr>
    </w:lvl>
    <w:lvl w:ilvl="1" w:tplc="AF946CE6" w:tentative="1">
      <w:start w:val="1"/>
      <w:numFmt w:val="bullet"/>
      <w:lvlText w:val=""/>
      <w:lvlJc w:val="left"/>
      <w:pPr>
        <w:tabs>
          <w:tab w:val="num" w:pos="1440"/>
        </w:tabs>
        <w:ind w:left="1440" w:hanging="360"/>
      </w:pPr>
      <w:rPr>
        <w:rFonts w:ascii="Wingdings" w:hAnsi="Wingdings" w:hint="default"/>
      </w:rPr>
    </w:lvl>
    <w:lvl w:ilvl="2" w:tplc="1102F420" w:tentative="1">
      <w:start w:val="1"/>
      <w:numFmt w:val="bullet"/>
      <w:lvlText w:val=""/>
      <w:lvlJc w:val="left"/>
      <w:pPr>
        <w:tabs>
          <w:tab w:val="num" w:pos="2160"/>
        </w:tabs>
        <w:ind w:left="2160" w:hanging="360"/>
      </w:pPr>
      <w:rPr>
        <w:rFonts w:ascii="Wingdings" w:hAnsi="Wingdings" w:hint="default"/>
      </w:rPr>
    </w:lvl>
    <w:lvl w:ilvl="3" w:tplc="0E4AA4EC" w:tentative="1">
      <w:start w:val="1"/>
      <w:numFmt w:val="bullet"/>
      <w:lvlText w:val=""/>
      <w:lvlJc w:val="left"/>
      <w:pPr>
        <w:tabs>
          <w:tab w:val="num" w:pos="2880"/>
        </w:tabs>
        <w:ind w:left="2880" w:hanging="360"/>
      </w:pPr>
      <w:rPr>
        <w:rFonts w:ascii="Wingdings" w:hAnsi="Wingdings" w:hint="default"/>
      </w:rPr>
    </w:lvl>
    <w:lvl w:ilvl="4" w:tplc="8A462216" w:tentative="1">
      <w:start w:val="1"/>
      <w:numFmt w:val="bullet"/>
      <w:lvlText w:val=""/>
      <w:lvlJc w:val="left"/>
      <w:pPr>
        <w:tabs>
          <w:tab w:val="num" w:pos="3600"/>
        </w:tabs>
        <w:ind w:left="3600" w:hanging="360"/>
      </w:pPr>
      <w:rPr>
        <w:rFonts w:ascii="Wingdings" w:hAnsi="Wingdings" w:hint="default"/>
      </w:rPr>
    </w:lvl>
    <w:lvl w:ilvl="5" w:tplc="26DE7AD0" w:tentative="1">
      <w:start w:val="1"/>
      <w:numFmt w:val="bullet"/>
      <w:lvlText w:val=""/>
      <w:lvlJc w:val="left"/>
      <w:pPr>
        <w:tabs>
          <w:tab w:val="num" w:pos="4320"/>
        </w:tabs>
        <w:ind w:left="4320" w:hanging="360"/>
      </w:pPr>
      <w:rPr>
        <w:rFonts w:ascii="Wingdings" w:hAnsi="Wingdings" w:hint="default"/>
      </w:rPr>
    </w:lvl>
    <w:lvl w:ilvl="6" w:tplc="1C08C20A" w:tentative="1">
      <w:start w:val="1"/>
      <w:numFmt w:val="bullet"/>
      <w:lvlText w:val=""/>
      <w:lvlJc w:val="left"/>
      <w:pPr>
        <w:tabs>
          <w:tab w:val="num" w:pos="5040"/>
        </w:tabs>
        <w:ind w:left="5040" w:hanging="360"/>
      </w:pPr>
      <w:rPr>
        <w:rFonts w:ascii="Wingdings" w:hAnsi="Wingdings" w:hint="default"/>
      </w:rPr>
    </w:lvl>
    <w:lvl w:ilvl="7" w:tplc="88361480" w:tentative="1">
      <w:start w:val="1"/>
      <w:numFmt w:val="bullet"/>
      <w:lvlText w:val=""/>
      <w:lvlJc w:val="left"/>
      <w:pPr>
        <w:tabs>
          <w:tab w:val="num" w:pos="5760"/>
        </w:tabs>
        <w:ind w:left="5760" w:hanging="360"/>
      </w:pPr>
      <w:rPr>
        <w:rFonts w:ascii="Wingdings" w:hAnsi="Wingdings" w:hint="default"/>
      </w:rPr>
    </w:lvl>
    <w:lvl w:ilvl="8" w:tplc="CBCA8ABC" w:tentative="1">
      <w:start w:val="1"/>
      <w:numFmt w:val="bullet"/>
      <w:lvlText w:val=""/>
      <w:lvlJc w:val="left"/>
      <w:pPr>
        <w:tabs>
          <w:tab w:val="num" w:pos="6480"/>
        </w:tabs>
        <w:ind w:left="6480" w:hanging="360"/>
      </w:pPr>
      <w:rPr>
        <w:rFonts w:ascii="Wingdings" w:hAnsi="Wingdings" w:hint="default"/>
      </w:rPr>
    </w:lvl>
  </w:abstractNum>
  <w:abstractNum w:abstractNumId="13">
    <w:nsid w:val="3CED195B"/>
    <w:multiLevelType w:val="hybridMultilevel"/>
    <w:tmpl w:val="F16C4872"/>
    <w:lvl w:ilvl="0" w:tplc="B63EE6DC">
      <w:start w:val="1"/>
      <w:numFmt w:val="bullet"/>
      <w:lvlText w:val=""/>
      <w:lvlJc w:val="left"/>
      <w:pPr>
        <w:tabs>
          <w:tab w:val="num" w:pos="720"/>
        </w:tabs>
        <w:ind w:left="720" w:hanging="360"/>
      </w:pPr>
      <w:rPr>
        <w:rFonts w:ascii="Wingdings" w:hAnsi="Wingdings" w:hint="default"/>
      </w:rPr>
    </w:lvl>
    <w:lvl w:ilvl="1" w:tplc="30020BD6">
      <w:numFmt w:val="bullet"/>
      <w:lvlText w:val=""/>
      <w:lvlJc w:val="left"/>
      <w:pPr>
        <w:tabs>
          <w:tab w:val="num" w:pos="1440"/>
        </w:tabs>
        <w:ind w:left="1440" w:hanging="360"/>
      </w:pPr>
      <w:rPr>
        <w:rFonts w:ascii="Wingdings" w:hAnsi="Wingdings" w:hint="default"/>
      </w:rPr>
    </w:lvl>
    <w:lvl w:ilvl="2" w:tplc="8DBCC9F8">
      <w:start w:val="1"/>
      <w:numFmt w:val="bullet"/>
      <w:lvlText w:val=""/>
      <w:lvlJc w:val="left"/>
      <w:pPr>
        <w:tabs>
          <w:tab w:val="num" w:pos="2160"/>
        </w:tabs>
        <w:ind w:left="2160" w:hanging="360"/>
      </w:pPr>
      <w:rPr>
        <w:rFonts w:ascii="Wingdings" w:hAnsi="Wingdings" w:hint="default"/>
      </w:rPr>
    </w:lvl>
    <w:lvl w:ilvl="3" w:tplc="B2923176" w:tentative="1">
      <w:start w:val="1"/>
      <w:numFmt w:val="bullet"/>
      <w:lvlText w:val=""/>
      <w:lvlJc w:val="left"/>
      <w:pPr>
        <w:tabs>
          <w:tab w:val="num" w:pos="2880"/>
        </w:tabs>
        <w:ind w:left="2880" w:hanging="360"/>
      </w:pPr>
      <w:rPr>
        <w:rFonts w:ascii="Wingdings" w:hAnsi="Wingdings" w:hint="default"/>
      </w:rPr>
    </w:lvl>
    <w:lvl w:ilvl="4" w:tplc="E7EE52E8" w:tentative="1">
      <w:start w:val="1"/>
      <w:numFmt w:val="bullet"/>
      <w:lvlText w:val=""/>
      <w:lvlJc w:val="left"/>
      <w:pPr>
        <w:tabs>
          <w:tab w:val="num" w:pos="3600"/>
        </w:tabs>
        <w:ind w:left="3600" w:hanging="360"/>
      </w:pPr>
      <w:rPr>
        <w:rFonts w:ascii="Wingdings" w:hAnsi="Wingdings" w:hint="default"/>
      </w:rPr>
    </w:lvl>
    <w:lvl w:ilvl="5" w:tplc="FD6A963A" w:tentative="1">
      <w:start w:val="1"/>
      <w:numFmt w:val="bullet"/>
      <w:lvlText w:val=""/>
      <w:lvlJc w:val="left"/>
      <w:pPr>
        <w:tabs>
          <w:tab w:val="num" w:pos="4320"/>
        </w:tabs>
        <w:ind w:left="4320" w:hanging="360"/>
      </w:pPr>
      <w:rPr>
        <w:rFonts w:ascii="Wingdings" w:hAnsi="Wingdings" w:hint="default"/>
      </w:rPr>
    </w:lvl>
    <w:lvl w:ilvl="6" w:tplc="9EFE2572" w:tentative="1">
      <w:start w:val="1"/>
      <w:numFmt w:val="bullet"/>
      <w:lvlText w:val=""/>
      <w:lvlJc w:val="left"/>
      <w:pPr>
        <w:tabs>
          <w:tab w:val="num" w:pos="5040"/>
        </w:tabs>
        <w:ind w:left="5040" w:hanging="360"/>
      </w:pPr>
      <w:rPr>
        <w:rFonts w:ascii="Wingdings" w:hAnsi="Wingdings" w:hint="default"/>
      </w:rPr>
    </w:lvl>
    <w:lvl w:ilvl="7" w:tplc="F9BADFEE" w:tentative="1">
      <w:start w:val="1"/>
      <w:numFmt w:val="bullet"/>
      <w:lvlText w:val=""/>
      <w:lvlJc w:val="left"/>
      <w:pPr>
        <w:tabs>
          <w:tab w:val="num" w:pos="5760"/>
        </w:tabs>
        <w:ind w:left="5760" w:hanging="360"/>
      </w:pPr>
      <w:rPr>
        <w:rFonts w:ascii="Wingdings" w:hAnsi="Wingdings" w:hint="default"/>
      </w:rPr>
    </w:lvl>
    <w:lvl w:ilvl="8" w:tplc="451CC67C" w:tentative="1">
      <w:start w:val="1"/>
      <w:numFmt w:val="bullet"/>
      <w:lvlText w:val=""/>
      <w:lvlJc w:val="left"/>
      <w:pPr>
        <w:tabs>
          <w:tab w:val="num" w:pos="6480"/>
        </w:tabs>
        <w:ind w:left="6480" w:hanging="360"/>
      </w:pPr>
      <w:rPr>
        <w:rFonts w:ascii="Wingdings" w:hAnsi="Wingdings" w:hint="default"/>
      </w:rPr>
    </w:lvl>
  </w:abstractNum>
  <w:abstractNum w:abstractNumId="14">
    <w:nsid w:val="44117CFB"/>
    <w:multiLevelType w:val="hybridMultilevel"/>
    <w:tmpl w:val="EE6AF7A0"/>
    <w:lvl w:ilvl="0" w:tplc="4A307B3E">
      <w:start w:val="1"/>
      <w:numFmt w:val="bullet"/>
      <w:lvlText w:val="•"/>
      <w:lvlJc w:val="left"/>
      <w:pPr>
        <w:tabs>
          <w:tab w:val="num" w:pos="720"/>
        </w:tabs>
        <w:ind w:left="720" w:hanging="360"/>
      </w:pPr>
      <w:rPr>
        <w:rFonts w:ascii="Arial" w:hAnsi="Arial" w:hint="default"/>
      </w:rPr>
    </w:lvl>
    <w:lvl w:ilvl="1" w:tplc="57AA9232" w:tentative="1">
      <w:start w:val="1"/>
      <w:numFmt w:val="bullet"/>
      <w:lvlText w:val="•"/>
      <w:lvlJc w:val="left"/>
      <w:pPr>
        <w:tabs>
          <w:tab w:val="num" w:pos="1440"/>
        </w:tabs>
        <w:ind w:left="1440" w:hanging="360"/>
      </w:pPr>
      <w:rPr>
        <w:rFonts w:ascii="Arial" w:hAnsi="Arial" w:hint="default"/>
      </w:rPr>
    </w:lvl>
    <w:lvl w:ilvl="2" w:tplc="03DA30A0" w:tentative="1">
      <w:start w:val="1"/>
      <w:numFmt w:val="bullet"/>
      <w:lvlText w:val="•"/>
      <w:lvlJc w:val="left"/>
      <w:pPr>
        <w:tabs>
          <w:tab w:val="num" w:pos="2160"/>
        </w:tabs>
        <w:ind w:left="2160" w:hanging="360"/>
      </w:pPr>
      <w:rPr>
        <w:rFonts w:ascii="Arial" w:hAnsi="Arial" w:hint="default"/>
      </w:rPr>
    </w:lvl>
    <w:lvl w:ilvl="3" w:tplc="B5BC7FAA" w:tentative="1">
      <w:start w:val="1"/>
      <w:numFmt w:val="bullet"/>
      <w:lvlText w:val="•"/>
      <w:lvlJc w:val="left"/>
      <w:pPr>
        <w:tabs>
          <w:tab w:val="num" w:pos="2880"/>
        </w:tabs>
        <w:ind w:left="2880" w:hanging="360"/>
      </w:pPr>
      <w:rPr>
        <w:rFonts w:ascii="Arial" w:hAnsi="Arial" w:hint="default"/>
      </w:rPr>
    </w:lvl>
    <w:lvl w:ilvl="4" w:tplc="2640C9EE" w:tentative="1">
      <w:start w:val="1"/>
      <w:numFmt w:val="bullet"/>
      <w:lvlText w:val="•"/>
      <w:lvlJc w:val="left"/>
      <w:pPr>
        <w:tabs>
          <w:tab w:val="num" w:pos="3600"/>
        </w:tabs>
        <w:ind w:left="3600" w:hanging="360"/>
      </w:pPr>
      <w:rPr>
        <w:rFonts w:ascii="Arial" w:hAnsi="Arial" w:hint="default"/>
      </w:rPr>
    </w:lvl>
    <w:lvl w:ilvl="5" w:tplc="489AA20E" w:tentative="1">
      <w:start w:val="1"/>
      <w:numFmt w:val="bullet"/>
      <w:lvlText w:val="•"/>
      <w:lvlJc w:val="left"/>
      <w:pPr>
        <w:tabs>
          <w:tab w:val="num" w:pos="4320"/>
        </w:tabs>
        <w:ind w:left="4320" w:hanging="360"/>
      </w:pPr>
      <w:rPr>
        <w:rFonts w:ascii="Arial" w:hAnsi="Arial" w:hint="default"/>
      </w:rPr>
    </w:lvl>
    <w:lvl w:ilvl="6" w:tplc="69A45228" w:tentative="1">
      <w:start w:val="1"/>
      <w:numFmt w:val="bullet"/>
      <w:lvlText w:val="•"/>
      <w:lvlJc w:val="left"/>
      <w:pPr>
        <w:tabs>
          <w:tab w:val="num" w:pos="5040"/>
        </w:tabs>
        <w:ind w:left="5040" w:hanging="360"/>
      </w:pPr>
      <w:rPr>
        <w:rFonts w:ascii="Arial" w:hAnsi="Arial" w:hint="default"/>
      </w:rPr>
    </w:lvl>
    <w:lvl w:ilvl="7" w:tplc="1E5E7940" w:tentative="1">
      <w:start w:val="1"/>
      <w:numFmt w:val="bullet"/>
      <w:lvlText w:val="•"/>
      <w:lvlJc w:val="left"/>
      <w:pPr>
        <w:tabs>
          <w:tab w:val="num" w:pos="5760"/>
        </w:tabs>
        <w:ind w:left="5760" w:hanging="360"/>
      </w:pPr>
      <w:rPr>
        <w:rFonts w:ascii="Arial" w:hAnsi="Arial" w:hint="default"/>
      </w:rPr>
    </w:lvl>
    <w:lvl w:ilvl="8" w:tplc="23FCD2DE" w:tentative="1">
      <w:start w:val="1"/>
      <w:numFmt w:val="bullet"/>
      <w:lvlText w:val="•"/>
      <w:lvlJc w:val="left"/>
      <w:pPr>
        <w:tabs>
          <w:tab w:val="num" w:pos="6480"/>
        </w:tabs>
        <w:ind w:left="6480" w:hanging="360"/>
      </w:pPr>
      <w:rPr>
        <w:rFonts w:ascii="Arial" w:hAnsi="Arial" w:hint="default"/>
      </w:rPr>
    </w:lvl>
  </w:abstractNum>
  <w:abstractNum w:abstractNumId="15">
    <w:nsid w:val="4BA1234A"/>
    <w:multiLevelType w:val="hybridMultilevel"/>
    <w:tmpl w:val="D9A8919E"/>
    <w:lvl w:ilvl="0" w:tplc="C52CDFB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06514B"/>
    <w:multiLevelType w:val="hybridMultilevel"/>
    <w:tmpl w:val="ED7062B4"/>
    <w:lvl w:ilvl="0" w:tplc="F09AD35A">
      <w:start w:val="1"/>
      <w:numFmt w:val="bullet"/>
      <w:lvlText w:val=""/>
      <w:lvlJc w:val="left"/>
      <w:pPr>
        <w:tabs>
          <w:tab w:val="num" w:pos="720"/>
        </w:tabs>
        <w:ind w:left="720" w:hanging="360"/>
      </w:pPr>
      <w:rPr>
        <w:rFonts w:ascii="Wingdings" w:hAnsi="Wingdings" w:hint="default"/>
      </w:rPr>
    </w:lvl>
    <w:lvl w:ilvl="1" w:tplc="E1AC45EC" w:tentative="1">
      <w:start w:val="1"/>
      <w:numFmt w:val="bullet"/>
      <w:lvlText w:val=""/>
      <w:lvlJc w:val="left"/>
      <w:pPr>
        <w:tabs>
          <w:tab w:val="num" w:pos="1440"/>
        </w:tabs>
        <w:ind w:left="1440" w:hanging="360"/>
      </w:pPr>
      <w:rPr>
        <w:rFonts w:ascii="Wingdings" w:hAnsi="Wingdings" w:hint="default"/>
      </w:rPr>
    </w:lvl>
    <w:lvl w:ilvl="2" w:tplc="ED5A42F4" w:tentative="1">
      <w:start w:val="1"/>
      <w:numFmt w:val="bullet"/>
      <w:lvlText w:val=""/>
      <w:lvlJc w:val="left"/>
      <w:pPr>
        <w:tabs>
          <w:tab w:val="num" w:pos="2160"/>
        </w:tabs>
        <w:ind w:left="2160" w:hanging="360"/>
      </w:pPr>
      <w:rPr>
        <w:rFonts w:ascii="Wingdings" w:hAnsi="Wingdings" w:hint="default"/>
      </w:rPr>
    </w:lvl>
    <w:lvl w:ilvl="3" w:tplc="F9CCB5FC" w:tentative="1">
      <w:start w:val="1"/>
      <w:numFmt w:val="bullet"/>
      <w:lvlText w:val=""/>
      <w:lvlJc w:val="left"/>
      <w:pPr>
        <w:tabs>
          <w:tab w:val="num" w:pos="2880"/>
        </w:tabs>
        <w:ind w:left="2880" w:hanging="360"/>
      </w:pPr>
      <w:rPr>
        <w:rFonts w:ascii="Wingdings" w:hAnsi="Wingdings" w:hint="default"/>
      </w:rPr>
    </w:lvl>
    <w:lvl w:ilvl="4" w:tplc="03B21B08" w:tentative="1">
      <w:start w:val="1"/>
      <w:numFmt w:val="bullet"/>
      <w:lvlText w:val=""/>
      <w:lvlJc w:val="left"/>
      <w:pPr>
        <w:tabs>
          <w:tab w:val="num" w:pos="3600"/>
        </w:tabs>
        <w:ind w:left="3600" w:hanging="360"/>
      </w:pPr>
      <w:rPr>
        <w:rFonts w:ascii="Wingdings" w:hAnsi="Wingdings" w:hint="default"/>
      </w:rPr>
    </w:lvl>
    <w:lvl w:ilvl="5" w:tplc="4FA85C8A" w:tentative="1">
      <w:start w:val="1"/>
      <w:numFmt w:val="bullet"/>
      <w:lvlText w:val=""/>
      <w:lvlJc w:val="left"/>
      <w:pPr>
        <w:tabs>
          <w:tab w:val="num" w:pos="4320"/>
        </w:tabs>
        <w:ind w:left="4320" w:hanging="360"/>
      </w:pPr>
      <w:rPr>
        <w:rFonts w:ascii="Wingdings" w:hAnsi="Wingdings" w:hint="default"/>
      </w:rPr>
    </w:lvl>
    <w:lvl w:ilvl="6" w:tplc="8C2617EE" w:tentative="1">
      <w:start w:val="1"/>
      <w:numFmt w:val="bullet"/>
      <w:lvlText w:val=""/>
      <w:lvlJc w:val="left"/>
      <w:pPr>
        <w:tabs>
          <w:tab w:val="num" w:pos="5040"/>
        </w:tabs>
        <w:ind w:left="5040" w:hanging="360"/>
      </w:pPr>
      <w:rPr>
        <w:rFonts w:ascii="Wingdings" w:hAnsi="Wingdings" w:hint="default"/>
      </w:rPr>
    </w:lvl>
    <w:lvl w:ilvl="7" w:tplc="4A1C6D40" w:tentative="1">
      <w:start w:val="1"/>
      <w:numFmt w:val="bullet"/>
      <w:lvlText w:val=""/>
      <w:lvlJc w:val="left"/>
      <w:pPr>
        <w:tabs>
          <w:tab w:val="num" w:pos="5760"/>
        </w:tabs>
        <w:ind w:left="5760" w:hanging="360"/>
      </w:pPr>
      <w:rPr>
        <w:rFonts w:ascii="Wingdings" w:hAnsi="Wingdings" w:hint="default"/>
      </w:rPr>
    </w:lvl>
    <w:lvl w:ilvl="8" w:tplc="AB38F57A" w:tentative="1">
      <w:start w:val="1"/>
      <w:numFmt w:val="bullet"/>
      <w:lvlText w:val=""/>
      <w:lvlJc w:val="left"/>
      <w:pPr>
        <w:tabs>
          <w:tab w:val="num" w:pos="6480"/>
        </w:tabs>
        <w:ind w:left="6480" w:hanging="360"/>
      </w:pPr>
      <w:rPr>
        <w:rFonts w:ascii="Wingdings" w:hAnsi="Wingdings" w:hint="default"/>
      </w:rPr>
    </w:lvl>
  </w:abstractNum>
  <w:abstractNum w:abstractNumId="17">
    <w:nsid w:val="57C97C70"/>
    <w:multiLevelType w:val="hybridMultilevel"/>
    <w:tmpl w:val="6FE069C6"/>
    <w:lvl w:ilvl="0" w:tplc="5DEA4DEE">
      <w:start w:val="1"/>
      <w:numFmt w:val="bullet"/>
      <w:lvlText w:val=""/>
      <w:lvlJc w:val="left"/>
      <w:pPr>
        <w:tabs>
          <w:tab w:val="num" w:pos="720"/>
        </w:tabs>
        <w:ind w:left="720" w:hanging="360"/>
      </w:pPr>
      <w:rPr>
        <w:rFonts w:ascii="Wingdings" w:hAnsi="Wingdings" w:hint="default"/>
      </w:rPr>
    </w:lvl>
    <w:lvl w:ilvl="1" w:tplc="2A5C7A9E">
      <w:numFmt w:val="bullet"/>
      <w:lvlText w:val=""/>
      <w:lvlJc w:val="left"/>
      <w:pPr>
        <w:tabs>
          <w:tab w:val="num" w:pos="1440"/>
        </w:tabs>
        <w:ind w:left="1440" w:hanging="360"/>
      </w:pPr>
      <w:rPr>
        <w:rFonts w:ascii="Wingdings" w:hAnsi="Wingdings" w:hint="default"/>
      </w:rPr>
    </w:lvl>
    <w:lvl w:ilvl="2" w:tplc="A57E571A" w:tentative="1">
      <w:start w:val="1"/>
      <w:numFmt w:val="bullet"/>
      <w:lvlText w:val=""/>
      <w:lvlJc w:val="left"/>
      <w:pPr>
        <w:tabs>
          <w:tab w:val="num" w:pos="2160"/>
        </w:tabs>
        <w:ind w:left="2160" w:hanging="360"/>
      </w:pPr>
      <w:rPr>
        <w:rFonts w:ascii="Wingdings" w:hAnsi="Wingdings" w:hint="default"/>
      </w:rPr>
    </w:lvl>
    <w:lvl w:ilvl="3" w:tplc="F69E908C" w:tentative="1">
      <w:start w:val="1"/>
      <w:numFmt w:val="bullet"/>
      <w:lvlText w:val=""/>
      <w:lvlJc w:val="left"/>
      <w:pPr>
        <w:tabs>
          <w:tab w:val="num" w:pos="2880"/>
        </w:tabs>
        <w:ind w:left="2880" w:hanging="360"/>
      </w:pPr>
      <w:rPr>
        <w:rFonts w:ascii="Wingdings" w:hAnsi="Wingdings" w:hint="default"/>
      </w:rPr>
    </w:lvl>
    <w:lvl w:ilvl="4" w:tplc="C004084E" w:tentative="1">
      <w:start w:val="1"/>
      <w:numFmt w:val="bullet"/>
      <w:lvlText w:val=""/>
      <w:lvlJc w:val="left"/>
      <w:pPr>
        <w:tabs>
          <w:tab w:val="num" w:pos="3600"/>
        </w:tabs>
        <w:ind w:left="3600" w:hanging="360"/>
      </w:pPr>
      <w:rPr>
        <w:rFonts w:ascii="Wingdings" w:hAnsi="Wingdings" w:hint="default"/>
      </w:rPr>
    </w:lvl>
    <w:lvl w:ilvl="5" w:tplc="12964B90" w:tentative="1">
      <w:start w:val="1"/>
      <w:numFmt w:val="bullet"/>
      <w:lvlText w:val=""/>
      <w:lvlJc w:val="left"/>
      <w:pPr>
        <w:tabs>
          <w:tab w:val="num" w:pos="4320"/>
        </w:tabs>
        <w:ind w:left="4320" w:hanging="360"/>
      </w:pPr>
      <w:rPr>
        <w:rFonts w:ascii="Wingdings" w:hAnsi="Wingdings" w:hint="default"/>
      </w:rPr>
    </w:lvl>
    <w:lvl w:ilvl="6" w:tplc="3948DF62" w:tentative="1">
      <w:start w:val="1"/>
      <w:numFmt w:val="bullet"/>
      <w:lvlText w:val=""/>
      <w:lvlJc w:val="left"/>
      <w:pPr>
        <w:tabs>
          <w:tab w:val="num" w:pos="5040"/>
        </w:tabs>
        <w:ind w:left="5040" w:hanging="360"/>
      </w:pPr>
      <w:rPr>
        <w:rFonts w:ascii="Wingdings" w:hAnsi="Wingdings" w:hint="default"/>
      </w:rPr>
    </w:lvl>
    <w:lvl w:ilvl="7" w:tplc="5B264B08" w:tentative="1">
      <w:start w:val="1"/>
      <w:numFmt w:val="bullet"/>
      <w:lvlText w:val=""/>
      <w:lvlJc w:val="left"/>
      <w:pPr>
        <w:tabs>
          <w:tab w:val="num" w:pos="5760"/>
        </w:tabs>
        <w:ind w:left="5760" w:hanging="360"/>
      </w:pPr>
      <w:rPr>
        <w:rFonts w:ascii="Wingdings" w:hAnsi="Wingdings" w:hint="default"/>
      </w:rPr>
    </w:lvl>
    <w:lvl w:ilvl="8" w:tplc="C406D3D8" w:tentative="1">
      <w:start w:val="1"/>
      <w:numFmt w:val="bullet"/>
      <w:lvlText w:val=""/>
      <w:lvlJc w:val="left"/>
      <w:pPr>
        <w:tabs>
          <w:tab w:val="num" w:pos="6480"/>
        </w:tabs>
        <w:ind w:left="6480" w:hanging="360"/>
      </w:pPr>
      <w:rPr>
        <w:rFonts w:ascii="Wingdings" w:hAnsi="Wingdings" w:hint="default"/>
      </w:rPr>
    </w:lvl>
  </w:abstractNum>
  <w:abstractNum w:abstractNumId="18">
    <w:nsid w:val="5AD20358"/>
    <w:multiLevelType w:val="hybridMultilevel"/>
    <w:tmpl w:val="E8883176"/>
    <w:lvl w:ilvl="0" w:tplc="C6B0E090">
      <w:start w:val="1"/>
      <w:numFmt w:val="bullet"/>
      <w:lvlText w:val=""/>
      <w:lvlJc w:val="left"/>
      <w:pPr>
        <w:tabs>
          <w:tab w:val="num" w:pos="720"/>
        </w:tabs>
        <w:ind w:left="720" w:hanging="360"/>
      </w:pPr>
      <w:rPr>
        <w:rFonts w:ascii="Wingdings" w:hAnsi="Wingdings" w:hint="default"/>
      </w:rPr>
    </w:lvl>
    <w:lvl w:ilvl="1" w:tplc="990600D8" w:tentative="1">
      <w:start w:val="1"/>
      <w:numFmt w:val="bullet"/>
      <w:lvlText w:val=""/>
      <w:lvlJc w:val="left"/>
      <w:pPr>
        <w:tabs>
          <w:tab w:val="num" w:pos="1440"/>
        </w:tabs>
        <w:ind w:left="1440" w:hanging="360"/>
      </w:pPr>
      <w:rPr>
        <w:rFonts w:ascii="Wingdings" w:hAnsi="Wingdings" w:hint="default"/>
      </w:rPr>
    </w:lvl>
    <w:lvl w:ilvl="2" w:tplc="A2809F80" w:tentative="1">
      <w:start w:val="1"/>
      <w:numFmt w:val="bullet"/>
      <w:lvlText w:val=""/>
      <w:lvlJc w:val="left"/>
      <w:pPr>
        <w:tabs>
          <w:tab w:val="num" w:pos="2160"/>
        </w:tabs>
        <w:ind w:left="2160" w:hanging="360"/>
      </w:pPr>
      <w:rPr>
        <w:rFonts w:ascii="Wingdings" w:hAnsi="Wingdings" w:hint="default"/>
      </w:rPr>
    </w:lvl>
    <w:lvl w:ilvl="3" w:tplc="7CA0AD62" w:tentative="1">
      <w:start w:val="1"/>
      <w:numFmt w:val="bullet"/>
      <w:lvlText w:val=""/>
      <w:lvlJc w:val="left"/>
      <w:pPr>
        <w:tabs>
          <w:tab w:val="num" w:pos="2880"/>
        </w:tabs>
        <w:ind w:left="2880" w:hanging="360"/>
      </w:pPr>
      <w:rPr>
        <w:rFonts w:ascii="Wingdings" w:hAnsi="Wingdings" w:hint="default"/>
      </w:rPr>
    </w:lvl>
    <w:lvl w:ilvl="4" w:tplc="FCDC1BB6" w:tentative="1">
      <w:start w:val="1"/>
      <w:numFmt w:val="bullet"/>
      <w:lvlText w:val=""/>
      <w:lvlJc w:val="left"/>
      <w:pPr>
        <w:tabs>
          <w:tab w:val="num" w:pos="3600"/>
        </w:tabs>
        <w:ind w:left="3600" w:hanging="360"/>
      </w:pPr>
      <w:rPr>
        <w:rFonts w:ascii="Wingdings" w:hAnsi="Wingdings" w:hint="default"/>
      </w:rPr>
    </w:lvl>
    <w:lvl w:ilvl="5" w:tplc="8FFEA09E" w:tentative="1">
      <w:start w:val="1"/>
      <w:numFmt w:val="bullet"/>
      <w:lvlText w:val=""/>
      <w:lvlJc w:val="left"/>
      <w:pPr>
        <w:tabs>
          <w:tab w:val="num" w:pos="4320"/>
        </w:tabs>
        <w:ind w:left="4320" w:hanging="360"/>
      </w:pPr>
      <w:rPr>
        <w:rFonts w:ascii="Wingdings" w:hAnsi="Wingdings" w:hint="default"/>
      </w:rPr>
    </w:lvl>
    <w:lvl w:ilvl="6" w:tplc="6B563B62" w:tentative="1">
      <w:start w:val="1"/>
      <w:numFmt w:val="bullet"/>
      <w:lvlText w:val=""/>
      <w:lvlJc w:val="left"/>
      <w:pPr>
        <w:tabs>
          <w:tab w:val="num" w:pos="5040"/>
        </w:tabs>
        <w:ind w:left="5040" w:hanging="360"/>
      </w:pPr>
      <w:rPr>
        <w:rFonts w:ascii="Wingdings" w:hAnsi="Wingdings" w:hint="default"/>
      </w:rPr>
    </w:lvl>
    <w:lvl w:ilvl="7" w:tplc="86A4CBF4" w:tentative="1">
      <w:start w:val="1"/>
      <w:numFmt w:val="bullet"/>
      <w:lvlText w:val=""/>
      <w:lvlJc w:val="left"/>
      <w:pPr>
        <w:tabs>
          <w:tab w:val="num" w:pos="5760"/>
        </w:tabs>
        <w:ind w:left="5760" w:hanging="360"/>
      </w:pPr>
      <w:rPr>
        <w:rFonts w:ascii="Wingdings" w:hAnsi="Wingdings" w:hint="default"/>
      </w:rPr>
    </w:lvl>
    <w:lvl w:ilvl="8" w:tplc="04B4CF3C" w:tentative="1">
      <w:start w:val="1"/>
      <w:numFmt w:val="bullet"/>
      <w:lvlText w:val=""/>
      <w:lvlJc w:val="left"/>
      <w:pPr>
        <w:tabs>
          <w:tab w:val="num" w:pos="6480"/>
        </w:tabs>
        <w:ind w:left="6480" w:hanging="360"/>
      </w:pPr>
      <w:rPr>
        <w:rFonts w:ascii="Wingdings" w:hAnsi="Wingdings" w:hint="default"/>
      </w:rPr>
    </w:lvl>
  </w:abstractNum>
  <w:abstractNum w:abstractNumId="19">
    <w:nsid w:val="5EB757BF"/>
    <w:multiLevelType w:val="hybridMultilevel"/>
    <w:tmpl w:val="1750953A"/>
    <w:lvl w:ilvl="0" w:tplc="55F4F94E">
      <w:start w:val="1"/>
      <w:numFmt w:val="bullet"/>
      <w:lvlText w:val=""/>
      <w:lvlJc w:val="left"/>
      <w:pPr>
        <w:tabs>
          <w:tab w:val="num" w:pos="720"/>
        </w:tabs>
        <w:ind w:left="720" w:hanging="360"/>
      </w:pPr>
      <w:rPr>
        <w:rFonts w:ascii="Wingdings" w:hAnsi="Wingdings" w:hint="default"/>
      </w:rPr>
    </w:lvl>
    <w:lvl w:ilvl="1" w:tplc="ECB447D8">
      <w:start w:val="1"/>
      <w:numFmt w:val="bullet"/>
      <w:lvlText w:val=""/>
      <w:lvlJc w:val="left"/>
      <w:pPr>
        <w:tabs>
          <w:tab w:val="num" w:pos="1440"/>
        </w:tabs>
        <w:ind w:left="1440" w:hanging="360"/>
      </w:pPr>
      <w:rPr>
        <w:rFonts w:ascii="Wingdings" w:hAnsi="Wingdings" w:hint="default"/>
      </w:rPr>
    </w:lvl>
    <w:lvl w:ilvl="2" w:tplc="BFB89BEA" w:tentative="1">
      <w:start w:val="1"/>
      <w:numFmt w:val="bullet"/>
      <w:lvlText w:val=""/>
      <w:lvlJc w:val="left"/>
      <w:pPr>
        <w:tabs>
          <w:tab w:val="num" w:pos="2160"/>
        </w:tabs>
        <w:ind w:left="2160" w:hanging="360"/>
      </w:pPr>
      <w:rPr>
        <w:rFonts w:ascii="Wingdings" w:hAnsi="Wingdings" w:hint="default"/>
      </w:rPr>
    </w:lvl>
    <w:lvl w:ilvl="3" w:tplc="D12643BE" w:tentative="1">
      <w:start w:val="1"/>
      <w:numFmt w:val="bullet"/>
      <w:lvlText w:val=""/>
      <w:lvlJc w:val="left"/>
      <w:pPr>
        <w:tabs>
          <w:tab w:val="num" w:pos="2880"/>
        </w:tabs>
        <w:ind w:left="2880" w:hanging="360"/>
      </w:pPr>
      <w:rPr>
        <w:rFonts w:ascii="Wingdings" w:hAnsi="Wingdings" w:hint="default"/>
      </w:rPr>
    </w:lvl>
    <w:lvl w:ilvl="4" w:tplc="5498D01C" w:tentative="1">
      <w:start w:val="1"/>
      <w:numFmt w:val="bullet"/>
      <w:lvlText w:val=""/>
      <w:lvlJc w:val="left"/>
      <w:pPr>
        <w:tabs>
          <w:tab w:val="num" w:pos="3600"/>
        </w:tabs>
        <w:ind w:left="3600" w:hanging="360"/>
      </w:pPr>
      <w:rPr>
        <w:rFonts w:ascii="Wingdings" w:hAnsi="Wingdings" w:hint="default"/>
      </w:rPr>
    </w:lvl>
    <w:lvl w:ilvl="5" w:tplc="40A69F0C" w:tentative="1">
      <w:start w:val="1"/>
      <w:numFmt w:val="bullet"/>
      <w:lvlText w:val=""/>
      <w:lvlJc w:val="left"/>
      <w:pPr>
        <w:tabs>
          <w:tab w:val="num" w:pos="4320"/>
        </w:tabs>
        <w:ind w:left="4320" w:hanging="360"/>
      </w:pPr>
      <w:rPr>
        <w:rFonts w:ascii="Wingdings" w:hAnsi="Wingdings" w:hint="default"/>
      </w:rPr>
    </w:lvl>
    <w:lvl w:ilvl="6" w:tplc="1A78DED8" w:tentative="1">
      <w:start w:val="1"/>
      <w:numFmt w:val="bullet"/>
      <w:lvlText w:val=""/>
      <w:lvlJc w:val="left"/>
      <w:pPr>
        <w:tabs>
          <w:tab w:val="num" w:pos="5040"/>
        </w:tabs>
        <w:ind w:left="5040" w:hanging="360"/>
      </w:pPr>
      <w:rPr>
        <w:rFonts w:ascii="Wingdings" w:hAnsi="Wingdings" w:hint="default"/>
      </w:rPr>
    </w:lvl>
    <w:lvl w:ilvl="7" w:tplc="98B60956" w:tentative="1">
      <w:start w:val="1"/>
      <w:numFmt w:val="bullet"/>
      <w:lvlText w:val=""/>
      <w:lvlJc w:val="left"/>
      <w:pPr>
        <w:tabs>
          <w:tab w:val="num" w:pos="5760"/>
        </w:tabs>
        <w:ind w:left="5760" w:hanging="360"/>
      </w:pPr>
      <w:rPr>
        <w:rFonts w:ascii="Wingdings" w:hAnsi="Wingdings" w:hint="default"/>
      </w:rPr>
    </w:lvl>
    <w:lvl w:ilvl="8" w:tplc="9468FD66" w:tentative="1">
      <w:start w:val="1"/>
      <w:numFmt w:val="bullet"/>
      <w:lvlText w:val=""/>
      <w:lvlJc w:val="left"/>
      <w:pPr>
        <w:tabs>
          <w:tab w:val="num" w:pos="6480"/>
        </w:tabs>
        <w:ind w:left="6480" w:hanging="360"/>
      </w:pPr>
      <w:rPr>
        <w:rFonts w:ascii="Wingdings" w:hAnsi="Wingdings" w:hint="default"/>
      </w:rPr>
    </w:lvl>
  </w:abstractNum>
  <w:abstractNum w:abstractNumId="20">
    <w:nsid w:val="66E81820"/>
    <w:multiLevelType w:val="hybridMultilevel"/>
    <w:tmpl w:val="7B92043E"/>
    <w:lvl w:ilvl="0" w:tplc="127A38B8">
      <w:start w:val="1"/>
      <w:numFmt w:val="bullet"/>
      <w:lvlText w:val=""/>
      <w:lvlJc w:val="left"/>
      <w:pPr>
        <w:tabs>
          <w:tab w:val="num" w:pos="720"/>
        </w:tabs>
        <w:ind w:left="720" w:hanging="360"/>
      </w:pPr>
      <w:rPr>
        <w:rFonts w:ascii="Wingdings" w:hAnsi="Wingdings" w:hint="default"/>
      </w:rPr>
    </w:lvl>
    <w:lvl w:ilvl="1" w:tplc="33FEF744" w:tentative="1">
      <w:start w:val="1"/>
      <w:numFmt w:val="bullet"/>
      <w:lvlText w:val=""/>
      <w:lvlJc w:val="left"/>
      <w:pPr>
        <w:tabs>
          <w:tab w:val="num" w:pos="1440"/>
        </w:tabs>
        <w:ind w:left="1440" w:hanging="360"/>
      </w:pPr>
      <w:rPr>
        <w:rFonts w:ascii="Wingdings" w:hAnsi="Wingdings" w:hint="default"/>
      </w:rPr>
    </w:lvl>
    <w:lvl w:ilvl="2" w:tplc="91C4B4FA" w:tentative="1">
      <w:start w:val="1"/>
      <w:numFmt w:val="bullet"/>
      <w:lvlText w:val=""/>
      <w:lvlJc w:val="left"/>
      <w:pPr>
        <w:tabs>
          <w:tab w:val="num" w:pos="2160"/>
        </w:tabs>
        <w:ind w:left="2160" w:hanging="360"/>
      </w:pPr>
      <w:rPr>
        <w:rFonts w:ascii="Wingdings" w:hAnsi="Wingdings" w:hint="default"/>
      </w:rPr>
    </w:lvl>
    <w:lvl w:ilvl="3" w:tplc="52B09796" w:tentative="1">
      <w:start w:val="1"/>
      <w:numFmt w:val="bullet"/>
      <w:lvlText w:val=""/>
      <w:lvlJc w:val="left"/>
      <w:pPr>
        <w:tabs>
          <w:tab w:val="num" w:pos="2880"/>
        </w:tabs>
        <w:ind w:left="2880" w:hanging="360"/>
      </w:pPr>
      <w:rPr>
        <w:rFonts w:ascii="Wingdings" w:hAnsi="Wingdings" w:hint="default"/>
      </w:rPr>
    </w:lvl>
    <w:lvl w:ilvl="4" w:tplc="F0101AA0" w:tentative="1">
      <w:start w:val="1"/>
      <w:numFmt w:val="bullet"/>
      <w:lvlText w:val=""/>
      <w:lvlJc w:val="left"/>
      <w:pPr>
        <w:tabs>
          <w:tab w:val="num" w:pos="3600"/>
        </w:tabs>
        <w:ind w:left="3600" w:hanging="360"/>
      </w:pPr>
      <w:rPr>
        <w:rFonts w:ascii="Wingdings" w:hAnsi="Wingdings" w:hint="default"/>
      </w:rPr>
    </w:lvl>
    <w:lvl w:ilvl="5" w:tplc="D56C2ABA" w:tentative="1">
      <w:start w:val="1"/>
      <w:numFmt w:val="bullet"/>
      <w:lvlText w:val=""/>
      <w:lvlJc w:val="left"/>
      <w:pPr>
        <w:tabs>
          <w:tab w:val="num" w:pos="4320"/>
        </w:tabs>
        <w:ind w:left="4320" w:hanging="360"/>
      </w:pPr>
      <w:rPr>
        <w:rFonts w:ascii="Wingdings" w:hAnsi="Wingdings" w:hint="default"/>
      </w:rPr>
    </w:lvl>
    <w:lvl w:ilvl="6" w:tplc="8A16E286" w:tentative="1">
      <w:start w:val="1"/>
      <w:numFmt w:val="bullet"/>
      <w:lvlText w:val=""/>
      <w:lvlJc w:val="left"/>
      <w:pPr>
        <w:tabs>
          <w:tab w:val="num" w:pos="5040"/>
        </w:tabs>
        <w:ind w:left="5040" w:hanging="360"/>
      </w:pPr>
      <w:rPr>
        <w:rFonts w:ascii="Wingdings" w:hAnsi="Wingdings" w:hint="default"/>
      </w:rPr>
    </w:lvl>
    <w:lvl w:ilvl="7" w:tplc="F3849950" w:tentative="1">
      <w:start w:val="1"/>
      <w:numFmt w:val="bullet"/>
      <w:lvlText w:val=""/>
      <w:lvlJc w:val="left"/>
      <w:pPr>
        <w:tabs>
          <w:tab w:val="num" w:pos="5760"/>
        </w:tabs>
        <w:ind w:left="5760" w:hanging="360"/>
      </w:pPr>
      <w:rPr>
        <w:rFonts w:ascii="Wingdings" w:hAnsi="Wingdings" w:hint="default"/>
      </w:rPr>
    </w:lvl>
    <w:lvl w:ilvl="8" w:tplc="176E4456" w:tentative="1">
      <w:start w:val="1"/>
      <w:numFmt w:val="bullet"/>
      <w:lvlText w:val=""/>
      <w:lvlJc w:val="left"/>
      <w:pPr>
        <w:tabs>
          <w:tab w:val="num" w:pos="6480"/>
        </w:tabs>
        <w:ind w:left="6480" w:hanging="360"/>
      </w:pPr>
      <w:rPr>
        <w:rFonts w:ascii="Wingdings" w:hAnsi="Wingdings" w:hint="default"/>
      </w:rPr>
    </w:lvl>
  </w:abstractNum>
  <w:abstractNum w:abstractNumId="21">
    <w:nsid w:val="6ABF7E7C"/>
    <w:multiLevelType w:val="hybridMultilevel"/>
    <w:tmpl w:val="67B4D09E"/>
    <w:lvl w:ilvl="0" w:tplc="FA949FA0">
      <w:start w:val="1"/>
      <w:numFmt w:val="bullet"/>
      <w:lvlText w:val=""/>
      <w:lvlJc w:val="left"/>
      <w:pPr>
        <w:tabs>
          <w:tab w:val="num" w:pos="720"/>
        </w:tabs>
        <w:ind w:left="720" w:hanging="360"/>
      </w:pPr>
      <w:rPr>
        <w:rFonts w:ascii="Wingdings" w:hAnsi="Wingdings" w:hint="default"/>
      </w:rPr>
    </w:lvl>
    <w:lvl w:ilvl="1" w:tplc="38404C9E" w:tentative="1">
      <w:start w:val="1"/>
      <w:numFmt w:val="bullet"/>
      <w:lvlText w:val=""/>
      <w:lvlJc w:val="left"/>
      <w:pPr>
        <w:tabs>
          <w:tab w:val="num" w:pos="1440"/>
        </w:tabs>
        <w:ind w:left="1440" w:hanging="360"/>
      </w:pPr>
      <w:rPr>
        <w:rFonts w:ascii="Wingdings" w:hAnsi="Wingdings" w:hint="default"/>
      </w:rPr>
    </w:lvl>
    <w:lvl w:ilvl="2" w:tplc="975ABBBA" w:tentative="1">
      <w:start w:val="1"/>
      <w:numFmt w:val="bullet"/>
      <w:lvlText w:val=""/>
      <w:lvlJc w:val="left"/>
      <w:pPr>
        <w:tabs>
          <w:tab w:val="num" w:pos="2160"/>
        </w:tabs>
        <w:ind w:left="2160" w:hanging="360"/>
      </w:pPr>
      <w:rPr>
        <w:rFonts w:ascii="Wingdings" w:hAnsi="Wingdings" w:hint="default"/>
      </w:rPr>
    </w:lvl>
    <w:lvl w:ilvl="3" w:tplc="80A23C12" w:tentative="1">
      <w:start w:val="1"/>
      <w:numFmt w:val="bullet"/>
      <w:lvlText w:val=""/>
      <w:lvlJc w:val="left"/>
      <w:pPr>
        <w:tabs>
          <w:tab w:val="num" w:pos="2880"/>
        </w:tabs>
        <w:ind w:left="2880" w:hanging="360"/>
      </w:pPr>
      <w:rPr>
        <w:rFonts w:ascii="Wingdings" w:hAnsi="Wingdings" w:hint="default"/>
      </w:rPr>
    </w:lvl>
    <w:lvl w:ilvl="4" w:tplc="0722F1B0" w:tentative="1">
      <w:start w:val="1"/>
      <w:numFmt w:val="bullet"/>
      <w:lvlText w:val=""/>
      <w:lvlJc w:val="left"/>
      <w:pPr>
        <w:tabs>
          <w:tab w:val="num" w:pos="3600"/>
        </w:tabs>
        <w:ind w:left="3600" w:hanging="360"/>
      </w:pPr>
      <w:rPr>
        <w:rFonts w:ascii="Wingdings" w:hAnsi="Wingdings" w:hint="default"/>
      </w:rPr>
    </w:lvl>
    <w:lvl w:ilvl="5" w:tplc="8578CE58" w:tentative="1">
      <w:start w:val="1"/>
      <w:numFmt w:val="bullet"/>
      <w:lvlText w:val=""/>
      <w:lvlJc w:val="left"/>
      <w:pPr>
        <w:tabs>
          <w:tab w:val="num" w:pos="4320"/>
        </w:tabs>
        <w:ind w:left="4320" w:hanging="360"/>
      </w:pPr>
      <w:rPr>
        <w:rFonts w:ascii="Wingdings" w:hAnsi="Wingdings" w:hint="default"/>
      </w:rPr>
    </w:lvl>
    <w:lvl w:ilvl="6" w:tplc="7D00CC52" w:tentative="1">
      <w:start w:val="1"/>
      <w:numFmt w:val="bullet"/>
      <w:lvlText w:val=""/>
      <w:lvlJc w:val="left"/>
      <w:pPr>
        <w:tabs>
          <w:tab w:val="num" w:pos="5040"/>
        </w:tabs>
        <w:ind w:left="5040" w:hanging="360"/>
      </w:pPr>
      <w:rPr>
        <w:rFonts w:ascii="Wingdings" w:hAnsi="Wingdings" w:hint="default"/>
      </w:rPr>
    </w:lvl>
    <w:lvl w:ilvl="7" w:tplc="201C3496" w:tentative="1">
      <w:start w:val="1"/>
      <w:numFmt w:val="bullet"/>
      <w:lvlText w:val=""/>
      <w:lvlJc w:val="left"/>
      <w:pPr>
        <w:tabs>
          <w:tab w:val="num" w:pos="5760"/>
        </w:tabs>
        <w:ind w:left="5760" w:hanging="360"/>
      </w:pPr>
      <w:rPr>
        <w:rFonts w:ascii="Wingdings" w:hAnsi="Wingdings" w:hint="default"/>
      </w:rPr>
    </w:lvl>
    <w:lvl w:ilvl="8" w:tplc="BAA87490" w:tentative="1">
      <w:start w:val="1"/>
      <w:numFmt w:val="bullet"/>
      <w:lvlText w:val=""/>
      <w:lvlJc w:val="left"/>
      <w:pPr>
        <w:tabs>
          <w:tab w:val="num" w:pos="6480"/>
        </w:tabs>
        <w:ind w:left="6480" w:hanging="360"/>
      </w:pPr>
      <w:rPr>
        <w:rFonts w:ascii="Wingdings" w:hAnsi="Wingdings" w:hint="default"/>
      </w:rPr>
    </w:lvl>
  </w:abstractNum>
  <w:abstractNum w:abstractNumId="22">
    <w:nsid w:val="6B8E04D7"/>
    <w:multiLevelType w:val="hybridMultilevel"/>
    <w:tmpl w:val="CCBE12E0"/>
    <w:lvl w:ilvl="0" w:tplc="9064F7EA">
      <w:start w:val="1"/>
      <w:numFmt w:val="bullet"/>
      <w:lvlText w:val=""/>
      <w:lvlJc w:val="left"/>
      <w:pPr>
        <w:tabs>
          <w:tab w:val="num" w:pos="720"/>
        </w:tabs>
        <w:ind w:left="720" w:hanging="360"/>
      </w:pPr>
      <w:rPr>
        <w:rFonts w:ascii="Wingdings" w:hAnsi="Wingdings" w:hint="default"/>
      </w:rPr>
    </w:lvl>
    <w:lvl w:ilvl="1" w:tplc="77742622" w:tentative="1">
      <w:start w:val="1"/>
      <w:numFmt w:val="bullet"/>
      <w:lvlText w:val=""/>
      <w:lvlJc w:val="left"/>
      <w:pPr>
        <w:tabs>
          <w:tab w:val="num" w:pos="1440"/>
        </w:tabs>
        <w:ind w:left="1440" w:hanging="360"/>
      </w:pPr>
      <w:rPr>
        <w:rFonts w:ascii="Wingdings" w:hAnsi="Wingdings" w:hint="default"/>
      </w:rPr>
    </w:lvl>
    <w:lvl w:ilvl="2" w:tplc="6CE895B6" w:tentative="1">
      <w:start w:val="1"/>
      <w:numFmt w:val="bullet"/>
      <w:lvlText w:val=""/>
      <w:lvlJc w:val="left"/>
      <w:pPr>
        <w:tabs>
          <w:tab w:val="num" w:pos="2160"/>
        </w:tabs>
        <w:ind w:left="2160" w:hanging="360"/>
      </w:pPr>
      <w:rPr>
        <w:rFonts w:ascii="Wingdings" w:hAnsi="Wingdings" w:hint="default"/>
      </w:rPr>
    </w:lvl>
    <w:lvl w:ilvl="3" w:tplc="ED4629E6" w:tentative="1">
      <w:start w:val="1"/>
      <w:numFmt w:val="bullet"/>
      <w:lvlText w:val=""/>
      <w:lvlJc w:val="left"/>
      <w:pPr>
        <w:tabs>
          <w:tab w:val="num" w:pos="2880"/>
        </w:tabs>
        <w:ind w:left="2880" w:hanging="360"/>
      </w:pPr>
      <w:rPr>
        <w:rFonts w:ascii="Wingdings" w:hAnsi="Wingdings" w:hint="default"/>
      </w:rPr>
    </w:lvl>
    <w:lvl w:ilvl="4" w:tplc="D4E4D83C" w:tentative="1">
      <w:start w:val="1"/>
      <w:numFmt w:val="bullet"/>
      <w:lvlText w:val=""/>
      <w:lvlJc w:val="left"/>
      <w:pPr>
        <w:tabs>
          <w:tab w:val="num" w:pos="3600"/>
        </w:tabs>
        <w:ind w:left="3600" w:hanging="360"/>
      </w:pPr>
      <w:rPr>
        <w:rFonts w:ascii="Wingdings" w:hAnsi="Wingdings" w:hint="default"/>
      </w:rPr>
    </w:lvl>
    <w:lvl w:ilvl="5" w:tplc="0E2615E6" w:tentative="1">
      <w:start w:val="1"/>
      <w:numFmt w:val="bullet"/>
      <w:lvlText w:val=""/>
      <w:lvlJc w:val="left"/>
      <w:pPr>
        <w:tabs>
          <w:tab w:val="num" w:pos="4320"/>
        </w:tabs>
        <w:ind w:left="4320" w:hanging="360"/>
      </w:pPr>
      <w:rPr>
        <w:rFonts w:ascii="Wingdings" w:hAnsi="Wingdings" w:hint="default"/>
      </w:rPr>
    </w:lvl>
    <w:lvl w:ilvl="6" w:tplc="98044EF8" w:tentative="1">
      <w:start w:val="1"/>
      <w:numFmt w:val="bullet"/>
      <w:lvlText w:val=""/>
      <w:lvlJc w:val="left"/>
      <w:pPr>
        <w:tabs>
          <w:tab w:val="num" w:pos="5040"/>
        </w:tabs>
        <w:ind w:left="5040" w:hanging="360"/>
      </w:pPr>
      <w:rPr>
        <w:rFonts w:ascii="Wingdings" w:hAnsi="Wingdings" w:hint="default"/>
      </w:rPr>
    </w:lvl>
    <w:lvl w:ilvl="7" w:tplc="059EEE42" w:tentative="1">
      <w:start w:val="1"/>
      <w:numFmt w:val="bullet"/>
      <w:lvlText w:val=""/>
      <w:lvlJc w:val="left"/>
      <w:pPr>
        <w:tabs>
          <w:tab w:val="num" w:pos="5760"/>
        </w:tabs>
        <w:ind w:left="5760" w:hanging="360"/>
      </w:pPr>
      <w:rPr>
        <w:rFonts w:ascii="Wingdings" w:hAnsi="Wingdings" w:hint="default"/>
      </w:rPr>
    </w:lvl>
    <w:lvl w:ilvl="8" w:tplc="140A156C" w:tentative="1">
      <w:start w:val="1"/>
      <w:numFmt w:val="bullet"/>
      <w:lvlText w:val=""/>
      <w:lvlJc w:val="left"/>
      <w:pPr>
        <w:tabs>
          <w:tab w:val="num" w:pos="6480"/>
        </w:tabs>
        <w:ind w:left="6480" w:hanging="360"/>
      </w:pPr>
      <w:rPr>
        <w:rFonts w:ascii="Wingdings" w:hAnsi="Wingdings" w:hint="default"/>
      </w:rPr>
    </w:lvl>
  </w:abstractNum>
  <w:abstractNum w:abstractNumId="23">
    <w:nsid w:val="6F4E4ED2"/>
    <w:multiLevelType w:val="hybridMultilevel"/>
    <w:tmpl w:val="2362DA9C"/>
    <w:lvl w:ilvl="0" w:tplc="23F4C2C4">
      <w:start w:val="1"/>
      <w:numFmt w:val="bullet"/>
      <w:lvlText w:val=""/>
      <w:lvlJc w:val="left"/>
      <w:pPr>
        <w:tabs>
          <w:tab w:val="num" w:pos="720"/>
        </w:tabs>
        <w:ind w:left="720" w:hanging="360"/>
      </w:pPr>
      <w:rPr>
        <w:rFonts w:ascii="Wingdings" w:hAnsi="Wingdings" w:hint="default"/>
      </w:rPr>
    </w:lvl>
    <w:lvl w:ilvl="1" w:tplc="6CD23E0C">
      <w:numFmt w:val="bullet"/>
      <w:lvlText w:val=""/>
      <w:lvlJc w:val="left"/>
      <w:pPr>
        <w:tabs>
          <w:tab w:val="num" w:pos="1440"/>
        </w:tabs>
        <w:ind w:left="1440" w:hanging="360"/>
      </w:pPr>
      <w:rPr>
        <w:rFonts w:ascii="Wingdings" w:hAnsi="Wingdings" w:hint="default"/>
      </w:rPr>
    </w:lvl>
    <w:lvl w:ilvl="2" w:tplc="D0B8CE46" w:tentative="1">
      <w:start w:val="1"/>
      <w:numFmt w:val="bullet"/>
      <w:lvlText w:val=""/>
      <w:lvlJc w:val="left"/>
      <w:pPr>
        <w:tabs>
          <w:tab w:val="num" w:pos="2160"/>
        </w:tabs>
        <w:ind w:left="2160" w:hanging="360"/>
      </w:pPr>
      <w:rPr>
        <w:rFonts w:ascii="Wingdings" w:hAnsi="Wingdings" w:hint="default"/>
      </w:rPr>
    </w:lvl>
    <w:lvl w:ilvl="3" w:tplc="F274F5AE" w:tentative="1">
      <w:start w:val="1"/>
      <w:numFmt w:val="bullet"/>
      <w:lvlText w:val=""/>
      <w:lvlJc w:val="left"/>
      <w:pPr>
        <w:tabs>
          <w:tab w:val="num" w:pos="2880"/>
        </w:tabs>
        <w:ind w:left="2880" w:hanging="360"/>
      </w:pPr>
      <w:rPr>
        <w:rFonts w:ascii="Wingdings" w:hAnsi="Wingdings" w:hint="default"/>
      </w:rPr>
    </w:lvl>
    <w:lvl w:ilvl="4" w:tplc="D264DBF2" w:tentative="1">
      <w:start w:val="1"/>
      <w:numFmt w:val="bullet"/>
      <w:lvlText w:val=""/>
      <w:lvlJc w:val="left"/>
      <w:pPr>
        <w:tabs>
          <w:tab w:val="num" w:pos="3600"/>
        </w:tabs>
        <w:ind w:left="3600" w:hanging="360"/>
      </w:pPr>
      <w:rPr>
        <w:rFonts w:ascii="Wingdings" w:hAnsi="Wingdings" w:hint="default"/>
      </w:rPr>
    </w:lvl>
    <w:lvl w:ilvl="5" w:tplc="82126574" w:tentative="1">
      <w:start w:val="1"/>
      <w:numFmt w:val="bullet"/>
      <w:lvlText w:val=""/>
      <w:lvlJc w:val="left"/>
      <w:pPr>
        <w:tabs>
          <w:tab w:val="num" w:pos="4320"/>
        </w:tabs>
        <w:ind w:left="4320" w:hanging="360"/>
      </w:pPr>
      <w:rPr>
        <w:rFonts w:ascii="Wingdings" w:hAnsi="Wingdings" w:hint="default"/>
      </w:rPr>
    </w:lvl>
    <w:lvl w:ilvl="6" w:tplc="6AD8480C" w:tentative="1">
      <w:start w:val="1"/>
      <w:numFmt w:val="bullet"/>
      <w:lvlText w:val=""/>
      <w:lvlJc w:val="left"/>
      <w:pPr>
        <w:tabs>
          <w:tab w:val="num" w:pos="5040"/>
        </w:tabs>
        <w:ind w:left="5040" w:hanging="360"/>
      </w:pPr>
      <w:rPr>
        <w:rFonts w:ascii="Wingdings" w:hAnsi="Wingdings" w:hint="default"/>
      </w:rPr>
    </w:lvl>
    <w:lvl w:ilvl="7" w:tplc="804C760A" w:tentative="1">
      <w:start w:val="1"/>
      <w:numFmt w:val="bullet"/>
      <w:lvlText w:val=""/>
      <w:lvlJc w:val="left"/>
      <w:pPr>
        <w:tabs>
          <w:tab w:val="num" w:pos="5760"/>
        </w:tabs>
        <w:ind w:left="5760" w:hanging="360"/>
      </w:pPr>
      <w:rPr>
        <w:rFonts w:ascii="Wingdings" w:hAnsi="Wingdings" w:hint="default"/>
      </w:rPr>
    </w:lvl>
    <w:lvl w:ilvl="8" w:tplc="D8CC9FD6" w:tentative="1">
      <w:start w:val="1"/>
      <w:numFmt w:val="bullet"/>
      <w:lvlText w:val=""/>
      <w:lvlJc w:val="left"/>
      <w:pPr>
        <w:tabs>
          <w:tab w:val="num" w:pos="6480"/>
        </w:tabs>
        <w:ind w:left="6480" w:hanging="360"/>
      </w:pPr>
      <w:rPr>
        <w:rFonts w:ascii="Wingdings" w:hAnsi="Wingdings" w:hint="default"/>
      </w:rPr>
    </w:lvl>
  </w:abstractNum>
  <w:abstractNum w:abstractNumId="24">
    <w:nsid w:val="70257B7E"/>
    <w:multiLevelType w:val="hybridMultilevel"/>
    <w:tmpl w:val="C6A659D8"/>
    <w:lvl w:ilvl="0" w:tplc="4970CE50">
      <w:start w:val="1"/>
      <w:numFmt w:val="bullet"/>
      <w:lvlText w:val=""/>
      <w:lvlJc w:val="left"/>
      <w:pPr>
        <w:tabs>
          <w:tab w:val="num" w:pos="720"/>
        </w:tabs>
        <w:ind w:left="720" w:hanging="360"/>
      </w:pPr>
      <w:rPr>
        <w:rFonts w:ascii="Wingdings" w:hAnsi="Wingdings" w:hint="default"/>
      </w:rPr>
    </w:lvl>
    <w:lvl w:ilvl="1" w:tplc="4C20CAC4" w:tentative="1">
      <w:start w:val="1"/>
      <w:numFmt w:val="bullet"/>
      <w:lvlText w:val=""/>
      <w:lvlJc w:val="left"/>
      <w:pPr>
        <w:tabs>
          <w:tab w:val="num" w:pos="1440"/>
        </w:tabs>
        <w:ind w:left="1440" w:hanging="360"/>
      </w:pPr>
      <w:rPr>
        <w:rFonts w:ascii="Wingdings" w:hAnsi="Wingdings" w:hint="default"/>
      </w:rPr>
    </w:lvl>
    <w:lvl w:ilvl="2" w:tplc="67FA7524" w:tentative="1">
      <w:start w:val="1"/>
      <w:numFmt w:val="bullet"/>
      <w:lvlText w:val=""/>
      <w:lvlJc w:val="left"/>
      <w:pPr>
        <w:tabs>
          <w:tab w:val="num" w:pos="2160"/>
        </w:tabs>
        <w:ind w:left="2160" w:hanging="360"/>
      </w:pPr>
      <w:rPr>
        <w:rFonts w:ascii="Wingdings" w:hAnsi="Wingdings" w:hint="default"/>
      </w:rPr>
    </w:lvl>
    <w:lvl w:ilvl="3" w:tplc="82B267FC" w:tentative="1">
      <w:start w:val="1"/>
      <w:numFmt w:val="bullet"/>
      <w:lvlText w:val=""/>
      <w:lvlJc w:val="left"/>
      <w:pPr>
        <w:tabs>
          <w:tab w:val="num" w:pos="2880"/>
        </w:tabs>
        <w:ind w:left="2880" w:hanging="360"/>
      </w:pPr>
      <w:rPr>
        <w:rFonts w:ascii="Wingdings" w:hAnsi="Wingdings" w:hint="default"/>
      </w:rPr>
    </w:lvl>
    <w:lvl w:ilvl="4" w:tplc="C73CF2E6" w:tentative="1">
      <w:start w:val="1"/>
      <w:numFmt w:val="bullet"/>
      <w:lvlText w:val=""/>
      <w:lvlJc w:val="left"/>
      <w:pPr>
        <w:tabs>
          <w:tab w:val="num" w:pos="3600"/>
        </w:tabs>
        <w:ind w:left="3600" w:hanging="360"/>
      </w:pPr>
      <w:rPr>
        <w:rFonts w:ascii="Wingdings" w:hAnsi="Wingdings" w:hint="default"/>
      </w:rPr>
    </w:lvl>
    <w:lvl w:ilvl="5" w:tplc="FAE01092" w:tentative="1">
      <w:start w:val="1"/>
      <w:numFmt w:val="bullet"/>
      <w:lvlText w:val=""/>
      <w:lvlJc w:val="left"/>
      <w:pPr>
        <w:tabs>
          <w:tab w:val="num" w:pos="4320"/>
        </w:tabs>
        <w:ind w:left="4320" w:hanging="360"/>
      </w:pPr>
      <w:rPr>
        <w:rFonts w:ascii="Wingdings" w:hAnsi="Wingdings" w:hint="default"/>
      </w:rPr>
    </w:lvl>
    <w:lvl w:ilvl="6" w:tplc="F40AE002" w:tentative="1">
      <w:start w:val="1"/>
      <w:numFmt w:val="bullet"/>
      <w:lvlText w:val=""/>
      <w:lvlJc w:val="left"/>
      <w:pPr>
        <w:tabs>
          <w:tab w:val="num" w:pos="5040"/>
        </w:tabs>
        <w:ind w:left="5040" w:hanging="360"/>
      </w:pPr>
      <w:rPr>
        <w:rFonts w:ascii="Wingdings" w:hAnsi="Wingdings" w:hint="default"/>
      </w:rPr>
    </w:lvl>
    <w:lvl w:ilvl="7" w:tplc="2D8CCD2A" w:tentative="1">
      <w:start w:val="1"/>
      <w:numFmt w:val="bullet"/>
      <w:lvlText w:val=""/>
      <w:lvlJc w:val="left"/>
      <w:pPr>
        <w:tabs>
          <w:tab w:val="num" w:pos="5760"/>
        </w:tabs>
        <w:ind w:left="5760" w:hanging="360"/>
      </w:pPr>
      <w:rPr>
        <w:rFonts w:ascii="Wingdings" w:hAnsi="Wingdings" w:hint="default"/>
      </w:rPr>
    </w:lvl>
    <w:lvl w:ilvl="8" w:tplc="550C0E80" w:tentative="1">
      <w:start w:val="1"/>
      <w:numFmt w:val="bullet"/>
      <w:lvlText w:val=""/>
      <w:lvlJc w:val="left"/>
      <w:pPr>
        <w:tabs>
          <w:tab w:val="num" w:pos="6480"/>
        </w:tabs>
        <w:ind w:left="6480" w:hanging="360"/>
      </w:pPr>
      <w:rPr>
        <w:rFonts w:ascii="Wingdings" w:hAnsi="Wingdings" w:hint="default"/>
      </w:rPr>
    </w:lvl>
  </w:abstractNum>
  <w:abstractNum w:abstractNumId="25">
    <w:nsid w:val="72D40AA4"/>
    <w:multiLevelType w:val="hybridMultilevel"/>
    <w:tmpl w:val="B2A4B08C"/>
    <w:lvl w:ilvl="0" w:tplc="8CAADF20">
      <w:start w:val="1"/>
      <w:numFmt w:val="bullet"/>
      <w:lvlText w:val=""/>
      <w:lvlJc w:val="left"/>
      <w:pPr>
        <w:tabs>
          <w:tab w:val="num" w:pos="720"/>
        </w:tabs>
        <w:ind w:left="720" w:hanging="360"/>
      </w:pPr>
      <w:rPr>
        <w:rFonts w:ascii="Wingdings" w:hAnsi="Wingdings" w:hint="default"/>
      </w:rPr>
    </w:lvl>
    <w:lvl w:ilvl="1" w:tplc="7186C1D2" w:tentative="1">
      <w:start w:val="1"/>
      <w:numFmt w:val="bullet"/>
      <w:lvlText w:val=""/>
      <w:lvlJc w:val="left"/>
      <w:pPr>
        <w:tabs>
          <w:tab w:val="num" w:pos="1440"/>
        </w:tabs>
        <w:ind w:left="1440" w:hanging="360"/>
      </w:pPr>
      <w:rPr>
        <w:rFonts w:ascii="Wingdings" w:hAnsi="Wingdings" w:hint="default"/>
      </w:rPr>
    </w:lvl>
    <w:lvl w:ilvl="2" w:tplc="1968015E" w:tentative="1">
      <w:start w:val="1"/>
      <w:numFmt w:val="bullet"/>
      <w:lvlText w:val=""/>
      <w:lvlJc w:val="left"/>
      <w:pPr>
        <w:tabs>
          <w:tab w:val="num" w:pos="2160"/>
        </w:tabs>
        <w:ind w:left="2160" w:hanging="360"/>
      </w:pPr>
      <w:rPr>
        <w:rFonts w:ascii="Wingdings" w:hAnsi="Wingdings" w:hint="default"/>
      </w:rPr>
    </w:lvl>
    <w:lvl w:ilvl="3" w:tplc="B9F685B6" w:tentative="1">
      <w:start w:val="1"/>
      <w:numFmt w:val="bullet"/>
      <w:lvlText w:val=""/>
      <w:lvlJc w:val="left"/>
      <w:pPr>
        <w:tabs>
          <w:tab w:val="num" w:pos="2880"/>
        </w:tabs>
        <w:ind w:left="2880" w:hanging="360"/>
      </w:pPr>
      <w:rPr>
        <w:rFonts w:ascii="Wingdings" w:hAnsi="Wingdings" w:hint="default"/>
      </w:rPr>
    </w:lvl>
    <w:lvl w:ilvl="4" w:tplc="29C0071E" w:tentative="1">
      <w:start w:val="1"/>
      <w:numFmt w:val="bullet"/>
      <w:lvlText w:val=""/>
      <w:lvlJc w:val="left"/>
      <w:pPr>
        <w:tabs>
          <w:tab w:val="num" w:pos="3600"/>
        </w:tabs>
        <w:ind w:left="3600" w:hanging="360"/>
      </w:pPr>
      <w:rPr>
        <w:rFonts w:ascii="Wingdings" w:hAnsi="Wingdings" w:hint="default"/>
      </w:rPr>
    </w:lvl>
    <w:lvl w:ilvl="5" w:tplc="6B3A06A4" w:tentative="1">
      <w:start w:val="1"/>
      <w:numFmt w:val="bullet"/>
      <w:lvlText w:val=""/>
      <w:lvlJc w:val="left"/>
      <w:pPr>
        <w:tabs>
          <w:tab w:val="num" w:pos="4320"/>
        </w:tabs>
        <w:ind w:left="4320" w:hanging="360"/>
      </w:pPr>
      <w:rPr>
        <w:rFonts w:ascii="Wingdings" w:hAnsi="Wingdings" w:hint="default"/>
      </w:rPr>
    </w:lvl>
    <w:lvl w:ilvl="6" w:tplc="1C8A4968" w:tentative="1">
      <w:start w:val="1"/>
      <w:numFmt w:val="bullet"/>
      <w:lvlText w:val=""/>
      <w:lvlJc w:val="left"/>
      <w:pPr>
        <w:tabs>
          <w:tab w:val="num" w:pos="5040"/>
        </w:tabs>
        <w:ind w:left="5040" w:hanging="360"/>
      </w:pPr>
      <w:rPr>
        <w:rFonts w:ascii="Wingdings" w:hAnsi="Wingdings" w:hint="default"/>
      </w:rPr>
    </w:lvl>
    <w:lvl w:ilvl="7" w:tplc="A3CA2F72" w:tentative="1">
      <w:start w:val="1"/>
      <w:numFmt w:val="bullet"/>
      <w:lvlText w:val=""/>
      <w:lvlJc w:val="left"/>
      <w:pPr>
        <w:tabs>
          <w:tab w:val="num" w:pos="5760"/>
        </w:tabs>
        <w:ind w:left="5760" w:hanging="360"/>
      </w:pPr>
      <w:rPr>
        <w:rFonts w:ascii="Wingdings" w:hAnsi="Wingdings" w:hint="default"/>
      </w:rPr>
    </w:lvl>
    <w:lvl w:ilvl="8" w:tplc="A4AAA2F6" w:tentative="1">
      <w:start w:val="1"/>
      <w:numFmt w:val="bullet"/>
      <w:lvlText w:val=""/>
      <w:lvlJc w:val="left"/>
      <w:pPr>
        <w:tabs>
          <w:tab w:val="num" w:pos="6480"/>
        </w:tabs>
        <w:ind w:left="6480" w:hanging="360"/>
      </w:pPr>
      <w:rPr>
        <w:rFonts w:ascii="Wingdings" w:hAnsi="Wingdings" w:hint="default"/>
      </w:rPr>
    </w:lvl>
  </w:abstractNum>
  <w:abstractNum w:abstractNumId="26">
    <w:nsid w:val="76DE69EC"/>
    <w:multiLevelType w:val="hybridMultilevel"/>
    <w:tmpl w:val="B56A436A"/>
    <w:lvl w:ilvl="0" w:tplc="9E629ACC">
      <w:start w:val="1"/>
      <w:numFmt w:val="bullet"/>
      <w:lvlText w:val=""/>
      <w:lvlJc w:val="left"/>
      <w:pPr>
        <w:tabs>
          <w:tab w:val="num" w:pos="720"/>
        </w:tabs>
        <w:ind w:left="720" w:hanging="360"/>
      </w:pPr>
      <w:rPr>
        <w:rFonts w:ascii="Wingdings" w:hAnsi="Wingdings" w:hint="default"/>
      </w:rPr>
    </w:lvl>
    <w:lvl w:ilvl="1" w:tplc="0ABC13BA" w:tentative="1">
      <w:start w:val="1"/>
      <w:numFmt w:val="bullet"/>
      <w:lvlText w:val=""/>
      <w:lvlJc w:val="left"/>
      <w:pPr>
        <w:tabs>
          <w:tab w:val="num" w:pos="1440"/>
        </w:tabs>
        <w:ind w:left="1440" w:hanging="360"/>
      </w:pPr>
      <w:rPr>
        <w:rFonts w:ascii="Wingdings" w:hAnsi="Wingdings" w:hint="default"/>
      </w:rPr>
    </w:lvl>
    <w:lvl w:ilvl="2" w:tplc="44585184" w:tentative="1">
      <w:start w:val="1"/>
      <w:numFmt w:val="bullet"/>
      <w:lvlText w:val=""/>
      <w:lvlJc w:val="left"/>
      <w:pPr>
        <w:tabs>
          <w:tab w:val="num" w:pos="2160"/>
        </w:tabs>
        <w:ind w:left="2160" w:hanging="360"/>
      </w:pPr>
      <w:rPr>
        <w:rFonts w:ascii="Wingdings" w:hAnsi="Wingdings" w:hint="default"/>
      </w:rPr>
    </w:lvl>
    <w:lvl w:ilvl="3" w:tplc="84B8E4F6" w:tentative="1">
      <w:start w:val="1"/>
      <w:numFmt w:val="bullet"/>
      <w:lvlText w:val=""/>
      <w:lvlJc w:val="left"/>
      <w:pPr>
        <w:tabs>
          <w:tab w:val="num" w:pos="2880"/>
        </w:tabs>
        <w:ind w:left="2880" w:hanging="360"/>
      </w:pPr>
      <w:rPr>
        <w:rFonts w:ascii="Wingdings" w:hAnsi="Wingdings" w:hint="default"/>
      </w:rPr>
    </w:lvl>
    <w:lvl w:ilvl="4" w:tplc="72F0C1AA" w:tentative="1">
      <w:start w:val="1"/>
      <w:numFmt w:val="bullet"/>
      <w:lvlText w:val=""/>
      <w:lvlJc w:val="left"/>
      <w:pPr>
        <w:tabs>
          <w:tab w:val="num" w:pos="3600"/>
        </w:tabs>
        <w:ind w:left="3600" w:hanging="360"/>
      </w:pPr>
      <w:rPr>
        <w:rFonts w:ascii="Wingdings" w:hAnsi="Wingdings" w:hint="default"/>
      </w:rPr>
    </w:lvl>
    <w:lvl w:ilvl="5" w:tplc="151644CE" w:tentative="1">
      <w:start w:val="1"/>
      <w:numFmt w:val="bullet"/>
      <w:lvlText w:val=""/>
      <w:lvlJc w:val="left"/>
      <w:pPr>
        <w:tabs>
          <w:tab w:val="num" w:pos="4320"/>
        </w:tabs>
        <w:ind w:left="4320" w:hanging="360"/>
      </w:pPr>
      <w:rPr>
        <w:rFonts w:ascii="Wingdings" w:hAnsi="Wingdings" w:hint="default"/>
      </w:rPr>
    </w:lvl>
    <w:lvl w:ilvl="6" w:tplc="0E32E7CC" w:tentative="1">
      <w:start w:val="1"/>
      <w:numFmt w:val="bullet"/>
      <w:lvlText w:val=""/>
      <w:lvlJc w:val="left"/>
      <w:pPr>
        <w:tabs>
          <w:tab w:val="num" w:pos="5040"/>
        </w:tabs>
        <w:ind w:left="5040" w:hanging="360"/>
      </w:pPr>
      <w:rPr>
        <w:rFonts w:ascii="Wingdings" w:hAnsi="Wingdings" w:hint="default"/>
      </w:rPr>
    </w:lvl>
    <w:lvl w:ilvl="7" w:tplc="2FE0F130" w:tentative="1">
      <w:start w:val="1"/>
      <w:numFmt w:val="bullet"/>
      <w:lvlText w:val=""/>
      <w:lvlJc w:val="left"/>
      <w:pPr>
        <w:tabs>
          <w:tab w:val="num" w:pos="5760"/>
        </w:tabs>
        <w:ind w:left="5760" w:hanging="360"/>
      </w:pPr>
      <w:rPr>
        <w:rFonts w:ascii="Wingdings" w:hAnsi="Wingdings" w:hint="default"/>
      </w:rPr>
    </w:lvl>
    <w:lvl w:ilvl="8" w:tplc="7C4CD302" w:tentative="1">
      <w:start w:val="1"/>
      <w:numFmt w:val="bullet"/>
      <w:lvlText w:val=""/>
      <w:lvlJc w:val="left"/>
      <w:pPr>
        <w:tabs>
          <w:tab w:val="num" w:pos="6480"/>
        </w:tabs>
        <w:ind w:left="6480" w:hanging="360"/>
      </w:pPr>
      <w:rPr>
        <w:rFonts w:ascii="Wingdings" w:hAnsi="Wingdings" w:hint="default"/>
      </w:rPr>
    </w:lvl>
  </w:abstractNum>
  <w:abstractNum w:abstractNumId="27">
    <w:nsid w:val="790C1269"/>
    <w:multiLevelType w:val="hybridMultilevel"/>
    <w:tmpl w:val="CEBEE8F2"/>
    <w:lvl w:ilvl="0" w:tplc="3A5C3700">
      <w:start w:val="1"/>
      <w:numFmt w:val="bullet"/>
      <w:lvlText w:val=""/>
      <w:lvlJc w:val="left"/>
      <w:pPr>
        <w:tabs>
          <w:tab w:val="num" w:pos="720"/>
        </w:tabs>
        <w:ind w:left="720" w:hanging="360"/>
      </w:pPr>
      <w:rPr>
        <w:rFonts w:ascii="Wingdings" w:hAnsi="Wingdings" w:hint="default"/>
      </w:rPr>
    </w:lvl>
    <w:lvl w:ilvl="1" w:tplc="4736537A" w:tentative="1">
      <w:start w:val="1"/>
      <w:numFmt w:val="bullet"/>
      <w:lvlText w:val=""/>
      <w:lvlJc w:val="left"/>
      <w:pPr>
        <w:tabs>
          <w:tab w:val="num" w:pos="1440"/>
        </w:tabs>
        <w:ind w:left="1440" w:hanging="360"/>
      </w:pPr>
      <w:rPr>
        <w:rFonts w:ascii="Wingdings" w:hAnsi="Wingdings" w:hint="default"/>
      </w:rPr>
    </w:lvl>
    <w:lvl w:ilvl="2" w:tplc="D364425E" w:tentative="1">
      <w:start w:val="1"/>
      <w:numFmt w:val="bullet"/>
      <w:lvlText w:val=""/>
      <w:lvlJc w:val="left"/>
      <w:pPr>
        <w:tabs>
          <w:tab w:val="num" w:pos="2160"/>
        </w:tabs>
        <w:ind w:left="2160" w:hanging="360"/>
      </w:pPr>
      <w:rPr>
        <w:rFonts w:ascii="Wingdings" w:hAnsi="Wingdings" w:hint="default"/>
      </w:rPr>
    </w:lvl>
    <w:lvl w:ilvl="3" w:tplc="9C3AD51E" w:tentative="1">
      <w:start w:val="1"/>
      <w:numFmt w:val="bullet"/>
      <w:lvlText w:val=""/>
      <w:lvlJc w:val="left"/>
      <w:pPr>
        <w:tabs>
          <w:tab w:val="num" w:pos="2880"/>
        </w:tabs>
        <w:ind w:left="2880" w:hanging="360"/>
      </w:pPr>
      <w:rPr>
        <w:rFonts w:ascii="Wingdings" w:hAnsi="Wingdings" w:hint="default"/>
      </w:rPr>
    </w:lvl>
    <w:lvl w:ilvl="4" w:tplc="5D084FD0" w:tentative="1">
      <w:start w:val="1"/>
      <w:numFmt w:val="bullet"/>
      <w:lvlText w:val=""/>
      <w:lvlJc w:val="left"/>
      <w:pPr>
        <w:tabs>
          <w:tab w:val="num" w:pos="3600"/>
        </w:tabs>
        <w:ind w:left="3600" w:hanging="360"/>
      </w:pPr>
      <w:rPr>
        <w:rFonts w:ascii="Wingdings" w:hAnsi="Wingdings" w:hint="default"/>
      </w:rPr>
    </w:lvl>
    <w:lvl w:ilvl="5" w:tplc="2D0ED96E" w:tentative="1">
      <w:start w:val="1"/>
      <w:numFmt w:val="bullet"/>
      <w:lvlText w:val=""/>
      <w:lvlJc w:val="left"/>
      <w:pPr>
        <w:tabs>
          <w:tab w:val="num" w:pos="4320"/>
        </w:tabs>
        <w:ind w:left="4320" w:hanging="360"/>
      </w:pPr>
      <w:rPr>
        <w:rFonts w:ascii="Wingdings" w:hAnsi="Wingdings" w:hint="default"/>
      </w:rPr>
    </w:lvl>
    <w:lvl w:ilvl="6" w:tplc="12E412BC" w:tentative="1">
      <w:start w:val="1"/>
      <w:numFmt w:val="bullet"/>
      <w:lvlText w:val=""/>
      <w:lvlJc w:val="left"/>
      <w:pPr>
        <w:tabs>
          <w:tab w:val="num" w:pos="5040"/>
        </w:tabs>
        <w:ind w:left="5040" w:hanging="360"/>
      </w:pPr>
      <w:rPr>
        <w:rFonts w:ascii="Wingdings" w:hAnsi="Wingdings" w:hint="default"/>
      </w:rPr>
    </w:lvl>
    <w:lvl w:ilvl="7" w:tplc="1122958E" w:tentative="1">
      <w:start w:val="1"/>
      <w:numFmt w:val="bullet"/>
      <w:lvlText w:val=""/>
      <w:lvlJc w:val="left"/>
      <w:pPr>
        <w:tabs>
          <w:tab w:val="num" w:pos="5760"/>
        </w:tabs>
        <w:ind w:left="5760" w:hanging="360"/>
      </w:pPr>
      <w:rPr>
        <w:rFonts w:ascii="Wingdings" w:hAnsi="Wingdings" w:hint="default"/>
      </w:rPr>
    </w:lvl>
    <w:lvl w:ilvl="8" w:tplc="135881DE" w:tentative="1">
      <w:start w:val="1"/>
      <w:numFmt w:val="bullet"/>
      <w:lvlText w:val=""/>
      <w:lvlJc w:val="left"/>
      <w:pPr>
        <w:tabs>
          <w:tab w:val="num" w:pos="6480"/>
        </w:tabs>
        <w:ind w:left="6480" w:hanging="360"/>
      </w:pPr>
      <w:rPr>
        <w:rFonts w:ascii="Wingdings" w:hAnsi="Wingdings" w:hint="default"/>
      </w:rPr>
    </w:lvl>
  </w:abstractNum>
  <w:abstractNum w:abstractNumId="28">
    <w:nsid w:val="7A4D3A8B"/>
    <w:multiLevelType w:val="hybridMultilevel"/>
    <w:tmpl w:val="3EF46E4E"/>
    <w:lvl w:ilvl="0" w:tplc="1868AB3A">
      <w:start w:val="1"/>
      <w:numFmt w:val="bullet"/>
      <w:lvlText w:val=""/>
      <w:lvlJc w:val="left"/>
      <w:pPr>
        <w:tabs>
          <w:tab w:val="num" w:pos="720"/>
        </w:tabs>
        <w:ind w:left="720" w:hanging="360"/>
      </w:pPr>
      <w:rPr>
        <w:rFonts w:ascii="Wingdings" w:hAnsi="Wingdings" w:hint="default"/>
      </w:rPr>
    </w:lvl>
    <w:lvl w:ilvl="1" w:tplc="651EC516" w:tentative="1">
      <w:start w:val="1"/>
      <w:numFmt w:val="bullet"/>
      <w:lvlText w:val=""/>
      <w:lvlJc w:val="left"/>
      <w:pPr>
        <w:tabs>
          <w:tab w:val="num" w:pos="1440"/>
        </w:tabs>
        <w:ind w:left="1440" w:hanging="360"/>
      </w:pPr>
      <w:rPr>
        <w:rFonts w:ascii="Wingdings" w:hAnsi="Wingdings" w:hint="default"/>
      </w:rPr>
    </w:lvl>
    <w:lvl w:ilvl="2" w:tplc="828A4F78" w:tentative="1">
      <w:start w:val="1"/>
      <w:numFmt w:val="bullet"/>
      <w:lvlText w:val=""/>
      <w:lvlJc w:val="left"/>
      <w:pPr>
        <w:tabs>
          <w:tab w:val="num" w:pos="2160"/>
        </w:tabs>
        <w:ind w:left="2160" w:hanging="360"/>
      </w:pPr>
      <w:rPr>
        <w:rFonts w:ascii="Wingdings" w:hAnsi="Wingdings" w:hint="default"/>
      </w:rPr>
    </w:lvl>
    <w:lvl w:ilvl="3" w:tplc="2C320904" w:tentative="1">
      <w:start w:val="1"/>
      <w:numFmt w:val="bullet"/>
      <w:lvlText w:val=""/>
      <w:lvlJc w:val="left"/>
      <w:pPr>
        <w:tabs>
          <w:tab w:val="num" w:pos="2880"/>
        </w:tabs>
        <w:ind w:left="2880" w:hanging="360"/>
      </w:pPr>
      <w:rPr>
        <w:rFonts w:ascii="Wingdings" w:hAnsi="Wingdings" w:hint="default"/>
      </w:rPr>
    </w:lvl>
    <w:lvl w:ilvl="4" w:tplc="527A980E" w:tentative="1">
      <w:start w:val="1"/>
      <w:numFmt w:val="bullet"/>
      <w:lvlText w:val=""/>
      <w:lvlJc w:val="left"/>
      <w:pPr>
        <w:tabs>
          <w:tab w:val="num" w:pos="3600"/>
        </w:tabs>
        <w:ind w:left="3600" w:hanging="360"/>
      </w:pPr>
      <w:rPr>
        <w:rFonts w:ascii="Wingdings" w:hAnsi="Wingdings" w:hint="default"/>
      </w:rPr>
    </w:lvl>
    <w:lvl w:ilvl="5" w:tplc="C70EE56E" w:tentative="1">
      <w:start w:val="1"/>
      <w:numFmt w:val="bullet"/>
      <w:lvlText w:val=""/>
      <w:lvlJc w:val="left"/>
      <w:pPr>
        <w:tabs>
          <w:tab w:val="num" w:pos="4320"/>
        </w:tabs>
        <w:ind w:left="4320" w:hanging="360"/>
      </w:pPr>
      <w:rPr>
        <w:rFonts w:ascii="Wingdings" w:hAnsi="Wingdings" w:hint="default"/>
      </w:rPr>
    </w:lvl>
    <w:lvl w:ilvl="6" w:tplc="28C2FF4C" w:tentative="1">
      <w:start w:val="1"/>
      <w:numFmt w:val="bullet"/>
      <w:lvlText w:val=""/>
      <w:lvlJc w:val="left"/>
      <w:pPr>
        <w:tabs>
          <w:tab w:val="num" w:pos="5040"/>
        </w:tabs>
        <w:ind w:left="5040" w:hanging="360"/>
      </w:pPr>
      <w:rPr>
        <w:rFonts w:ascii="Wingdings" w:hAnsi="Wingdings" w:hint="default"/>
      </w:rPr>
    </w:lvl>
    <w:lvl w:ilvl="7" w:tplc="BFBAE8F2" w:tentative="1">
      <w:start w:val="1"/>
      <w:numFmt w:val="bullet"/>
      <w:lvlText w:val=""/>
      <w:lvlJc w:val="left"/>
      <w:pPr>
        <w:tabs>
          <w:tab w:val="num" w:pos="5760"/>
        </w:tabs>
        <w:ind w:left="5760" w:hanging="360"/>
      </w:pPr>
      <w:rPr>
        <w:rFonts w:ascii="Wingdings" w:hAnsi="Wingdings" w:hint="default"/>
      </w:rPr>
    </w:lvl>
    <w:lvl w:ilvl="8" w:tplc="10527BD2" w:tentative="1">
      <w:start w:val="1"/>
      <w:numFmt w:val="bullet"/>
      <w:lvlText w:val=""/>
      <w:lvlJc w:val="left"/>
      <w:pPr>
        <w:tabs>
          <w:tab w:val="num" w:pos="6480"/>
        </w:tabs>
        <w:ind w:left="6480" w:hanging="360"/>
      </w:pPr>
      <w:rPr>
        <w:rFonts w:ascii="Wingdings" w:hAnsi="Wingdings" w:hint="default"/>
      </w:rPr>
    </w:lvl>
  </w:abstractNum>
  <w:abstractNum w:abstractNumId="29">
    <w:nsid w:val="7A5C740E"/>
    <w:multiLevelType w:val="hybridMultilevel"/>
    <w:tmpl w:val="FAB6C110"/>
    <w:lvl w:ilvl="0" w:tplc="3EE097C4">
      <w:start w:val="1"/>
      <w:numFmt w:val="bullet"/>
      <w:lvlText w:val="•"/>
      <w:lvlJc w:val="left"/>
      <w:pPr>
        <w:tabs>
          <w:tab w:val="num" w:pos="720"/>
        </w:tabs>
        <w:ind w:left="720" w:hanging="360"/>
      </w:pPr>
      <w:rPr>
        <w:rFonts w:ascii="Arial" w:hAnsi="Arial" w:hint="default"/>
      </w:rPr>
    </w:lvl>
    <w:lvl w:ilvl="1" w:tplc="D40693BE">
      <w:start w:val="1"/>
      <w:numFmt w:val="bullet"/>
      <w:lvlText w:val="•"/>
      <w:lvlJc w:val="left"/>
      <w:pPr>
        <w:tabs>
          <w:tab w:val="num" w:pos="1440"/>
        </w:tabs>
        <w:ind w:left="1440" w:hanging="360"/>
      </w:pPr>
      <w:rPr>
        <w:rFonts w:ascii="Arial" w:hAnsi="Arial" w:hint="default"/>
      </w:rPr>
    </w:lvl>
    <w:lvl w:ilvl="2" w:tplc="6F36C6FE" w:tentative="1">
      <w:start w:val="1"/>
      <w:numFmt w:val="bullet"/>
      <w:lvlText w:val="•"/>
      <w:lvlJc w:val="left"/>
      <w:pPr>
        <w:tabs>
          <w:tab w:val="num" w:pos="2160"/>
        </w:tabs>
        <w:ind w:left="2160" w:hanging="360"/>
      </w:pPr>
      <w:rPr>
        <w:rFonts w:ascii="Arial" w:hAnsi="Arial" w:hint="default"/>
      </w:rPr>
    </w:lvl>
    <w:lvl w:ilvl="3" w:tplc="B8E0F454" w:tentative="1">
      <w:start w:val="1"/>
      <w:numFmt w:val="bullet"/>
      <w:lvlText w:val="•"/>
      <w:lvlJc w:val="left"/>
      <w:pPr>
        <w:tabs>
          <w:tab w:val="num" w:pos="2880"/>
        </w:tabs>
        <w:ind w:left="2880" w:hanging="360"/>
      </w:pPr>
      <w:rPr>
        <w:rFonts w:ascii="Arial" w:hAnsi="Arial" w:hint="default"/>
      </w:rPr>
    </w:lvl>
    <w:lvl w:ilvl="4" w:tplc="C2F6083C" w:tentative="1">
      <w:start w:val="1"/>
      <w:numFmt w:val="bullet"/>
      <w:lvlText w:val="•"/>
      <w:lvlJc w:val="left"/>
      <w:pPr>
        <w:tabs>
          <w:tab w:val="num" w:pos="3600"/>
        </w:tabs>
        <w:ind w:left="3600" w:hanging="360"/>
      </w:pPr>
      <w:rPr>
        <w:rFonts w:ascii="Arial" w:hAnsi="Arial" w:hint="default"/>
      </w:rPr>
    </w:lvl>
    <w:lvl w:ilvl="5" w:tplc="5DEE1022" w:tentative="1">
      <w:start w:val="1"/>
      <w:numFmt w:val="bullet"/>
      <w:lvlText w:val="•"/>
      <w:lvlJc w:val="left"/>
      <w:pPr>
        <w:tabs>
          <w:tab w:val="num" w:pos="4320"/>
        </w:tabs>
        <w:ind w:left="4320" w:hanging="360"/>
      </w:pPr>
      <w:rPr>
        <w:rFonts w:ascii="Arial" w:hAnsi="Arial" w:hint="default"/>
      </w:rPr>
    </w:lvl>
    <w:lvl w:ilvl="6" w:tplc="36DAB6A4" w:tentative="1">
      <w:start w:val="1"/>
      <w:numFmt w:val="bullet"/>
      <w:lvlText w:val="•"/>
      <w:lvlJc w:val="left"/>
      <w:pPr>
        <w:tabs>
          <w:tab w:val="num" w:pos="5040"/>
        </w:tabs>
        <w:ind w:left="5040" w:hanging="360"/>
      </w:pPr>
      <w:rPr>
        <w:rFonts w:ascii="Arial" w:hAnsi="Arial" w:hint="default"/>
      </w:rPr>
    </w:lvl>
    <w:lvl w:ilvl="7" w:tplc="31481A74" w:tentative="1">
      <w:start w:val="1"/>
      <w:numFmt w:val="bullet"/>
      <w:lvlText w:val="•"/>
      <w:lvlJc w:val="left"/>
      <w:pPr>
        <w:tabs>
          <w:tab w:val="num" w:pos="5760"/>
        </w:tabs>
        <w:ind w:left="5760" w:hanging="360"/>
      </w:pPr>
      <w:rPr>
        <w:rFonts w:ascii="Arial" w:hAnsi="Arial" w:hint="default"/>
      </w:rPr>
    </w:lvl>
    <w:lvl w:ilvl="8" w:tplc="4F3C46E0" w:tentative="1">
      <w:start w:val="1"/>
      <w:numFmt w:val="bullet"/>
      <w:lvlText w:val="•"/>
      <w:lvlJc w:val="left"/>
      <w:pPr>
        <w:tabs>
          <w:tab w:val="num" w:pos="6480"/>
        </w:tabs>
        <w:ind w:left="6480" w:hanging="360"/>
      </w:pPr>
      <w:rPr>
        <w:rFonts w:ascii="Arial" w:hAnsi="Arial" w:hint="default"/>
      </w:rPr>
    </w:lvl>
  </w:abstractNum>
  <w:abstractNum w:abstractNumId="30">
    <w:nsid w:val="7AFA1AAC"/>
    <w:multiLevelType w:val="hybridMultilevel"/>
    <w:tmpl w:val="E1E23EAE"/>
    <w:lvl w:ilvl="0" w:tplc="1116CCBC">
      <w:start w:val="1"/>
      <w:numFmt w:val="bullet"/>
      <w:lvlText w:val=""/>
      <w:lvlJc w:val="left"/>
      <w:pPr>
        <w:tabs>
          <w:tab w:val="num" w:pos="720"/>
        </w:tabs>
        <w:ind w:left="720" w:hanging="360"/>
      </w:pPr>
      <w:rPr>
        <w:rFonts w:ascii="Wingdings" w:hAnsi="Wingdings" w:hint="default"/>
      </w:rPr>
    </w:lvl>
    <w:lvl w:ilvl="1" w:tplc="E17841C6" w:tentative="1">
      <w:start w:val="1"/>
      <w:numFmt w:val="bullet"/>
      <w:lvlText w:val=""/>
      <w:lvlJc w:val="left"/>
      <w:pPr>
        <w:tabs>
          <w:tab w:val="num" w:pos="1440"/>
        </w:tabs>
        <w:ind w:left="1440" w:hanging="360"/>
      </w:pPr>
      <w:rPr>
        <w:rFonts w:ascii="Wingdings" w:hAnsi="Wingdings" w:hint="default"/>
      </w:rPr>
    </w:lvl>
    <w:lvl w:ilvl="2" w:tplc="B0B0DD3A" w:tentative="1">
      <w:start w:val="1"/>
      <w:numFmt w:val="bullet"/>
      <w:lvlText w:val=""/>
      <w:lvlJc w:val="left"/>
      <w:pPr>
        <w:tabs>
          <w:tab w:val="num" w:pos="2160"/>
        </w:tabs>
        <w:ind w:left="2160" w:hanging="360"/>
      </w:pPr>
      <w:rPr>
        <w:rFonts w:ascii="Wingdings" w:hAnsi="Wingdings" w:hint="default"/>
      </w:rPr>
    </w:lvl>
    <w:lvl w:ilvl="3" w:tplc="8E2A6546" w:tentative="1">
      <w:start w:val="1"/>
      <w:numFmt w:val="bullet"/>
      <w:lvlText w:val=""/>
      <w:lvlJc w:val="left"/>
      <w:pPr>
        <w:tabs>
          <w:tab w:val="num" w:pos="2880"/>
        </w:tabs>
        <w:ind w:left="2880" w:hanging="360"/>
      </w:pPr>
      <w:rPr>
        <w:rFonts w:ascii="Wingdings" w:hAnsi="Wingdings" w:hint="default"/>
      </w:rPr>
    </w:lvl>
    <w:lvl w:ilvl="4" w:tplc="BD9233DE" w:tentative="1">
      <w:start w:val="1"/>
      <w:numFmt w:val="bullet"/>
      <w:lvlText w:val=""/>
      <w:lvlJc w:val="left"/>
      <w:pPr>
        <w:tabs>
          <w:tab w:val="num" w:pos="3600"/>
        </w:tabs>
        <w:ind w:left="3600" w:hanging="360"/>
      </w:pPr>
      <w:rPr>
        <w:rFonts w:ascii="Wingdings" w:hAnsi="Wingdings" w:hint="default"/>
      </w:rPr>
    </w:lvl>
    <w:lvl w:ilvl="5" w:tplc="38AA6498" w:tentative="1">
      <w:start w:val="1"/>
      <w:numFmt w:val="bullet"/>
      <w:lvlText w:val=""/>
      <w:lvlJc w:val="left"/>
      <w:pPr>
        <w:tabs>
          <w:tab w:val="num" w:pos="4320"/>
        </w:tabs>
        <w:ind w:left="4320" w:hanging="360"/>
      </w:pPr>
      <w:rPr>
        <w:rFonts w:ascii="Wingdings" w:hAnsi="Wingdings" w:hint="default"/>
      </w:rPr>
    </w:lvl>
    <w:lvl w:ilvl="6" w:tplc="A80E982E" w:tentative="1">
      <w:start w:val="1"/>
      <w:numFmt w:val="bullet"/>
      <w:lvlText w:val=""/>
      <w:lvlJc w:val="left"/>
      <w:pPr>
        <w:tabs>
          <w:tab w:val="num" w:pos="5040"/>
        </w:tabs>
        <w:ind w:left="5040" w:hanging="360"/>
      </w:pPr>
      <w:rPr>
        <w:rFonts w:ascii="Wingdings" w:hAnsi="Wingdings" w:hint="default"/>
      </w:rPr>
    </w:lvl>
    <w:lvl w:ilvl="7" w:tplc="C7DCBFF6" w:tentative="1">
      <w:start w:val="1"/>
      <w:numFmt w:val="bullet"/>
      <w:lvlText w:val=""/>
      <w:lvlJc w:val="left"/>
      <w:pPr>
        <w:tabs>
          <w:tab w:val="num" w:pos="5760"/>
        </w:tabs>
        <w:ind w:left="5760" w:hanging="360"/>
      </w:pPr>
      <w:rPr>
        <w:rFonts w:ascii="Wingdings" w:hAnsi="Wingdings" w:hint="default"/>
      </w:rPr>
    </w:lvl>
    <w:lvl w:ilvl="8" w:tplc="D8ACF090"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7"/>
  </w:num>
  <w:num w:numId="3">
    <w:abstractNumId w:val="13"/>
  </w:num>
  <w:num w:numId="4">
    <w:abstractNumId w:val="30"/>
  </w:num>
  <w:num w:numId="5">
    <w:abstractNumId w:val="2"/>
  </w:num>
  <w:num w:numId="6">
    <w:abstractNumId w:val="6"/>
  </w:num>
  <w:num w:numId="7">
    <w:abstractNumId w:val="1"/>
  </w:num>
  <w:num w:numId="8">
    <w:abstractNumId w:val="19"/>
  </w:num>
  <w:num w:numId="9">
    <w:abstractNumId w:val="8"/>
  </w:num>
  <w:num w:numId="10">
    <w:abstractNumId w:val="0"/>
  </w:num>
  <w:num w:numId="11">
    <w:abstractNumId w:val="9"/>
  </w:num>
  <w:num w:numId="12">
    <w:abstractNumId w:val="10"/>
  </w:num>
  <w:num w:numId="13">
    <w:abstractNumId w:val="5"/>
  </w:num>
  <w:num w:numId="14">
    <w:abstractNumId w:val="12"/>
  </w:num>
  <w:num w:numId="15">
    <w:abstractNumId w:val="22"/>
  </w:num>
  <w:num w:numId="16">
    <w:abstractNumId w:val="14"/>
  </w:num>
  <w:num w:numId="17">
    <w:abstractNumId w:val="26"/>
  </w:num>
  <w:num w:numId="18">
    <w:abstractNumId w:val="24"/>
  </w:num>
  <w:num w:numId="19">
    <w:abstractNumId w:val="20"/>
  </w:num>
  <w:num w:numId="20">
    <w:abstractNumId w:val="28"/>
  </w:num>
  <w:num w:numId="21">
    <w:abstractNumId w:val="23"/>
  </w:num>
  <w:num w:numId="22">
    <w:abstractNumId w:val="16"/>
  </w:num>
  <w:num w:numId="23">
    <w:abstractNumId w:val="27"/>
  </w:num>
  <w:num w:numId="24">
    <w:abstractNumId w:val="25"/>
  </w:num>
  <w:num w:numId="25">
    <w:abstractNumId w:val="17"/>
  </w:num>
  <w:num w:numId="26">
    <w:abstractNumId w:val="4"/>
  </w:num>
  <w:num w:numId="27">
    <w:abstractNumId w:val="18"/>
  </w:num>
  <w:num w:numId="28">
    <w:abstractNumId w:val="21"/>
  </w:num>
  <w:num w:numId="29">
    <w:abstractNumId w:val="3"/>
  </w:num>
  <w:num w:numId="30">
    <w:abstractNumId w:val="2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D4A"/>
    <w:rsid w:val="000235F3"/>
    <w:rsid w:val="00032E2D"/>
    <w:rsid w:val="00045F55"/>
    <w:rsid w:val="0005170E"/>
    <w:rsid w:val="000C7E52"/>
    <w:rsid w:val="000D7887"/>
    <w:rsid w:val="00130E19"/>
    <w:rsid w:val="00131BA9"/>
    <w:rsid w:val="001B0030"/>
    <w:rsid w:val="00236FD2"/>
    <w:rsid w:val="0023762D"/>
    <w:rsid w:val="002D23AC"/>
    <w:rsid w:val="00324188"/>
    <w:rsid w:val="003637AA"/>
    <w:rsid w:val="003643B5"/>
    <w:rsid w:val="003930FE"/>
    <w:rsid w:val="003A5C2E"/>
    <w:rsid w:val="003B6D4A"/>
    <w:rsid w:val="005254B2"/>
    <w:rsid w:val="00590BE7"/>
    <w:rsid w:val="005B4AFA"/>
    <w:rsid w:val="005D5B2D"/>
    <w:rsid w:val="005F598A"/>
    <w:rsid w:val="006061B4"/>
    <w:rsid w:val="00621C4B"/>
    <w:rsid w:val="00671EA7"/>
    <w:rsid w:val="00705702"/>
    <w:rsid w:val="00721B09"/>
    <w:rsid w:val="00750848"/>
    <w:rsid w:val="00765CE2"/>
    <w:rsid w:val="00861A63"/>
    <w:rsid w:val="00907335"/>
    <w:rsid w:val="00951A90"/>
    <w:rsid w:val="00B333A3"/>
    <w:rsid w:val="00B953DC"/>
    <w:rsid w:val="00BD7E85"/>
    <w:rsid w:val="00D45239"/>
    <w:rsid w:val="00DB2104"/>
    <w:rsid w:val="00DB68A7"/>
    <w:rsid w:val="00E34028"/>
    <w:rsid w:val="00E50EF4"/>
    <w:rsid w:val="00EA3C19"/>
    <w:rsid w:val="00FE4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15F8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8A7"/>
    <w:pPr>
      <w:ind w:left="720"/>
      <w:contextualSpacing/>
    </w:pPr>
  </w:style>
  <w:style w:type="character" w:customStyle="1" w:styleId="apple-converted-space">
    <w:name w:val="apple-converted-space"/>
    <w:basedOn w:val="DefaultParagraphFont"/>
    <w:rsid w:val="00045F55"/>
  </w:style>
  <w:style w:type="character" w:styleId="Hyperlink">
    <w:name w:val="Hyperlink"/>
    <w:basedOn w:val="DefaultParagraphFont"/>
    <w:uiPriority w:val="99"/>
    <w:semiHidden/>
    <w:unhideWhenUsed/>
    <w:rsid w:val="00045F55"/>
    <w:rPr>
      <w:color w:val="0000FF"/>
      <w:u w:val="single"/>
    </w:rPr>
  </w:style>
  <w:style w:type="paragraph" w:styleId="NormalWeb">
    <w:name w:val="Normal (Web)"/>
    <w:basedOn w:val="Normal"/>
    <w:uiPriority w:val="99"/>
    <w:unhideWhenUsed/>
    <w:rsid w:val="003A5C2E"/>
    <w:pPr>
      <w:spacing w:before="100" w:beforeAutospacing="1" w:after="100" w:afterAutospacing="1"/>
    </w:pPr>
    <w:rPr>
      <w:rFonts w:ascii="Times New Roman" w:eastAsia="Times New Roman" w:hAnsi="Times New Roman" w:cs="Times New Roman"/>
      <w:lang w:eastAsia="zh-CN"/>
    </w:rPr>
  </w:style>
  <w:style w:type="paragraph" w:styleId="BalloonText">
    <w:name w:val="Balloon Text"/>
    <w:basedOn w:val="Normal"/>
    <w:link w:val="BalloonTextChar"/>
    <w:uiPriority w:val="99"/>
    <w:semiHidden/>
    <w:unhideWhenUsed/>
    <w:rsid w:val="00D45239"/>
    <w:rPr>
      <w:rFonts w:ascii="Tahoma" w:hAnsi="Tahoma" w:cs="Tahoma"/>
      <w:sz w:val="16"/>
      <w:szCs w:val="16"/>
    </w:rPr>
  </w:style>
  <w:style w:type="character" w:customStyle="1" w:styleId="BalloonTextChar">
    <w:name w:val="Balloon Text Char"/>
    <w:basedOn w:val="DefaultParagraphFont"/>
    <w:link w:val="BalloonText"/>
    <w:uiPriority w:val="99"/>
    <w:semiHidden/>
    <w:rsid w:val="00D452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8A7"/>
    <w:pPr>
      <w:ind w:left="720"/>
      <w:contextualSpacing/>
    </w:pPr>
  </w:style>
  <w:style w:type="character" w:customStyle="1" w:styleId="apple-converted-space">
    <w:name w:val="apple-converted-space"/>
    <w:basedOn w:val="DefaultParagraphFont"/>
    <w:rsid w:val="00045F55"/>
  </w:style>
  <w:style w:type="character" w:styleId="Hyperlink">
    <w:name w:val="Hyperlink"/>
    <w:basedOn w:val="DefaultParagraphFont"/>
    <w:uiPriority w:val="99"/>
    <w:semiHidden/>
    <w:unhideWhenUsed/>
    <w:rsid w:val="00045F55"/>
    <w:rPr>
      <w:color w:val="0000FF"/>
      <w:u w:val="single"/>
    </w:rPr>
  </w:style>
  <w:style w:type="paragraph" w:styleId="NormalWeb">
    <w:name w:val="Normal (Web)"/>
    <w:basedOn w:val="Normal"/>
    <w:uiPriority w:val="99"/>
    <w:unhideWhenUsed/>
    <w:rsid w:val="003A5C2E"/>
    <w:pPr>
      <w:spacing w:before="100" w:beforeAutospacing="1" w:after="100" w:afterAutospacing="1"/>
    </w:pPr>
    <w:rPr>
      <w:rFonts w:ascii="Times New Roman" w:eastAsia="Times New Roman" w:hAnsi="Times New Roman" w:cs="Times New Roman"/>
      <w:lang w:eastAsia="zh-CN"/>
    </w:rPr>
  </w:style>
  <w:style w:type="paragraph" w:styleId="BalloonText">
    <w:name w:val="Balloon Text"/>
    <w:basedOn w:val="Normal"/>
    <w:link w:val="BalloonTextChar"/>
    <w:uiPriority w:val="99"/>
    <w:semiHidden/>
    <w:unhideWhenUsed/>
    <w:rsid w:val="00D45239"/>
    <w:rPr>
      <w:rFonts w:ascii="Tahoma" w:hAnsi="Tahoma" w:cs="Tahoma"/>
      <w:sz w:val="16"/>
      <w:szCs w:val="16"/>
    </w:rPr>
  </w:style>
  <w:style w:type="character" w:customStyle="1" w:styleId="BalloonTextChar">
    <w:name w:val="Balloon Text Char"/>
    <w:basedOn w:val="DefaultParagraphFont"/>
    <w:link w:val="BalloonText"/>
    <w:uiPriority w:val="99"/>
    <w:semiHidden/>
    <w:rsid w:val="00D452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67999">
      <w:bodyDiv w:val="1"/>
      <w:marLeft w:val="0"/>
      <w:marRight w:val="0"/>
      <w:marTop w:val="0"/>
      <w:marBottom w:val="0"/>
      <w:divBdr>
        <w:top w:val="none" w:sz="0" w:space="0" w:color="auto"/>
        <w:left w:val="none" w:sz="0" w:space="0" w:color="auto"/>
        <w:bottom w:val="none" w:sz="0" w:space="0" w:color="auto"/>
        <w:right w:val="none" w:sz="0" w:space="0" w:color="auto"/>
      </w:divBdr>
      <w:divsChild>
        <w:div w:id="478616550">
          <w:marLeft w:val="446"/>
          <w:marRight w:val="0"/>
          <w:marTop w:val="400"/>
          <w:marBottom w:val="0"/>
          <w:divBdr>
            <w:top w:val="none" w:sz="0" w:space="0" w:color="auto"/>
            <w:left w:val="none" w:sz="0" w:space="0" w:color="auto"/>
            <w:bottom w:val="none" w:sz="0" w:space="0" w:color="auto"/>
            <w:right w:val="none" w:sz="0" w:space="0" w:color="auto"/>
          </w:divBdr>
        </w:div>
        <w:div w:id="316037956">
          <w:marLeft w:val="446"/>
          <w:marRight w:val="0"/>
          <w:marTop w:val="400"/>
          <w:marBottom w:val="0"/>
          <w:divBdr>
            <w:top w:val="none" w:sz="0" w:space="0" w:color="auto"/>
            <w:left w:val="none" w:sz="0" w:space="0" w:color="auto"/>
            <w:bottom w:val="none" w:sz="0" w:space="0" w:color="auto"/>
            <w:right w:val="none" w:sz="0" w:space="0" w:color="auto"/>
          </w:divBdr>
        </w:div>
        <w:div w:id="1211960364">
          <w:marLeft w:val="446"/>
          <w:marRight w:val="0"/>
          <w:marTop w:val="400"/>
          <w:marBottom w:val="0"/>
          <w:divBdr>
            <w:top w:val="none" w:sz="0" w:space="0" w:color="auto"/>
            <w:left w:val="none" w:sz="0" w:space="0" w:color="auto"/>
            <w:bottom w:val="none" w:sz="0" w:space="0" w:color="auto"/>
            <w:right w:val="none" w:sz="0" w:space="0" w:color="auto"/>
          </w:divBdr>
        </w:div>
      </w:divsChild>
    </w:div>
    <w:div w:id="96485447">
      <w:bodyDiv w:val="1"/>
      <w:marLeft w:val="0"/>
      <w:marRight w:val="0"/>
      <w:marTop w:val="0"/>
      <w:marBottom w:val="0"/>
      <w:divBdr>
        <w:top w:val="none" w:sz="0" w:space="0" w:color="auto"/>
        <w:left w:val="none" w:sz="0" w:space="0" w:color="auto"/>
        <w:bottom w:val="none" w:sz="0" w:space="0" w:color="auto"/>
        <w:right w:val="none" w:sz="0" w:space="0" w:color="auto"/>
      </w:divBdr>
      <w:divsChild>
        <w:div w:id="198248949">
          <w:marLeft w:val="446"/>
          <w:marRight w:val="0"/>
          <w:marTop w:val="400"/>
          <w:marBottom w:val="0"/>
          <w:divBdr>
            <w:top w:val="none" w:sz="0" w:space="0" w:color="auto"/>
            <w:left w:val="none" w:sz="0" w:space="0" w:color="auto"/>
            <w:bottom w:val="none" w:sz="0" w:space="0" w:color="auto"/>
            <w:right w:val="none" w:sz="0" w:space="0" w:color="auto"/>
          </w:divBdr>
        </w:div>
      </w:divsChild>
    </w:div>
    <w:div w:id="221599474">
      <w:bodyDiv w:val="1"/>
      <w:marLeft w:val="0"/>
      <w:marRight w:val="0"/>
      <w:marTop w:val="0"/>
      <w:marBottom w:val="0"/>
      <w:divBdr>
        <w:top w:val="none" w:sz="0" w:space="0" w:color="auto"/>
        <w:left w:val="none" w:sz="0" w:space="0" w:color="auto"/>
        <w:bottom w:val="none" w:sz="0" w:space="0" w:color="auto"/>
        <w:right w:val="none" w:sz="0" w:space="0" w:color="auto"/>
      </w:divBdr>
      <w:divsChild>
        <w:div w:id="2066441905">
          <w:marLeft w:val="446"/>
          <w:marRight w:val="0"/>
          <w:marTop w:val="400"/>
          <w:marBottom w:val="0"/>
          <w:divBdr>
            <w:top w:val="none" w:sz="0" w:space="0" w:color="auto"/>
            <w:left w:val="none" w:sz="0" w:space="0" w:color="auto"/>
            <w:bottom w:val="none" w:sz="0" w:space="0" w:color="auto"/>
            <w:right w:val="none" w:sz="0" w:space="0" w:color="auto"/>
          </w:divBdr>
        </w:div>
        <w:div w:id="1571771612">
          <w:marLeft w:val="907"/>
          <w:marRight w:val="0"/>
          <w:marTop w:val="120"/>
          <w:marBottom w:val="0"/>
          <w:divBdr>
            <w:top w:val="none" w:sz="0" w:space="0" w:color="auto"/>
            <w:left w:val="none" w:sz="0" w:space="0" w:color="auto"/>
            <w:bottom w:val="none" w:sz="0" w:space="0" w:color="auto"/>
            <w:right w:val="none" w:sz="0" w:space="0" w:color="auto"/>
          </w:divBdr>
        </w:div>
        <w:div w:id="511795367">
          <w:marLeft w:val="907"/>
          <w:marRight w:val="0"/>
          <w:marTop w:val="120"/>
          <w:marBottom w:val="0"/>
          <w:divBdr>
            <w:top w:val="none" w:sz="0" w:space="0" w:color="auto"/>
            <w:left w:val="none" w:sz="0" w:space="0" w:color="auto"/>
            <w:bottom w:val="none" w:sz="0" w:space="0" w:color="auto"/>
            <w:right w:val="none" w:sz="0" w:space="0" w:color="auto"/>
          </w:divBdr>
        </w:div>
      </w:divsChild>
    </w:div>
    <w:div w:id="222642190">
      <w:bodyDiv w:val="1"/>
      <w:marLeft w:val="0"/>
      <w:marRight w:val="0"/>
      <w:marTop w:val="0"/>
      <w:marBottom w:val="0"/>
      <w:divBdr>
        <w:top w:val="none" w:sz="0" w:space="0" w:color="auto"/>
        <w:left w:val="none" w:sz="0" w:space="0" w:color="auto"/>
        <w:bottom w:val="none" w:sz="0" w:space="0" w:color="auto"/>
        <w:right w:val="none" w:sz="0" w:space="0" w:color="auto"/>
      </w:divBdr>
      <w:divsChild>
        <w:div w:id="132600598">
          <w:marLeft w:val="1166"/>
          <w:marRight w:val="0"/>
          <w:marTop w:val="400"/>
          <w:marBottom w:val="0"/>
          <w:divBdr>
            <w:top w:val="none" w:sz="0" w:space="0" w:color="auto"/>
            <w:left w:val="none" w:sz="0" w:space="0" w:color="auto"/>
            <w:bottom w:val="none" w:sz="0" w:space="0" w:color="auto"/>
            <w:right w:val="none" w:sz="0" w:space="0" w:color="auto"/>
          </w:divBdr>
        </w:div>
      </w:divsChild>
    </w:div>
    <w:div w:id="269895430">
      <w:bodyDiv w:val="1"/>
      <w:marLeft w:val="0"/>
      <w:marRight w:val="0"/>
      <w:marTop w:val="0"/>
      <w:marBottom w:val="0"/>
      <w:divBdr>
        <w:top w:val="none" w:sz="0" w:space="0" w:color="auto"/>
        <w:left w:val="none" w:sz="0" w:space="0" w:color="auto"/>
        <w:bottom w:val="none" w:sz="0" w:space="0" w:color="auto"/>
        <w:right w:val="none" w:sz="0" w:space="0" w:color="auto"/>
      </w:divBdr>
    </w:div>
    <w:div w:id="397901585">
      <w:bodyDiv w:val="1"/>
      <w:marLeft w:val="0"/>
      <w:marRight w:val="0"/>
      <w:marTop w:val="0"/>
      <w:marBottom w:val="0"/>
      <w:divBdr>
        <w:top w:val="none" w:sz="0" w:space="0" w:color="auto"/>
        <w:left w:val="none" w:sz="0" w:space="0" w:color="auto"/>
        <w:bottom w:val="none" w:sz="0" w:space="0" w:color="auto"/>
        <w:right w:val="none" w:sz="0" w:space="0" w:color="auto"/>
      </w:divBdr>
      <w:divsChild>
        <w:div w:id="492726303">
          <w:marLeft w:val="547"/>
          <w:marRight w:val="0"/>
          <w:marTop w:val="106"/>
          <w:marBottom w:val="0"/>
          <w:divBdr>
            <w:top w:val="none" w:sz="0" w:space="0" w:color="auto"/>
            <w:left w:val="none" w:sz="0" w:space="0" w:color="auto"/>
            <w:bottom w:val="none" w:sz="0" w:space="0" w:color="auto"/>
            <w:right w:val="none" w:sz="0" w:space="0" w:color="auto"/>
          </w:divBdr>
        </w:div>
      </w:divsChild>
    </w:div>
    <w:div w:id="447629798">
      <w:bodyDiv w:val="1"/>
      <w:marLeft w:val="0"/>
      <w:marRight w:val="0"/>
      <w:marTop w:val="0"/>
      <w:marBottom w:val="0"/>
      <w:divBdr>
        <w:top w:val="none" w:sz="0" w:space="0" w:color="auto"/>
        <w:left w:val="none" w:sz="0" w:space="0" w:color="auto"/>
        <w:bottom w:val="none" w:sz="0" w:space="0" w:color="auto"/>
        <w:right w:val="none" w:sz="0" w:space="0" w:color="auto"/>
      </w:divBdr>
      <w:divsChild>
        <w:div w:id="35008577">
          <w:marLeft w:val="446"/>
          <w:marRight w:val="0"/>
          <w:marTop w:val="400"/>
          <w:marBottom w:val="0"/>
          <w:divBdr>
            <w:top w:val="none" w:sz="0" w:space="0" w:color="auto"/>
            <w:left w:val="none" w:sz="0" w:space="0" w:color="auto"/>
            <w:bottom w:val="none" w:sz="0" w:space="0" w:color="auto"/>
            <w:right w:val="none" w:sz="0" w:space="0" w:color="auto"/>
          </w:divBdr>
        </w:div>
        <w:div w:id="1273975218">
          <w:marLeft w:val="446"/>
          <w:marRight w:val="0"/>
          <w:marTop w:val="400"/>
          <w:marBottom w:val="0"/>
          <w:divBdr>
            <w:top w:val="none" w:sz="0" w:space="0" w:color="auto"/>
            <w:left w:val="none" w:sz="0" w:space="0" w:color="auto"/>
            <w:bottom w:val="none" w:sz="0" w:space="0" w:color="auto"/>
            <w:right w:val="none" w:sz="0" w:space="0" w:color="auto"/>
          </w:divBdr>
        </w:div>
        <w:div w:id="279804714">
          <w:marLeft w:val="446"/>
          <w:marRight w:val="0"/>
          <w:marTop w:val="400"/>
          <w:marBottom w:val="0"/>
          <w:divBdr>
            <w:top w:val="none" w:sz="0" w:space="0" w:color="auto"/>
            <w:left w:val="none" w:sz="0" w:space="0" w:color="auto"/>
            <w:bottom w:val="none" w:sz="0" w:space="0" w:color="auto"/>
            <w:right w:val="none" w:sz="0" w:space="0" w:color="auto"/>
          </w:divBdr>
        </w:div>
      </w:divsChild>
    </w:div>
    <w:div w:id="467553209">
      <w:bodyDiv w:val="1"/>
      <w:marLeft w:val="0"/>
      <w:marRight w:val="0"/>
      <w:marTop w:val="0"/>
      <w:marBottom w:val="0"/>
      <w:divBdr>
        <w:top w:val="none" w:sz="0" w:space="0" w:color="auto"/>
        <w:left w:val="none" w:sz="0" w:space="0" w:color="auto"/>
        <w:bottom w:val="none" w:sz="0" w:space="0" w:color="auto"/>
        <w:right w:val="none" w:sz="0" w:space="0" w:color="auto"/>
      </w:divBdr>
      <w:divsChild>
        <w:div w:id="1543322872">
          <w:marLeft w:val="446"/>
          <w:marRight w:val="0"/>
          <w:marTop w:val="400"/>
          <w:marBottom w:val="0"/>
          <w:divBdr>
            <w:top w:val="none" w:sz="0" w:space="0" w:color="auto"/>
            <w:left w:val="none" w:sz="0" w:space="0" w:color="auto"/>
            <w:bottom w:val="none" w:sz="0" w:space="0" w:color="auto"/>
            <w:right w:val="none" w:sz="0" w:space="0" w:color="auto"/>
          </w:divBdr>
        </w:div>
      </w:divsChild>
    </w:div>
    <w:div w:id="600920981">
      <w:bodyDiv w:val="1"/>
      <w:marLeft w:val="0"/>
      <w:marRight w:val="0"/>
      <w:marTop w:val="0"/>
      <w:marBottom w:val="0"/>
      <w:divBdr>
        <w:top w:val="none" w:sz="0" w:space="0" w:color="auto"/>
        <w:left w:val="none" w:sz="0" w:space="0" w:color="auto"/>
        <w:bottom w:val="none" w:sz="0" w:space="0" w:color="auto"/>
        <w:right w:val="none" w:sz="0" w:space="0" w:color="auto"/>
      </w:divBdr>
      <w:divsChild>
        <w:div w:id="916479119">
          <w:marLeft w:val="446"/>
          <w:marRight w:val="0"/>
          <w:marTop w:val="400"/>
          <w:marBottom w:val="0"/>
          <w:divBdr>
            <w:top w:val="none" w:sz="0" w:space="0" w:color="auto"/>
            <w:left w:val="none" w:sz="0" w:space="0" w:color="auto"/>
            <w:bottom w:val="none" w:sz="0" w:space="0" w:color="auto"/>
            <w:right w:val="none" w:sz="0" w:space="0" w:color="auto"/>
          </w:divBdr>
        </w:div>
        <w:div w:id="460345380">
          <w:marLeft w:val="446"/>
          <w:marRight w:val="0"/>
          <w:marTop w:val="400"/>
          <w:marBottom w:val="0"/>
          <w:divBdr>
            <w:top w:val="none" w:sz="0" w:space="0" w:color="auto"/>
            <w:left w:val="none" w:sz="0" w:space="0" w:color="auto"/>
            <w:bottom w:val="none" w:sz="0" w:space="0" w:color="auto"/>
            <w:right w:val="none" w:sz="0" w:space="0" w:color="auto"/>
          </w:divBdr>
        </w:div>
        <w:div w:id="14701088">
          <w:marLeft w:val="446"/>
          <w:marRight w:val="0"/>
          <w:marTop w:val="400"/>
          <w:marBottom w:val="0"/>
          <w:divBdr>
            <w:top w:val="none" w:sz="0" w:space="0" w:color="auto"/>
            <w:left w:val="none" w:sz="0" w:space="0" w:color="auto"/>
            <w:bottom w:val="none" w:sz="0" w:space="0" w:color="auto"/>
            <w:right w:val="none" w:sz="0" w:space="0" w:color="auto"/>
          </w:divBdr>
        </w:div>
        <w:div w:id="985862463">
          <w:marLeft w:val="446"/>
          <w:marRight w:val="0"/>
          <w:marTop w:val="400"/>
          <w:marBottom w:val="0"/>
          <w:divBdr>
            <w:top w:val="none" w:sz="0" w:space="0" w:color="auto"/>
            <w:left w:val="none" w:sz="0" w:space="0" w:color="auto"/>
            <w:bottom w:val="none" w:sz="0" w:space="0" w:color="auto"/>
            <w:right w:val="none" w:sz="0" w:space="0" w:color="auto"/>
          </w:divBdr>
        </w:div>
      </w:divsChild>
    </w:div>
    <w:div w:id="656686727">
      <w:bodyDiv w:val="1"/>
      <w:marLeft w:val="0"/>
      <w:marRight w:val="0"/>
      <w:marTop w:val="0"/>
      <w:marBottom w:val="0"/>
      <w:divBdr>
        <w:top w:val="none" w:sz="0" w:space="0" w:color="auto"/>
        <w:left w:val="none" w:sz="0" w:space="0" w:color="auto"/>
        <w:bottom w:val="none" w:sz="0" w:space="0" w:color="auto"/>
        <w:right w:val="none" w:sz="0" w:space="0" w:color="auto"/>
      </w:divBdr>
    </w:div>
    <w:div w:id="695348912">
      <w:bodyDiv w:val="1"/>
      <w:marLeft w:val="0"/>
      <w:marRight w:val="0"/>
      <w:marTop w:val="0"/>
      <w:marBottom w:val="0"/>
      <w:divBdr>
        <w:top w:val="none" w:sz="0" w:space="0" w:color="auto"/>
        <w:left w:val="none" w:sz="0" w:space="0" w:color="auto"/>
        <w:bottom w:val="none" w:sz="0" w:space="0" w:color="auto"/>
        <w:right w:val="none" w:sz="0" w:space="0" w:color="auto"/>
      </w:divBdr>
      <w:divsChild>
        <w:div w:id="1147480241">
          <w:marLeft w:val="446"/>
          <w:marRight w:val="0"/>
          <w:marTop w:val="400"/>
          <w:marBottom w:val="0"/>
          <w:divBdr>
            <w:top w:val="none" w:sz="0" w:space="0" w:color="auto"/>
            <w:left w:val="none" w:sz="0" w:space="0" w:color="auto"/>
            <w:bottom w:val="none" w:sz="0" w:space="0" w:color="auto"/>
            <w:right w:val="none" w:sz="0" w:space="0" w:color="auto"/>
          </w:divBdr>
        </w:div>
      </w:divsChild>
    </w:div>
    <w:div w:id="706415696">
      <w:bodyDiv w:val="1"/>
      <w:marLeft w:val="0"/>
      <w:marRight w:val="0"/>
      <w:marTop w:val="0"/>
      <w:marBottom w:val="0"/>
      <w:divBdr>
        <w:top w:val="none" w:sz="0" w:space="0" w:color="auto"/>
        <w:left w:val="none" w:sz="0" w:space="0" w:color="auto"/>
        <w:bottom w:val="none" w:sz="0" w:space="0" w:color="auto"/>
        <w:right w:val="none" w:sz="0" w:space="0" w:color="auto"/>
      </w:divBdr>
      <w:divsChild>
        <w:div w:id="2018724731">
          <w:marLeft w:val="446"/>
          <w:marRight w:val="0"/>
          <w:marTop w:val="400"/>
          <w:marBottom w:val="0"/>
          <w:divBdr>
            <w:top w:val="none" w:sz="0" w:space="0" w:color="auto"/>
            <w:left w:val="none" w:sz="0" w:space="0" w:color="auto"/>
            <w:bottom w:val="none" w:sz="0" w:space="0" w:color="auto"/>
            <w:right w:val="none" w:sz="0" w:space="0" w:color="auto"/>
          </w:divBdr>
        </w:div>
        <w:div w:id="417486186">
          <w:marLeft w:val="446"/>
          <w:marRight w:val="0"/>
          <w:marTop w:val="400"/>
          <w:marBottom w:val="0"/>
          <w:divBdr>
            <w:top w:val="none" w:sz="0" w:space="0" w:color="auto"/>
            <w:left w:val="none" w:sz="0" w:space="0" w:color="auto"/>
            <w:bottom w:val="none" w:sz="0" w:space="0" w:color="auto"/>
            <w:right w:val="none" w:sz="0" w:space="0" w:color="auto"/>
          </w:divBdr>
        </w:div>
        <w:div w:id="388774278">
          <w:marLeft w:val="446"/>
          <w:marRight w:val="0"/>
          <w:marTop w:val="400"/>
          <w:marBottom w:val="0"/>
          <w:divBdr>
            <w:top w:val="none" w:sz="0" w:space="0" w:color="auto"/>
            <w:left w:val="none" w:sz="0" w:space="0" w:color="auto"/>
            <w:bottom w:val="none" w:sz="0" w:space="0" w:color="auto"/>
            <w:right w:val="none" w:sz="0" w:space="0" w:color="auto"/>
          </w:divBdr>
        </w:div>
        <w:div w:id="298003550">
          <w:marLeft w:val="446"/>
          <w:marRight w:val="0"/>
          <w:marTop w:val="400"/>
          <w:marBottom w:val="0"/>
          <w:divBdr>
            <w:top w:val="none" w:sz="0" w:space="0" w:color="auto"/>
            <w:left w:val="none" w:sz="0" w:space="0" w:color="auto"/>
            <w:bottom w:val="none" w:sz="0" w:space="0" w:color="auto"/>
            <w:right w:val="none" w:sz="0" w:space="0" w:color="auto"/>
          </w:divBdr>
        </w:div>
      </w:divsChild>
    </w:div>
    <w:div w:id="719206824">
      <w:bodyDiv w:val="1"/>
      <w:marLeft w:val="0"/>
      <w:marRight w:val="0"/>
      <w:marTop w:val="0"/>
      <w:marBottom w:val="0"/>
      <w:divBdr>
        <w:top w:val="none" w:sz="0" w:space="0" w:color="auto"/>
        <w:left w:val="none" w:sz="0" w:space="0" w:color="auto"/>
        <w:bottom w:val="none" w:sz="0" w:space="0" w:color="auto"/>
        <w:right w:val="none" w:sz="0" w:space="0" w:color="auto"/>
      </w:divBdr>
      <w:divsChild>
        <w:div w:id="2074229915">
          <w:marLeft w:val="446"/>
          <w:marRight w:val="0"/>
          <w:marTop w:val="400"/>
          <w:marBottom w:val="0"/>
          <w:divBdr>
            <w:top w:val="none" w:sz="0" w:space="0" w:color="auto"/>
            <w:left w:val="none" w:sz="0" w:space="0" w:color="auto"/>
            <w:bottom w:val="none" w:sz="0" w:space="0" w:color="auto"/>
            <w:right w:val="none" w:sz="0" w:space="0" w:color="auto"/>
          </w:divBdr>
        </w:div>
      </w:divsChild>
    </w:div>
    <w:div w:id="855728780">
      <w:bodyDiv w:val="1"/>
      <w:marLeft w:val="0"/>
      <w:marRight w:val="0"/>
      <w:marTop w:val="0"/>
      <w:marBottom w:val="0"/>
      <w:divBdr>
        <w:top w:val="none" w:sz="0" w:space="0" w:color="auto"/>
        <w:left w:val="none" w:sz="0" w:space="0" w:color="auto"/>
        <w:bottom w:val="none" w:sz="0" w:space="0" w:color="auto"/>
        <w:right w:val="none" w:sz="0" w:space="0" w:color="auto"/>
      </w:divBdr>
    </w:div>
    <w:div w:id="857039203">
      <w:bodyDiv w:val="1"/>
      <w:marLeft w:val="0"/>
      <w:marRight w:val="0"/>
      <w:marTop w:val="0"/>
      <w:marBottom w:val="0"/>
      <w:divBdr>
        <w:top w:val="none" w:sz="0" w:space="0" w:color="auto"/>
        <w:left w:val="none" w:sz="0" w:space="0" w:color="auto"/>
        <w:bottom w:val="none" w:sz="0" w:space="0" w:color="auto"/>
        <w:right w:val="none" w:sz="0" w:space="0" w:color="auto"/>
      </w:divBdr>
      <w:divsChild>
        <w:div w:id="742028030">
          <w:marLeft w:val="446"/>
          <w:marRight w:val="0"/>
          <w:marTop w:val="400"/>
          <w:marBottom w:val="0"/>
          <w:divBdr>
            <w:top w:val="none" w:sz="0" w:space="0" w:color="auto"/>
            <w:left w:val="none" w:sz="0" w:space="0" w:color="auto"/>
            <w:bottom w:val="none" w:sz="0" w:space="0" w:color="auto"/>
            <w:right w:val="none" w:sz="0" w:space="0" w:color="auto"/>
          </w:divBdr>
        </w:div>
        <w:div w:id="104623510">
          <w:marLeft w:val="446"/>
          <w:marRight w:val="0"/>
          <w:marTop w:val="400"/>
          <w:marBottom w:val="0"/>
          <w:divBdr>
            <w:top w:val="none" w:sz="0" w:space="0" w:color="auto"/>
            <w:left w:val="none" w:sz="0" w:space="0" w:color="auto"/>
            <w:bottom w:val="none" w:sz="0" w:space="0" w:color="auto"/>
            <w:right w:val="none" w:sz="0" w:space="0" w:color="auto"/>
          </w:divBdr>
        </w:div>
        <w:div w:id="62877301">
          <w:marLeft w:val="446"/>
          <w:marRight w:val="0"/>
          <w:marTop w:val="400"/>
          <w:marBottom w:val="0"/>
          <w:divBdr>
            <w:top w:val="none" w:sz="0" w:space="0" w:color="auto"/>
            <w:left w:val="none" w:sz="0" w:space="0" w:color="auto"/>
            <w:bottom w:val="none" w:sz="0" w:space="0" w:color="auto"/>
            <w:right w:val="none" w:sz="0" w:space="0" w:color="auto"/>
          </w:divBdr>
        </w:div>
      </w:divsChild>
    </w:div>
    <w:div w:id="868179210">
      <w:bodyDiv w:val="1"/>
      <w:marLeft w:val="0"/>
      <w:marRight w:val="0"/>
      <w:marTop w:val="0"/>
      <w:marBottom w:val="0"/>
      <w:divBdr>
        <w:top w:val="none" w:sz="0" w:space="0" w:color="auto"/>
        <w:left w:val="none" w:sz="0" w:space="0" w:color="auto"/>
        <w:bottom w:val="none" w:sz="0" w:space="0" w:color="auto"/>
        <w:right w:val="none" w:sz="0" w:space="0" w:color="auto"/>
      </w:divBdr>
      <w:divsChild>
        <w:div w:id="157581007">
          <w:marLeft w:val="907"/>
          <w:marRight w:val="0"/>
          <w:marTop w:val="120"/>
          <w:marBottom w:val="0"/>
          <w:divBdr>
            <w:top w:val="none" w:sz="0" w:space="0" w:color="auto"/>
            <w:left w:val="none" w:sz="0" w:space="0" w:color="auto"/>
            <w:bottom w:val="none" w:sz="0" w:space="0" w:color="auto"/>
            <w:right w:val="none" w:sz="0" w:space="0" w:color="auto"/>
          </w:divBdr>
        </w:div>
        <w:div w:id="814878420">
          <w:marLeft w:val="907"/>
          <w:marRight w:val="0"/>
          <w:marTop w:val="120"/>
          <w:marBottom w:val="0"/>
          <w:divBdr>
            <w:top w:val="none" w:sz="0" w:space="0" w:color="auto"/>
            <w:left w:val="none" w:sz="0" w:space="0" w:color="auto"/>
            <w:bottom w:val="none" w:sz="0" w:space="0" w:color="auto"/>
            <w:right w:val="none" w:sz="0" w:space="0" w:color="auto"/>
          </w:divBdr>
        </w:div>
        <w:div w:id="1628464143">
          <w:marLeft w:val="907"/>
          <w:marRight w:val="0"/>
          <w:marTop w:val="120"/>
          <w:marBottom w:val="0"/>
          <w:divBdr>
            <w:top w:val="none" w:sz="0" w:space="0" w:color="auto"/>
            <w:left w:val="none" w:sz="0" w:space="0" w:color="auto"/>
            <w:bottom w:val="none" w:sz="0" w:space="0" w:color="auto"/>
            <w:right w:val="none" w:sz="0" w:space="0" w:color="auto"/>
          </w:divBdr>
        </w:div>
      </w:divsChild>
    </w:div>
    <w:div w:id="1006247235">
      <w:bodyDiv w:val="1"/>
      <w:marLeft w:val="0"/>
      <w:marRight w:val="0"/>
      <w:marTop w:val="0"/>
      <w:marBottom w:val="0"/>
      <w:divBdr>
        <w:top w:val="none" w:sz="0" w:space="0" w:color="auto"/>
        <w:left w:val="none" w:sz="0" w:space="0" w:color="auto"/>
        <w:bottom w:val="none" w:sz="0" w:space="0" w:color="auto"/>
        <w:right w:val="none" w:sz="0" w:space="0" w:color="auto"/>
      </w:divBdr>
    </w:div>
    <w:div w:id="1149441956">
      <w:bodyDiv w:val="1"/>
      <w:marLeft w:val="0"/>
      <w:marRight w:val="0"/>
      <w:marTop w:val="0"/>
      <w:marBottom w:val="0"/>
      <w:divBdr>
        <w:top w:val="none" w:sz="0" w:space="0" w:color="auto"/>
        <w:left w:val="none" w:sz="0" w:space="0" w:color="auto"/>
        <w:bottom w:val="none" w:sz="0" w:space="0" w:color="auto"/>
        <w:right w:val="none" w:sz="0" w:space="0" w:color="auto"/>
      </w:divBdr>
    </w:div>
    <w:div w:id="1200625572">
      <w:bodyDiv w:val="1"/>
      <w:marLeft w:val="0"/>
      <w:marRight w:val="0"/>
      <w:marTop w:val="0"/>
      <w:marBottom w:val="0"/>
      <w:divBdr>
        <w:top w:val="none" w:sz="0" w:space="0" w:color="auto"/>
        <w:left w:val="none" w:sz="0" w:space="0" w:color="auto"/>
        <w:bottom w:val="none" w:sz="0" w:space="0" w:color="auto"/>
        <w:right w:val="none" w:sz="0" w:space="0" w:color="auto"/>
      </w:divBdr>
    </w:div>
    <w:div w:id="1237663055">
      <w:bodyDiv w:val="1"/>
      <w:marLeft w:val="0"/>
      <w:marRight w:val="0"/>
      <w:marTop w:val="0"/>
      <w:marBottom w:val="0"/>
      <w:divBdr>
        <w:top w:val="none" w:sz="0" w:space="0" w:color="auto"/>
        <w:left w:val="none" w:sz="0" w:space="0" w:color="auto"/>
        <w:bottom w:val="none" w:sz="0" w:space="0" w:color="auto"/>
        <w:right w:val="none" w:sz="0" w:space="0" w:color="auto"/>
      </w:divBdr>
      <w:divsChild>
        <w:div w:id="9262586">
          <w:marLeft w:val="446"/>
          <w:marRight w:val="0"/>
          <w:marTop w:val="400"/>
          <w:marBottom w:val="0"/>
          <w:divBdr>
            <w:top w:val="none" w:sz="0" w:space="0" w:color="auto"/>
            <w:left w:val="none" w:sz="0" w:space="0" w:color="auto"/>
            <w:bottom w:val="none" w:sz="0" w:space="0" w:color="auto"/>
            <w:right w:val="none" w:sz="0" w:space="0" w:color="auto"/>
          </w:divBdr>
        </w:div>
        <w:div w:id="747967282">
          <w:marLeft w:val="446"/>
          <w:marRight w:val="0"/>
          <w:marTop w:val="400"/>
          <w:marBottom w:val="0"/>
          <w:divBdr>
            <w:top w:val="none" w:sz="0" w:space="0" w:color="auto"/>
            <w:left w:val="none" w:sz="0" w:space="0" w:color="auto"/>
            <w:bottom w:val="none" w:sz="0" w:space="0" w:color="auto"/>
            <w:right w:val="none" w:sz="0" w:space="0" w:color="auto"/>
          </w:divBdr>
        </w:div>
        <w:div w:id="1112480453">
          <w:marLeft w:val="446"/>
          <w:marRight w:val="0"/>
          <w:marTop w:val="400"/>
          <w:marBottom w:val="0"/>
          <w:divBdr>
            <w:top w:val="none" w:sz="0" w:space="0" w:color="auto"/>
            <w:left w:val="none" w:sz="0" w:space="0" w:color="auto"/>
            <w:bottom w:val="none" w:sz="0" w:space="0" w:color="auto"/>
            <w:right w:val="none" w:sz="0" w:space="0" w:color="auto"/>
          </w:divBdr>
        </w:div>
        <w:div w:id="1451052723">
          <w:marLeft w:val="446"/>
          <w:marRight w:val="0"/>
          <w:marTop w:val="400"/>
          <w:marBottom w:val="0"/>
          <w:divBdr>
            <w:top w:val="none" w:sz="0" w:space="0" w:color="auto"/>
            <w:left w:val="none" w:sz="0" w:space="0" w:color="auto"/>
            <w:bottom w:val="none" w:sz="0" w:space="0" w:color="auto"/>
            <w:right w:val="none" w:sz="0" w:space="0" w:color="auto"/>
          </w:divBdr>
        </w:div>
      </w:divsChild>
    </w:div>
    <w:div w:id="1277443966">
      <w:bodyDiv w:val="1"/>
      <w:marLeft w:val="0"/>
      <w:marRight w:val="0"/>
      <w:marTop w:val="0"/>
      <w:marBottom w:val="0"/>
      <w:divBdr>
        <w:top w:val="none" w:sz="0" w:space="0" w:color="auto"/>
        <w:left w:val="none" w:sz="0" w:space="0" w:color="auto"/>
        <w:bottom w:val="none" w:sz="0" w:space="0" w:color="auto"/>
        <w:right w:val="none" w:sz="0" w:space="0" w:color="auto"/>
      </w:divBdr>
    </w:div>
    <w:div w:id="1295678925">
      <w:bodyDiv w:val="1"/>
      <w:marLeft w:val="0"/>
      <w:marRight w:val="0"/>
      <w:marTop w:val="0"/>
      <w:marBottom w:val="0"/>
      <w:divBdr>
        <w:top w:val="none" w:sz="0" w:space="0" w:color="auto"/>
        <w:left w:val="none" w:sz="0" w:space="0" w:color="auto"/>
        <w:bottom w:val="none" w:sz="0" w:space="0" w:color="auto"/>
        <w:right w:val="none" w:sz="0" w:space="0" w:color="auto"/>
      </w:divBdr>
      <w:divsChild>
        <w:div w:id="2025552122">
          <w:marLeft w:val="446"/>
          <w:marRight w:val="0"/>
          <w:marTop w:val="0"/>
          <w:marBottom w:val="0"/>
          <w:divBdr>
            <w:top w:val="none" w:sz="0" w:space="0" w:color="auto"/>
            <w:left w:val="none" w:sz="0" w:space="0" w:color="auto"/>
            <w:bottom w:val="none" w:sz="0" w:space="0" w:color="auto"/>
            <w:right w:val="none" w:sz="0" w:space="0" w:color="auto"/>
          </w:divBdr>
        </w:div>
        <w:div w:id="1993632661">
          <w:marLeft w:val="446"/>
          <w:marRight w:val="0"/>
          <w:marTop w:val="0"/>
          <w:marBottom w:val="0"/>
          <w:divBdr>
            <w:top w:val="none" w:sz="0" w:space="0" w:color="auto"/>
            <w:left w:val="none" w:sz="0" w:space="0" w:color="auto"/>
            <w:bottom w:val="none" w:sz="0" w:space="0" w:color="auto"/>
            <w:right w:val="none" w:sz="0" w:space="0" w:color="auto"/>
          </w:divBdr>
        </w:div>
        <w:div w:id="1198812633">
          <w:marLeft w:val="446"/>
          <w:marRight w:val="0"/>
          <w:marTop w:val="0"/>
          <w:marBottom w:val="0"/>
          <w:divBdr>
            <w:top w:val="none" w:sz="0" w:space="0" w:color="auto"/>
            <w:left w:val="none" w:sz="0" w:space="0" w:color="auto"/>
            <w:bottom w:val="none" w:sz="0" w:space="0" w:color="auto"/>
            <w:right w:val="none" w:sz="0" w:space="0" w:color="auto"/>
          </w:divBdr>
        </w:div>
      </w:divsChild>
    </w:div>
    <w:div w:id="1356616851">
      <w:bodyDiv w:val="1"/>
      <w:marLeft w:val="0"/>
      <w:marRight w:val="0"/>
      <w:marTop w:val="0"/>
      <w:marBottom w:val="0"/>
      <w:divBdr>
        <w:top w:val="none" w:sz="0" w:space="0" w:color="auto"/>
        <w:left w:val="none" w:sz="0" w:space="0" w:color="auto"/>
        <w:bottom w:val="none" w:sz="0" w:space="0" w:color="auto"/>
        <w:right w:val="none" w:sz="0" w:space="0" w:color="auto"/>
      </w:divBdr>
      <w:divsChild>
        <w:div w:id="492524845">
          <w:marLeft w:val="446"/>
          <w:marRight w:val="0"/>
          <w:marTop w:val="400"/>
          <w:marBottom w:val="0"/>
          <w:divBdr>
            <w:top w:val="none" w:sz="0" w:space="0" w:color="auto"/>
            <w:left w:val="none" w:sz="0" w:space="0" w:color="auto"/>
            <w:bottom w:val="none" w:sz="0" w:space="0" w:color="auto"/>
            <w:right w:val="none" w:sz="0" w:space="0" w:color="auto"/>
          </w:divBdr>
        </w:div>
      </w:divsChild>
    </w:div>
    <w:div w:id="1537310517">
      <w:bodyDiv w:val="1"/>
      <w:marLeft w:val="0"/>
      <w:marRight w:val="0"/>
      <w:marTop w:val="0"/>
      <w:marBottom w:val="0"/>
      <w:divBdr>
        <w:top w:val="none" w:sz="0" w:space="0" w:color="auto"/>
        <w:left w:val="none" w:sz="0" w:space="0" w:color="auto"/>
        <w:bottom w:val="none" w:sz="0" w:space="0" w:color="auto"/>
        <w:right w:val="none" w:sz="0" w:space="0" w:color="auto"/>
      </w:divBdr>
      <w:divsChild>
        <w:div w:id="421071341">
          <w:marLeft w:val="446"/>
          <w:marRight w:val="0"/>
          <w:marTop w:val="400"/>
          <w:marBottom w:val="0"/>
          <w:divBdr>
            <w:top w:val="none" w:sz="0" w:space="0" w:color="auto"/>
            <w:left w:val="none" w:sz="0" w:space="0" w:color="auto"/>
            <w:bottom w:val="none" w:sz="0" w:space="0" w:color="auto"/>
            <w:right w:val="none" w:sz="0" w:space="0" w:color="auto"/>
          </w:divBdr>
        </w:div>
        <w:div w:id="39208635">
          <w:marLeft w:val="907"/>
          <w:marRight w:val="0"/>
          <w:marTop w:val="120"/>
          <w:marBottom w:val="0"/>
          <w:divBdr>
            <w:top w:val="none" w:sz="0" w:space="0" w:color="auto"/>
            <w:left w:val="none" w:sz="0" w:space="0" w:color="auto"/>
            <w:bottom w:val="none" w:sz="0" w:space="0" w:color="auto"/>
            <w:right w:val="none" w:sz="0" w:space="0" w:color="auto"/>
          </w:divBdr>
        </w:div>
        <w:div w:id="1385105581">
          <w:marLeft w:val="907"/>
          <w:marRight w:val="0"/>
          <w:marTop w:val="120"/>
          <w:marBottom w:val="0"/>
          <w:divBdr>
            <w:top w:val="none" w:sz="0" w:space="0" w:color="auto"/>
            <w:left w:val="none" w:sz="0" w:space="0" w:color="auto"/>
            <w:bottom w:val="none" w:sz="0" w:space="0" w:color="auto"/>
            <w:right w:val="none" w:sz="0" w:space="0" w:color="auto"/>
          </w:divBdr>
        </w:div>
      </w:divsChild>
    </w:div>
    <w:div w:id="1570654338">
      <w:bodyDiv w:val="1"/>
      <w:marLeft w:val="0"/>
      <w:marRight w:val="0"/>
      <w:marTop w:val="0"/>
      <w:marBottom w:val="0"/>
      <w:divBdr>
        <w:top w:val="none" w:sz="0" w:space="0" w:color="auto"/>
        <w:left w:val="none" w:sz="0" w:space="0" w:color="auto"/>
        <w:bottom w:val="none" w:sz="0" w:space="0" w:color="auto"/>
        <w:right w:val="none" w:sz="0" w:space="0" w:color="auto"/>
      </w:divBdr>
      <w:divsChild>
        <w:div w:id="1087462865">
          <w:marLeft w:val="446"/>
          <w:marRight w:val="0"/>
          <w:marTop w:val="400"/>
          <w:marBottom w:val="0"/>
          <w:divBdr>
            <w:top w:val="none" w:sz="0" w:space="0" w:color="auto"/>
            <w:left w:val="none" w:sz="0" w:space="0" w:color="auto"/>
            <w:bottom w:val="none" w:sz="0" w:space="0" w:color="auto"/>
            <w:right w:val="none" w:sz="0" w:space="0" w:color="auto"/>
          </w:divBdr>
        </w:div>
        <w:div w:id="1365054017">
          <w:marLeft w:val="446"/>
          <w:marRight w:val="0"/>
          <w:marTop w:val="400"/>
          <w:marBottom w:val="0"/>
          <w:divBdr>
            <w:top w:val="none" w:sz="0" w:space="0" w:color="auto"/>
            <w:left w:val="none" w:sz="0" w:space="0" w:color="auto"/>
            <w:bottom w:val="none" w:sz="0" w:space="0" w:color="auto"/>
            <w:right w:val="none" w:sz="0" w:space="0" w:color="auto"/>
          </w:divBdr>
        </w:div>
        <w:div w:id="534469330">
          <w:marLeft w:val="446"/>
          <w:marRight w:val="0"/>
          <w:marTop w:val="400"/>
          <w:marBottom w:val="0"/>
          <w:divBdr>
            <w:top w:val="none" w:sz="0" w:space="0" w:color="auto"/>
            <w:left w:val="none" w:sz="0" w:space="0" w:color="auto"/>
            <w:bottom w:val="none" w:sz="0" w:space="0" w:color="auto"/>
            <w:right w:val="none" w:sz="0" w:space="0" w:color="auto"/>
          </w:divBdr>
        </w:div>
      </w:divsChild>
    </w:div>
    <w:div w:id="1586496405">
      <w:bodyDiv w:val="1"/>
      <w:marLeft w:val="0"/>
      <w:marRight w:val="0"/>
      <w:marTop w:val="0"/>
      <w:marBottom w:val="0"/>
      <w:divBdr>
        <w:top w:val="none" w:sz="0" w:space="0" w:color="auto"/>
        <w:left w:val="none" w:sz="0" w:space="0" w:color="auto"/>
        <w:bottom w:val="none" w:sz="0" w:space="0" w:color="auto"/>
        <w:right w:val="none" w:sz="0" w:space="0" w:color="auto"/>
      </w:divBdr>
      <w:divsChild>
        <w:div w:id="1142503346">
          <w:marLeft w:val="446"/>
          <w:marRight w:val="0"/>
          <w:marTop w:val="400"/>
          <w:marBottom w:val="0"/>
          <w:divBdr>
            <w:top w:val="none" w:sz="0" w:space="0" w:color="auto"/>
            <w:left w:val="none" w:sz="0" w:space="0" w:color="auto"/>
            <w:bottom w:val="none" w:sz="0" w:space="0" w:color="auto"/>
            <w:right w:val="none" w:sz="0" w:space="0" w:color="auto"/>
          </w:divBdr>
        </w:div>
        <w:div w:id="761950684">
          <w:marLeft w:val="446"/>
          <w:marRight w:val="0"/>
          <w:marTop w:val="400"/>
          <w:marBottom w:val="0"/>
          <w:divBdr>
            <w:top w:val="none" w:sz="0" w:space="0" w:color="auto"/>
            <w:left w:val="none" w:sz="0" w:space="0" w:color="auto"/>
            <w:bottom w:val="none" w:sz="0" w:space="0" w:color="auto"/>
            <w:right w:val="none" w:sz="0" w:space="0" w:color="auto"/>
          </w:divBdr>
        </w:div>
        <w:div w:id="1465658898">
          <w:marLeft w:val="907"/>
          <w:marRight w:val="0"/>
          <w:marTop w:val="120"/>
          <w:marBottom w:val="0"/>
          <w:divBdr>
            <w:top w:val="none" w:sz="0" w:space="0" w:color="auto"/>
            <w:left w:val="none" w:sz="0" w:space="0" w:color="auto"/>
            <w:bottom w:val="none" w:sz="0" w:space="0" w:color="auto"/>
            <w:right w:val="none" w:sz="0" w:space="0" w:color="auto"/>
          </w:divBdr>
        </w:div>
        <w:div w:id="1692104175">
          <w:marLeft w:val="907"/>
          <w:marRight w:val="0"/>
          <w:marTop w:val="120"/>
          <w:marBottom w:val="0"/>
          <w:divBdr>
            <w:top w:val="none" w:sz="0" w:space="0" w:color="auto"/>
            <w:left w:val="none" w:sz="0" w:space="0" w:color="auto"/>
            <w:bottom w:val="none" w:sz="0" w:space="0" w:color="auto"/>
            <w:right w:val="none" w:sz="0" w:space="0" w:color="auto"/>
          </w:divBdr>
        </w:div>
        <w:div w:id="410196159">
          <w:marLeft w:val="446"/>
          <w:marRight w:val="0"/>
          <w:marTop w:val="400"/>
          <w:marBottom w:val="0"/>
          <w:divBdr>
            <w:top w:val="none" w:sz="0" w:space="0" w:color="auto"/>
            <w:left w:val="none" w:sz="0" w:space="0" w:color="auto"/>
            <w:bottom w:val="none" w:sz="0" w:space="0" w:color="auto"/>
            <w:right w:val="none" w:sz="0" w:space="0" w:color="auto"/>
          </w:divBdr>
        </w:div>
      </w:divsChild>
    </w:div>
    <w:div w:id="1600019464">
      <w:bodyDiv w:val="1"/>
      <w:marLeft w:val="0"/>
      <w:marRight w:val="0"/>
      <w:marTop w:val="0"/>
      <w:marBottom w:val="0"/>
      <w:divBdr>
        <w:top w:val="none" w:sz="0" w:space="0" w:color="auto"/>
        <w:left w:val="none" w:sz="0" w:space="0" w:color="auto"/>
        <w:bottom w:val="none" w:sz="0" w:space="0" w:color="auto"/>
        <w:right w:val="none" w:sz="0" w:space="0" w:color="auto"/>
      </w:divBdr>
      <w:divsChild>
        <w:div w:id="784932999">
          <w:marLeft w:val="446"/>
          <w:marRight w:val="0"/>
          <w:marTop w:val="400"/>
          <w:marBottom w:val="0"/>
          <w:divBdr>
            <w:top w:val="none" w:sz="0" w:space="0" w:color="auto"/>
            <w:left w:val="none" w:sz="0" w:space="0" w:color="auto"/>
            <w:bottom w:val="none" w:sz="0" w:space="0" w:color="auto"/>
            <w:right w:val="none" w:sz="0" w:space="0" w:color="auto"/>
          </w:divBdr>
        </w:div>
      </w:divsChild>
    </w:div>
    <w:div w:id="1605989478">
      <w:bodyDiv w:val="1"/>
      <w:marLeft w:val="0"/>
      <w:marRight w:val="0"/>
      <w:marTop w:val="0"/>
      <w:marBottom w:val="0"/>
      <w:divBdr>
        <w:top w:val="none" w:sz="0" w:space="0" w:color="auto"/>
        <w:left w:val="none" w:sz="0" w:space="0" w:color="auto"/>
        <w:bottom w:val="none" w:sz="0" w:space="0" w:color="auto"/>
        <w:right w:val="none" w:sz="0" w:space="0" w:color="auto"/>
      </w:divBdr>
      <w:divsChild>
        <w:div w:id="1725567005">
          <w:marLeft w:val="446"/>
          <w:marRight w:val="0"/>
          <w:marTop w:val="400"/>
          <w:marBottom w:val="0"/>
          <w:divBdr>
            <w:top w:val="none" w:sz="0" w:space="0" w:color="auto"/>
            <w:left w:val="none" w:sz="0" w:space="0" w:color="auto"/>
            <w:bottom w:val="none" w:sz="0" w:space="0" w:color="auto"/>
            <w:right w:val="none" w:sz="0" w:space="0" w:color="auto"/>
          </w:divBdr>
        </w:div>
        <w:div w:id="1217625933">
          <w:marLeft w:val="446"/>
          <w:marRight w:val="0"/>
          <w:marTop w:val="400"/>
          <w:marBottom w:val="0"/>
          <w:divBdr>
            <w:top w:val="none" w:sz="0" w:space="0" w:color="auto"/>
            <w:left w:val="none" w:sz="0" w:space="0" w:color="auto"/>
            <w:bottom w:val="none" w:sz="0" w:space="0" w:color="auto"/>
            <w:right w:val="none" w:sz="0" w:space="0" w:color="auto"/>
          </w:divBdr>
        </w:div>
        <w:div w:id="1305281402">
          <w:marLeft w:val="446"/>
          <w:marRight w:val="0"/>
          <w:marTop w:val="400"/>
          <w:marBottom w:val="0"/>
          <w:divBdr>
            <w:top w:val="none" w:sz="0" w:space="0" w:color="auto"/>
            <w:left w:val="none" w:sz="0" w:space="0" w:color="auto"/>
            <w:bottom w:val="none" w:sz="0" w:space="0" w:color="auto"/>
            <w:right w:val="none" w:sz="0" w:space="0" w:color="auto"/>
          </w:divBdr>
        </w:div>
      </w:divsChild>
    </w:div>
    <w:div w:id="1616864710">
      <w:bodyDiv w:val="1"/>
      <w:marLeft w:val="0"/>
      <w:marRight w:val="0"/>
      <w:marTop w:val="0"/>
      <w:marBottom w:val="0"/>
      <w:divBdr>
        <w:top w:val="none" w:sz="0" w:space="0" w:color="auto"/>
        <w:left w:val="none" w:sz="0" w:space="0" w:color="auto"/>
        <w:bottom w:val="none" w:sz="0" w:space="0" w:color="auto"/>
        <w:right w:val="none" w:sz="0" w:space="0" w:color="auto"/>
      </w:divBdr>
      <w:divsChild>
        <w:div w:id="694044346">
          <w:marLeft w:val="1354"/>
          <w:marRight w:val="0"/>
          <w:marTop w:val="120"/>
          <w:marBottom w:val="0"/>
          <w:divBdr>
            <w:top w:val="none" w:sz="0" w:space="0" w:color="auto"/>
            <w:left w:val="none" w:sz="0" w:space="0" w:color="auto"/>
            <w:bottom w:val="none" w:sz="0" w:space="0" w:color="auto"/>
            <w:right w:val="none" w:sz="0" w:space="0" w:color="auto"/>
          </w:divBdr>
        </w:div>
        <w:div w:id="116074541">
          <w:marLeft w:val="907"/>
          <w:marRight w:val="0"/>
          <w:marTop w:val="120"/>
          <w:marBottom w:val="0"/>
          <w:divBdr>
            <w:top w:val="none" w:sz="0" w:space="0" w:color="auto"/>
            <w:left w:val="none" w:sz="0" w:space="0" w:color="auto"/>
            <w:bottom w:val="none" w:sz="0" w:space="0" w:color="auto"/>
            <w:right w:val="none" w:sz="0" w:space="0" w:color="auto"/>
          </w:divBdr>
        </w:div>
      </w:divsChild>
    </w:div>
    <w:div w:id="1618413615">
      <w:bodyDiv w:val="1"/>
      <w:marLeft w:val="0"/>
      <w:marRight w:val="0"/>
      <w:marTop w:val="0"/>
      <w:marBottom w:val="0"/>
      <w:divBdr>
        <w:top w:val="none" w:sz="0" w:space="0" w:color="auto"/>
        <w:left w:val="none" w:sz="0" w:space="0" w:color="auto"/>
        <w:bottom w:val="none" w:sz="0" w:space="0" w:color="auto"/>
        <w:right w:val="none" w:sz="0" w:space="0" w:color="auto"/>
      </w:divBdr>
      <w:divsChild>
        <w:div w:id="1108427800">
          <w:marLeft w:val="446"/>
          <w:marRight w:val="0"/>
          <w:marTop w:val="400"/>
          <w:marBottom w:val="0"/>
          <w:divBdr>
            <w:top w:val="none" w:sz="0" w:space="0" w:color="auto"/>
            <w:left w:val="none" w:sz="0" w:space="0" w:color="auto"/>
            <w:bottom w:val="none" w:sz="0" w:space="0" w:color="auto"/>
            <w:right w:val="none" w:sz="0" w:space="0" w:color="auto"/>
          </w:divBdr>
        </w:div>
      </w:divsChild>
    </w:div>
    <w:div w:id="1733581547">
      <w:bodyDiv w:val="1"/>
      <w:marLeft w:val="0"/>
      <w:marRight w:val="0"/>
      <w:marTop w:val="0"/>
      <w:marBottom w:val="0"/>
      <w:divBdr>
        <w:top w:val="none" w:sz="0" w:space="0" w:color="auto"/>
        <w:left w:val="none" w:sz="0" w:space="0" w:color="auto"/>
        <w:bottom w:val="none" w:sz="0" w:space="0" w:color="auto"/>
        <w:right w:val="none" w:sz="0" w:space="0" w:color="auto"/>
      </w:divBdr>
      <w:divsChild>
        <w:div w:id="1929729333">
          <w:marLeft w:val="1267"/>
          <w:marRight w:val="0"/>
          <w:marTop w:val="0"/>
          <w:marBottom w:val="0"/>
          <w:divBdr>
            <w:top w:val="none" w:sz="0" w:space="0" w:color="auto"/>
            <w:left w:val="none" w:sz="0" w:space="0" w:color="auto"/>
            <w:bottom w:val="none" w:sz="0" w:space="0" w:color="auto"/>
            <w:right w:val="none" w:sz="0" w:space="0" w:color="auto"/>
          </w:divBdr>
        </w:div>
      </w:divsChild>
    </w:div>
    <w:div w:id="1774398113">
      <w:bodyDiv w:val="1"/>
      <w:marLeft w:val="0"/>
      <w:marRight w:val="0"/>
      <w:marTop w:val="0"/>
      <w:marBottom w:val="0"/>
      <w:divBdr>
        <w:top w:val="none" w:sz="0" w:space="0" w:color="auto"/>
        <w:left w:val="none" w:sz="0" w:space="0" w:color="auto"/>
        <w:bottom w:val="none" w:sz="0" w:space="0" w:color="auto"/>
        <w:right w:val="none" w:sz="0" w:space="0" w:color="auto"/>
      </w:divBdr>
    </w:div>
    <w:div w:id="1777483011">
      <w:bodyDiv w:val="1"/>
      <w:marLeft w:val="0"/>
      <w:marRight w:val="0"/>
      <w:marTop w:val="0"/>
      <w:marBottom w:val="0"/>
      <w:divBdr>
        <w:top w:val="none" w:sz="0" w:space="0" w:color="auto"/>
        <w:left w:val="none" w:sz="0" w:space="0" w:color="auto"/>
        <w:bottom w:val="none" w:sz="0" w:space="0" w:color="auto"/>
        <w:right w:val="none" w:sz="0" w:space="0" w:color="auto"/>
      </w:divBdr>
      <w:divsChild>
        <w:div w:id="1521705219">
          <w:marLeft w:val="446"/>
          <w:marRight w:val="0"/>
          <w:marTop w:val="400"/>
          <w:marBottom w:val="0"/>
          <w:divBdr>
            <w:top w:val="none" w:sz="0" w:space="0" w:color="auto"/>
            <w:left w:val="none" w:sz="0" w:space="0" w:color="auto"/>
            <w:bottom w:val="none" w:sz="0" w:space="0" w:color="auto"/>
            <w:right w:val="none" w:sz="0" w:space="0" w:color="auto"/>
          </w:divBdr>
        </w:div>
        <w:div w:id="1711605914">
          <w:marLeft w:val="446"/>
          <w:marRight w:val="0"/>
          <w:marTop w:val="400"/>
          <w:marBottom w:val="0"/>
          <w:divBdr>
            <w:top w:val="none" w:sz="0" w:space="0" w:color="auto"/>
            <w:left w:val="none" w:sz="0" w:space="0" w:color="auto"/>
            <w:bottom w:val="none" w:sz="0" w:space="0" w:color="auto"/>
            <w:right w:val="none" w:sz="0" w:space="0" w:color="auto"/>
          </w:divBdr>
        </w:div>
        <w:div w:id="1101141317">
          <w:marLeft w:val="446"/>
          <w:marRight w:val="0"/>
          <w:marTop w:val="400"/>
          <w:marBottom w:val="0"/>
          <w:divBdr>
            <w:top w:val="none" w:sz="0" w:space="0" w:color="auto"/>
            <w:left w:val="none" w:sz="0" w:space="0" w:color="auto"/>
            <w:bottom w:val="none" w:sz="0" w:space="0" w:color="auto"/>
            <w:right w:val="none" w:sz="0" w:space="0" w:color="auto"/>
          </w:divBdr>
        </w:div>
        <w:div w:id="1252590207">
          <w:marLeft w:val="446"/>
          <w:marRight w:val="0"/>
          <w:marTop w:val="400"/>
          <w:marBottom w:val="0"/>
          <w:divBdr>
            <w:top w:val="none" w:sz="0" w:space="0" w:color="auto"/>
            <w:left w:val="none" w:sz="0" w:space="0" w:color="auto"/>
            <w:bottom w:val="none" w:sz="0" w:space="0" w:color="auto"/>
            <w:right w:val="none" w:sz="0" w:space="0" w:color="auto"/>
          </w:divBdr>
        </w:div>
        <w:div w:id="467014096">
          <w:marLeft w:val="446"/>
          <w:marRight w:val="0"/>
          <w:marTop w:val="400"/>
          <w:marBottom w:val="0"/>
          <w:divBdr>
            <w:top w:val="none" w:sz="0" w:space="0" w:color="auto"/>
            <w:left w:val="none" w:sz="0" w:space="0" w:color="auto"/>
            <w:bottom w:val="none" w:sz="0" w:space="0" w:color="auto"/>
            <w:right w:val="none" w:sz="0" w:space="0" w:color="auto"/>
          </w:divBdr>
        </w:div>
      </w:divsChild>
    </w:div>
    <w:div w:id="1852253306">
      <w:bodyDiv w:val="1"/>
      <w:marLeft w:val="0"/>
      <w:marRight w:val="0"/>
      <w:marTop w:val="0"/>
      <w:marBottom w:val="0"/>
      <w:divBdr>
        <w:top w:val="none" w:sz="0" w:space="0" w:color="auto"/>
        <w:left w:val="none" w:sz="0" w:space="0" w:color="auto"/>
        <w:bottom w:val="none" w:sz="0" w:space="0" w:color="auto"/>
        <w:right w:val="none" w:sz="0" w:space="0" w:color="auto"/>
      </w:divBdr>
      <w:divsChild>
        <w:div w:id="451948084">
          <w:marLeft w:val="446"/>
          <w:marRight w:val="0"/>
          <w:marTop w:val="400"/>
          <w:marBottom w:val="0"/>
          <w:divBdr>
            <w:top w:val="none" w:sz="0" w:space="0" w:color="auto"/>
            <w:left w:val="none" w:sz="0" w:space="0" w:color="auto"/>
            <w:bottom w:val="none" w:sz="0" w:space="0" w:color="auto"/>
            <w:right w:val="none" w:sz="0" w:space="0" w:color="auto"/>
          </w:divBdr>
        </w:div>
        <w:div w:id="106703273">
          <w:marLeft w:val="907"/>
          <w:marRight w:val="0"/>
          <w:marTop w:val="120"/>
          <w:marBottom w:val="0"/>
          <w:divBdr>
            <w:top w:val="none" w:sz="0" w:space="0" w:color="auto"/>
            <w:left w:val="none" w:sz="0" w:space="0" w:color="auto"/>
            <w:bottom w:val="none" w:sz="0" w:space="0" w:color="auto"/>
            <w:right w:val="none" w:sz="0" w:space="0" w:color="auto"/>
          </w:divBdr>
        </w:div>
        <w:div w:id="1613054925">
          <w:marLeft w:val="907"/>
          <w:marRight w:val="0"/>
          <w:marTop w:val="120"/>
          <w:marBottom w:val="0"/>
          <w:divBdr>
            <w:top w:val="none" w:sz="0" w:space="0" w:color="auto"/>
            <w:left w:val="none" w:sz="0" w:space="0" w:color="auto"/>
            <w:bottom w:val="none" w:sz="0" w:space="0" w:color="auto"/>
            <w:right w:val="none" w:sz="0" w:space="0" w:color="auto"/>
          </w:divBdr>
        </w:div>
        <w:div w:id="937249029">
          <w:marLeft w:val="907"/>
          <w:marRight w:val="0"/>
          <w:marTop w:val="120"/>
          <w:marBottom w:val="0"/>
          <w:divBdr>
            <w:top w:val="none" w:sz="0" w:space="0" w:color="auto"/>
            <w:left w:val="none" w:sz="0" w:space="0" w:color="auto"/>
            <w:bottom w:val="none" w:sz="0" w:space="0" w:color="auto"/>
            <w:right w:val="none" w:sz="0" w:space="0" w:color="auto"/>
          </w:divBdr>
        </w:div>
      </w:divsChild>
    </w:div>
    <w:div w:id="1863861167">
      <w:bodyDiv w:val="1"/>
      <w:marLeft w:val="0"/>
      <w:marRight w:val="0"/>
      <w:marTop w:val="0"/>
      <w:marBottom w:val="0"/>
      <w:divBdr>
        <w:top w:val="none" w:sz="0" w:space="0" w:color="auto"/>
        <w:left w:val="none" w:sz="0" w:space="0" w:color="auto"/>
        <w:bottom w:val="none" w:sz="0" w:space="0" w:color="auto"/>
        <w:right w:val="none" w:sz="0" w:space="0" w:color="auto"/>
      </w:divBdr>
      <w:divsChild>
        <w:div w:id="1113936831">
          <w:marLeft w:val="446"/>
          <w:marRight w:val="0"/>
          <w:marTop w:val="400"/>
          <w:marBottom w:val="0"/>
          <w:divBdr>
            <w:top w:val="none" w:sz="0" w:space="0" w:color="auto"/>
            <w:left w:val="none" w:sz="0" w:space="0" w:color="auto"/>
            <w:bottom w:val="none" w:sz="0" w:space="0" w:color="auto"/>
            <w:right w:val="none" w:sz="0" w:space="0" w:color="auto"/>
          </w:divBdr>
        </w:div>
      </w:divsChild>
    </w:div>
    <w:div w:id="1886327293">
      <w:bodyDiv w:val="1"/>
      <w:marLeft w:val="0"/>
      <w:marRight w:val="0"/>
      <w:marTop w:val="0"/>
      <w:marBottom w:val="0"/>
      <w:divBdr>
        <w:top w:val="none" w:sz="0" w:space="0" w:color="auto"/>
        <w:left w:val="none" w:sz="0" w:space="0" w:color="auto"/>
        <w:bottom w:val="none" w:sz="0" w:space="0" w:color="auto"/>
        <w:right w:val="none" w:sz="0" w:space="0" w:color="auto"/>
      </w:divBdr>
      <w:divsChild>
        <w:div w:id="1685202604">
          <w:marLeft w:val="446"/>
          <w:marRight w:val="0"/>
          <w:marTop w:val="400"/>
          <w:marBottom w:val="0"/>
          <w:divBdr>
            <w:top w:val="none" w:sz="0" w:space="0" w:color="auto"/>
            <w:left w:val="none" w:sz="0" w:space="0" w:color="auto"/>
            <w:bottom w:val="none" w:sz="0" w:space="0" w:color="auto"/>
            <w:right w:val="none" w:sz="0" w:space="0" w:color="auto"/>
          </w:divBdr>
        </w:div>
        <w:div w:id="1488395215">
          <w:marLeft w:val="446"/>
          <w:marRight w:val="0"/>
          <w:marTop w:val="400"/>
          <w:marBottom w:val="0"/>
          <w:divBdr>
            <w:top w:val="none" w:sz="0" w:space="0" w:color="auto"/>
            <w:left w:val="none" w:sz="0" w:space="0" w:color="auto"/>
            <w:bottom w:val="none" w:sz="0" w:space="0" w:color="auto"/>
            <w:right w:val="none" w:sz="0" w:space="0" w:color="auto"/>
          </w:divBdr>
        </w:div>
      </w:divsChild>
    </w:div>
    <w:div w:id="1999460398">
      <w:bodyDiv w:val="1"/>
      <w:marLeft w:val="0"/>
      <w:marRight w:val="0"/>
      <w:marTop w:val="0"/>
      <w:marBottom w:val="0"/>
      <w:divBdr>
        <w:top w:val="none" w:sz="0" w:space="0" w:color="auto"/>
        <w:left w:val="none" w:sz="0" w:space="0" w:color="auto"/>
        <w:bottom w:val="none" w:sz="0" w:space="0" w:color="auto"/>
        <w:right w:val="none" w:sz="0" w:space="0" w:color="auto"/>
      </w:divBdr>
      <w:divsChild>
        <w:div w:id="1128746227">
          <w:marLeft w:val="446"/>
          <w:marRight w:val="0"/>
          <w:marTop w:val="400"/>
          <w:marBottom w:val="0"/>
          <w:divBdr>
            <w:top w:val="none" w:sz="0" w:space="0" w:color="auto"/>
            <w:left w:val="none" w:sz="0" w:space="0" w:color="auto"/>
            <w:bottom w:val="none" w:sz="0" w:space="0" w:color="auto"/>
            <w:right w:val="none" w:sz="0" w:space="0" w:color="auto"/>
          </w:divBdr>
        </w:div>
        <w:div w:id="971985222">
          <w:marLeft w:val="446"/>
          <w:marRight w:val="0"/>
          <w:marTop w:val="400"/>
          <w:marBottom w:val="0"/>
          <w:divBdr>
            <w:top w:val="none" w:sz="0" w:space="0" w:color="auto"/>
            <w:left w:val="none" w:sz="0" w:space="0" w:color="auto"/>
            <w:bottom w:val="none" w:sz="0" w:space="0" w:color="auto"/>
            <w:right w:val="none" w:sz="0" w:space="0" w:color="auto"/>
          </w:divBdr>
        </w:div>
        <w:div w:id="714812272">
          <w:marLeft w:val="446"/>
          <w:marRight w:val="0"/>
          <w:marTop w:val="400"/>
          <w:marBottom w:val="0"/>
          <w:divBdr>
            <w:top w:val="none" w:sz="0" w:space="0" w:color="auto"/>
            <w:left w:val="none" w:sz="0" w:space="0" w:color="auto"/>
            <w:bottom w:val="none" w:sz="0" w:space="0" w:color="auto"/>
            <w:right w:val="none" w:sz="0" w:space="0" w:color="auto"/>
          </w:divBdr>
        </w:div>
      </w:divsChild>
    </w:div>
    <w:div w:id="2104260305">
      <w:bodyDiv w:val="1"/>
      <w:marLeft w:val="0"/>
      <w:marRight w:val="0"/>
      <w:marTop w:val="0"/>
      <w:marBottom w:val="0"/>
      <w:divBdr>
        <w:top w:val="none" w:sz="0" w:space="0" w:color="auto"/>
        <w:left w:val="none" w:sz="0" w:space="0" w:color="auto"/>
        <w:bottom w:val="none" w:sz="0" w:space="0" w:color="auto"/>
        <w:right w:val="none" w:sz="0" w:space="0" w:color="auto"/>
      </w:divBdr>
      <w:divsChild>
        <w:div w:id="1694768443">
          <w:marLeft w:val="446"/>
          <w:marRight w:val="0"/>
          <w:marTop w:val="400"/>
          <w:marBottom w:val="0"/>
          <w:divBdr>
            <w:top w:val="none" w:sz="0" w:space="0" w:color="auto"/>
            <w:left w:val="none" w:sz="0" w:space="0" w:color="auto"/>
            <w:bottom w:val="none" w:sz="0" w:space="0" w:color="auto"/>
            <w:right w:val="none" w:sz="0" w:space="0" w:color="auto"/>
          </w:divBdr>
        </w:div>
        <w:div w:id="336344428">
          <w:marLeft w:val="446"/>
          <w:marRight w:val="0"/>
          <w:marTop w:val="400"/>
          <w:marBottom w:val="0"/>
          <w:divBdr>
            <w:top w:val="none" w:sz="0" w:space="0" w:color="auto"/>
            <w:left w:val="none" w:sz="0" w:space="0" w:color="auto"/>
            <w:bottom w:val="none" w:sz="0" w:space="0" w:color="auto"/>
            <w:right w:val="none" w:sz="0" w:space="0" w:color="auto"/>
          </w:divBdr>
        </w:div>
      </w:divsChild>
    </w:div>
    <w:div w:id="2130271346">
      <w:bodyDiv w:val="1"/>
      <w:marLeft w:val="0"/>
      <w:marRight w:val="0"/>
      <w:marTop w:val="0"/>
      <w:marBottom w:val="0"/>
      <w:divBdr>
        <w:top w:val="none" w:sz="0" w:space="0" w:color="auto"/>
        <w:left w:val="none" w:sz="0" w:space="0" w:color="auto"/>
        <w:bottom w:val="none" w:sz="0" w:space="0" w:color="auto"/>
        <w:right w:val="none" w:sz="0" w:space="0" w:color="auto"/>
      </w:divBdr>
      <w:divsChild>
        <w:div w:id="1925609807">
          <w:marLeft w:val="446"/>
          <w:marRight w:val="0"/>
          <w:marTop w:val="40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History_of_rail_transport_in_India" TargetMode="External"/><Relationship Id="rId18" Type="http://schemas.openxmlformats.org/officeDocument/2006/relationships/hyperlink" Target="http://en.wikipedia.org/wiki/Subsidiary_alliance" TargetMode="External"/><Relationship Id="rId26" Type="http://schemas.openxmlformats.org/officeDocument/2006/relationships/hyperlink" Target="http://en.wikipedia.org/wiki/Rajiv_Gandhi" TargetMode="External"/><Relationship Id="rId39" Type="http://schemas.openxmlformats.org/officeDocument/2006/relationships/hyperlink" Target="http://en.wikipedia.org/wiki/Government_of_India" TargetMode="External"/><Relationship Id="rId21" Type="http://schemas.openxmlformats.org/officeDocument/2006/relationships/hyperlink" Target="http://en.wikipedia.org/wiki/The_Crown" TargetMode="External"/><Relationship Id="rId34" Type="http://schemas.openxmlformats.org/officeDocument/2006/relationships/hyperlink" Target="http://en.wikipedia.org/wiki/Minority_government" TargetMode="External"/><Relationship Id="rId42" Type="http://schemas.openxmlformats.org/officeDocument/2006/relationships/fontTable" Target="fontTable.xml"/><Relationship Id="rId7" Type="http://schemas.openxmlformats.org/officeDocument/2006/relationships/hyperlink" Target="http://en.wikipedia.org/wiki/East_India_Company" TargetMode="External"/><Relationship Id="rId2" Type="http://schemas.openxmlformats.org/officeDocument/2006/relationships/styles" Target="styles.xml"/><Relationship Id="rId16" Type="http://schemas.openxmlformats.org/officeDocument/2006/relationships/hyperlink" Target="http://en.wikipedia.org/wiki/Indirect_rule" TargetMode="External"/><Relationship Id="rId20" Type="http://schemas.openxmlformats.org/officeDocument/2006/relationships/hyperlink" Target="http://en.wikipedia.org/wiki/Paramountcy" TargetMode="External"/><Relationship Id="rId29" Type="http://schemas.openxmlformats.org/officeDocument/2006/relationships/hyperlink" Target="http://en.wikipedia.org/wiki/Indian_National_Congress" TargetMode="External"/><Relationship Id="rId41" Type="http://schemas.openxmlformats.org/officeDocument/2006/relationships/hyperlink" Target="http://en.wikipedia.org/wiki/Five-Year_Plans_of_India" TargetMode="External"/><Relationship Id="rId1" Type="http://schemas.openxmlformats.org/officeDocument/2006/relationships/numbering" Target="numbering.xml"/><Relationship Id="rId6" Type="http://schemas.openxmlformats.org/officeDocument/2006/relationships/hyperlink" Target="http://en.wikipedia.org/wiki/Aristocracy" TargetMode="External"/><Relationship Id="rId11" Type="http://schemas.openxmlformats.org/officeDocument/2006/relationships/hyperlink" Target="http://en.wikipedia.org/wiki/British_Indian_Army" TargetMode="External"/><Relationship Id="rId24" Type="http://schemas.openxmlformats.org/officeDocument/2006/relationships/hyperlink" Target="http://en.wikipedia.org/wiki/Jan_Morcha" TargetMode="External"/><Relationship Id="rId32" Type="http://schemas.openxmlformats.org/officeDocument/2006/relationships/hyperlink" Target="http://en.wikipedia.org/wiki/Scheduled_Tribes" TargetMode="External"/><Relationship Id="rId37" Type="http://schemas.openxmlformats.org/officeDocument/2006/relationships/hyperlink" Target="http://en.wikipedia.org/wiki/Red_tape" TargetMode="External"/><Relationship Id="rId40" Type="http://schemas.openxmlformats.org/officeDocument/2006/relationships/hyperlink" Target="http://en.wikipedia.org/wiki/India" TargetMode="External"/><Relationship Id="rId5" Type="http://schemas.openxmlformats.org/officeDocument/2006/relationships/webSettings" Target="webSettings.xml"/><Relationship Id="rId15" Type="http://schemas.openxmlformats.org/officeDocument/2006/relationships/hyperlink" Target="http://en.wikipedia.org/wiki/British_Raj" TargetMode="External"/><Relationship Id="rId23" Type="http://schemas.openxmlformats.org/officeDocument/2006/relationships/hyperlink" Target="http://en.wikipedia.org/wiki/Indian_National_Congress_(Socialist)" TargetMode="External"/><Relationship Id="rId28" Type="http://schemas.openxmlformats.org/officeDocument/2006/relationships/hyperlink" Target="http://en.wikipedia.org/wiki/Political_parties_in_India" TargetMode="External"/><Relationship Id="rId36" Type="http://schemas.openxmlformats.org/officeDocument/2006/relationships/hyperlink" Target="http://en.wikipedia.org/wiki/Political_parties_in_India" TargetMode="External"/><Relationship Id="rId10" Type="http://schemas.openxmlformats.org/officeDocument/2006/relationships/hyperlink" Target="http://www.britannica.com/EBchecked/topic/285248/India" TargetMode="External"/><Relationship Id="rId19" Type="http://schemas.openxmlformats.org/officeDocument/2006/relationships/hyperlink" Target="http://en.wikipedia.org/wiki/Suzerainty" TargetMode="External"/><Relationship Id="rId31" Type="http://schemas.openxmlformats.org/officeDocument/2006/relationships/hyperlink" Target="http://en.wikipedia.org/wiki/Scheduled_Castes" TargetMode="External"/><Relationship Id="rId4" Type="http://schemas.openxmlformats.org/officeDocument/2006/relationships/settings" Target="settings.xml"/><Relationship Id="rId9" Type="http://schemas.openxmlformats.org/officeDocument/2006/relationships/hyperlink" Target="http://en.wikipedia.org/wiki/Terrorism" TargetMode="External"/><Relationship Id="rId14" Type="http://schemas.openxmlformats.org/officeDocument/2006/relationships/hyperlink" Target="http://en.wikipedia.org/wiki/Princely_state" TargetMode="External"/><Relationship Id="rId22" Type="http://schemas.openxmlformats.org/officeDocument/2006/relationships/hyperlink" Target="http://en.wikipedia.org/wiki/List_of_political_parties_in_India" TargetMode="External"/><Relationship Id="rId27" Type="http://schemas.openxmlformats.org/officeDocument/2006/relationships/hyperlink" Target="http://en.wikipedia.org/wiki/Indian_National_Congress" TargetMode="External"/><Relationship Id="rId30" Type="http://schemas.openxmlformats.org/officeDocument/2006/relationships/hyperlink" Target="http://en.wikipedia.org/wiki/India" TargetMode="External"/><Relationship Id="rId35" Type="http://schemas.openxmlformats.org/officeDocument/2006/relationships/hyperlink" Target="http://en.wikipedia.org/wiki/Indian_National_Congress" TargetMode="External"/><Relationship Id="rId43" Type="http://schemas.openxmlformats.org/officeDocument/2006/relationships/theme" Target="theme/theme1.xml"/><Relationship Id="rId8" Type="http://schemas.openxmlformats.org/officeDocument/2006/relationships/hyperlink" Target="http://en.wikipedia.org/wiki/Presidency_armies" TargetMode="External"/><Relationship Id="rId3" Type="http://schemas.microsoft.com/office/2007/relationships/stylesWithEffects" Target="stylesWithEffects.xml"/><Relationship Id="rId12" Type="http://schemas.openxmlformats.org/officeDocument/2006/relationships/hyperlink" Target="http://en.wikipedia.org/wiki/Indian_Civil_Service" TargetMode="External"/><Relationship Id="rId17" Type="http://schemas.openxmlformats.org/officeDocument/2006/relationships/hyperlink" Target="http://en.wikipedia.org/wiki/Princely_state" TargetMode="External"/><Relationship Id="rId25" Type="http://schemas.openxmlformats.org/officeDocument/2006/relationships/hyperlink" Target="http://en.wikipedia.org/wiki/V._P._Singh" TargetMode="External"/><Relationship Id="rId33" Type="http://schemas.openxmlformats.org/officeDocument/2006/relationships/hyperlink" Target="http://en.wikipedia.org/wiki/Other_Backward_Castes" TargetMode="External"/><Relationship Id="rId38" Type="http://schemas.openxmlformats.org/officeDocument/2006/relationships/hyperlink" Target="http://en.wikipedia.org/wiki/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3187</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British Columbia</Company>
  <LinksUpToDate>false</LinksUpToDate>
  <CharactersWithSpaces>21311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Anjali Bohlken</dc:creator>
  <cp:lastModifiedBy>jensen</cp:lastModifiedBy>
  <cp:revision>2</cp:revision>
  <cp:lastPrinted>2014-02-12T20:23:00Z</cp:lastPrinted>
  <dcterms:created xsi:type="dcterms:W3CDTF">2014-02-12T20:25:00Z</dcterms:created>
  <dcterms:modified xsi:type="dcterms:W3CDTF">2014-02-12T20:25:00Z</dcterms:modified>
</cp:coreProperties>
</file>