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351FBE" w14:textId="77777777" w:rsidR="00032DD8" w:rsidRDefault="00A41212" w:rsidP="00A41212">
      <w:pPr>
        <w:jc w:val="center"/>
        <w:rPr>
          <w:b/>
          <w:u w:val="single"/>
        </w:rPr>
      </w:pPr>
      <w:r w:rsidRPr="00A41212">
        <w:rPr>
          <w:b/>
          <w:u w:val="single"/>
        </w:rPr>
        <w:t>Anatomy 1105 – Physiology of Muscle Tissues (Notes)</w:t>
      </w:r>
    </w:p>
    <w:p w14:paraId="3C0F7917" w14:textId="77777777" w:rsidR="00A41212" w:rsidRDefault="00A41212" w:rsidP="00A41212">
      <w:pPr>
        <w:pStyle w:val="Paragraphedeliste"/>
        <w:numPr>
          <w:ilvl w:val="0"/>
          <w:numId w:val="1"/>
        </w:numPr>
      </w:pPr>
      <w:r>
        <w:t>Common features of muscle cells</w:t>
      </w:r>
    </w:p>
    <w:p w14:paraId="38A5429E" w14:textId="2DD6447B" w:rsidR="00A41212" w:rsidRDefault="00A41212" w:rsidP="00A41212">
      <w:pPr>
        <w:pStyle w:val="Paragraphedeliste"/>
        <w:numPr>
          <w:ilvl w:val="1"/>
          <w:numId w:val="1"/>
        </w:numPr>
      </w:pPr>
      <w:r>
        <w:t>Elongated cells = muscle fibers; terminology: “myo-, sarco-“</w:t>
      </w:r>
    </w:p>
    <w:p w14:paraId="5F36856D" w14:textId="7AD64F64" w:rsidR="00A41212" w:rsidRDefault="00F177E0" w:rsidP="00A41212">
      <w:pPr>
        <w:pStyle w:val="Paragraphedeliste"/>
        <w:numPr>
          <w:ilvl w:val="1"/>
          <w:numId w:val="1"/>
        </w:numPr>
      </w:pPr>
      <w:r>
        <w:rPr>
          <w:noProof/>
          <w:lang w:val="fr-FR" w:eastAsia="fr-FR"/>
        </w:rPr>
        <w:drawing>
          <wp:anchor distT="0" distB="0" distL="114300" distR="114300" simplePos="0" relativeHeight="251658240" behindDoc="0" locked="0" layoutInCell="1" allowOverlap="1" wp14:anchorId="39C3BC6F" wp14:editId="5A57D79F">
            <wp:simplePos x="0" y="0"/>
            <wp:positionH relativeFrom="column">
              <wp:posOffset>0</wp:posOffset>
            </wp:positionH>
            <wp:positionV relativeFrom="paragraph">
              <wp:posOffset>353060</wp:posOffset>
            </wp:positionV>
            <wp:extent cx="5486400" cy="1905000"/>
            <wp:effectExtent l="25400" t="25400" r="25400" b="25400"/>
            <wp:wrapTight wrapText="bothSides">
              <wp:wrapPolygon edited="0">
                <wp:start x="-100" y="-288"/>
                <wp:lineTo x="-100" y="21600"/>
                <wp:lineTo x="21600" y="21600"/>
                <wp:lineTo x="21600" y="-288"/>
                <wp:lineTo x="-100" y="-288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165"/>
                    <a:stretch/>
                  </pic:blipFill>
                  <pic:spPr bwMode="auto">
                    <a:xfrm>
                      <a:off x="0" y="0"/>
                      <a:ext cx="5486400" cy="190500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1212">
        <w:t>Muscle contraction depends on actin and myosin microfilaments</w:t>
      </w:r>
    </w:p>
    <w:p w14:paraId="49A9A287" w14:textId="77777777" w:rsidR="00A41212" w:rsidRDefault="00A41212" w:rsidP="00A41212">
      <w:pPr>
        <w:pStyle w:val="Paragraphedeliste"/>
        <w:numPr>
          <w:ilvl w:val="1"/>
          <w:numId w:val="1"/>
        </w:numPr>
      </w:pPr>
      <w:r>
        <w:t>Muscle functions</w:t>
      </w:r>
    </w:p>
    <w:p w14:paraId="0BCCFF85" w14:textId="77777777" w:rsidR="00A41212" w:rsidRDefault="00A41212" w:rsidP="00A41212">
      <w:pPr>
        <w:pStyle w:val="Paragraphedeliste"/>
        <w:numPr>
          <w:ilvl w:val="2"/>
          <w:numId w:val="1"/>
        </w:numPr>
      </w:pPr>
      <w:r w:rsidRPr="00A41212">
        <w:rPr>
          <w:highlight w:val="yellow"/>
        </w:rPr>
        <w:t>Generate movement</w:t>
      </w:r>
    </w:p>
    <w:p w14:paraId="52734910" w14:textId="77777777" w:rsidR="00A41212" w:rsidRDefault="00A41212" w:rsidP="00A41212">
      <w:pPr>
        <w:pStyle w:val="Paragraphedeliste"/>
        <w:numPr>
          <w:ilvl w:val="3"/>
          <w:numId w:val="1"/>
        </w:numPr>
      </w:pPr>
      <w:r>
        <w:t>Locomotion, manipulation, blood flow and pressure, respiration, propelling of food, urine, etc.</w:t>
      </w:r>
    </w:p>
    <w:p w14:paraId="2BC6CA0C" w14:textId="77777777" w:rsidR="00A41212" w:rsidRDefault="00A41212" w:rsidP="00A41212">
      <w:pPr>
        <w:pStyle w:val="Paragraphedeliste"/>
        <w:numPr>
          <w:ilvl w:val="2"/>
          <w:numId w:val="1"/>
        </w:numPr>
      </w:pPr>
      <w:r w:rsidRPr="00A41212">
        <w:rPr>
          <w:highlight w:val="yellow"/>
        </w:rPr>
        <w:t>Maintain posture</w:t>
      </w:r>
    </w:p>
    <w:p w14:paraId="04420308" w14:textId="77777777" w:rsidR="00A41212" w:rsidRDefault="00A41212" w:rsidP="00A41212">
      <w:pPr>
        <w:pStyle w:val="Paragraphedeliste"/>
        <w:numPr>
          <w:ilvl w:val="3"/>
          <w:numId w:val="1"/>
        </w:numPr>
      </w:pPr>
      <w:r>
        <w:t>Constantly working against gravity</w:t>
      </w:r>
    </w:p>
    <w:p w14:paraId="737B071F" w14:textId="77777777" w:rsidR="00A41212" w:rsidRDefault="00A41212" w:rsidP="00A41212">
      <w:pPr>
        <w:pStyle w:val="Paragraphedeliste"/>
        <w:numPr>
          <w:ilvl w:val="2"/>
          <w:numId w:val="1"/>
        </w:numPr>
      </w:pPr>
      <w:r w:rsidRPr="00A41212">
        <w:rPr>
          <w:highlight w:val="yellow"/>
        </w:rPr>
        <w:t>Joint stabilization</w:t>
      </w:r>
    </w:p>
    <w:p w14:paraId="51CD1976" w14:textId="77777777" w:rsidR="00A41212" w:rsidRDefault="00A41212" w:rsidP="00A41212">
      <w:pPr>
        <w:pStyle w:val="Paragraphedeliste"/>
        <w:numPr>
          <w:ilvl w:val="3"/>
          <w:numId w:val="1"/>
        </w:numPr>
      </w:pPr>
      <w:r>
        <w:t>Eg. Shoulders, knees when moving parts of skeleton</w:t>
      </w:r>
    </w:p>
    <w:p w14:paraId="44569E9B" w14:textId="77777777" w:rsidR="00A41212" w:rsidRDefault="00A41212" w:rsidP="00A41212">
      <w:pPr>
        <w:pStyle w:val="Paragraphedeliste"/>
        <w:numPr>
          <w:ilvl w:val="2"/>
          <w:numId w:val="1"/>
        </w:numPr>
      </w:pPr>
      <w:r w:rsidRPr="00A41212">
        <w:rPr>
          <w:highlight w:val="yellow"/>
        </w:rPr>
        <w:t>Generation of heat</w:t>
      </w:r>
    </w:p>
    <w:p w14:paraId="4A0F78E0" w14:textId="77777777" w:rsidR="00A41212" w:rsidRDefault="00A41212" w:rsidP="00A41212">
      <w:pPr>
        <w:pStyle w:val="Paragraphedeliste"/>
        <w:numPr>
          <w:ilvl w:val="3"/>
          <w:numId w:val="1"/>
        </w:numPr>
      </w:pPr>
      <w:r>
        <w:t>Maintenance of body temperature</w:t>
      </w:r>
    </w:p>
    <w:p w14:paraId="4E9CF7AD" w14:textId="77777777" w:rsidR="00A41212" w:rsidRDefault="00A41212" w:rsidP="00A41212">
      <w:pPr>
        <w:pStyle w:val="Paragraphedeliste"/>
        <w:numPr>
          <w:ilvl w:val="3"/>
          <w:numId w:val="1"/>
        </w:numPr>
      </w:pPr>
      <w:r>
        <w:t>Esp. skeletal muscle (at least 40% of body mass)</w:t>
      </w:r>
    </w:p>
    <w:p w14:paraId="76D67A91" w14:textId="77777777" w:rsidR="00A41212" w:rsidRDefault="00A41212" w:rsidP="00A41212">
      <w:pPr>
        <w:pStyle w:val="Paragraphedeliste"/>
        <w:numPr>
          <w:ilvl w:val="1"/>
          <w:numId w:val="1"/>
        </w:numPr>
      </w:pPr>
      <w:r>
        <w:t>Functional characteristics of Muscle</w:t>
      </w:r>
    </w:p>
    <w:p w14:paraId="1D28FAE6" w14:textId="77777777" w:rsidR="00A41212" w:rsidRDefault="00A41212" w:rsidP="00A41212">
      <w:pPr>
        <w:pStyle w:val="Paragraphedeliste"/>
        <w:numPr>
          <w:ilvl w:val="2"/>
          <w:numId w:val="1"/>
        </w:numPr>
      </w:pPr>
      <w:r w:rsidRPr="00A41212">
        <w:rPr>
          <w:b/>
        </w:rPr>
        <w:t>Excitability (irritability)</w:t>
      </w:r>
      <w:r>
        <w:t>: ability to receive and respond to a stimulus</w:t>
      </w:r>
      <w:r>
        <w:tab/>
      </w:r>
    </w:p>
    <w:p w14:paraId="482E0486" w14:textId="77777777" w:rsidR="00A41212" w:rsidRDefault="00A41212" w:rsidP="00A41212">
      <w:pPr>
        <w:pStyle w:val="Paragraphedeliste"/>
        <w:numPr>
          <w:ilvl w:val="3"/>
          <w:numId w:val="1"/>
        </w:numPr>
      </w:pPr>
      <w:r>
        <w:t>Stimulus is usually a chemical (NT, hormone, pH)</w:t>
      </w:r>
    </w:p>
    <w:p w14:paraId="287060A6" w14:textId="77777777" w:rsidR="00A41212" w:rsidRDefault="00A41212" w:rsidP="00A41212">
      <w:pPr>
        <w:pStyle w:val="Paragraphedeliste"/>
        <w:numPr>
          <w:ilvl w:val="3"/>
          <w:numId w:val="1"/>
        </w:numPr>
      </w:pPr>
      <w:r>
        <w:t>Response = AP along sarcolemma + muscle contraction</w:t>
      </w:r>
    </w:p>
    <w:p w14:paraId="7A387D38" w14:textId="77777777" w:rsidR="00A41212" w:rsidRDefault="00A41212" w:rsidP="00A41212">
      <w:pPr>
        <w:pStyle w:val="Paragraphedeliste"/>
        <w:numPr>
          <w:ilvl w:val="2"/>
          <w:numId w:val="1"/>
        </w:numPr>
      </w:pPr>
      <w:r w:rsidRPr="00A41212">
        <w:rPr>
          <w:b/>
        </w:rPr>
        <w:t>Contractility</w:t>
      </w:r>
      <w:r>
        <w:t>: ability to shorten forcibly when adequately stimulated</w:t>
      </w:r>
    </w:p>
    <w:p w14:paraId="6428C108" w14:textId="77777777" w:rsidR="00A41212" w:rsidRDefault="00A41212" w:rsidP="00A41212">
      <w:pPr>
        <w:pStyle w:val="Paragraphedeliste"/>
        <w:numPr>
          <w:ilvl w:val="2"/>
          <w:numId w:val="1"/>
        </w:numPr>
      </w:pPr>
      <w:r w:rsidRPr="00A41212">
        <w:rPr>
          <w:b/>
        </w:rPr>
        <w:t>Extensibility</w:t>
      </w:r>
      <w:r>
        <w:t>: ability to be stretched or extended</w:t>
      </w:r>
    </w:p>
    <w:p w14:paraId="0A823B22" w14:textId="77777777" w:rsidR="00A41212" w:rsidRDefault="00A41212" w:rsidP="00A41212">
      <w:pPr>
        <w:pStyle w:val="Paragraphedeliste"/>
        <w:numPr>
          <w:ilvl w:val="2"/>
          <w:numId w:val="1"/>
        </w:numPr>
      </w:pPr>
      <w:r w:rsidRPr="00A41212">
        <w:rPr>
          <w:b/>
        </w:rPr>
        <w:t>Elasticity</w:t>
      </w:r>
      <w:r>
        <w:t>: ability to resume resting length after being stretched</w:t>
      </w:r>
    </w:p>
    <w:p w14:paraId="4123380E" w14:textId="77777777" w:rsidR="00A41212" w:rsidRDefault="00A41212" w:rsidP="00A41212">
      <w:pPr>
        <w:pStyle w:val="Paragraphedeliste"/>
        <w:numPr>
          <w:ilvl w:val="1"/>
          <w:numId w:val="1"/>
        </w:numPr>
      </w:pPr>
      <w:r>
        <w:t>Microscopic anatomy of a skeletal muscle fiber</w:t>
      </w:r>
    </w:p>
    <w:p w14:paraId="7F2A4D78" w14:textId="77777777" w:rsidR="00A41212" w:rsidRDefault="00A41212" w:rsidP="00A41212">
      <w:pPr>
        <w:pStyle w:val="Paragraphedeliste"/>
        <w:numPr>
          <w:ilvl w:val="2"/>
          <w:numId w:val="1"/>
        </w:numPr>
      </w:pPr>
      <w:r>
        <w:t>Long, cylindrical cell with many oval nuclei (cell membrane is the sarcolemma)</w:t>
      </w:r>
    </w:p>
    <w:p w14:paraId="14EAF360" w14:textId="77777777" w:rsidR="00A41212" w:rsidRPr="00A41212" w:rsidRDefault="00A41212" w:rsidP="00A41212">
      <w:pPr>
        <w:pStyle w:val="Paragraphedeliste"/>
        <w:numPr>
          <w:ilvl w:val="3"/>
          <w:numId w:val="1"/>
        </w:numPr>
      </w:pPr>
      <w:r>
        <w:t xml:space="preserve">Huge cells (diameter of 10-100 </w:t>
      </w:r>
      <w:r w:rsidRPr="00A41212">
        <w:rPr>
          <w:rFonts w:cs="Lucida Grande"/>
          <w:color w:val="000000"/>
        </w:rPr>
        <w:t>μm</w:t>
      </w:r>
      <w:r>
        <w:rPr>
          <w:rFonts w:cs="Lucida Grande"/>
          <w:color w:val="000000"/>
        </w:rPr>
        <w:t xml:space="preserve"> &amp; lengths in cm</w:t>
      </w:r>
      <w:r w:rsidRPr="00A41212">
        <w:rPr>
          <w:rFonts w:cs="Lucida Grande"/>
          <w:color w:val="000000"/>
        </w:rPr>
        <w:t>)</w:t>
      </w:r>
    </w:p>
    <w:p w14:paraId="14876A3E" w14:textId="77777777" w:rsidR="00A41212" w:rsidRPr="00A41212" w:rsidRDefault="00A41212" w:rsidP="00A41212">
      <w:pPr>
        <w:pStyle w:val="Paragraphedeliste"/>
        <w:numPr>
          <w:ilvl w:val="2"/>
          <w:numId w:val="1"/>
        </w:numPr>
      </w:pPr>
      <w:r>
        <w:rPr>
          <w:rFonts w:cs="Lucida Grande"/>
          <w:color w:val="000000"/>
        </w:rPr>
        <w:t>Sarcoplasm contains lots of glycogen &amp; myoglobin – lots of myofibrils, extensive sarcoplasmic reticulum, T-tubules (enter into the cell to bring action potential deep into the muscle)</w:t>
      </w:r>
    </w:p>
    <w:p w14:paraId="2A038120" w14:textId="77777777" w:rsidR="00A41212" w:rsidRPr="00A41212" w:rsidRDefault="00A41212" w:rsidP="00A41212">
      <w:pPr>
        <w:pStyle w:val="Paragraphedeliste"/>
        <w:numPr>
          <w:ilvl w:val="2"/>
          <w:numId w:val="1"/>
        </w:numPr>
        <w:rPr>
          <w:color w:val="FF0000"/>
        </w:rPr>
      </w:pPr>
      <w:r w:rsidRPr="00A41212">
        <w:rPr>
          <w:rFonts w:cs="Lucida Grande"/>
          <w:color w:val="FF0000"/>
        </w:rPr>
        <w:lastRenderedPageBreak/>
        <w:t>MYOFIBRILS</w:t>
      </w:r>
    </w:p>
    <w:p w14:paraId="637D6FBB" w14:textId="77777777" w:rsidR="00A41212" w:rsidRPr="00A41212" w:rsidRDefault="00A41212" w:rsidP="00A41212">
      <w:pPr>
        <w:pStyle w:val="Paragraphedeliste"/>
        <w:numPr>
          <w:ilvl w:val="3"/>
          <w:numId w:val="1"/>
        </w:numPr>
      </w:pPr>
      <w:r>
        <w:rPr>
          <w:rFonts w:cs="Lucida Grande"/>
          <w:color w:val="000000"/>
        </w:rPr>
        <w:t>Each muscle fiber (cell) consists of parallel myofibrils</w:t>
      </w:r>
    </w:p>
    <w:p w14:paraId="5E34413B" w14:textId="77777777" w:rsidR="00A41212" w:rsidRPr="00A41212" w:rsidRDefault="00A41212" w:rsidP="00A41212">
      <w:pPr>
        <w:pStyle w:val="Paragraphedeliste"/>
        <w:numPr>
          <w:ilvl w:val="3"/>
          <w:numId w:val="1"/>
        </w:numPr>
      </w:pPr>
      <w:r>
        <w:rPr>
          <w:rFonts w:cs="Lucida Grande"/>
          <w:color w:val="000000"/>
        </w:rPr>
        <w:t>~80% of cell volume (100s to 1000s per cell)</w:t>
      </w:r>
    </w:p>
    <w:p w14:paraId="15B76EA5" w14:textId="77777777" w:rsidR="00A41212" w:rsidRPr="00A41212" w:rsidRDefault="00A41212" w:rsidP="00A41212">
      <w:pPr>
        <w:pStyle w:val="Paragraphedeliste"/>
        <w:numPr>
          <w:ilvl w:val="3"/>
          <w:numId w:val="1"/>
        </w:numPr>
      </w:pPr>
      <w:r>
        <w:rPr>
          <w:rFonts w:cs="Lucida Grande"/>
          <w:color w:val="000000"/>
        </w:rPr>
        <w:t>Myofilaments (actin, myosin, etc.) are arranged in a pattern, forming end-to-end sarcomeres</w:t>
      </w:r>
    </w:p>
    <w:p w14:paraId="391C6D3C" w14:textId="77777777" w:rsidR="00A41212" w:rsidRDefault="00A41212" w:rsidP="00A41212">
      <w:pPr>
        <w:pStyle w:val="Paragraphedeliste"/>
        <w:numPr>
          <w:ilvl w:val="3"/>
          <w:numId w:val="1"/>
        </w:numPr>
      </w:pPr>
      <w:r w:rsidRPr="00A41212">
        <w:rPr>
          <w:noProof/>
          <w:lang w:val="fr-FR" w:eastAsia="fr-FR"/>
        </w:rPr>
        <w:drawing>
          <wp:anchor distT="0" distB="0" distL="114300" distR="114300" simplePos="0" relativeHeight="251659264" behindDoc="0" locked="0" layoutInCell="1" allowOverlap="1" wp14:anchorId="74FF4CB0" wp14:editId="012DE66A">
            <wp:simplePos x="0" y="0"/>
            <wp:positionH relativeFrom="column">
              <wp:posOffset>228600</wp:posOffset>
            </wp:positionH>
            <wp:positionV relativeFrom="paragraph">
              <wp:posOffset>681355</wp:posOffset>
            </wp:positionV>
            <wp:extent cx="5095240" cy="2979420"/>
            <wp:effectExtent l="0" t="0" r="10160" b="0"/>
            <wp:wrapTight wrapText="bothSides">
              <wp:wrapPolygon edited="0">
                <wp:start x="0" y="0"/>
                <wp:lineTo x="0" y="21361"/>
                <wp:lineTo x="21535" y="21361"/>
                <wp:lineTo x="21535" y="0"/>
                <wp:lineTo x="0" y="0"/>
              </wp:wrapPolygon>
            </wp:wrapTight>
            <wp:docPr id="8194" name="Picture 8194" descr="E:\Chapter_09\B_JPEG_Images_and_Tables\a_labeled\figure_09_01a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057" descr="E:\Chapter_09\B_JPEG_Images_and_Tables\a_labeled\figure_09_01a_labele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7" t="2950" r="1506" b="110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240" cy="297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Sarcomeres extend from one Z disc to the next; sarcomeres give this muscle type the name “striated muscle”</w:t>
      </w:r>
    </w:p>
    <w:p w14:paraId="1297609B" w14:textId="77777777" w:rsidR="00A41212" w:rsidRDefault="00945DCC" w:rsidP="00A41212">
      <w:pPr>
        <w:pStyle w:val="Paragraphedeliste"/>
        <w:numPr>
          <w:ilvl w:val="3"/>
          <w:numId w:val="1"/>
        </w:numPr>
      </w:pPr>
      <w:r>
        <w:t>Myofilaments:</w:t>
      </w:r>
    </w:p>
    <w:p w14:paraId="5461CA90" w14:textId="77777777" w:rsidR="00945DCC" w:rsidRDefault="00945DCC" w:rsidP="00945DCC">
      <w:pPr>
        <w:pStyle w:val="Paragraphedeliste"/>
        <w:numPr>
          <w:ilvl w:val="4"/>
          <w:numId w:val="1"/>
        </w:numPr>
      </w:pPr>
      <w:r>
        <w:t>Actin – thin filaments – across I band and partly into A band</w:t>
      </w:r>
    </w:p>
    <w:p w14:paraId="46A4CF41" w14:textId="77777777" w:rsidR="00945DCC" w:rsidRDefault="00945DCC" w:rsidP="00945DCC">
      <w:pPr>
        <w:pStyle w:val="Paragraphedeliste"/>
        <w:numPr>
          <w:ilvl w:val="4"/>
          <w:numId w:val="1"/>
        </w:numPr>
      </w:pPr>
      <w:r>
        <w:t>Myosin – thick filaments – entire width of A band</w:t>
      </w:r>
    </w:p>
    <w:p w14:paraId="3BAFBB64" w14:textId="77777777" w:rsidR="00945DCC" w:rsidRDefault="00945DCC" w:rsidP="00945DCC">
      <w:pPr>
        <w:pStyle w:val="Paragraphedeliste"/>
        <w:numPr>
          <w:ilvl w:val="3"/>
          <w:numId w:val="1"/>
        </w:numPr>
      </w:pPr>
      <w:r>
        <w:t>Zones and lines:</w:t>
      </w:r>
    </w:p>
    <w:p w14:paraId="5FB4CFCE" w14:textId="77777777" w:rsidR="00945DCC" w:rsidRDefault="00945DCC" w:rsidP="00945DCC">
      <w:pPr>
        <w:pStyle w:val="Paragraphedeliste"/>
        <w:numPr>
          <w:ilvl w:val="4"/>
          <w:numId w:val="1"/>
        </w:numPr>
      </w:pPr>
      <w:r>
        <w:t>Z disc = anchors thin filaments &amp; connects all myofibrils of a cell (nebulin, connectin)</w:t>
      </w:r>
    </w:p>
    <w:p w14:paraId="369501EE" w14:textId="77777777" w:rsidR="00945DCC" w:rsidRDefault="00945DCC" w:rsidP="00945DCC">
      <w:pPr>
        <w:pStyle w:val="Paragraphedeliste"/>
        <w:numPr>
          <w:ilvl w:val="4"/>
          <w:numId w:val="1"/>
        </w:numPr>
      </w:pPr>
      <w:r>
        <w:t>H zone = area with NO thin filaments (relaxed muscle)</w:t>
      </w:r>
    </w:p>
    <w:p w14:paraId="0D77D71D" w14:textId="77777777" w:rsidR="00945DCC" w:rsidRDefault="00945DCC" w:rsidP="00945DCC">
      <w:pPr>
        <w:pStyle w:val="Paragraphedeliste"/>
        <w:numPr>
          <w:ilvl w:val="4"/>
          <w:numId w:val="1"/>
        </w:numPr>
      </w:pPr>
      <w:r>
        <w:t>M li</w:t>
      </w:r>
      <w:r w:rsidR="00A330ED">
        <w:t>ne = fine strands connecting adj</w:t>
      </w:r>
      <w:r>
        <w:t>acent thick filaments</w:t>
      </w:r>
    </w:p>
    <w:p w14:paraId="49842A3C" w14:textId="77777777" w:rsidR="00945DCC" w:rsidRDefault="00945DCC" w:rsidP="00945DCC">
      <w:r w:rsidRPr="00945DCC">
        <w:rPr>
          <w:noProof/>
          <w:lang w:val="fr-FR" w:eastAsia="fr-FR"/>
        </w:rPr>
        <w:drawing>
          <wp:anchor distT="0" distB="0" distL="114300" distR="114300" simplePos="0" relativeHeight="251661312" behindDoc="0" locked="0" layoutInCell="1" allowOverlap="1" wp14:anchorId="58ED2854" wp14:editId="1D3104B9">
            <wp:simplePos x="0" y="0"/>
            <wp:positionH relativeFrom="column">
              <wp:posOffset>2743200</wp:posOffset>
            </wp:positionH>
            <wp:positionV relativeFrom="paragraph">
              <wp:posOffset>232410</wp:posOffset>
            </wp:positionV>
            <wp:extent cx="3200400" cy="1135380"/>
            <wp:effectExtent l="0" t="0" r="0" b="7620"/>
            <wp:wrapTight wrapText="bothSides">
              <wp:wrapPolygon edited="0">
                <wp:start x="0" y="0"/>
                <wp:lineTo x="0" y="21262"/>
                <wp:lineTo x="21429" y="21262"/>
                <wp:lineTo x="21429" y="0"/>
                <wp:lineTo x="0" y="0"/>
              </wp:wrapPolygon>
            </wp:wrapTight>
            <wp:docPr id="9222" name="Picture 9222" descr="E:\Chapter_09\B_JPEG_Images_and_Tables\a_labeled\figure_09_02d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2" name="Picture 8" descr="E:\Chapter_09\B_JPEG_Images_and_Tables\a_labeled\figure_09_02d_labele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7" t="3471" r="1721" b="258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135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5DCC">
        <w:rPr>
          <w:noProof/>
          <w:lang w:val="fr-FR" w:eastAsia="fr-FR"/>
        </w:rPr>
        <w:drawing>
          <wp:anchor distT="0" distB="0" distL="114300" distR="114300" simplePos="0" relativeHeight="251660288" behindDoc="0" locked="0" layoutInCell="1" allowOverlap="1" wp14:anchorId="7C8EE2DA" wp14:editId="10A1C780">
            <wp:simplePos x="0" y="0"/>
            <wp:positionH relativeFrom="column">
              <wp:posOffset>-457200</wp:posOffset>
            </wp:positionH>
            <wp:positionV relativeFrom="paragraph">
              <wp:posOffset>232410</wp:posOffset>
            </wp:positionV>
            <wp:extent cx="3120390" cy="1143000"/>
            <wp:effectExtent l="0" t="0" r="3810" b="0"/>
            <wp:wrapTight wrapText="bothSides">
              <wp:wrapPolygon edited="0">
                <wp:start x="0" y="0"/>
                <wp:lineTo x="0" y="21120"/>
                <wp:lineTo x="21451" y="21120"/>
                <wp:lineTo x="21451" y="0"/>
                <wp:lineTo x="0" y="0"/>
              </wp:wrapPolygon>
            </wp:wrapTight>
            <wp:docPr id="9221" name="Picture 9221" descr="E:\Chapter_09\B_JPEG_Images_and_Tables\a_labeled\figure_09_02c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1" name="Picture 7" descr="E:\Chapter_09\B_JPEG_Images_and_Tables\a_labeled\figure_09_02c_labele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1" t="2869" r="1721" b="296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39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550A33" w14:textId="77777777" w:rsidR="00945DCC" w:rsidRDefault="00945DCC" w:rsidP="00945DCC"/>
    <w:p w14:paraId="4F752E87" w14:textId="77777777" w:rsidR="00945DCC" w:rsidRDefault="00945DCC" w:rsidP="00945DCC">
      <w:pPr>
        <w:pStyle w:val="Paragraphedeliste"/>
        <w:numPr>
          <w:ilvl w:val="3"/>
          <w:numId w:val="1"/>
        </w:numPr>
      </w:pPr>
      <w:r>
        <w:t>Longitudinal section of filaments within one sarcomere of a myofibril</w:t>
      </w:r>
    </w:p>
    <w:p w14:paraId="5D86CF60" w14:textId="77777777" w:rsidR="00945DCC" w:rsidRDefault="00945DCC" w:rsidP="00945DCC">
      <w:pPr>
        <w:pStyle w:val="Paragraphedeliste"/>
        <w:numPr>
          <w:ilvl w:val="4"/>
          <w:numId w:val="1"/>
        </w:numPr>
      </w:pPr>
      <w:r>
        <w:t>In the center of the sarcomere, the thick filaments lack myosin heads. Myosin heads are present only in areas of myosin-actin overlap</w:t>
      </w:r>
    </w:p>
    <w:p w14:paraId="17CE8A04" w14:textId="77777777" w:rsidR="00945DCC" w:rsidRDefault="00945DCC" w:rsidP="00945DCC">
      <w:r w:rsidRPr="00945DCC">
        <w:rPr>
          <w:noProof/>
          <w:lang w:val="fr-FR" w:eastAsia="fr-FR"/>
        </w:rPr>
        <w:drawing>
          <wp:anchor distT="0" distB="0" distL="114300" distR="114300" simplePos="0" relativeHeight="251662336" behindDoc="0" locked="0" layoutInCell="1" allowOverlap="1" wp14:anchorId="296F282F" wp14:editId="28654CC5">
            <wp:simplePos x="0" y="0"/>
            <wp:positionH relativeFrom="column">
              <wp:posOffset>1143000</wp:posOffset>
            </wp:positionH>
            <wp:positionV relativeFrom="paragraph">
              <wp:posOffset>114300</wp:posOffset>
            </wp:positionV>
            <wp:extent cx="3200400" cy="2802255"/>
            <wp:effectExtent l="0" t="0" r="0" b="0"/>
            <wp:wrapTight wrapText="bothSides">
              <wp:wrapPolygon edited="0">
                <wp:start x="0" y="0"/>
                <wp:lineTo x="0" y="21341"/>
                <wp:lineTo x="21429" y="21341"/>
                <wp:lineTo x="21429" y="0"/>
                <wp:lineTo x="0" y="0"/>
              </wp:wrapPolygon>
            </wp:wrapTight>
            <wp:docPr id="11269" name="Picture 11269" descr="E:\Chapter_09\B_JPEG_Images_and_Tables\a_labeled\figure_09_03_2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9" name="Picture 2" descr="E:\Chapter_09\B_JPEG_Images_and_Tables\a_labeled\figure_09_03_2_labele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84" t="20697" r="18217" b="6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802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9183C2" w14:textId="77777777" w:rsidR="00945DCC" w:rsidRDefault="00945DCC" w:rsidP="00945DCC"/>
    <w:p w14:paraId="0E788E2F" w14:textId="77777777" w:rsidR="00945DCC" w:rsidRPr="00945DCC" w:rsidRDefault="00945DCC" w:rsidP="00945DCC"/>
    <w:p w14:paraId="41F35958" w14:textId="77777777" w:rsidR="00945DCC" w:rsidRDefault="00945DCC" w:rsidP="00945DCC">
      <w:pPr>
        <w:jc w:val="center"/>
      </w:pPr>
    </w:p>
    <w:p w14:paraId="2FB76E9E" w14:textId="77777777" w:rsidR="00945DCC" w:rsidRDefault="00945DCC" w:rsidP="00945DCC">
      <w:pPr>
        <w:jc w:val="center"/>
      </w:pPr>
    </w:p>
    <w:p w14:paraId="2B1B8196" w14:textId="77777777" w:rsidR="00945DCC" w:rsidRDefault="00945DCC" w:rsidP="00945DCC">
      <w:pPr>
        <w:jc w:val="center"/>
      </w:pPr>
    </w:p>
    <w:p w14:paraId="59471754" w14:textId="77777777" w:rsidR="00945DCC" w:rsidRPr="00945DCC" w:rsidRDefault="00945DCC" w:rsidP="00945DCC">
      <w:pPr>
        <w:jc w:val="center"/>
      </w:pPr>
    </w:p>
    <w:p w14:paraId="1756E86E" w14:textId="77777777" w:rsidR="00945DCC" w:rsidRPr="00945DCC" w:rsidRDefault="00945DCC" w:rsidP="00945DCC"/>
    <w:p w14:paraId="7C1F818C" w14:textId="77777777" w:rsidR="00945DCC" w:rsidRPr="00945DCC" w:rsidRDefault="00945DCC" w:rsidP="00945DCC"/>
    <w:p w14:paraId="5FB9E3E6" w14:textId="77777777" w:rsidR="00945DCC" w:rsidRDefault="00945DCC" w:rsidP="00945DCC">
      <w:pPr>
        <w:tabs>
          <w:tab w:val="left" w:pos="3760"/>
        </w:tabs>
      </w:pPr>
    </w:p>
    <w:p w14:paraId="7968DB1F" w14:textId="77777777" w:rsidR="00945DCC" w:rsidRPr="00935D4A" w:rsidRDefault="00945DCC" w:rsidP="00945DCC">
      <w:pPr>
        <w:pStyle w:val="Paragraphedeliste"/>
        <w:numPr>
          <w:ilvl w:val="3"/>
          <w:numId w:val="1"/>
        </w:numPr>
        <w:tabs>
          <w:tab w:val="left" w:pos="3760"/>
        </w:tabs>
        <w:rPr>
          <w:u w:val="single"/>
        </w:rPr>
      </w:pPr>
      <w:r w:rsidRPr="00935D4A">
        <w:rPr>
          <w:u w:val="single"/>
        </w:rPr>
        <w:t>Ultrastructure &amp; molecular composition of myofilaments</w:t>
      </w:r>
    </w:p>
    <w:p w14:paraId="46AB3C08" w14:textId="77777777" w:rsidR="00945DCC" w:rsidRDefault="00945DCC" w:rsidP="00945DCC">
      <w:pPr>
        <w:pStyle w:val="Paragraphedeliste"/>
        <w:numPr>
          <w:ilvl w:val="4"/>
          <w:numId w:val="1"/>
        </w:numPr>
        <w:tabs>
          <w:tab w:val="left" w:pos="3760"/>
        </w:tabs>
      </w:pPr>
      <w:r>
        <w:t xml:space="preserve">Thick myosin filaments </w:t>
      </w:r>
    </w:p>
    <w:p w14:paraId="322ADDD7" w14:textId="77777777" w:rsidR="00945DCC" w:rsidRDefault="00945DCC" w:rsidP="00945DCC">
      <w:pPr>
        <w:pStyle w:val="Paragraphedeliste"/>
        <w:numPr>
          <w:ilvl w:val="5"/>
          <w:numId w:val="1"/>
        </w:numPr>
        <w:tabs>
          <w:tab w:val="left" w:pos="3760"/>
        </w:tabs>
      </w:pPr>
      <w:r>
        <w:t>Rod-like tail + 2 globular heads</w:t>
      </w:r>
    </w:p>
    <w:p w14:paraId="318D6044" w14:textId="77777777" w:rsidR="00945DCC" w:rsidRDefault="00945DCC" w:rsidP="00945DCC">
      <w:pPr>
        <w:pStyle w:val="Paragraphedeliste"/>
        <w:numPr>
          <w:ilvl w:val="5"/>
          <w:numId w:val="1"/>
        </w:numPr>
        <w:tabs>
          <w:tab w:val="left" w:pos="3760"/>
        </w:tabs>
      </w:pPr>
      <w:r>
        <w:t>Cross bridges are the business ends of the thick filaments</w:t>
      </w:r>
    </w:p>
    <w:p w14:paraId="17B2DE68" w14:textId="77777777" w:rsidR="00945DCC" w:rsidRDefault="00980B29" w:rsidP="00945DCC">
      <w:pPr>
        <w:pStyle w:val="Paragraphedeliste"/>
        <w:numPr>
          <w:ilvl w:val="5"/>
          <w:numId w:val="1"/>
        </w:numPr>
        <w:tabs>
          <w:tab w:val="left" w:pos="3760"/>
        </w:tabs>
      </w:pPr>
      <w:r>
        <w:t>Each thick filament is arranged so central p</w:t>
      </w:r>
      <w:r w:rsidR="00945DCC">
        <w:t>art is smooth and each end is studded with many myosin heads</w:t>
      </w:r>
    </w:p>
    <w:p w14:paraId="440AFD1E" w14:textId="77777777" w:rsidR="00945DCC" w:rsidRDefault="00945DCC" w:rsidP="00945DCC">
      <w:pPr>
        <w:pStyle w:val="Paragraphedeliste"/>
        <w:numPr>
          <w:ilvl w:val="5"/>
          <w:numId w:val="1"/>
        </w:numPr>
        <w:tabs>
          <w:tab w:val="left" w:pos="3760"/>
        </w:tabs>
      </w:pPr>
      <w:r>
        <w:t>Myosin heads contain ATPase</w:t>
      </w:r>
    </w:p>
    <w:p w14:paraId="749D50B8" w14:textId="77777777" w:rsidR="00980B29" w:rsidRDefault="00980B29" w:rsidP="00980B29">
      <w:pPr>
        <w:pStyle w:val="Paragraphedeliste"/>
        <w:numPr>
          <w:ilvl w:val="4"/>
          <w:numId w:val="1"/>
        </w:numPr>
        <w:tabs>
          <w:tab w:val="left" w:pos="3760"/>
        </w:tabs>
      </w:pPr>
      <w:r>
        <w:t>Thin myosin filaments</w:t>
      </w:r>
    </w:p>
    <w:p w14:paraId="522EA777" w14:textId="77777777" w:rsidR="00980B29" w:rsidRDefault="00980B29" w:rsidP="00980B29">
      <w:pPr>
        <w:pStyle w:val="Paragraphedeliste"/>
        <w:numPr>
          <w:ilvl w:val="5"/>
          <w:numId w:val="1"/>
        </w:numPr>
        <w:tabs>
          <w:tab w:val="left" w:pos="3760"/>
        </w:tabs>
      </w:pPr>
      <w:r>
        <w:t>Binding sites for myosin</w:t>
      </w:r>
    </w:p>
    <w:p w14:paraId="62DB6D8D" w14:textId="77777777" w:rsidR="00980B29" w:rsidRDefault="00980B29" w:rsidP="00980B29">
      <w:pPr>
        <w:pStyle w:val="Paragraphedeliste"/>
        <w:numPr>
          <w:ilvl w:val="5"/>
          <w:numId w:val="1"/>
        </w:numPr>
        <w:tabs>
          <w:tab w:val="left" w:pos="3760"/>
        </w:tabs>
      </w:pPr>
      <w:r>
        <w:t>Strands are F-actin; 2 strands would as a helix</w:t>
      </w:r>
    </w:p>
    <w:p w14:paraId="17069497" w14:textId="77777777" w:rsidR="00980B29" w:rsidRDefault="00980B29" w:rsidP="00980B29">
      <w:pPr>
        <w:pStyle w:val="Paragraphedeliste"/>
        <w:numPr>
          <w:ilvl w:val="5"/>
          <w:numId w:val="1"/>
        </w:numPr>
        <w:tabs>
          <w:tab w:val="left" w:pos="3760"/>
        </w:tabs>
      </w:pPr>
      <w:r>
        <w:t>Additional components:</w:t>
      </w:r>
    </w:p>
    <w:p w14:paraId="727F1A94" w14:textId="77777777" w:rsidR="00A330ED" w:rsidRDefault="00A330ED" w:rsidP="00980B29">
      <w:pPr>
        <w:pStyle w:val="Paragraphedeliste"/>
        <w:numPr>
          <w:ilvl w:val="6"/>
          <w:numId w:val="1"/>
        </w:numPr>
        <w:tabs>
          <w:tab w:val="left" w:pos="3760"/>
        </w:tabs>
      </w:pPr>
      <w:r>
        <w:t>Tropomyosin:</w:t>
      </w:r>
    </w:p>
    <w:p w14:paraId="112B82AD" w14:textId="77777777" w:rsidR="00980B29" w:rsidRDefault="00980B29" w:rsidP="00A330ED">
      <w:pPr>
        <w:pStyle w:val="Paragraphedeliste"/>
        <w:numPr>
          <w:ilvl w:val="7"/>
          <w:numId w:val="1"/>
        </w:numPr>
        <w:tabs>
          <w:tab w:val="left" w:pos="3760"/>
        </w:tabs>
      </w:pPr>
      <w:r>
        <w:t>Stiffen filament</w:t>
      </w:r>
    </w:p>
    <w:p w14:paraId="4D40D155" w14:textId="77777777" w:rsidR="00980B29" w:rsidRDefault="00980B29" w:rsidP="00A330ED">
      <w:pPr>
        <w:pStyle w:val="Paragraphedeliste"/>
        <w:numPr>
          <w:ilvl w:val="7"/>
          <w:numId w:val="1"/>
        </w:numPr>
        <w:tabs>
          <w:tab w:val="left" w:pos="3760"/>
        </w:tabs>
      </w:pPr>
      <w:r>
        <w:t>Blocks crossbridge binding</w:t>
      </w:r>
    </w:p>
    <w:p w14:paraId="4AAB8358" w14:textId="77777777" w:rsidR="00935D4A" w:rsidRDefault="00935D4A" w:rsidP="00935D4A">
      <w:pPr>
        <w:pStyle w:val="Paragraphedeliste"/>
        <w:numPr>
          <w:ilvl w:val="2"/>
          <w:numId w:val="1"/>
        </w:numPr>
        <w:tabs>
          <w:tab w:val="left" w:pos="3760"/>
        </w:tabs>
      </w:pPr>
      <w:r>
        <w:t>Sarcoplasmic reticulum:</w:t>
      </w:r>
    </w:p>
    <w:p w14:paraId="30DA9C2A" w14:textId="3153880C" w:rsidR="00935D4A" w:rsidRDefault="00935D4A" w:rsidP="00935D4A">
      <w:pPr>
        <w:pStyle w:val="Paragraphedeliste"/>
        <w:numPr>
          <w:ilvl w:val="3"/>
          <w:numId w:val="1"/>
        </w:numPr>
        <w:tabs>
          <w:tab w:val="left" w:pos="3760"/>
        </w:tabs>
      </w:pPr>
      <w:r>
        <w:t>Elaborate web of ER around each myofibril inside</w:t>
      </w:r>
      <w:r w:rsidR="00D965F8">
        <w:t xml:space="preserve"> </w:t>
      </w:r>
      <w:r>
        <w:t>PM</w:t>
      </w:r>
    </w:p>
    <w:p w14:paraId="4DA5BEE4" w14:textId="77777777" w:rsidR="00935D4A" w:rsidRDefault="00935D4A" w:rsidP="00935D4A">
      <w:pPr>
        <w:pStyle w:val="Paragraphedeliste"/>
        <w:numPr>
          <w:ilvl w:val="3"/>
          <w:numId w:val="1"/>
        </w:numPr>
        <w:tabs>
          <w:tab w:val="left" w:pos="3760"/>
        </w:tabs>
      </w:pPr>
      <w:r>
        <w:t>Most SR tubules run longitudinally; pairs of cisternae across A-I junctions</w:t>
      </w:r>
    </w:p>
    <w:p w14:paraId="6A98FD2E" w14:textId="77777777" w:rsidR="00935D4A" w:rsidRDefault="00935D4A" w:rsidP="00935D4A">
      <w:pPr>
        <w:pStyle w:val="Paragraphedeliste"/>
        <w:numPr>
          <w:ilvl w:val="3"/>
          <w:numId w:val="1"/>
        </w:numPr>
        <w:tabs>
          <w:tab w:val="left" w:pos="3760"/>
        </w:tabs>
      </w:pPr>
      <w:r>
        <w:t xml:space="preserve">ROLE: regular intracellular Ca++; storage depot for Ca++ </w:t>
      </w:r>
      <w:r>
        <w:sym w:font="Wingdings" w:char="F0E0"/>
      </w:r>
      <w:r>
        <w:t xml:space="preserve"> releases it when muscle stimulated to contract</w:t>
      </w:r>
    </w:p>
    <w:p w14:paraId="0A35AB13" w14:textId="77777777" w:rsidR="00935D4A" w:rsidRDefault="00935D4A" w:rsidP="00935D4A">
      <w:pPr>
        <w:pStyle w:val="Paragraphedeliste"/>
        <w:numPr>
          <w:ilvl w:val="2"/>
          <w:numId w:val="1"/>
        </w:numPr>
        <w:tabs>
          <w:tab w:val="left" w:pos="3760"/>
        </w:tabs>
      </w:pPr>
      <w:r>
        <w:t xml:space="preserve">T Tubules: at A-I junction sarcolemma prenetrates cytoplasm to form hollow elongated tubes; T-tubule = transverse tubule </w:t>
      </w:r>
    </w:p>
    <w:p w14:paraId="47F0B7D1" w14:textId="77777777" w:rsidR="00935D4A" w:rsidRDefault="00935D4A" w:rsidP="00935D4A">
      <w:pPr>
        <w:pStyle w:val="Paragraphedeliste"/>
        <w:numPr>
          <w:ilvl w:val="3"/>
          <w:numId w:val="1"/>
        </w:numPr>
        <w:tabs>
          <w:tab w:val="left" w:pos="3760"/>
        </w:tabs>
      </w:pPr>
      <w:r>
        <w:t>Triad: group of 3 structures – 2 terminal cisternae + 1 T-tubule</w:t>
      </w:r>
    </w:p>
    <w:p w14:paraId="78C8A470" w14:textId="77777777" w:rsidR="00935D4A" w:rsidRDefault="00935D4A" w:rsidP="00935D4A">
      <w:pPr>
        <w:pStyle w:val="Paragraphedeliste"/>
        <w:numPr>
          <w:ilvl w:val="3"/>
          <w:numId w:val="1"/>
        </w:numPr>
        <w:tabs>
          <w:tab w:val="left" w:pos="3760"/>
        </w:tabs>
      </w:pPr>
      <w:r w:rsidRPr="00935D4A">
        <w:rPr>
          <w:noProof/>
          <w:lang w:val="fr-FR" w:eastAsia="fr-FR"/>
        </w:rPr>
        <w:drawing>
          <wp:anchor distT="0" distB="0" distL="114300" distR="114300" simplePos="0" relativeHeight="251663360" behindDoc="0" locked="0" layoutInCell="1" allowOverlap="1" wp14:anchorId="513EF629" wp14:editId="77765F81">
            <wp:simplePos x="0" y="0"/>
            <wp:positionH relativeFrom="column">
              <wp:posOffset>457200</wp:posOffset>
            </wp:positionH>
            <wp:positionV relativeFrom="paragraph">
              <wp:posOffset>145415</wp:posOffset>
            </wp:positionV>
            <wp:extent cx="4686935" cy="3429000"/>
            <wp:effectExtent l="0" t="0" r="12065" b="0"/>
            <wp:wrapTight wrapText="bothSides">
              <wp:wrapPolygon edited="0">
                <wp:start x="0" y="0"/>
                <wp:lineTo x="0" y="21440"/>
                <wp:lineTo x="21539" y="21440"/>
                <wp:lineTo x="21539" y="0"/>
                <wp:lineTo x="0" y="0"/>
              </wp:wrapPolygon>
            </wp:wrapTight>
            <wp:docPr id="17410" name="Picture 17410" descr="figure9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5" descr="figure9-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-6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3" b="32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935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5962E2" w14:textId="04AB2EFC" w:rsidR="00935D4A" w:rsidRPr="00935D4A" w:rsidRDefault="00935D4A" w:rsidP="00935D4A"/>
    <w:p w14:paraId="34335E3B" w14:textId="77777777" w:rsidR="00935D4A" w:rsidRPr="00935D4A" w:rsidRDefault="00935D4A" w:rsidP="00935D4A"/>
    <w:p w14:paraId="31B2C704" w14:textId="77777777" w:rsidR="00935D4A" w:rsidRPr="00935D4A" w:rsidRDefault="00935D4A" w:rsidP="00935D4A"/>
    <w:p w14:paraId="3289A62B" w14:textId="77777777" w:rsidR="00935D4A" w:rsidRPr="00935D4A" w:rsidRDefault="00935D4A" w:rsidP="00935D4A"/>
    <w:p w14:paraId="65B87E8F" w14:textId="77777777" w:rsidR="00935D4A" w:rsidRPr="00935D4A" w:rsidRDefault="00935D4A" w:rsidP="00935D4A"/>
    <w:p w14:paraId="71DC23F7" w14:textId="77777777" w:rsidR="00935D4A" w:rsidRPr="00935D4A" w:rsidRDefault="00935D4A" w:rsidP="00935D4A"/>
    <w:p w14:paraId="255CA9C7" w14:textId="77777777" w:rsidR="00935D4A" w:rsidRPr="00935D4A" w:rsidRDefault="00935D4A" w:rsidP="00935D4A"/>
    <w:p w14:paraId="6EE9F242" w14:textId="77777777" w:rsidR="00935D4A" w:rsidRPr="00935D4A" w:rsidRDefault="00935D4A" w:rsidP="00935D4A"/>
    <w:p w14:paraId="1FFFCC4F" w14:textId="77777777" w:rsidR="00935D4A" w:rsidRPr="00935D4A" w:rsidRDefault="00935D4A" w:rsidP="00935D4A"/>
    <w:p w14:paraId="334DAFC4" w14:textId="77777777" w:rsidR="00935D4A" w:rsidRPr="00935D4A" w:rsidRDefault="00935D4A" w:rsidP="00935D4A"/>
    <w:p w14:paraId="465CCD77" w14:textId="77777777" w:rsidR="00935D4A" w:rsidRDefault="00935D4A" w:rsidP="00935D4A">
      <w:pPr>
        <w:tabs>
          <w:tab w:val="left" w:pos="2680"/>
        </w:tabs>
      </w:pPr>
    </w:p>
    <w:p w14:paraId="1F803852" w14:textId="14FD5891" w:rsidR="000C7642" w:rsidRDefault="000C7642" w:rsidP="00826AC8">
      <w:pPr>
        <w:pStyle w:val="Paragraphedeliste"/>
        <w:numPr>
          <w:ilvl w:val="2"/>
          <w:numId w:val="1"/>
        </w:numPr>
        <w:tabs>
          <w:tab w:val="left" w:pos="2680"/>
        </w:tabs>
      </w:pPr>
      <w:r>
        <w:t>Sliding filament mechanism of skeletal muscle</w:t>
      </w:r>
    </w:p>
    <w:p w14:paraId="71433135" w14:textId="3F2B753E" w:rsidR="00935D4A" w:rsidRDefault="00826AC8" w:rsidP="000C7642">
      <w:pPr>
        <w:pStyle w:val="Paragraphedeliste"/>
        <w:numPr>
          <w:ilvl w:val="3"/>
          <w:numId w:val="1"/>
        </w:numPr>
        <w:tabs>
          <w:tab w:val="left" w:pos="2680"/>
        </w:tabs>
      </w:pPr>
      <w:r>
        <w:t>Muscle fiber shortens because sarcomeres shorten; filaments remain same length</w:t>
      </w:r>
    </w:p>
    <w:p w14:paraId="38B2D1E8" w14:textId="338AE324" w:rsidR="00826AC8" w:rsidRDefault="00826AC8" w:rsidP="000C7642">
      <w:pPr>
        <w:pStyle w:val="Paragraphedeliste"/>
        <w:numPr>
          <w:ilvl w:val="3"/>
          <w:numId w:val="1"/>
        </w:numPr>
        <w:tabs>
          <w:tab w:val="left" w:pos="2680"/>
        </w:tabs>
      </w:pPr>
      <w:r>
        <w:t>Thin filaments slide over thick filaments</w:t>
      </w:r>
    </w:p>
    <w:p w14:paraId="013D9BB3" w14:textId="363619D8" w:rsidR="00826AC8" w:rsidRDefault="000C7642" w:rsidP="000C7642">
      <w:pPr>
        <w:pStyle w:val="Paragraphedeliste"/>
        <w:numPr>
          <w:ilvl w:val="4"/>
          <w:numId w:val="1"/>
        </w:numPr>
        <w:tabs>
          <w:tab w:val="left" w:pos="2680"/>
        </w:tabs>
      </w:pPr>
      <w:r w:rsidRPr="000C7642">
        <w:rPr>
          <w:noProof/>
          <w:lang w:val="fr-FR" w:eastAsia="fr-FR"/>
        </w:rPr>
        <w:drawing>
          <wp:anchor distT="0" distB="0" distL="114300" distR="114300" simplePos="0" relativeHeight="251664384" behindDoc="1" locked="0" layoutInCell="1" allowOverlap="1" wp14:anchorId="2DD3721C" wp14:editId="0DC0D7CB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1353185" cy="2286000"/>
            <wp:effectExtent l="0" t="0" r="0" b="0"/>
            <wp:wrapNone/>
            <wp:docPr id="20484" name="Picture 20484" descr="E:\Chapter_09\B_JPEG_Images_and_Tables\b_unlabeled\figure_09_06_0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" name="Picture 8" descr="E:\Chapter_09\B_JPEG_Images_and_Tables\b_unlabeled\figure_09_06_0_unlabele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7" t="1936" r="2409" b="56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6AC8" w:rsidRPr="00826AC8">
        <w:rPr>
          <w:i/>
        </w:rPr>
        <w:t>Relaxed</w:t>
      </w:r>
      <w:r w:rsidR="00826AC8">
        <w:t>: only slight overlap of thick and thin filaments</w:t>
      </w:r>
    </w:p>
    <w:p w14:paraId="312D51DC" w14:textId="4C6178CE" w:rsidR="000C7642" w:rsidRDefault="00826AC8" w:rsidP="000C7642">
      <w:pPr>
        <w:pStyle w:val="Paragraphedeliste"/>
        <w:numPr>
          <w:ilvl w:val="4"/>
          <w:numId w:val="1"/>
        </w:numPr>
        <w:tabs>
          <w:tab w:val="left" w:pos="2680"/>
        </w:tabs>
      </w:pPr>
      <w:r w:rsidRPr="00826AC8">
        <w:rPr>
          <w:i/>
        </w:rPr>
        <w:t>Contracted</w:t>
      </w:r>
      <w:r>
        <w:t>: thin filaments penetrate more deeply into A band – Z discs pulled toward thick filaments</w:t>
      </w:r>
    </w:p>
    <w:p w14:paraId="617D98E2" w14:textId="2A837E8D" w:rsidR="000C7642" w:rsidRPr="000C7642" w:rsidRDefault="000C7642" w:rsidP="000C7642">
      <w:pPr>
        <w:pStyle w:val="Paragraphedeliste"/>
        <w:numPr>
          <w:ilvl w:val="3"/>
          <w:numId w:val="1"/>
        </w:numPr>
        <w:tabs>
          <w:tab w:val="left" w:pos="2680"/>
        </w:tabs>
      </w:pPr>
      <w:r>
        <w:rPr>
          <w:b/>
          <w:bCs/>
          <w:i/>
          <w:iCs/>
          <w:noProof/>
          <w:u w:val="single"/>
          <w:lang w:val="fr-FR"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951C22" wp14:editId="18F6ACB7">
                <wp:simplePos x="0" y="0"/>
                <wp:positionH relativeFrom="column">
                  <wp:posOffset>228600</wp:posOffset>
                </wp:positionH>
                <wp:positionV relativeFrom="paragraph">
                  <wp:posOffset>102235</wp:posOffset>
                </wp:positionV>
                <wp:extent cx="1143000" cy="2286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/>
                          </a:ex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4A58F4" w14:textId="2216800A" w:rsidR="000B1D93" w:rsidRPr="000C7642" w:rsidRDefault="000B1D9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Relaxed sarcomere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8pt;margin-top:8.05pt;width:90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" filled="f" stroked="f">
                <v:textbox>
                  <w:txbxContent>
                    <w:p w14:paraId="404A58F4" w14:textId="2216800A" w:rsidR="000C7642" w:rsidRPr="000C7642" w:rsidRDefault="000C7642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Relaxed sarcomere</w:t>
                      </w:r>
                    </w:p>
                  </w:txbxContent>
                </v:textbox>
              </v:shape>
            </w:pict>
          </mc:Fallback>
        </mc:AlternateContent>
      </w:r>
      <w:r w:rsidRPr="000C7642">
        <w:rPr>
          <w:b/>
          <w:bCs/>
          <w:i/>
          <w:iCs/>
          <w:u w:val="single"/>
        </w:rPr>
        <w:t>Overall:</w:t>
      </w:r>
    </w:p>
    <w:p w14:paraId="2A5EEE4B" w14:textId="57B4784D" w:rsidR="000C7642" w:rsidRPr="000C7642" w:rsidRDefault="000C7642" w:rsidP="000C7642">
      <w:pPr>
        <w:pStyle w:val="Paragraphedeliste"/>
        <w:numPr>
          <w:ilvl w:val="4"/>
          <w:numId w:val="1"/>
        </w:numPr>
        <w:tabs>
          <w:tab w:val="left" w:pos="2680"/>
        </w:tabs>
      </w:pPr>
      <w:r>
        <w:rPr>
          <w:i/>
          <w:iCs/>
        </w:rPr>
        <w:t>D</w:t>
      </w:r>
      <w:r w:rsidRPr="000C7642">
        <w:rPr>
          <w:i/>
          <w:iCs/>
        </w:rPr>
        <w:t>istance between Z discs reduced</w:t>
      </w:r>
    </w:p>
    <w:p w14:paraId="16E88512" w14:textId="77777777" w:rsidR="000C7642" w:rsidRPr="000C7642" w:rsidRDefault="000C7642" w:rsidP="000C7642">
      <w:pPr>
        <w:pStyle w:val="Paragraphedeliste"/>
        <w:numPr>
          <w:ilvl w:val="4"/>
          <w:numId w:val="1"/>
        </w:numPr>
        <w:tabs>
          <w:tab w:val="left" w:pos="2680"/>
        </w:tabs>
      </w:pPr>
      <w:r w:rsidRPr="000C7642">
        <w:rPr>
          <w:i/>
          <w:iCs/>
        </w:rPr>
        <w:t>I bands shorten</w:t>
      </w:r>
    </w:p>
    <w:p w14:paraId="7145C480" w14:textId="77777777" w:rsidR="000C7642" w:rsidRPr="000C7642" w:rsidRDefault="000C7642" w:rsidP="000C7642">
      <w:pPr>
        <w:pStyle w:val="Paragraphedeliste"/>
        <w:numPr>
          <w:ilvl w:val="4"/>
          <w:numId w:val="1"/>
        </w:numPr>
        <w:tabs>
          <w:tab w:val="left" w:pos="2680"/>
        </w:tabs>
      </w:pPr>
      <w:r w:rsidRPr="000C7642">
        <w:rPr>
          <w:i/>
          <w:iCs/>
        </w:rPr>
        <w:t>H zones disappear</w:t>
      </w:r>
    </w:p>
    <w:p w14:paraId="7238AFFF" w14:textId="1C904ED9" w:rsidR="00826AC8" w:rsidRPr="000C7642" w:rsidRDefault="000C7642" w:rsidP="000C7642">
      <w:pPr>
        <w:pStyle w:val="Paragraphedeliste"/>
        <w:numPr>
          <w:ilvl w:val="4"/>
          <w:numId w:val="1"/>
        </w:numPr>
        <w:tabs>
          <w:tab w:val="left" w:pos="2680"/>
        </w:tabs>
      </w:pPr>
      <w:r w:rsidRPr="000C7642">
        <w:rPr>
          <w:i/>
          <w:iCs/>
        </w:rPr>
        <w:t>A bands move closer together, but stay same length</w:t>
      </w:r>
    </w:p>
    <w:p w14:paraId="41780C5F" w14:textId="21AB8000" w:rsidR="000C7642" w:rsidRDefault="000C7642" w:rsidP="00D87DDB">
      <w:pPr>
        <w:tabs>
          <w:tab w:val="left" w:pos="3460"/>
        </w:tabs>
        <w:ind w:left="3600"/>
      </w:pPr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388853" wp14:editId="3DB149CA">
                <wp:simplePos x="0" y="0"/>
                <wp:positionH relativeFrom="column">
                  <wp:posOffset>228600</wp:posOffset>
                </wp:positionH>
                <wp:positionV relativeFrom="paragraph">
                  <wp:posOffset>164465</wp:posOffset>
                </wp:positionV>
                <wp:extent cx="1371600" cy="2286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/>
                          </a:ex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5764C0" w14:textId="76C7D3FE" w:rsidR="000B1D93" w:rsidRPr="000C7642" w:rsidRDefault="000B1D9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Contracted sarcomere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18pt;margin-top:12.95pt;width:108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" filled="f" stroked="f">
                <v:textbox>
                  <w:txbxContent>
                    <w:p w14:paraId="225764C0" w14:textId="76C7D3FE" w:rsidR="000C7642" w:rsidRPr="000C7642" w:rsidRDefault="000C7642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Contracted sarcomere</w:t>
                      </w:r>
                    </w:p>
                  </w:txbxContent>
                </v:textbox>
              </v:shape>
            </w:pict>
          </mc:Fallback>
        </mc:AlternateContent>
      </w:r>
    </w:p>
    <w:p w14:paraId="7C054688" w14:textId="36CF9125" w:rsidR="00F177E0" w:rsidRDefault="00F177E0" w:rsidP="00F177E0">
      <w:pPr>
        <w:tabs>
          <w:tab w:val="left" w:pos="3460"/>
        </w:tabs>
      </w:pPr>
      <w:r w:rsidRPr="00F177E0">
        <w:rPr>
          <w:noProof/>
          <w:lang w:val="fr-FR" w:eastAsia="fr-FR"/>
        </w:rPr>
        <w:drawing>
          <wp:anchor distT="0" distB="0" distL="114300" distR="114300" simplePos="0" relativeHeight="251667456" behindDoc="0" locked="0" layoutInCell="1" allowOverlap="1" wp14:anchorId="2710A85A" wp14:editId="54000A1D">
            <wp:simplePos x="0" y="0"/>
            <wp:positionH relativeFrom="column">
              <wp:posOffset>457200</wp:posOffset>
            </wp:positionH>
            <wp:positionV relativeFrom="paragraph">
              <wp:posOffset>0</wp:posOffset>
            </wp:positionV>
            <wp:extent cx="4495800" cy="4343400"/>
            <wp:effectExtent l="0" t="0" r="0" b="0"/>
            <wp:wrapTight wrapText="bothSides">
              <wp:wrapPolygon edited="0">
                <wp:start x="0" y="0"/>
                <wp:lineTo x="0" y="21474"/>
                <wp:lineTo x="21478" y="21474"/>
                <wp:lineTo x="21478" y="0"/>
                <wp:lineTo x="0" y="0"/>
              </wp:wrapPolygon>
            </wp:wrapTight>
            <wp:docPr id="26626" name="Picture 5" descr="neuromuscular-sm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6" name="Picture 5" descr="neuromuscular-sml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6FD035" w14:textId="77777777" w:rsidR="00F177E0" w:rsidRDefault="00F177E0" w:rsidP="00F177E0">
      <w:pPr>
        <w:tabs>
          <w:tab w:val="left" w:pos="3460"/>
        </w:tabs>
      </w:pPr>
    </w:p>
    <w:p w14:paraId="69936462" w14:textId="77777777" w:rsidR="00F177E0" w:rsidRDefault="00F177E0" w:rsidP="00F177E0">
      <w:pPr>
        <w:tabs>
          <w:tab w:val="left" w:pos="3460"/>
        </w:tabs>
      </w:pPr>
    </w:p>
    <w:p w14:paraId="08723D6F" w14:textId="0F25C3A7" w:rsidR="00D87DDB" w:rsidRDefault="00D87DDB" w:rsidP="00F177E0">
      <w:pPr>
        <w:tabs>
          <w:tab w:val="left" w:pos="3460"/>
        </w:tabs>
      </w:pPr>
    </w:p>
    <w:p w14:paraId="2090D3ED" w14:textId="77777777" w:rsidR="00F177E0" w:rsidRDefault="00F177E0" w:rsidP="00F177E0">
      <w:pPr>
        <w:tabs>
          <w:tab w:val="left" w:pos="3460"/>
        </w:tabs>
      </w:pPr>
    </w:p>
    <w:p w14:paraId="6F1EF952" w14:textId="77777777" w:rsidR="00F177E0" w:rsidRDefault="00F177E0" w:rsidP="00F177E0">
      <w:pPr>
        <w:tabs>
          <w:tab w:val="left" w:pos="3460"/>
        </w:tabs>
      </w:pPr>
    </w:p>
    <w:p w14:paraId="124FB0E8" w14:textId="77777777" w:rsidR="00F177E0" w:rsidRDefault="00F177E0" w:rsidP="00F177E0">
      <w:pPr>
        <w:tabs>
          <w:tab w:val="left" w:pos="3460"/>
        </w:tabs>
      </w:pPr>
    </w:p>
    <w:p w14:paraId="16428056" w14:textId="77777777" w:rsidR="00F177E0" w:rsidRDefault="00F177E0" w:rsidP="00F177E0">
      <w:pPr>
        <w:tabs>
          <w:tab w:val="left" w:pos="3460"/>
        </w:tabs>
      </w:pPr>
    </w:p>
    <w:p w14:paraId="104224BC" w14:textId="77777777" w:rsidR="00F177E0" w:rsidRDefault="00F177E0" w:rsidP="00F177E0">
      <w:pPr>
        <w:tabs>
          <w:tab w:val="left" w:pos="3460"/>
        </w:tabs>
      </w:pPr>
    </w:p>
    <w:p w14:paraId="5487EA55" w14:textId="77777777" w:rsidR="00F177E0" w:rsidRDefault="00F177E0" w:rsidP="00F177E0">
      <w:pPr>
        <w:tabs>
          <w:tab w:val="left" w:pos="3460"/>
        </w:tabs>
      </w:pPr>
    </w:p>
    <w:p w14:paraId="7D3594E5" w14:textId="77777777" w:rsidR="00F177E0" w:rsidRDefault="00F177E0" w:rsidP="00F177E0">
      <w:pPr>
        <w:tabs>
          <w:tab w:val="left" w:pos="3460"/>
        </w:tabs>
      </w:pPr>
    </w:p>
    <w:p w14:paraId="0B9E031D" w14:textId="77777777" w:rsidR="00F177E0" w:rsidRDefault="00F177E0" w:rsidP="00F177E0">
      <w:pPr>
        <w:tabs>
          <w:tab w:val="left" w:pos="3460"/>
        </w:tabs>
      </w:pPr>
    </w:p>
    <w:p w14:paraId="47EA34FE" w14:textId="77777777" w:rsidR="00F177E0" w:rsidRDefault="00F177E0" w:rsidP="00F177E0">
      <w:pPr>
        <w:tabs>
          <w:tab w:val="left" w:pos="3460"/>
        </w:tabs>
      </w:pPr>
    </w:p>
    <w:p w14:paraId="7EFFDCB8" w14:textId="77777777" w:rsidR="00F177E0" w:rsidRDefault="00F177E0" w:rsidP="00F177E0">
      <w:pPr>
        <w:tabs>
          <w:tab w:val="left" w:pos="3460"/>
        </w:tabs>
      </w:pPr>
    </w:p>
    <w:p w14:paraId="38C386FD" w14:textId="77777777" w:rsidR="00F177E0" w:rsidRDefault="00F177E0" w:rsidP="00F177E0">
      <w:pPr>
        <w:tabs>
          <w:tab w:val="left" w:pos="3460"/>
        </w:tabs>
      </w:pPr>
    </w:p>
    <w:p w14:paraId="0AB0AB90" w14:textId="6B3DE193" w:rsidR="00F177E0" w:rsidRPr="00F852F7" w:rsidRDefault="00F177E0" w:rsidP="00F177E0">
      <w:pPr>
        <w:pStyle w:val="Paragraphedeliste"/>
        <w:numPr>
          <w:ilvl w:val="0"/>
          <w:numId w:val="1"/>
        </w:numPr>
        <w:tabs>
          <w:tab w:val="left" w:pos="3460"/>
        </w:tabs>
        <w:rPr>
          <w:b/>
        </w:rPr>
      </w:pPr>
      <w:r w:rsidRPr="00F852F7">
        <w:rPr>
          <w:b/>
        </w:rPr>
        <w:t>Neuromuscular junction &amp; nerve stimulus</w:t>
      </w:r>
    </w:p>
    <w:p w14:paraId="401E7366" w14:textId="697258E2" w:rsidR="00F177E0" w:rsidRDefault="00F177E0" w:rsidP="00F177E0">
      <w:pPr>
        <w:pStyle w:val="Paragraphedeliste"/>
        <w:numPr>
          <w:ilvl w:val="1"/>
          <w:numId w:val="1"/>
        </w:numPr>
        <w:tabs>
          <w:tab w:val="left" w:pos="3460"/>
        </w:tabs>
      </w:pPr>
      <w:r>
        <w:t>Skeletal muscles stimulated by motor neurons of the somatic nervous system</w:t>
      </w:r>
    </w:p>
    <w:p w14:paraId="4003B638" w14:textId="4A1DE6E1" w:rsidR="00F177E0" w:rsidRDefault="00F177E0" w:rsidP="00F177E0">
      <w:pPr>
        <w:pStyle w:val="Paragraphedeliste"/>
        <w:numPr>
          <w:ilvl w:val="1"/>
          <w:numId w:val="1"/>
        </w:numPr>
        <w:tabs>
          <w:tab w:val="left" w:pos="3460"/>
        </w:tabs>
      </w:pPr>
      <w:r>
        <w:t>1 NMJ in ~middle of fiber – synaptic cleft; NT is acetylcholine</w:t>
      </w:r>
    </w:p>
    <w:p w14:paraId="029285A6" w14:textId="422081D9" w:rsidR="00F177E0" w:rsidRDefault="00F177E0" w:rsidP="00F177E0">
      <w:pPr>
        <w:pStyle w:val="Paragraphedeliste"/>
        <w:numPr>
          <w:ilvl w:val="1"/>
          <w:numId w:val="1"/>
        </w:numPr>
        <w:tabs>
          <w:tab w:val="left" w:pos="3460"/>
        </w:tabs>
      </w:pPr>
      <w:r>
        <w:t>Events at nerve-muscle synapse identical to those in nerve-nerve synapse</w:t>
      </w:r>
    </w:p>
    <w:p w14:paraId="782F1AB5" w14:textId="5ED118BE" w:rsidR="00F177E0" w:rsidRPr="00F852F7" w:rsidRDefault="00F177E0" w:rsidP="00F177E0">
      <w:pPr>
        <w:pStyle w:val="Paragraphedeliste"/>
        <w:numPr>
          <w:ilvl w:val="0"/>
          <w:numId w:val="1"/>
        </w:numPr>
        <w:tabs>
          <w:tab w:val="left" w:pos="3460"/>
        </w:tabs>
        <w:rPr>
          <w:i/>
          <w:color w:val="008000"/>
        </w:rPr>
      </w:pPr>
      <w:r w:rsidRPr="00F852F7">
        <w:rPr>
          <w:i/>
          <w:color w:val="008000"/>
        </w:rPr>
        <w:t>Generation of an AP across the sarcolemma:</w:t>
      </w:r>
    </w:p>
    <w:p w14:paraId="7422317A" w14:textId="7A36D1BC" w:rsidR="00F177E0" w:rsidRDefault="00F177E0" w:rsidP="00F177E0">
      <w:pPr>
        <w:pStyle w:val="Paragraphedeliste"/>
        <w:numPr>
          <w:ilvl w:val="1"/>
          <w:numId w:val="1"/>
        </w:numPr>
        <w:tabs>
          <w:tab w:val="left" w:pos="3460"/>
        </w:tabs>
      </w:pPr>
      <w:r>
        <w:t xml:space="preserve">Chemically-gated channels: local depolarization </w:t>
      </w:r>
      <w:r>
        <w:sym w:font="Wingdings" w:char="F0E0"/>
      </w:r>
      <w:r>
        <w:t xml:space="preserve"> AP in all directions</w:t>
      </w:r>
    </w:p>
    <w:p w14:paraId="5AD00AAF" w14:textId="6EC699C5" w:rsidR="00F177E0" w:rsidRDefault="00F177E0" w:rsidP="00F177E0">
      <w:pPr>
        <w:pStyle w:val="Paragraphedeliste"/>
        <w:numPr>
          <w:ilvl w:val="1"/>
          <w:numId w:val="1"/>
        </w:numPr>
        <w:tabs>
          <w:tab w:val="left" w:pos="3460"/>
        </w:tabs>
      </w:pPr>
      <w:r>
        <w:t>Depolarization/repolarization with Na+, then K+ as for axon</w:t>
      </w:r>
    </w:p>
    <w:p w14:paraId="2419044C" w14:textId="05BA11DF" w:rsidR="00F177E0" w:rsidRDefault="00F177E0" w:rsidP="00F177E0">
      <w:pPr>
        <w:pStyle w:val="Paragraphedeliste"/>
        <w:numPr>
          <w:ilvl w:val="1"/>
          <w:numId w:val="1"/>
        </w:numPr>
        <w:tabs>
          <w:tab w:val="left" w:pos="3460"/>
        </w:tabs>
      </w:pPr>
      <w:r>
        <w:t>Na+/K+ pump to restore</w:t>
      </w:r>
    </w:p>
    <w:p w14:paraId="54060351" w14:textId="453229A9" w:rsidR="00F177E0" w:rsidRDefault="00F177E0" w:rsidP="00F177E0">
      <w:pPr>
        <w:pStyle w:val="Paragraphedeliste"/>
        <w:numPr>
          <w:ilvl w:val="1"/>
          <w:numId w:val="1"/>
        </w:numPr>
        <w:tabs>
          <w:tab w:val="left" w:pos="3460"/>
        </w:tabs>
      </w:pPr>
      <w:r>
        <w:t>Once initiated, AP is unstoppable – all or none response of muscle cell</w:t>
      </w:r>
    </w:p>
    <w:p w14:paraId="627F3571" w14:textId="32495D6A" w:rsidR="00F177E0" w:rsidRDefault="00F177E0" w:rsidP="00F177E0">
      <w:pPr>
        <w:pStyle w:val="Paragraphedeliste"/>
        <w:numPr>
          <w:ilvl w:val="1"/>
          <w:numId w:val="1"/>
        </w:numPr>
        <w:tabs>
          <w:tab w:val="left" w:pos="3460"/>
        </w:tabs>
      </w:pPr>
      <w:r>
        <w:t xml:space="preserve">AP is brief (1-2 millisecond); contraction can be 100+ milliseconds </w:t>
      </w:r>
    </w:p>
    <w:p w14:paraId="490DD24B" w14:textId="400EC081" w:rsidR="00F177E0" w:rsidRDefault="00F177E0" w:rsidP="00F177E0">
      <w:pPr>
        <w:pStyle w:val="Paragraphedeliste"/>
        <w:numPr>
          <w:ilvl w:val="0"/>
          <w:numId w:val="1"/>
        </w:numPr>
        <w:tabs>
          <w:tab w:val="left" w:pos="3460"/>
        </w:tabs>
      </w:pPr>
      <w:r>
        <w:t>Destruction of acetylcholine</w:t>
      </w:r>
    </w:p>
    <w:p w14:paraId="43918100" w14:textId="51EAD4FA" w:rsidR="00F177E0" w:rsidRDefault="00F177E0" w:rsidP="00F177E0">
      <w:pPr>
        <w:pStyle w:val="Paragraphedeliste"/>
        <w:numPr>
          <w:ilvl w:val="1"/>
          <w:numId w:val="1"/>
        </w:numPr>
        <w:tabs>
          <w:tab w:val="left" w:pos="3460"/>
        </w:tabs>
      </w:pPr>
      <w:r>
        <w:t>Acetylcholinesterase (AChE) = enzyme on the sarcolemma of NMJ (neuromuscular junction)</w:t>
      </w:r>
    </w:p>
    <w:p w14:paraId="1D549BD4" w14:textId="3D3A7B33" w:rsidR="00F177E0" w:rsidRDefault="00F852F7" w:rsidP="00F177E0">
      <w:pPr>
        <w:pStyle w:val="Paragraphedeliste"/>
        <w:numPr>
          <w:ilvl w:val="1"/>
          <w:numId w:val="1"/>
        </w:numPr>
        <w:tabs>
          <w:tab w:val="left" w:pos="3460"/>
        </w:tabs>
      </w:pPr>
      <w:r>
        <w:t>Latent period of excitation-contraction coupling – Ca diffusion</w:t>
      </w:r>
    </w:p>
    <w:p w14:paraId="04E4165C" w14:textId="067618E3" w:rsidR="00F852F7" w:rsidRDefault="00F852F7" w:rsidP="00F177E0">
      <w:pPr>
        <w:pStyle w:val="Paragraphedeliste"/>
        <w:numPr>
          <w:ilvl w:val="1"/>
          <w:numId w:val="1"/>
        </w:numPr>
        <w:tabs>
          <w:tab w:val="left" w:pos="3460"/>
        </w:tabs>
      </w:pPr>
      <w:r>
        <w:t xml:space="preserve">If nerve impulses arrive at the NMJ at high frequency </w:t>
      </w:r>
      <w:r>
        <w:sym w:font="Wingdings" w:char="F0E8"/>
      </w:r>
      <w:r>
        <w:t xml:space="preserve"> fusion, tetanus (super-human strength because the muscle is tense for longer)</w:t>
      </w:r>
    </w:p>
    <w:p w14:paraId="04696A79" w14:textId="77777777" w:rsidR="00BD6F4F" w:rsidRDefault="00BD6F4F" w:rsidP="00BD6F4F">
      <w:pPr>
        <w:pStyle w:val="Paragraphedeliste"/>
        <w:tabs>
          <w:tab w:val="left" w:pos="3460"/>
        </w:tabs>
        <w:ind w:left="1440"/>
      </w:pPr>
    </w:p>
    <w:p w14:paraId="7BA56932" w14:textId="66AB810E" w:rsidR="00F852F7" w:rsidRPr="00BD6F4F" w:rsidRDefault="00F852F7" w:rsidP="00F852F7">
      <w:pPr>
        <w:pStyle w:val="Paragraphedeliste"/>
        <w:numPr>
          <w:ilvl w:val="0"/>
          <w:numId w:val="1"/>
        </w:numPr>
        <w:tabs>
          <w:tab w:val="left" w:pos="3460"/>
        </w:tabs>
        <w:rPr>
          <w:u w:val="single"/>
        </w:rPr>
      </w:pPr>
      <w:r w:rsidRPr="00BD6F4F">
        <w:rPr>
          <w:u w:val="single"/>
        </w:rPr>
        <w:t>The Motor Unit</w:t>
      </w:r>
    </w:p>
    <w:p w14:paraId="7020B413" w14:textId="77777777" w:rsidR="00F852F7" w:rsidRDefault="00F852F7" w:rsidP="00F852F7">
      <w:pPr>
        <w:pStyle w:val="Paragraphedeliste"/>
        <w:numPr>
          <w:ilvl w:val="1"/>
          <w:numId w:val="1"/>
        </w:numPr>
        <w:tabs>
          <w:tab w:val="left" w:pos="3460"/>
        </w:tabs>
      </w:pPr>
      <w:r>
        <w:t xml:space="preserve">Motor nerve (at least 1/muscle) </w:t>
      </w:r>
      <w:r>
        <w:sym w:font="Wingdings" w:char="F0E0"/>
      </w:r>
      <w:r>
        <w:t xml:space="preserve"> hundreds of motor neuron axons </w:t>
      </w:r>
      <w:r>
        <w:sym w:font="Wingdings" w:char="F0E0"/>
      </w:r>
      <w:r>
        <w:t xml:space="preserve"> each axon to many axonal terminals </w:t>
      </w:r>
      <w:r>
        <w:sym w:font="Wingdings" w:char="F0E0"/>
      </w:r>
      <w:r>
        <w:t xml:space="preserve"> each axonal terminal to NMJ of a </w:t>
      </w:r>
      <w:r>
        <w:rPr>
          <w:i/>
        </w:rPr>
        <w:t>single muscle fiber (cell)</w:t>
      </w:r>
      <w:r>
        <w:t xml:space="preserve">; </w:t>
      </w:r>
    </w:p>
    <w:p w14:paraId="26940D8A" w14:textId="4DC27747" w:rsidR="00F852F7" w:rsidRDefault="00F852F7" w:rsidP="00F852F7">
      <w:pPr>
        <w:pStyle w:val="Paragraphedeliste"/>
        <w:numPr>
          <w:ilvl w:val="2"/>
          <w:numId w:val="1"/>
        </w:numPr>
        <w:tabs>
          <w:tab w:val="left" w:pos="3460"/>
        </w:tabs>
      </w:pPr>
      <w:r>
        <w:t>Average number of muscle fibers/neuron = 150 (range = 4 to hundreds)</w:t>
      </w:r>
    </w:p>
    <w:p w14:paraId="32C86B20" w14:textId="3866B1AA" w:rsidR="00F852F7" w:rsidRDefault="00F852F7" w:rsidP="00F852F7">
      <w:pPr>
        <w:pStyle w:val="Paragraphedeliste"/>
        <w:numPr>
          <w:ilvl w:val="2"/>
          <w:numId w:val="1"/>
        </w:numPr>
        <w:tabs>
          <w:tab w:val="left" w:pos="3460"/>
        </w:tabs>
      </w:pPr>
      <w:r>
        <w:t xml:space="preserve">When neuron fires, </w:t>
      </w:r>
      <w:r w:rsidRPr="00F852F7">
        <w:rPr>
          <w:u w:val="single"/>
        </w:rPr>
        <w:t>all</w:t>
      </w:r>
      <w:r>
        <w:t xml:space="preserve"> fibers contract</w:t>
      </w:r>
    </w:p>
    <w:p w14:paraId="56BA9C8D" w14:textId="57018CAE" w:rsidR="00F852F7" w:rsidRDefault="00F852F7" w:rsidP="00F852F7">
      <w:pPr>
        <w:pStyle w:val="Paragraphedeliste"/>
        <w:numPr>
          <w:ilvl w:val="1"/>
          <w:numId w:val="1"/>
        </w:numPr>
        <w:tabs>
          <w:tab w:val="left" w:pos="3460"/>
        </w:tabs>
      </w:pPr>
      <w:r>
        <w:t>Motor unit = 1 motor neuron + all muscle fibers it supplies</w:t>
      </w:r>
    </w:p>
    <w:p w14:paraId="5014A63D" w14:textId="2BA57ED9" w:rsidR="00F852F7" w:rsidRPr="00BD6F4F" w:rsidRDefault="00F852F7" w:rsidP="00F852F7">
      <w:pPr>
        <w:pStyle w:val="Paragraphedeliste"/>
        <w:numPr>
          <w:ilvl w:val="0"/>
          <w:numId w:val="1"/>
        </w:numPr>
        <w:tabs>
          <w:tab w:val="left" w:pos="3460"/>
        </w:tabs>
        <w:rPr>
          <w:color w:val="FF0000"/>
        </w:rPr>
      </w:pPr>
      <w:r w:rsidRPr="00BD6F4F">
        <w:rPr>
          <w:color w:val="FF0000"/>
        </w:rPr>
        <w:t>Graded muscle responses</w:t>
      </w:r>
    </w:p>
    <w:p w14:paraId="717EE1B3" w14:textId="29864370" w:rsidR="00F852F7" w:rsidRDefault="00F852F7" w:rsidP="00F852F7">
      <w:pPr>
        <w:pStyle w:val="Paragraphedeliste"/>
        <w:numPr>
          <w:ilvl w:val="1"/>
          <w:numId w:val="1"/>
        </w:numPr>
        <w:tabs>
          <w:tab w:val="left" w:pos="3460"/>
        </w:tabs>
      </w:pPr>
      <w:r>
        <w:t>2 Types of graded responses</w:t>
      </w:r>
    </w:p>
    <w:p w14:paraId="07001730" w14:textId="0F1A2BE5" w:rsidR="00F852F7" w:rsidRDefault="00F852F7" w:rsidP="00F852F7">
      <w:pPr>
        <w:pStyle w:val="Paragraphedeliste"/>
        <w:numPr>
          <w:ilvl w:val="2"/>
          <w:numId w:val="1"/>
        </w:numPr>
        <w:tabs>
          <w:tab w:val="left" w:pos="3460"/>
        </w:tabs>
      </w:pPr>
      <w:r>
        <w:t>1) If there is a change in speed of stimulation</w:t>
      </w:r>
    </w:p>
    <w:p w14:paraId="29644D3C" w14:textId="2B0BA344" w:rsidR="00F852F7" w:rsidRDefault="00F852F7" w:rsidP="00F852F7">
      <w:pPr>
        <w:pStyle w:val="Paragraphedeliste"/>
        <w:numPr>
          <w:ilvl w:val="3"/>
          <w:numId w:val="1"/>
        </w:numPr>
        <w:tabs>
          <w:tab w:val="left" w:pos="3460"/>
        </w:tabs>
      </w:pPr>
      <w:r w:rsidRPr="00BD6F4F">
        <w:rPr>
          <w:b/>
        </w:rPr>
        <w:t>Speed of stimulation</w:t>
      </w:r>
      <w:r>
        <w:t>: wave summation &amp; tetanus</w:t>
      </w:r>
    </w:p>
    <w:p w14:paraId="07F3B24B" w14:textId="5B8DC4A9" w:rsidR="00F852F7" w:rsidRDefault="00F852F7" w:rsidP="00BD6F4F">
      <w:pPr>
        <w:pStyle w:val="Paragraphedeliste"/>
        <w:numPr>
          <w:ilvl w:val="4"/>
          <w:numId w:val="1"/>
        </w:numPr>
        <w:tabs>
          <w:tab w:val="left" w:pos="3686"/>
        </w:tabs>
      </w:pPr>
      <w:r>
        <w:t>Rapid rate of stimuli: each contraction builds on the previous one</w:t>
      </w:r>
    </w:p>
    <w:p w14:paraId="78832E22" w14:textId="156EB9B0" w:rsidR="00F852F7" w:rsidRDefault="00BD6F4F" w:rsidP="00BD6F4F">
      <w:pPr>
        <w:pStyle w:val="Paragraphedeliste"/>
        <w:numPr>
          <w:ilvl w:val="4"/>
          <w:numId w:val="1"/>
        </w:numPr>
        <w:tabs>
          <w:tab w:val="left" w:pos="3686"/>
        </w:tabs>
      </w:pPr>
      <w:r>
        <w:t>But AP refractory period is always honoured</w:t>
      </w:r>
    </w:p>
    <w:p w14:paraId="13A754D9" w14:textId="67973A9C" w:rsidR="00BD6F4F" w:rsidRDefault="00BD6F4F" w:rsidP="00BD6F4F">
      <w:pPr>
        <w:pStyle w:val="Paragraphedeliste"/>
        <w:numPr>
          <w:ilvl w:val="4"/>
          <w:numId w:val="1"/>
        </w:numPr>
        <w:tabs>
          <w:tab w:val="left" w:pos="3686"/>
        </w:tabs>
      </w:pPr>
      <w:r w:rsidRPr="00BD6F4F">
        <w:rPr>
          <w:color w:val="3366FF"/>
        </w:rPr>
        <w:t>Tetanus</w:t>
      </w:r>
      <w:r>
        <w:t>: fused contractions – inter-stimulus interval is too short to allow inter-twitch muscle relaxation – eventually followed by muscle fatigue</w:t>
      </w:r>
    </w:p>
    <w:p w14:paraId="2FB05906" w14:textId="1B5419AB" w:rsidR="00BD6F4F" w:rsidRDefault="00BD6F4F" w:rsidP="00BD6F4F">
      <w:pPr>
        <w:pStyle w:val="Paragraphedeliste"/>
        <w:numPr>
          <w:ilvl w:val="4"/>
          <w:numId w:val="1"/>
        </w:numPr>
        <w:tabs>
          <w:tab w:val="left" w:pos="3686"/>
        </w:tabs>
      </w:pPr>
      <w:r>
        <w:t>Primary goal: smooth, continuous contractions</w:t>
      </w:r>
    </w:p>
    <w:p w14:paraId="1ED5DF9B" w14:textId="3A960C58" w:rsidR="00F852F7" w:rsidRDefault="00F852F7" w:rsidP="00F852F7">
      <w:pPr>
        <w:pStyle w:val="Paragraphedeliste"/>
        <w:numPr>
          <w:ilvl w:val="2"/>
          <w:numId w:val="1"/>
        </w:numPr>
        <w:tabs>
          <w:tab w:val="left" w:pos="3460"/>
        </w:tabs>
      </w:pPr>
      <w:r>
        <w:t>2) If there is a change in number of motor units activated</w:t>
      </w:r>
    </w:p>
    <w:p w14:paraId="5B266405" w14:textId="7A82A3A8" w:rsidR="00BD6F4F" w:rsidRPr="00BD6F4F" w:rsidRDefault="00BD6F4F" w:rsidP="00BD6F4F">
      <w:pPr>
        <w:pStyle w:val="Paragraphedeliste"/>
        <w:numPr>
          <w:ilvl w:val="3"/>
          <w:numId w:val="1"/>
        </w:numPr>
        <w:tabs>
          <w:tab w:val="left" w:pos="3460"/>
        </w:tabs>
        <w:rPr>
          <w:b/>
        </w:rPr>
      </w:pPr>
      <w:r w:rsidRPr="00BD6F4F">
        <w:rPr>
          <w:b/>
        </w:rPr>
        <w:t>Multiple motor unit summation</w:t>
      </w:r>
    </w:p>
    <w:p w14:paraId="6AD7F944" w14:textId="5EBF8F41" w:rsidR="00BD6F4F" w:rsidRDefault="00BD6F4F" w:rsidP="00BD6F4F">
      <w:pPr>
        <w:pStyle w:val="Paragraphedeliste"/>
        <w:numPr>
          <w:ilvl w:val="4"/>
          <w:numId w:val="1"/>
        </w:numPr>
        <w:tabs>
          <w:tab w:val="left" w:pos="3686"/>
        </w:tabs>
      </w:pPr>
      <w:r>
        <w:t>Threshold stimulus: first observable response</w:t>
      </w:r>
    </w:p>
    <w:p w14:paraId="00CD4AE9" w14:textId="1AB883E3" w:rsidR="00BD6F4F" w:rsidRDefault="00BD6F4F" w:rsidP="00BD6F4F">
      <w:pPr>
        <w:pStyle w:val="Paragraphedeliste"/>
        <w:numPr>
          <w:ilvl w:val="4"/>
          <w:numId w:val="1"/>
        </w:numPr>
      </w:pPr>
      <w:r>
        <w:t>Maximal stimulus – strongest stimulus that produces an increase in contractile force (more motor units recruited)</w:t>
      </w:r>
    </w:p>
    <w:p w14:paraId="5D40D1AB" w14:textId="5A56ABD1" w:rsidR="00BD6F4F" w:rsidRDefault="00BD6F4F" w:rsidP="00BD6F4F">
      <w:pPr>
        <w:pStyle w:val="Paragraphedeliste"/>
        <w:numPr>
          <w:ilvl w:val="5"/>
          <w:numId w:val="1"/>
        </w:numPr>
      </w:pPr>
      <w:r>
        <w:t>Smallest motor units controlled by most excitable neurons</w:t>
      </w:r>
    </w:p>
    <w:p w14:paraId="33A84B1F" w14:textId="247B9319" w:rsidR="00BD6F4F" w:rsidRDefault="00BD6F4F" w:rsidP="00BD6F4F">
      <w:pPr>
        <w:pStyle w:val="Paragraphedeliste"/>
        <w:numPr>
          <w:ilvl w:val="5"/>
          <w:numId w:val="1"/>
        </w:numPr>
      </w:pPr>
      <w:r>
        <w:t>More intense stimulation recruits larger motor units</w:t>
      </w:r>
    </w:p>
    <w:p w14:paraId="33C6FA4E" w14:textId="2830EF85" w:rsidR="00BD6F4F" w:rsidRDefault="00BD6F4F" w:rsidP="00BD6F4F">
      <w:pPr>
        <w:pStyle w:val="Paragraphedeliste"/>
        <w:numPr>
          <w:ilvl w:val="4"/>
          <w:numId w:val="1"/>
        </w:numPr>
      </w:pPr>
      <w:r>
        <w:t>All units can be recruited simultaneously, but USU staggered</w:t>
      </w:r>
    </w:p>
    <w:p w14:paraId="737D479B" w14:textId="47E6D272" w:rsidR="00BD6F4F" w:rsidRDefault="00BD6F4F" w:rsidP="00BD6F4F">
      <w:pPr>
        <w:pStyle w:val="Paragraphedeliste"/>
        <w:numPr>
          <w:ilvl w:val="4"/>
          <w:numId w:val="1"/>
        </w:numPr>
      </w:pPr>
      <w:r w:rsidRPr="00BD6F4F">
        <w:rPr>
          <w:highlight w:val="yellow"/>
        </w:rPr>
        <w:t>Muscle tone</w:t>
      </w:r>
      <w:r>
        <w:t>: even relaxed muscle is a bit contracted (tone) due to spinal reflexes activated by stretch receptors (never 0)</w:t>
      </w:r>
      <w:r>
        <w:sym w:font="Wingdings" w:char="F0E0"/>
      </w:r>
      <w:r>
        <w:t xml:space="preserve"> effect on muscle, joints, posture</w:t>
      </w:r>
      <w:bookmarkStart w:id="0" w:name="_GoBack"/>
      <w:bookmarkEnd w:id="0"/>
    </w:p>
    <w:p w14:paraId="6EFBFB56" w14:textId="397E9245" w:rsidR="00BD6F4F" w:rsidRPr="006179FB" w:rsidRDefault="00BD6F4F" w:rsidP="00BD6F4F">
      <w:pPr>
        <w:pStyle w:val="Paragraphedeliste"/>
        <w:numPr>
          <w:ilvl w:val="0"/>
          <w:numId w:val="1"/>
        </w:numPr>
        <w:rPr>
          <w:u w:val="single"/>
        </w:rPr>
      </w:pPr>
      <w:r w:rsidRPr="006179FB">
        <w:rPr>
          <w:u w:val="single"/>
        </w:rPr>
        <w:t>Isotonic &amp; Isometric contractions</w:t>
      </w:r>
    </w:p>
    <w:p w14:paraId="53E5FF43" w14:textId="6D2790BE" w:rsidR="00BD6F4F" w:rsidRDefault="00BD6F4F" w:rsidP="00BD6F4F">
      <w:pPr>
        <w:pStyle w:val="Paragraphedeliste"/>
        <w:numPr>
          <w:ilvl w:val="1"/>
          <w:numId w:val="1"/>
        </w:numPr>
      </w:pPr>
      <w:r w:rsidRPr="006179FB">
        <w:rPr>
          <w:b/>
        </w:rPr>
        <w:t>Isotonic</w:t>
      </w:r>
      <w:r>
        <w:t xml:space="preserve"> – muscle changes in length and moves load</w:t>
      </w:r>
    </w:p>
    <w:p w14:paraId="1AC0AFDE" w14:textId="77186EDF" w:rsidR="00BD6F4F" w:rsidRDefault="00BD6F4F" w:rsidP="00BD6F4F">
      <w:pPr>
        <w:pStyle w:val="Paragraphedeliste"/>
        <w:numPr>
          <w:ilvl w:val="2"/>
          <w:numId w:val="1"/>
        </w:numPr>
      </w:pPr>
      <w:r>
        <w:t>NB: eccentric contractions are 50% more forceful, use less ATP/O2 &amp; fewer muscle fibers but more prone to delayed onset soreness than concentric contractions</w:t>
      </w:r>
    </w:p>
    <w:p w14:paraId="21E8B299" w14:textId="3DC9FF74" w:rsidR="00BD6F4F" w:rsidRDefault="006179FB" w:rsidP="006179FB">
      <w:pPr>
        <w:pStyle w:val="Paragraphedeliste"/>
        <w:numPr>
          <w:ilvl w:val="1"/>
          <w:numId w:val="1"/>
        </w:numPr>
      </w:pPr>
      <w:r w:rsidRPr="006179FB">
        <w:rPr>
          <w:b/>
        </w:rPr>
        <w:t>Isometric</w:t>
      </w:r>
      <w:r>
        <w:t xml:space="preserve"> – tension increases but muscle remains same length</w:t>
      </w:r>
    </w:p>
    <w:p w14:paraId="3F4B10A2" w14:textId="5553B14E" w:rsidR="006179FB" w:rsidRDefault="006179FB" w:rsidP="006179FB">
      <w:pPr>
        <w:pStyle w:val="Paragraphedeliste"/>
        <w:numPr>
          <w:ilvl w:val="2"/>
          <w:numId w:val="1"/>
        </w:numPr>
      </w:pPr>
      <w:r>
        <w:t>Most body movements are a mix of isotonic and isometric contractions</w:t>
      </w:r>
    </w:p>
    <w:p w14:paraId="0959CE80" w14:textId="50EF4E8B" w:rsidR="006179FB" w:rsidRDefault="006179FB" w:rsidP="006179FB">
      <w:pPr>
        <w:pStyle w:val="Paragraphedeliste"/>
        <w:numPr>
          <w:ilvl w:val="2"/>
          <w:numId w:val="1"/>
        </w:numPr>
      </w:pPr>
      <w:r>
        <w:rPr>
          <w:noProof/>
          <w:lang w:val="fr-FR" w:eastAsia="fr-FR"/>
        </w:rPr>
        <w:drawing>
          <wp:anchor distT="0" distB="0" distL="114300" distR="114300" simplePos="0" relativeHeight="251668480" behindDoc="0" locked="0" layoutInCell="1" allowOverlap="1" wp14:anchorId="68EDD4DF" wp14:editId="748C99A5">
            <wp:simplePos x="0" y="0"/>
            <wp:positionH relativeFrom="column">
              <wp:posOffset>-536575</wp:posOffset>
            </wp:positionH>
            <wp:positionV relativeFrom="paragraph">
              <wp:posOffset>685800</wp:posOffset>
            </wp:positionV>
            <wp:extent cx="3507740" cy="1600200"/>
            <wp:effectExtent l="0" t="0" r="0" b="0"/>
            <wp:wrapTight wrapText="bothSides">
              <wp:wrapPolygon edited="0">
                <wp:start x="0" y="0"/>
                <wp:lineTo x="0" y="21257"/>
                <wp:lineTo x="21428" y="21257"/>
                <wp:lineTo x="21428" y="0"/>
                <wp:lineTo x="0" y="0"/>
              </wp:wrapPolygon>
            </wp:wrapTight>
            <wp:docPr id="4" name="Picture 4" descr="ha5lf0915b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ha5lf0915b_a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bright="-18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3" t="3044" r="1073" b="65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7740" cy="1600200"/>
                    </a:xfrm>
                    <a:prstGeom prst="rect">
                      <a:avLst/>
                    </a:prstGeom>
                    <a:noFill/>
                    <a:ln w="19050">
                      <a:noFill/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fr-FR" w:eastAsia="fr-FR"/>
        </w:rPr>
        <w:drawing>
          <wp:anchor distT="0" distB="0" distL="114300" distR="114300" simplePos="0" relativeHeight="251669504" behindDoc="0" locked="0" layoutInCell="1" allowOverlap="1" wp14:anchorId="3A9ADD26" wp14:editId="472FE114">
            <wp:simplePos x="0" y="0"/>
            <wp:positionH relativeFrom="column">
              <wp:posOffset>2971800</wp:posOffset>
            </wp:positionH>
            <wp:positionV relativeFrom="paragraph">
              <wp:posOffset>685800</wp:posOffset>
            </wp:positionV>
            <wp:extent cx="3203575" cy="1587500"/>
            <wp:effectExtent l="0" t="0" r="0" b="12700"/>
            <wp:wrapTight wrapText="bothSides">
              <wp:wrapPolygon edited="0">
                <wp:start x="0" y="0"/>
                <wp:lineTo x="0" y="21427"/>
                <wp:lineTo x="21407" y="21427"/>
                <wp:lineTo x="21407" y="0"/>
                <wp:lineTo x="0" y="0"/>
              </wp:wrapPolygon>
            </wp:wrapTight>
            <wp:docPr id="2" name="Picture 2" descr="ha5lf0915a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ha5lf0915a_a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bright="-24000" contrast="4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3" t="2588" r="1932" b="58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575" cy="1587500"/>
                    </a:xfrm>
                    <a:prstGeom prst="rect">
                      <a:avLst/>
                    </a:prstGeom>
                    <a:noFill/>
                    <a:ln w="19050">
                      <a:noFill/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Realize that in isotonic contractions, the thing filaments are sliding, but in isometric contractions the cross bridges are generating force, but do not move thin filaments</w:t>
      </w:r>
      <w:r w:rsidRPr="006179FB">
        <w:rPr>
          <w:noProof/>
          <w:lang w:eastAsia="en-US"/>
        </w:rPr>
        <w:t xml:space="preserve"> </w:t>
      </w:r>
    </w:p>
    <w:p w14:paraId="795DB533" w14:textId="2BC73A70" w:rsidR="006179FB" w:rsidRDefault="006179FB" w:rsidP="006179FB">
      <w:pPr>
        <w:tabs>
          <w:tab w:val="left" w:pos="1000"/>
          <w:tab w:val="left" w:pos="1440"/>
          <w:tab w:val="left" w:pos="6500"/>
        </w:tabs>
      </w:pPr>
      <w:r>
        <w:tab/>
        <w:t>^Isometric</w:t>
      </w:r>
      <w:r>
        <w:tab/>
        <w:t>^Isotonic</w:t>
      </w:r>
    </w:p>
    <w:p w14:paraId="52FF6B61" w14:textId="77777777" w:rsidR="006179FB" w:rsidRDefault="006179FB" w:rsidP="006179FB">
      <w:pPr>
        <w:tabs>
          <w:tab w:val="left" w:pos="1000"/>
          <w:tab w:val="left" w:pos="1440"/>
          <w:tab w:val="left" w:pos="6500"/>
        </w:tabs>
      </w:pPr>
    </w:p>
    <w:p w14:paraId="15199822" w14:textId="5E342923" w:rsidR="006179FB" w:rsidRDefault="006179FB" w:rsidP="006179FB">
      <w:pPr>
        <w:pStyle w:val="Paragraphedeliste"/>
        <w:numPr>
          <w:ilvl w:val="0"/>
          <w:numId w:val="1"/>
        </w:numPr>
        <w:tabs>
          <w:tab w:val="left" w:pos="1000"/>
          <w:tab w:val="left" w:pos="1440"/>
          <w:tab w:val="left" w:pos="6500"/>
        </w:tabs>
      </w:pPr>
      <w:r>
        <w:t>Ideal length-tension relationship when muscle is slightly stretched</w:t>
      </w:r>
    </w:p>
    <w:p w14:paraId="72C5314E" w14:textId="00CB106A" w:rsidR="006179FB" w:rsidRDefault="006179FB" w:rsidP="006179FB">
      <w:pPr>
        <w:pStyle w:val="Paragraphedeliste"/>
        <w:numPr>
          <w:ilvl w:val="1"/>
          <w:numId w:val="1"/>
        </w:numPr>
        <w:tabs>
          <w:tab w:val="left" w:pos="1000"/>
          <w:tab w:val="left" w:pos="1440"/>
          <w:tab w:val="left" w:pos="6500"/>
        </w:tabs>
      </w:pPr>
      <w:r>
        <w:t>Supported by attachment to bones</w:t>
      </w:r>
    </w:p>
    <w:p w14:paraId="056BAEF6" w14:textId="77777777" w:rsidR="006179FB" w:rsidRPr="006179FB" w:rsidRDefault="006179FB" w:rsidP="006179FB">
      <w:pPr>
        <w:pStyle w:val="Paragraphedeliste"/>
        <w:numPr>
          <w:ilvl w:val="0"/>
          <w:numId w:val="1"/>
        </w:numPr>
        <w:tabs>
          <w:tab w:val="left" w:pos="1000"/>
          <w:tab w:val="left" w:pos="1440"/>
          <w:tab w:val="left" w:pos="6500"/>
        </w:tabs>
      </w:pPr>
      <w:r w:rsidRPr="006179FB">
        <w:rPr>
          <w:b/>
          <w:bCs/>
          <w:u w:val="single"/>
        </w:rPr>
        <w:t>Velocity &amp; Duration of Contraction depends on:</w:t>
      </w:r>
    </w:p>
    <w:p w14:paraId="0F23C054" w14:textId="7B994D4C" w:rsidR="006179FB" w:rsidRPr="006179FB" w:rsidRDefault="006179FB" w:rsidP="006179FB">
      <w:pPr>
        <w:pStyle w:val="Paragraphedeliste"/>
        <w:numPr>
          <w:ilvl w:val="1"/>
          <w:numId w:val="1"/>
        </w:numPr>
        <w:tabs>
          <w:tab w:val="left" w:pos="1000"/>
          <w:tab w:val="left" w:pos="1440"/>
          <w:tab w:val="left" w:pos="6500"/>
        </w:tabs>
      </w:pPr>
      <w:r w:rsidRPr="006179FB">
        <w:rPr>
          <w:noProof/>
          <w:lang w:val="fr-FR" w:eastAsia="fr-FR"/>
        </w:rPr>
        <w:drawing>
          <wp:anchor distT="0" distB="0" distL="114300" distR="114300" simplePos="0" relativeHeight="251670528" behindDoc="0" locked="0" layoutInCell="1" allowOverlap="1" wp14:anchorId="489A1DB1" wp14:editId="4F554B8A">
            <wp:simplePos x="0" y="0"/>
            <wp:positionH relativeFrom="column">
              <wp:posOffset>228600</wp:posOffset>
            </wp:positionH>
            <wp:positionV relativeFrom="paragraph">
              <wp:posOffset>569595</wp:posOffset>
            </wp:positionV>
            <wp:extent cx="5486400" cy="2476500"/>
            <wp:effectExtent l="0" t="0" r="0" b="12700"/>
            <wp:wrapTight wrapText="bothSides">
              <wp:wrapPolygon edited="0">
                <wp:start x="0" y="0"/>
                <wp:lineTo x="0" y="21489"/>
                <wp:lineTo x="21500" y="21489"/>
                <wp:lineTo x="21500" y="0"/>
                <wp:lineTo x="0" y="0"/>
              </wp:wrapPolygon>
            </wp:wrapTight>
            <wp:docPr id="39939" name="Picture 39939" descr="09-23LoadVelDur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39" name="Picture 10" descr="09-23LoadVelDur_L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3" t="2832" r="1537" b="174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79FB">
        <w:t xml:space="preserve"> </w:t>
      </w:r>
      <w:r w:rsidRPr="006179FB">
        <w:rPr>
          <w:b/>
          <w:bCs/>
        </w:rPr>
        <w:t>Load:</w:t>
      </w:r>
      <w:r w:rsidRPr="006179FB">
        <w:t xml:space="preserve">  greater load = longer latent period =</w:t>
      </w:r>
      <w:r>
        <w:t xml:space="preserve"> slower contraction = shorter </w:t>
      </w:r>
      <w:r w:rsidRPr="006179FB">
        <w:t>contraction duration</w:t>
      </w:r>
    </w:p>
    <w:p w14:paraId="7CAC8083" w14:textId="01B799F0" w:rsidR="006179FB" w:rsidRDefault="006179FB" w:rsidP="006179FB">
      <w:pPr>
        <w:tabs>
          <w:tab w:val="left" w:pos="1000"/>
          <w:tab w:val="left" w:pos="1440"/>
          <w:tab w:val="left" w:pos="6500"/>
        </w:tabs>
      </w:pPr>
    </w:p>
    <w:p w14:paraId="61BA533A" w14:textId="77777777" w:rsidR="006179FB" w:rsidRDefault="006179FB" w:rsidP="006179FB">
      <w:pPr>
        <w:tabs>
          <w:tab w:val="left" w:pos="1000"/>
          <w:tab w:val="left" w:pos="1440"/>
          <w:tab w:val="left" w:pos="6500"/>
        </w:tabs>
      </w:pPr>
    </w:p>
    <w:p w14:paraId="4417BA9A" w14:textId="77777777" w:rsidR="006179FB" w:rsidRDefault="006179FB" w:rsidP="006179FB">
      <w:pPr>
        <w:tabs>
          <w:tab w:val="left" w:pos="1000"/>
          <w:tab w:val="left" w:pos="1440"/>
          <w:tab w:val="left" w:pos="6500"/>
        </w:tabs>
      </w:pPr>
    </w:p>
    <w:p w14:paraId="5D5E7A50" w14:textId="77777777" w:rsidR="006179FB" w:rsidRDefault="006179FB" w:rsidP="006179FB">
      <w:pPr>
        <w:tabs>
          <w:tab w:val="left" w:pos="1000"/>
          <w:tab w:val="left" w:pos="1440"/>
          <w:tab w:val="left" w:pos="6500"/>
        </w:tabs>
      </w:pPr>
    </w:p>
    <w:p w14:paraId="0C873D23" w14:textId="77777777" w:rsidR="006179FB" w:rsidRDefault="006179FB" w:rsidP="006179FB">
      <w:pPr>
        <w:tabs>
          <w:tab w:val="left" w:pos="1000"/>
          <w:tab w:val="left" w:pos="1440"/>
          <w:tab w:val="left" w:pos="6500"/>
        </w:tabs>
      </w:pPr>
    </w:p>
    <w:p w14:paraId="3B4114AC" w14:textId="77777777" w:rsidR="006179FB" w:rsidRDefault="006179FB" w:rsidP="006179FB">
      <w:pPr>
        <w:tabs>
          <w:tab w:val="left" w:pos="1000"/>
          <w:tab w:val="left" w:pos="1440"/>
          <w:tab w:val="left" w:pos="6500"/>
        </w:tabs>
      </w:pPr>
    </w:p>
    <w:p w14:paraId="4AC2E3B9" w14:textId="77777777" w:rsidR="006179FB" w:rsidRDefault="006179FB" w:rsidP="006179FB">
      <w:pPr>
        <w:tabs>
          <w:tab w:val="left" w:pos="1000"/>
          <w:tab w:val="left" w:pos="1440"/>
          <w:tab w:val="left" w:pos="6500"/>
        </w:tabs>
      </w:pPr>
    </w:p>
    <w:p w14:paraId="31A716DC" w14:textId="77777777" w:rsidR="006179FB" w:rsidRDefault="006179FB" w:rsidP="006179FB">
      <w:pPr>
        <w:tabs>
          <w:tab w:val="left" w:pos="1000"/>
          <w:tab w:val="left" w:pos="1440"/>
          <w:tab w:val="left" w:pos="6500"/>
        </w:tabs>
      </w:pPr>
    </w:p>
    <w:p w14:paraId="7224C9EA" w14:textId="77777777" w:rsidR="006179FB" w:rsidRDefault="006179FB" w:rsidP="006179FB">
      <w:pPr>
        <w:tabs>
          <w:tab w:val="left" w:pos="1000"/>
          <w:tab w:val="left" w:pos="1440"/>
          <w:tab w:val="left" w:pos="6500"/>
        </w:tabs>
      </w:pPr>
    </w:p>
    <w:p w14:paraId="3C651DD5" w14:textId="6D4B728F" w:rsidR="006179FB" w:rsidRPr="006179FB" w:rsidRDefault="006179FB" w:rsidP="006179FB">
      <w:pPr>
        <w:pStyle w:val="Paragraphedeliste"/>
        <w:numPr>
          <w:ilvl w:val="0"/>
          <w:numId w:val="1"/>
        </w:numPr>
        <w:tabs>
          <w:tab w:val="left" w:pos="1000"/>
          <w:tab w:val="left" w:pos="1440"/>
          <w:tab w:val="left" w:pos="6500"/>
        </w:tabs>
        <w:rPr>
          <w:b/>
        </w:rPr>
      </w:pPr>
      <w:r w:rsidRPr="006179FB">
        <w:rPr>
          <w:b/>
        </w:rPr>
        <w:t>Sources of energy for muscle contractions</w:t>
      </w:r>
    </w:p>
    <w:p w14:paraId="3FEC74D9" w14:textId="22C83381" w:rsidR="006179FB" w:rsidRPr="006179FB" w:rsidRDefault="006179FB" w:rsidP="006179FB">
      <w:pPr>
        <w:pStyle w:val="Paragraphedeliste"/>
        <w:numPr>
          <w:ilvl w:val="1"/>
          <w:numId w:val="1"/>
        </w:numPr>
        <w:tabs>
          <w:tab w:val="left" w:pos="1000"/>
          <w:tab w:val="left" w:pos="1440"/>
          <w:tab w:val="left" w:pos="6500"/>
        </w:tabs>
        <w:rPr>
          <w:color w:val="8064A2" w:themeColor="accent4"/>
        </w:rPr>
      </w:pPr>
      <w:r w:rsidRPr="006179FB">
        <w:rPr>
          <w:color w:val="8064A2" w:themeColor="accent4"/>
        </w:rPr>
        <w:t>Stored ATP</w:t>
      </w:r>
    </w:p>
    <w:p w14:paraId="0276CDF7" w14:textId="653ED1AD" w:rsidR="006179FB" w:rsidRDefault="006179FB" w:rsidP="006179FB">
      <w:pPr>
        <w:pStyle w:val="Paragraphedeliste"/>
        <w:numPr>
          <w:ilvl w:val="2"/>
          <w:numId w:val="1"/>
        </w:numPr>
        <w:tabs>
          <w:tab w:val="left" w:pos="1000"/>
          <w:tab w:val="left" w:pos="1440"/>
          <w:tab w:val="left" w:pos="6500"/>
        </w:tabs>
      </w:pPr>
      <w:r>
        <w:t>ATP for cross bridge movement &amp; detachment; CA2+ pump</w:t>
      </w:r>
    </w:p>
    <w:p w14:paraId="756CAD3C" w14:textId="0C5EFDA4" w:rsidR="006179FB" w:rsidRDefault="006179FB" w:rsidP="006179FB">
      <w:pPr>
        <w:pStyle w:val="Paragraphedeliste"/>
        <w:numPr>
          <w:ilvl w:val="2"/>
          <w:numId w:val="1"/>
        </w:numPr>
        <w:tabs>
          <w:tab w:val="left" w:pos="1000"/>
          <w:tab w:val="left" w:pos="1440"/>
          <w:tab w:val="left" w:pos="6500"/>
        </w:tabs>
      </w:pPr>
      <w:r>
        <w:t>Only 4-6 seconds of stored ATP; regenerated immediately and continuously (by A2-A4)</w:t>
      </w:r>
    </w:p>
    <w:p w14:paraId="35FED5DB" w14:textId="1A871A80" w:rsidR="006179FB" w:rsidRPr="006179FB" w:rsidRDefault="006179FB" w:rsidP="006179FB">
      <w:pPr>
        <w:pStyle w:val="Paragraphedeliste"/>
        <w:numPr>
          <w:ilvl w:val="1"/>
          <w:numId w:val="1"/>
        </w:numPr>
        <w:tabs>
          <w:tab w:val="left" w:pos="1000"/>
          <w:tab w:val="left" w:pos="1440"/>
          <w:tab w:val="left" w:pos="6500"/>
        </w:tabs>
        <w:rPr>
          <w:color w:val="8064A2" w:themeColor="accent4"/>
        </w:rPr>
      </w:pPr>
      <w:r w:rsidRPr="006179FB">
        <w:rPr>
          <w:color w:val="8064A2" w:themeColor="accent4"/>
        </w:rPr>
        <w:t>Direct phosphorylation of ADP by creatine phosphate</w:t>
      </w:r>
    </w:p>
    <w:p w14:paraId="33353034" w14:textId="2DE4BC48" w:rsidR="006179FB" w:rsidRDefault="006179FB" w:rsidP="006179FB">
      <w:pPr>
        <w:pStyle w:val="Paragraphedeliste"/>
        <w:numPr>
          <w:ilvl w:val="2"/>
          <w:numId w:val="1"/>
        </w:numPr>
        <w:tabs>
          <w:tab w:val="left" w:pos="1000"/>
          <w:tab w:val="left" w:pos="1440"/>
          <w:tab w:val="left" w:pos="6500"/>
        </w:tabs>
      </w:pPr>
      <w:r>
        <w:t>CP = unique high-energy molecule stored in muscles</w:t>
      </w:r>
    </w:p>
    <w:p w14:paraId="4C1071A6" w14:textId="663033EF" w:rsidR="006179FB" w:rsidRDefault="006179FB" w:rsidP="006179FB">
      <w:pPr>
        <w:pStyle w:val="Paragraphedeliste"/>
        <w:numPr>
          <w:ilvl w:val="3"/>
          <w:numId w:val="1"/>
        </w:numPr>
        <w:tabs>
          <w:tab w:val="left" w:pos="1000"/>
          <w:tab w:val="left" w:pos="1440"/>
          <w:tab w:val="left" w:pos="6500"/>
        </w:tabs>
      </w:pPr>
      <w:r>
        <w:t xml:space="preserve">CP + ADP </w:t>
      </w:r>
      <w:r>
        <w:sym w:font="Wingdings" w:char="F0E0"/>
      </w:r>
      <w:r>
        <w:t xml:space="preserve"> creatine + ATP</w:t>
      </w:r>
    </w:p>
    <w:p w14:paraId="522B678B" w14:textId="151BC696" w:rsidR="006179FB" w:rsidRDefault="006179FB" w:rsidP="006179FB">
      <w:pPr>
        <w:pStyle w:val="Paragraphedeliste"/>
        <w:numPr>
          <w:ilvl w:val="2"/>
          <w:numId w:val="1"/>
        </w:numPr>
        <w:tabs>
          <w:tab w:val="left" w:pos="1000"/>
          <w:tab w:val="left" w:pos="1440"/>
          <w:tab w:val="left" w:pos="6500"/>
        </w:tabs>
      </w:pPr>
      <w:r>
        <w:t>Enzyme = creatine kinase; but CP reserves quickly gone (CP &amp; ATP = 15-20 sec; @ maximum muscle power)</w:t>
      </w:r>
    </w:p>
    <w:p w14:paraId="62453C00" w14:textId="659E2243" w:rsidR="006179FB" w:rsidRPr="006179FB" w:rsidRDefault="006179FB" w:rsidP="006179FB">
      <w:pPr>
        <w:pStyle w:val="Paragraphedeliste"/>
        <w:numPr>
          <w:ilvl w:val="1"/>
          <w:numId w:val="1"/>
        </w:numPr>
        <w:tabs>
          <w:tab w:val="left" w:pos="1000"/>
          <w:tab w:val="left" w:pos="1440"/>
          <w:tab w:val="left" w:pos="6500"/>
        </w:tabs>
        <w:rPr>
          <w:color w:val="8064A2" w:themeColor="accent4"/>
        </w:rPr>
      </w:pPr>
      <w:r w:rsidRPr="006179FB">
        <w:rPr>
          <w:color w:val="8064A2" w:themeColor="accent4"/>
        </w:rPr>
        <w:t>Aerobic respiration</w:t>
      </w:r>
    </w:p>
    <w:p w14:paraId="0E36363F" w14:textId="37AA57A2" w:rsidR="006179FB" w:rsidRDefault="006179FB" w:rsidP="006179FB">
      <w:pPr>
        <w:pStyle w:val="Paragraphedeliste"/>
        <w:numPr>
          <w:ilvl w:val="2"/>
          <w:numId w:val="1"/>
        </w:numPr>
        <w:tabs>
          <w:tab w:val="left" w:pos="1000"/>
          <w:tab w:val="left" w:pos="1440"/>
          <w:tab w:val="left" w:pos="6500"/>
        </w:tabs>
      </w:pPr>
      <w:r>
        <w:t>High ATP yield but slower (many steps); requires continuous O2/nutrients</w:t>
      </w:r>
    </w:p>
    <w:p w14:paraId="1B737709" w14:textId="564F95A9" w:rsidR="006179FB" w:rsidRDefault="006179FB" w:rsidP="006179FB">
      <w:pPr>
        <w:pStyle w:val="Paragraphedeliste"/>
        <w:numPr>
          <w:ilvl w:val="1"/>
          <w:numId w:val="1"/>
        </w:numPr>
        <w:tabs>
          <w:tab w:val="left" w:pos="1000"/>
          <w:tab w:val="left" w:pos="1440"/>
          <w:tab w:val="left" w:pos="6500"/>
        </w:tabs>
      </w:pPr>
      <w:r w:rsidRPr="006179FB">
        <w:rPr>
          <w:color w:val="8064A2" w:themeColor="accent4"/>
        </w:rPr>
        <w:t>Anaerobic glycolysis</w:t>
      </w:r>
      <w:r>
        <w:t>:</w:t>
      </w:r>
    </w:p>
    <w:p w14:paraId="1CF0A0A5" w14:textId="51C914DC" w:rsidR="006179FB" w:rsidRDefault="006179FB" w:rsidP="006179FB">
      <w:pPr>
        <w:pStyle w:val="Paragraphedeliste"/>
        <w:numPr>
          <w:ilvl w:val="2"/>
          <w:numId w:val="1"/>
        </w:numPr>
        <w:tabs>
          <w:tab w:val="left" w:pos="1000"/>
          <w:tab w:val="left" w:pos="1440"/>
          <w:tab w:val="left" w:pos="6500"/>
        </w:tabs>
      </w:pPr>
      <w:r>
        <w:t>Only 2 ATP/glucose but O2 not used and is fast</w:t>
      </w:r>
    </w:p>
    <w:p w14:paraId="462D4551" w14:textId="5D295AA4" w:rsidR="006179FB" w:rsidRDefault="006179FB" w:rsidP="006179FB">
      <w:pPr>
        <w:pStyle w:val="Paragraphedeliste"/>
        <w:numPr>
          <w:ilvl w:val="2"/>
          <w:numId w:val="1"/>
        </w:numPr>
        <w:tabs>
          <w:tab w:val="left" w:pos="1000"/>
          <w:tab w:val="left" w:pos="1440"/>
          <w:tab w:val="left" w:pos="6500"/>
        </w:tabs>
      </w:pPr>
      <w:r>
        <w:t>Usually pyrubic acid then enters aerobic pathway; but if ~70% activity for long period, blood vessels compressed by muscles &amp; aerobic respiration too slow</w:t>
      </w:r>
    </w:p>
    <w:p w14:paraId="2A320CFF" w14:textId="5C0058AF" w:rsidR="006179FB" w:rsidRDefault="006179FB" w:rsidP="006179FB">
      <w:pPr>
        <w:pStyle w:val="Paragraphedeliste"/>
        <w:numPr>
          <w:ilvl w:val="2"/>
          <w:numId w:val="1"/>
        </w:numPr>
        <w:tabs>
          <w:tab w:val="left" w:pos="1000"/>
          <w:tab w:val="left" w:pos="1440"/>
          <w:tab w:val="left" w:pos="6500"/>
        </w:tabs>
      </w:pPr>
      <w:r>
        <w:t>Pyruvic acid converted to lactic acid; reconverted back to pyruvic acid once exercise is over; aerobic respiration used to replenish ATP stores</w:t>
      </w:r>
    </w:p>
    <w:p w14:paraId="168734C6" w14:textId="119BF234" w:rsidR="006179FB" w:rsidRPr="006179FB" w:rsidRDefault="006179FB" w:rsidP="006179FB">
      <w:pPr>
        <w:pStyle w:val="Paragraphedeliste"/>
        <w:numPr>
          <w:ilvl w:val="2"/>
          <w:numId w:val="1"/>
        </w:numPr>
        <w:tabs>
          <w:tab w:val="left" w:pos="1000"/>
          <w:tab w:val="left" w:pos="1440"/>
          <w:tab w:val="left" w:pos="6500"/>
        </w:tabs>
      </w:pPr>
      <w:r w:rsidRPr="006179FB">
        <w:rPr>
          <w:noProof/>
          <w:lang w:val="fr-FR" w:eastAsia="fr-FR"/>
        </w:rPr>
        <w:drawing>
          <wp:anchor distT="0" distB="0" distL="114300" distR="114300" simplePos="0" relativeHeight="251671552" behindDoc="0" locked="0" layoutInCell="1" allowOverlap="1" wp14:anchorId="5F269921" wp14:editId="26A7746F">
            <wp:simplePos x="0" y="0"/>
            <wp:positionH relativeFrom="column">
              <wp:posOffset>0</wp:posOffset>
            </wp:positionH>
            <wp:positionV relativeFrom="paragraph">
              <wp:posOffset>420370</wp:posOffset>
            </wp:positionV>
            <wp:extent cx="5486400" cy="3540760"/>
            <wp:effectExtent l="0" t="0" r="0" b="0"/>
            <wp:wrapTight wrapText="bothSides">
              <wp:wrapPolygon edited="0">
                <wp:start x="0" y="0"/>
                <wp:lineTo x="0" y="21383"/>
                <wp:lineTo x="21500" y="21383"/>
                <wp:lineTo x="21500" y="0"/>
                <wp:lineTo x="0" y="0"/>
              </wp:wrapPolygon>
            </wp:wrapTight>
            <wp:docPr id="6" name="Picture 6" descr="E:\Chapter_09\B_JPEG_Images_and_Tables\a_labeled\figure_09_20_0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10" name="Picture 7" descr="E:\Chapter_09\B_JPEG_Images_and_Tables\a_labeled\figure_09_20_0_labeled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5" t="1949" r="1591" b="62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540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Anaerobic pathway produces ~5% ATP of aerobic pathway, but is 2.5x faster &gt;&gt; important during vigorous muscle activity</w:t>
      </w:r>
    </w:p>
    <w:p w14:paraId="07037F5F" w14:textId="7BA9D30C" w:rsidR="006179FB" w:rsidRDefault="006179FB" w:rsidP="00A064D3">
      <w:pPr>
        <w:pStyle w:val="Paragraphedeliste"/>
      </w:pPr>
    </w:p>
    <w:p w14:paraId="6FC3B94B" w14:textId="05DFE48C" w:rsidR="00A064D3" w:rsidRDefault="00A064D3" w:rsidP="00A064D3">
      <w:pPr>
        <w:pStyle w:val="Paragraphedeliste"/>
        <w:numPr>
          <w:ilvl w:val="1"/>
          <w:numId w:val="1"/>
        </w:numPr>
      </w:pPr>
      <w:r w:rsidRPr="00A064D3">
        <w:rPr>
          <w:color w:val="008000"/>
        </w:rPr>
        <w:t>Energy systems used during sports &amp; activities</w:t>
      </w:r>
      <w:r>
        <w:t>:</w:t>
      </w:r>
    </w:p>
    <w:p w14:paraId="3D126600" w14:textId="3EDA4FE7" w:rsidR="00A064D3" w:rsidRDefault="00A064D3" w:rsidP="00A064D3">
      <w:pPr>
        <w:pStyle w:val="Paragraphedeliste"/>
        <w:numPr>
          <w:ilvl w:val="2"/>
          <w:numId w:val="1"/>
        </w:numPr>
      </w:pPr>
      <w:r>
        <w:t>Weight lifting, diving, sprinting – ATP &amp; CP</w:t>
      </w:r>
    </w:p>
    <w:p w14:paraId="59DE43C2" w14:textId="7F8AB219" w:rsidR="00A064D3" w:rsidRDefault="00A064D3" w:rsidP="00A064D3">
      <w:pPr>
        <w:pStyle w:val="Paragraphedeliste"/>
        <w:numPr>
          <w:ilvl w:val="2"/>
          <w:numId w:val="1"/>
        </w:numPr>
      </w:pPr>
      <w:r>
        <w:t>Tennis, soccer, 100m swim: almost entirely anaerobic</w:t>
      </w:r>
    </w:p>
    <w:p w14:paraId="5838365F" w14:textId="45C830D1" w:rsidR="00A064D3" w:rsidRDefault="00A064D3" w:rsidP="00A064D3">
      <w:pPr>
        <w:pStyle w:val="Paragraphedeliste"/>
        <w:numPr>
          <w:ilvl w:val="2"/>
          <w:numId w:val="1"/>
        </w:numPr>
      </w:pPr>
      <w:r>
        <w:t>Marathon runs, jogging: mainly aerobic, but anaerobic may function until aerobic reaches full efficiency</w:t>
      </w:r>
    </w:p>
    <w:p w14:paraId="06DF7640" w14:textId="7088851A" w:rsidR="00A064D3" w:rsidRDefault="00A064D3" w:rsidP="00A064D3">
      <w:pPr>
        <w:pStyle w:val="Paragraphedeliste"/>
        <w:numPr>
          <w:ilvl w:val="2"/>
          <w:numId w:val="1"/>
        </w:numPr>
      </w:pPr>
      <w:r>
        <w:t>AEROBIC ENDURANCE: length of time a muscle can use aerobic</w:t>
      </w:r>
    </w:p>
    <w:p w14:paraId="2C05AB47" w14:textId="40672D22" w:rsidR="00A064D3" w:rsidRDefault="00A064D3" w:rsidP="00A064D3">
      <w:pPr>
        <w:pStyle w:val="Paragraphedeliste"/>
        <w:numPr>
          <w:ilvl w:val="2"/>
          <w:numId w:val="1"/>
        </w:numPr>
      </w:pPr>
      <w:r>
        <w:t>ANAEROBIC THRESHOLD: point at which muscle converts to anaerobic</w:t>
      </w:r>
    </w:p>
    <w:p w14:paraId="58358908" w14:textId="77777777" w:rsidR="00A064D3" w:rsidRDefault="00A064D3" w:rsidP="00A064D3">
      <w:pPr>
        <w:ind w:left="720"/>
      </w:pPr>
    </w:p>
    <w:p w14:paraId="6986EF9F" w14:textId="69227B18" w:rsidR="00A064D3" w:rsidRDefault="00A064D3" w:rsidP="00A064D3">
      <w:pPr>
        <w:pStyle w:val="Paragraphedeliste"/>
        <w:numPr>
          <w:ilvl w:val="1"/>
          <w:numId w:val="1"/>
        </w:numPr>
      </w:pPr>
      <w:r w:rsidRPr="00A064D3">
        <w:rPr>
          <w:b/>
        </w:rPr>
        <w:t>Muscle fatigue</w:t>
      </w:r>
      <w:r>
        <w:t>:</w:t>
      </w:r>
    </w:p>
    <w:p w14:paraId="513B4066" w14:textId="10791A0D" w:rsidR="00A064D3" w:rsidRDefault="00A064D3" w:rsidP="00A064D3">
      <w:pPr>
        <w:pStyle w:val="Paragraphedeliste"/>
        <w:numPr>
          <w:ilvl w:val="2"/>
          <w:numId w:val="1"/>
        </w:numPr>
      </w:pPr>
      <w:r>
        <w:t>= state of physiological inability to contract; results from a relative deficit of ATP (total absence would cause contractures – eg. ?)</w:t>
      </w:r>
    </w:p>
    <w:p w14:paraId="6F40EAD6" w14:textId="6A910339" w:rsidR="00A064D3" w:rsidRDefault="00A064D3" w:rsidP="00A064D3">
      <w:pPr>
        <w:pStyle w:val="Paragraphedeliste"/>
        <w:numPr>
          <w:ilvl w:val="2"/>
          <w:numId w:val="1"/>
        </w:numPr>
      </w:pPr>
      <w:r>
        <w:t>Contributors: build-up of lactic acid, ion imbalances (Na+/K+ pump required ATP)</w:t>
      </w:r>
    </w:p>
    <w:p w14:paraId="08B03294" w14:textId="4E13705D" w:rsidR="00A064D3" w:rsidRDefault="00A064D3" w:rsidP="00A064D3">
      <w:pPr>
        <w:pStyle w:val="Paragraphedeliste"/>
        <w:numPr>
          <w:ilvl w:val="1"/>
          <w:numId w:val="1"/>
        </w:numPr>
      </w:pPr>
      <w:r w:rsidRPr="00A064D3">
        <w:rPr>
          <w:b/>
        </w:rPr>
        <w:t>Oxygen debt</w:t>
      </w:r>
      <w:r>
        <w:t>:</w:t>
      </w:r>
    </w:p>
    <w:p w14:paraId="10E92B15" w14:textId="53751F36" w:rsidR="00A064D3" w:rsidRDefault="00A064D3" w:rsidP="00A064D3">
      <w:pPr>
        <w:pStyle w:val="Paragraphedeliste"/>
        <w:numPr>
          <w:ilvl w:val="2"/>
          <w:numId w:val="1"/>
        </w:numPr>
      </w:pPr>
      <w:r>
        <w:t>Post-exercise need to replenish O2 reserves, convert lactic acid to pyruvic acid, replace glycogen stores, restock ATP &amp; CP</w:t>
      </w:r>
    </w:p>
    <w:p w14:paraId="152BFC27" w14:textId="2E1BB562" w:rsidR="00A064D3" w:rsidRDefault="00A064D3" w:rsidP="00A064D3">
      <w:pPr>
        <w:pStyle w:val="Paragraphedeliste"/>
        <w:numPr>
          <w:ilvl w:val="2"/>
          <w:numId w:val="1"/>
        </w:numPr>
      </w:pPr>
      <w:r>
        <w:t>Liver converts additional lactic acid to glucose/glycogen</w:t>
      </w:r>
    </w:p>
    <w:p w14:paraId="4F3B398D" w14:textId="3C04F7AD" w:rsidR="00A064D3" w:rsidRDefault="00A064D3" w:rsidP="00A064D3">
      <w:pPr>
        <w:pStyle w:val="Paragraphedeliste"/>
        <w:numPr>
          <w:ilvl w:val="2"/>
          <w:numId w:val="1"/>
        </w:numPr>
      </w:pPr>
      <w:r>
        <w:t>Oxygen debt: extra amount of oxygen needed to be taken in to accomplish the above (lactic acid indirectly stimulares respiratory center of brain)</w:t>
      </w:r>
    </w:p>
    <w:p w14:paraId="780A3E4D" w14:textId="496136F5" w:rsidR="00A064D3" w:rsidRDefault="00A064D3" w:rsidP="00A064D3">
      <w:pPr>
        <w:pStyle w:val="Paragraphedeliste"/>
        <w:numPr>
          <w:ilvl w:val="2"/>
          <w:numId w:val="1"/>
        </w:numPr>
      </w:pPr>
      <w:r>
        <w:t>New term is excess post-exercise oxygen consumption (EPOC)</w:t>
      </w:r>
    </w:p>
    <w:p w14:paraId="259E6A50" w14:textId="622EFE50" w:rsidR="00A064D3" w:rsidRPr="00A064D3" w:rsidRDefault="00A064D3" w:rsidP="00A064D3">
      <w:pPr>
        <w:pStyle w:val="Paragraphedeliste"/>
        <w:numPr>
          <w:ilvl w:val="1"/>
          <w:numId w:val="1"/>
        </w:numPr>
        <w:rPr>
          <w:b/>
        </w:rPr>
      </w:pPr>
      <w:r w:rsidRPr="00A064D3">
        <w:rPr>
          <w:b/>
        </w:rPr>
        <w:t>Heat production during muscle activity</w:t>
      </w:r>
      <w:r>
        <w:rPr>
          <w:b/>
        </w:rPr>
        <w:t>:</w:t>
      </w:r>
    </w:p>
    <w:p w14:paraId="3186422D" w14:textId="49AC121C" w:rsidR="00A064D3" w:rsidRDefault="00A064D3" w:rsidP="00A064D3">
      <w:pPr>
        <w:pStyle w:val="Paragraphedeliste"/>
        <w:numPr>
          <w:ilvl w:val="2"/>
          <w:numId w:val="1"/>
        </w:numPr>
      </w:pPr>
      <w:r>
        <w:t>ATP-driven muscle contraction 20-25% efficient; dissipated by body’s cooling mechanisms</w:t>
      </w:r>
    </w:p>
    <w:p w14:paraId="3FDF38B3" w14:textId="2B606FD4" w:rsidR="00A064D3" w:rsidRPr="000B1D93" w:rsidRDefault="00A064D3" w:rsidP="00A064D3">
      <w:pPr>
        <w:pStyle w:val="Paragraphedeliste"/>
        <w:numPr>
          <w:ilvl w:val="0"/>
          <w:numId w:val="1"/>
        </w:numPr>
        <w:rPr>
          <w:b/>
          <w:i/>
        </w:rPr>
      </w:pPr>
      <w:r w:rsidRPr="000B1D93">
        <w:rPr>
          <w:b/>
          <w:i/>
          <w:color w:val="B80CFF"/>
        </w:rPr>
        <w:t>Muscle fiber type</w:t>
      </w:r>
      <w:r w:rsidRPr="000B1D93">
        <w:rPr>
          <w:b/>
          <w:i/>
        </w:rPr>
        <w:t>:</w:t>
      </w:r>
    </w:p>
    <w:p w14:paraId="272E041C" w14:textId="12763812" w:rsidR="00A064D3" w:rsidRDefault="00A064D3" w:rsidP="00A064D3">
      <w:pPr>
        <w:pStyle w:val="Paragraphedeliste"/>
        <w:numPr>
          <w:ilvl w:val="1"/>
          <w:numId w:val="1"/>
        </w:numPr>
      </w:pPr>
      <w:r w:rsidRPr="000B1D93">
        <w:rPr>
          <w:color w:val="FD52C6"/>
        </w:rPr>
        <w:t>Slow oxidative fibers</w:t>
      </w:r>
      <w:r>
        <w:t>: thin cells with slow-acting myosin ATPases – contract slowly (red = lots of myoglobin); primary energy fuel is fat</w:t>
      </w:r>
    </w:p>
    <w:p w14:paraId="0FC84E72" w14:textId="1ACBEED3" w:rsidR="00A064D3" w:rsidRDefault="00A064D3" w:rsidP="00A064D3">
      <w:pPr>
        <w:pStyle w:val="Paragraphedeliste"/>
        <w:numPr>
          <w:ilvl w:val="2"/>
          <w:numId w:val="1"/>
        </w:numPr>
      </w:pPr>
      <w:r>
        <w:t>Lots of mitos, capillaries, aerobic enzymes: oxidative</w:t>
      </w:r>
    </w:p>
    <w:p w14:paraId="74B33A2E" w14:textId="3A286048" w:rsidR="00A064D3" w:rsidRDefault="00A064D3" w:rsidP="00A064D3">
      <w:pPr>
        <w:pStyle w:val="Paragraphedeliste"/>
        <w:numPr>
          <w:ilvl w:val="2"/>
          <w:numId w:val="1"/>
        </w:numPr>
      </w:pPr>
      <w:r>
        <w:t>Fatigue resistant, but not powerful (thin)</w:t>
      </w:r>
    </w:p>
    <w:p w14:paraId="4D7848BE" w14:textId="47CFB84A" w:rsidR="006179FB" w:rsidRDefault="00A064D3" w:rsidP="006179FB">
      <w:pPr>
        <w:pStyle w:val="Paragraphedeliste"/>
        <w:numPr>
          <w:ilvl w:val="1"/>
          <w:numId w:val="1"/>
        </w:numPr>
      </w:pPr>
      <w:r w:rsidRPr="000B1D93">
        <w:rPr>
          <w:color w:val="FD52C6"/>
        </w:rPr>
        <w:t>Fast glycoly</w:t>
      </w:r>
      <w:r w:rsidR="000B1D93" w:rsidRPr="000B1D93">
        <w:rPr>
          <w:color w:val="FD52C6"/>
        </w:rPr>
        <w:t>tic fibers</w:t>
      </w:r>
      <w:r w:rsidR="000B1D93">
        <w:t>: large, pale (white), little myoglobin and diameter 2x that of slow oxidative fibers; fast-acting myosin ATPases &amp; contract quickly</w:t>
      </w:r>
    </w:p>
    <w:p w14:paraId="2F7F759C" w14:textId="0547B46F" w:rsidR="000B1D93" w:rsidRDefault="000B1D93" w:rsidP="000B1D93">
      <w:pPr>
        <w:pStyle w:val="Paragraphedeliste"/>
        <w:numPr>
          <w:ilvl w:val="2"/>
          <w:numId w:val="1"/>
        </w:numPr>
      </w:pPr>
      <w:r>
        <w:t>Few mitochondria; lots of glycogen reserves: glycolytic</w:t>
      </w:r>
    </w:p>
    <w:p w14:paraId="06DDC7D4" w14:textId="733D844D" w:rsidR="000B1D93" w:rsidRDefault="000B1D93" w:rsidP="000B1D93">
      <w:pPr>
        <w:pStyle w:val="Paragraphedeliste"/>
        <w:numPr>
          <w:ilvl w:val="2"/>
          <w:numId w:val="1"/>
        </w:numPr>
      </w:pPr>
      <w:r>
        <w:t>Will fatigue, but powerful</w:t>
      </w:r>
    </w:p>
    <w:p w14:paraId="3239ECC8" w14:textId="4C454269" w:rsidR="000B1D93" w:rsidRDefault="000B1D93" w:rsidP="000B1D93">
      <w:pPr>
        <w:pStyle w:val="Paragraphedeliste"/>
        <w:numPr>
          <w:ilvl w:val="1"/>
          <w:numId w:val="1"/>
        </w:numPr>
      </w:pPr>
      <w:r w:rsidRPr="000B1D93">
        <w:rPr>
          <w:color w:val="FD52C6"/>
        </w:rPr>
        <w:t>Fast oxidative fibers</w:t>
      </w:r>
      <w:r>
        <w:t xml:space="preserve">: red or pink, intermediate cell size; fast-acting myosin ATPases &amp; contract quickly; high myoglobin content and O2- dependent; fairly fatigue-resistant (eg. Eye muscles) </w:t>
      </w:r>
    </w:p>
    <w:p w14:paraId="79B5F09B" w14:textId="48652721" w:rsidR="000B1D93" w:rsidRDefault="000B1D93" w:rsidP="000B1D93">
      <w:pPr>
        <w:pStyle w:val="Paragraphedeliste"/>
        <w:numPr>
          <w:ilvl w:val="1"/>
          <w:numId w:val="1"/>
        </w:numPr>
      </w:pPr>
      <w:r>
        <w:t>Most body muscles have a mixture of fiber types; genetics can alter distributions and subsequent athletic strengths</w:t>
      </w:r>
    </w:p>
    <w:p w14:paraId="6B9AF973" w14:textId="1A875794" w:rsidR="000B1D93" w:rsidRPr="000B1D93" w:rsidRDefault="000B1D93" w:rsidP="000B1D93">
      <w:pPr>
        <w:pStyle w:val="Paragraphedeliste"/>
        <w:numPr>
          <w:ilvl w:val="0"/>
          <w:numId w:val="1"/>
        </w:numPr>
        <w:rPr>
          <w:b/>
        </w:rPr>
      </w:pPr>
      <w:r w:rsidRPr="000B1D93">
        <w:rPr>
          <w:b/>
        </w:rPr>
        <w:t>Arrangement of fibers &amp; microscopic structure</w:t>
      </w:r>
    </w:p>
    <w:p w14:paraId="3360902A" w14:textId="4DEAF995" w:rsidR="000B1D93" w:rsidRDefault="000B1D93" w:rsidP="000B1D93">
      <w:pPr>
        <w:pStyle w:val="Paragraphedeliste"/>
        <w:numPr>
          <w:ilvl w:val="1"/>
          <w:numId w:val="1"/>
        </w:numPr>
      </w:pPr>
      <w:r>
        <w:t>Small, spindle-shaped cells; one centrally-located nucleus</w:t>
      </w:r>
    </w:p>
    <w:p w14:paraId="553784B5" w14:textId="6CFE96DD" w:rsidR="000B1D93" w:rsidRDefault="000B1D93" w:rsidP="000B1D93">
      <w:pPr>
        <w:pStyle w:val="Paragraphedeliste"/>
        <w:numPr>
          <w:ilvl w:val="2"/>
          <w:numId w:val="1"/>
        </w:numPr>
      </w:pPr>
      <w:r>
        <w:t xml:space="preserve">Diameter 2-10 </w:t>
      </w:r>
      <w:r w:rsidRPr="000B1D93">
        <w:t>μ</w:t>
      </w:r>
      <w:r>
        <w:t>m; length 100-500 um</w:t>
      </w:r>
    </w:p>
    <w:p w14:paraId="7DEE8CE6" w14:textId="78C58AB4" w:rsidR="000B1D93" w:rsidRDefault="000B1D93" w:rsidP="000B1D93">
      <w:pPr>
        <w:pStyle w:val="Paragraphedeliste"/>
        <w:numPr>
          <w:ilvl w:val="1"/>
          <w:numId w:val="1"/>
        </w:numPr>
      </w:pPr>
      <w:r>
        <w:t>Cells separated by fine CT; sheets of closely opposed fibers; usually at least 2 sheets with opposite orientations</w:t>
      </w:r>
    </w:p>
    <w:p w14:paraId="43A0540F" w14:textId="061C193F" w:rsidR="000B1D93" w:rsidRDefault="000B1D93" w:rsidP="000B1D93">
      <w:pPr>
        <w:pStyle w:val="Paragraphedeliste"/>
        <w:numPr>
          <w:ilvl w:val="1"/>
          <w:numId w:val="1"/>
        </w:numPr>
      </w:pPr>
      <w:r>
        <w:t>Alternating contractions of opposing layers provide mixing, peristalsis, expelling</w:t>
      </w:r>
    </w:p>
    <w:p w14:paraId="4D6711A1" w14:textId="49F0B889" w:rsidR="000B1D93" w:rsidRDefault="000B1D93" w:rsidP="000B1D93">
      <w:pPr>
        <w:pStyle w:val="Paragraphedeliste"/>
        <w:numPr>
          <w:ilvl w:val="1"/>
          <w:numId w:val="1"/>
        </w:numPr>
      </w:pPr>
      <w:r>
        <w:t>Varicosities instead of NMJs; bulbous swellings of autonomic ns – release NT into wide synaptic cleft near smooth muscle cells – diffuse junctions</w:t>
      </w:r>
    </w:p>
    <w:p w14:paraId="12CC7D54" w14:textId="77777777" w:rsidR="000B1D93" w:rsidRPr="000B1D93" w:rsidRDefault="000B1D93" w:rsidP="00FB5D00">
      <w:pPr>
        <w:pStyle w:val="Paragraphedeliste"/>
        <w:ind w:left="1440"/>
      </w:pPr>
    </w:p>
    <w:p w14:paraId="07A51CC4" w14:textId="2C3A23B3" w:rsidR="006179FB" w:rsidRPr="006179FB" w:rsidRDefault="006179FB" w:rsidP="006179FB"/>
    <w:sectPr w:rsidR="006179FB" w:rsidRPr="006179FB" w:rsidSect="00303739">
      <w:headerReference w:type="default" r:id="rId21"/>
      <w:footerReference w:type="even" r:id="rId22"/>
      <w:footerReference w:type="default" r:id="rId23"/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E5DACB" w14:textId="77777777" w:rsidR="000B1D93" w:rsidRDefault="000B1D93" w:rsidP="00A41212">
      <w:pPr>
        <w:spacing w:after="0"/>
      </w:pPr>
      <w:r>
        <w:separator/>
      </w:r>
    </w:p>
  </w:endnote>
  <w:endnote w:type="continuationSeparator" w:id="0">
    <w:p w14:paraId="48EE0DE4" w14:textId="77777777" w:rsidR="000B1D93" w:rsidRDefault="000B1D93" w:rsidP="00A4121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roman"/>
    <w:notTrueType/>
    <w:pitch w:val="default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463BBD" w14:textId="77777777" w:rsidR="000B1D93" w:rsidRDefault="000B1D93" w:rsidP="00A41212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366E8E03" w14:textId="77777777" w:rsidR="000B1D93" w:rsidRDefault="000B1D93" w:rsidP="00A41212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77B00E" w14:textId="77777777" w:rsidR="000B1D93" w:rsidRDefault="000B1D93" w:rsidP="00A41212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0A1069">
      <w:rPr>
        <w:rStyle w:val="Numrodepage"/>
        <w:noProof/>
      </w:rPr>
      <w:t>1</w:t>
    </w:r>
    <w:r>
      <w:rPr>
        <w:rStyle w:val="Numrodepage"/>
      </w:rPr>
      <w:fldChar w:fldCharType="end"/>
    </w:r>
  </w:p>
  <w:p w14:paraId="28A9E09B" w14:textId="77777777" w:rsidR="000B1D93" w:rsidRDefault="000B1D93" w:rsidP="00A41212">
    <w:pPr>
      <w:pStyle w:val="Pieddepage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3AC530" w14:textId="77777777" w:rsidR="000B1D93" w:rsidRDefault="000B1D93" w:rsidP="00A41212">
      <w:pPr>
        <w:spacing w:after="0"/>
      </w:pPr>
      <w:r>
        <w:separator/>
      </w:r>
    </w:p>
  </w:footnote>
  <w:footnote w:type="continuationSeparator" w:id="0">
    <w:p w14:paraId="5CEE62A5" w14:textId="77777777" w:rsidR="000B1D93" w:rsidRDefault="000B1D93" w:rsidP="00A4121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2B6E54" w14:textId="594CDC70" w:rsidR="000B1D93" w:rsidRDefault="000B1D93" w:rsidP="00F177E0">
    <w:pPr>
      <w:pStyle w:val="En-tte"/>
      <w:jc w:val="right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241574EB"/>
    <w:multiLevelType w:val="hybridMultilevel"/>
    <w:tmpl w:val="053405F4"/>
    <w:lvl w:ilvl="0" w:tplc="27B822E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212"/>
    <w:rsid w:val="00032DD8"/>
    <w:rsid w:val="000A1069"/>
    <w:rsid w:val="000B1D93"/>
    <w:rsid w:val="000C7642"/>
    <w:rsid w:val="00117667"/>
    <w:rsid w:val="00303739"/>
    <w:rsid w:val="006179FB"/>
    <w:rsid w:val="00826AC8"/>
    <w:rsid w:val="00935D4A"/>
    <w:rsid w:val="00945DCC"/>
    <w:rsid w:val="00980B29"/>
    <w:rsid w:val="00A064D3"/>
    <w:rsid w:val="00A330ED"/>
    <w:rsid w:val="00A41212"/>
    <w:rsid w:val="00BC6173"/>
    <w:rsid w:val="00BD6F4F"/>
    <w:rsid w:val="00D87DDB"/>
    <w:rsid w:val="00D965F8"/>
    <w:rsid w:val="00F177E0"/>
    <w:rsid w:val="00F852F7"/>
    <w:rsid w:val="00FB5D0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BF9D8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A41212"/>
    <w:pPr>
      <w:tabs>
        <w:tab w:val="center" w:pos="4320"/>
        <w:tab w:val="right" w:pos="8640"/>
      </w:tabs>
      <w:spacing w:after="0"/>
    </w:pPr>
  </w:style>
  <w:style w:type="character" w:customStyle="1" w:styleId="En-tteCar">
    <w:name w:val="En-tête Car"/>
    <w:basedOn w:val="Policepardfaut"/>
    <w:link w:val="En-tte"/>
    <w:uiPriority w:val="99"/>
    <w:rsid w:val="00A41212"/>
  </w:style>
  <w:style w:type="paragraph" w:styleId="Pieddepage">
    <w:name w:val="footer"/>
    <w:basedOn w:val="Normal"/>
    <w:link w:val="PieddepageCar"/>
    <w:uiPriority w:val="99"/>
    <w:unhideWhenUsed/>
    <w:rsid w:val="00A41212"/>
    <w:pPr>
      <w:tabs>
        <w:tab w:val="center" w:pos="4320"/>
        <w:tab w:val="right" w:pos="8640"/>
      </w:tabs>
      <w:spacing w:after="0"/>
    </w:pPr>
  </w:style>
  <w:style w:type="character" w:customStyle="1" w:styleId="PieddepageCar">
    <w:name w:val="Pied de page Car"/>
    <w:basedOn w:val="Policepardfaut"/>
    <w:link w:val="Pieddepage"/>
    <w:uiPriority w:val="99"/>
    <w:rsid w:val="00A41212"/>
  </w:style>
  <w:style w:type="paragraph" w:styleId="Paragraphedeliste">
    <w:name w:val="List Paragraph"/>
    <w:basedOn w:val="Normal"/>
    <w:uiPriority w:val="34"/>
    <w:qFormat/>
    <w:rsid w:val="00A41212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A41212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41212"/>
    <w:rPr>
      <w:rFonts w:ascii="Lucida Grande" w:hAnsi="Lucida Grande" w:cs="Lucida Grande"/>
      <w:sz w:val="18"/>
      <w:szCs w:val="18"/>
    </w:rPr>
  </w:style>
  <w:style w:type="character" w:styleId="Numrodepage">
    <w:name w:val="page number"/>
    <w:basedOn w:val="Policepardfaut"/>
    <w:uiPriority w:val="99"/>
    <w:semiHidden/>
    <w:unhideWhenUsed/>
    <w:rsid w:val="00A41212"/>
  </w:style>
  <w:style w:type="paragraph" w:styleId="NormalWeb">
    <w:name w:val="Normal (Web)"/>
    <w:basedOn w:val="Normal"/>
    <w:uiPriority w:val="99"/>
    <w:semiHidden/>
    <w:unhideWhenUsed/>
    <w:rsid w:val="000C7642"/>
    <w:pPr>
      <w:spacing w:before="100" w:beforeAutospacing="1" w:after="100" w:afterAutospacing="1"/>
    </w:pPr>
    <w:rPr>
      <w:rFonts w:ascii="Times" w:hAnsi="Times" w:cs="Times New Roman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A41212"/>
    <w:pPr>
      <w:tabs>
        <w:tab w:val="center" w:pos="4320"/>
        <w:tab w:val="right" w:pos="8640"/>
      </w:tabs>
      <w:spacing w:after="0"/>
    </w:pPr>
  </w:style>
  <w:style w:type="character" w:customStyle="1" w:styleId="En-tteCar">
    <w:name w:val="En-tête Car"/>
    <w:basedOn w:val="Policepardfaut"/>
    <w:link w:val="En-tte"/>
    <w:uiPriority w:val="99"/>
    <w:rsid w:val="00A41212"/>
  </w:style>
  <w:style w:type="paragraph" w:styleId="Pieddepage">
    <w:name w:val="footer"/>
    <w:basedOn w:val="Normal"/>
    <w:link w:val="PieddepageCar"/>
    <w:uiPriority w:val="99"/>
    <w:unhideWhenUsed/>
    <w:rsid w:val="00A41212"/>
    <w:pPr>
      <w:tabs>
        <w:tab w:val="center" w:pos="4320"/>
        <w:tab w:val="right" w:pos="8640"/>
      </w:tabs>
      <w:spacing w:after="0"/>
    </w:pPr>
  </w:style>
  <w:style w:type="character" w:customStyle="1" w:styleId="PieddepageCar">
    <w:name w:val="Pied de page Car"/>
    <w:basedOn w:val="Policepardfaut"/>
    <w:link w:val="Pieddepage"/>
    <w:uiPriority w:val="99"/>
    <w:rsid w:val="00A41212"/>
  </w:style>
  <w:style w:type="paragraph" w:styleId="Paragraphedeliste">
    <w:name w:val="List Paragraph"/>
    <w:basedOn w:val="Normal"/>
    <w:uiPriority w:val="34"/>
    <w:qFormat/>
    <w:rsid w:val="00A41212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A41212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41212"/>
    <w:rPr>
      <w:rFonts w:ascii="Lucida Grande" w:hAnsi="Lucida Grande" w:cs="Lucida Grande"/>
      <w:sz w:val="18"/>
      <w:szCs w:val="18"/>
    </w:rPr>
  </w:style>
  <w:style w:type="character" w:styleId="Numrodepage">
    <w:name w:val="page number"/>
    <w:basedOn w:val="Policepardfaut"/>
    <w:uiPriority w:val="99"/>
    <w:semiHidden/>
    <w:unhideWhenUsed/>
    <w:rsid w:val="00A41212"/>
  </w:style>
  <w:style w:type="paragraph" w:styleId="NormalWeb">
    <w:name w:val="Normal (Web)"/>
    <w:basedOn w:val="Normal"/>
    <w:uiPriority w:val="99"/>
    <w:semiHidden/>
    <w:unhideWhenUsed/>
    <w:rsid w:val="000C7642"/>
    <w:pPr>
      <w:spacing w:before="100" w:beforeAutospacing="1" w:after="100" w:afterAutospacing="1"/>
    </w:pPr>
    <w:rPr>
      <w:rFonts w:ascii="Times" w:hAnsi="Times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6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wmf"/><Relationship Id="rId20" Type="http://schemas.openxmlformats.org/officeDocument/2006/relationships/image" Target="media/image12.jpeg"/><Relationship Id="rId21" Type="http://schemas.openxmlformats.org/officeDocument/2006/relationships/header" Target="header1.xml"/><Relationship Id="rId22" Type="http://schemas.openxmlformats.org/officeDocument/2006/relationships/footer" Target="footer1.xml"/><Relationship Id="rId23" Type="http://schemas.openxmlformats.org/officeDocument/2006/relationships/footer" Target="footer2.xml"/><Relationship Id="rId24" Type="http://schemas.openxmlformats.org/officeDocument/2006/relationships/fontTable" Target="fontTable.xml"/><Relationship Id="rId25" Type="http://schemas.openxmlformats.org/officeDocument/2006/relationships/theme" Target="theme/theme1.xml"/><Relationship Id="rId10" Type="http://schemas.openxmlformats.org/officeDocument/2006/relationships/image" Target="media/image2.jpeg"/><Relationship Id="rId11" Type="http://schemas.openxmlformats.org/officeDocument/2006/relationships/image" Target="media/image3.jpeg"/><Relationship Id="rId12" Type="http://schemas.openxmlformats.org/officeDocument/2006/relationships/image" Target="media/image4.jpeg"/><Relationship Id="rId13" Type="http://schemas.openxmlformats.org/officeDocument/2006/relationships/image" Target="media/image5.jpeg"/><Relationship Id="rId14" Type="http://schemas.openxmlformats.org/officeDocument/2006/relationships/image" Target="media/image6.jpeg"/><Relationship Id="rId15" Type="http://schemas.openxmlformats.org/officeDocument/2006/relationships/image" Target="media/image7.jpeg"/><Relationship Id="rId16" Type="http://schemas.openxmlformats.org/officeDocument/2006/relationships/image" Target="media/image8.jpeg"/><Relationship Id="rId17" Type="http://schemas.openxmlformats.org/officeDocument/2006/relationships/image" Target="media/image9.jpeg"/><Relationship Id="rId18" Type="http://schemas.openxmlformats.org/officeDocument/2006/relationships/image" Target="media/image10.jpeg"/><Relationship Id="rId19" Type="http://schemas.openxmlformats.org/officeDocument/2006/relationships/image" Target="media/image11.jpe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EBF67D8-9A61-B14F-86DC-E541BDC6A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9</Pages>
  <Words>1561</Words>
  <Characters>8590</Characters>
  <Application>Microsoft Macintosh Word</Application>
  <DocSecurity>0</DocSecurity>
  <Lines>71</Lines>
  <Paragraphs>20</Paragraphs>
  <ScaleCrop>false</ScaleCrop>
  <Company>Ordinateur Personnel</Company>
  <LinksUpToDate>false</LinksUpToDate>
  <CharactersWithSpaces>10131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</dc:creator>
  <cp:keywords/>
  <dc:description/>
  <cp:lastModifiedBy>Sabrina</cp:lastModifiedBy>
  <cp:revision>9</cp:revision>
  <dcterms:created xsi:type="dcterms:W3CDTF">2014-09-23T15:47:00Z</dcterms:created>
  <dcterms:modified xsi:type="dcterms:W3CDTF">2014-10-27T22:34:00Z</dcterms:modified>
</cp:coreProperties>
</file>