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9EC" w:rsidRDefault="00987AA2">
      <w:r>
        <w:t>The article summarizes a variety of people’s views on the IPO of Alibaba Group Holding Ltd. The reviews are mixed regarding whether individuals are exc</w:t>
      </w:r>
      <w:r w:rsidR="00085062">
        <w:t xml:space="preserve">ited to buy the </w:t>
      </w:r>
      <w:r w:rsidR="00114CA3">
        <w:t>company’s</w:t>
      </w:r>
      <w:r w:rsidR="00085062">
        <w:t xml:space="preserve"> shares</w:t>
      </w:r>
      <w:r>
        <w:t xml:space="preserve"> or are uncertain with the future potential of the company. </w:t>
      </w:r>
      <w:r w:rsidR="002479EC">
        <w:t>Some investors believe that Alibaba will be a good long term investment while others a</w:t>
      </w:r>
      <w:r w:rsidR="00114CA3">
        <w:t>re worried about the risks</w:t>
      </w:r>
      <w:r w:rsidR="002479EC">
        <w:t xml:space="preserve"> belonging to the company.   </w:t>
      </w:r>
    </w:p>
    <w:p w:rsidR="002479EC" w:rsidRDefault="002479EC"/>
    <w:p w:rsidR="00D4464A" w:rsidRDefault="00A66AA6">
      <w:r>
        <w:t>As an initial investor, IPOs can be a risky investment because it is tough to predict how the stock will perform on the first day of trading and in the near future because there is little historical data with which to analyze the comp</w:t>
      </w:r>
      <w:r w:rsidR="006A3E22">
        <w:t xml:space="preserve">any. Furthermore, most IPOs concern firms who are planning on implementing change, such as expanding, and the future impact of such a transition is unknown. </w:t>
      </w:r>
      <w:r w:rsidR="00D27326">
        <w:t>Alibaba’</w:t>
      </w:r>
      <w:r w:rsidR="00D4464A">
        <w:t>s IPO is</w:t>
      </w:r>
      <w:r w:rsidR="00D27326">
        <w:t xml:space="preserve"> no different. Although it is the world’s largest IPO to da</w:t>
      </w:r>
      <w:r w:rsidR="00767084">
        <w:t>te, raising $25</w:t>
      </w:r>
      <w:r w:rsidR="00D27326">
        <w:t xml:space="preserve"> billion in its debut</w:t>
      </w:r>
      <w:r w:rsidR="00767084">
        <w:t>, its price per share dropped about $4 from the opening day’s closing price. Alibaba’s IPO excited many investors because it seemed like the clearest way to invest in China’s growth.</w:t>
      </w:r>
      <w:r w:rsidR="007D1633">
        <w:t xml:space="preserve"> But many investors have questioned the businesses certainty as Alibaba has said its future is in China and due to the state governments regulations, could be very hard to predict the risk. Furthermore, with the</w:t>
      </w:r>
      <w:r w:rsidR="00D4464A">
        <w:t xml:space="preserve"> rapid</w:t>
      </w:r>
      <w:r w:rsidR="007D1633">
        <w:t xml:space="preserve"> changes in web retail, Alibaba’s future success is far from guaranteed.  </w:t>
      </w:r>
    </w:p>
    <w:p w:rsidR="00B86E3D" w:rsidRDefault="00B86E3D"/>
    <w:p w:rsidR="00B67DA3" w:rsidRDefault="00B67DA3"/>
    <w:p w:rsidR="00B67DA3" w:rsidRDefault="00B67DA3">
      <w:r>
        <w:t xml:space="preserve">There are many risks associated with investing in </w:t>
      </w:r>
      <w:proofErr w:type="spellStart"/>
      <w:r>
        <w:t>Alibaba</w:t>
      </w:r>
      <w:proofErr w:type="spellEnd"/>
      <w:r>
        <w:t xml:space="preserve">. Firstly, </w:t>
      </w:r>
      <w:proofErr w:type="spellStart"/>
      <w:r>
        <w:t>Alibaba</w:t>
      </w:r>
      <w:proofErr w:type="spellEnd"/>
      <w:r>
        <w:t xml:space="preserve"> is a holding company, which means that they are going public with a desire to keep the control out of shareholders hands. It therefore is controlled by a small group of decision makers who may not run the company in the best interest of the</w:t>
      </w:r>
      <w:r w:rsidR="00132AB0">
        <w:t xml:space="preserve"> shareholders. This creates agency problems as there is a separation of ownership and management. </w:t>
      </w:r>
      <w:bookmarkStart w:id="0" w:name="_GoBack"/>
      <w:bookmarkEnd w:id="0"/>
      <w:r w:rsidR="00132AB0">
        <w:t xml:space="preserve">Shareholders are unable to monitor management personnel and ensure that management is making decision in the best interest of shareholders. </w:t>
      </w:r>
      <w:r>
        <w:t xml:space="preserve">  </w:t>
      </w:r>
    </w:p>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67DA3" w:rsidRDefault="00B67DA3"/>
    <w:p w:rsidR="00B86E3D" w:rsidRDefault="00B86E3D">
      <w:r>
        <w:t xml:space="preserve">China Growth – unrealistic expectations of China’s consumer market growth as China’s growth has been over exaggerated.  </w:t>
      </w:r>
    </w:p>
    <w:p w:rsidR="00B86E3D" w:rsidRDefault="00B86E3D">
      <w:r>
        <w:t xml:space="preserve">Valuation Troubles – since Alibaba is already a mature company, it is unlikely to believe that they can double or triple their earnings in a few years since they are already on an enormous scale. </w:t>
      </w:r>
    </w:p>
    <w:p w:rsidR="00B86E3D" w:rsidRDefault="00B86E3D">
      <w:r>
        <w:t xml:space="preserve">Shareholders shut out – going public with a desire to keep the reins out of shareholders hands. Can be risky since a small group of decision makers run the company without input, they may not care much about a movement in the stock price. </w:t>
      </w:r>
      <w:r w:rsidR="00F9549C">
        <w:t>Alibaba is a holding company, so shareholders have no say.</w:t>
      </w:r>
    </w:p>
    <w:p w:rsidR="0013009A" w:rsidRDefault="0013009A">
      <w:r>
        <w:t>Long term – hard to predict long term visibility into the future because there are limited fillings of the company, since it just had its IPO.</w:t>
      </w:r>
    </w:p>
    <w:p w:rsidR="00B86E3D" w:rsidRDefault="00B86E3D"/>
    <w:p w:rsidR="00B86E3D" w:rsidRDefault="00B86E3D"/>
    <w:p w:rsidR="00B86E3D" w:rsidRDefault="00B86E3D"/>
    <w:p w:rsidR="00B86E3D" w:rsidRDefault="00B86E3D"/>
    <w:p w:rsidR="00B86E3D" w:rsidRDefault="00B86E3D"/>
    <w:p w:rsidR="00B86E3D" w:rsidRDefault="00B86E3D"/>
    <w:p w:rsidR="00B86E3D" w:rsidRDefault="00B86E3D"/>
    <w:p w:rsidR="00B86E3D" w:rsidRDefault="00B86E3D"/>
    <w:p w:rsidR="00B86E3D" w:rsidRDefault="00B86E3D"/>
    <w:p w:rsidR="00B86E3D" w:rsidRDefault="00B86E3D"/>
    <w:p w:rsidR="00B86E3D" w:rsidRDefault="00B86E3D"/>
    <w:p w:rsidR="00B86E3D" w:rsidRDefault="00B86E3D"/>
    <w:p w:rsidR="00D4464A" w:rsidRDefault="00D4464A"/>
    <w:p w:rsidR="001D6D0C" w:rsidRDefault="001D6D0C" w:rsidP="001D6D0C">
      <w:pPr>
        <w:pStyle w:val="ListParagraph"/>
        <w:numPr>
          <w:ilvl w:val="0"/>
          <w:numId w:val="1"/>
        </w:numPr>
      </w:pPr>
      <w:r>
        <w:t xml:space="preserve">Fabio </w:t>
      </w:r>
      <w:proofErr w:type="spellStart"/>
      <w:r>
        <w:t>Doti</w:t>
      </w:r>
      <w:proofErr w:type="spellEnd"/>
      <w:r>
        <w:t xml:space="preserve"> – relates to market efficiency. Relies on the stock price to reflect all available information. </w:t>
      </w:r>
    </w:p>
    <w:p w:rsidR="001D6D0C" w:rsidRDefault="001D6D0C" w:rsidP="001D6D0C">
      <w:pPr>
        <w:pStyle w:val="ListParagraph"/>
        <w:numPr>
          <w:ilvl w:val="0"/>
          <w:numId w:val="1"/>
        </w:numPr>
      </w:pPr>
      <w:r>
        <w:t>Walter Price – claims the company is already established and proven themselves and therefore is not that risky</w:t>
      </w:r>
    </w:p>
    <w:p w:rsidR="001D6D0C" w:rsidRDefault="001D6D0C" w:rsidP="001D6D0C">
      <w:pPr>
        <w:pStyle w:val="ListParagraph"/>
        <w:numPr>
          <w:ilvl w:val="0"/>
          <w:numId w:val="1"/>
        </w:numPr>
      </w:pPr>
      <w:proofErr w:type="spellStart"/>
      <w:r>
        <w:t>Anant</w:t>
      </w:r>
      <w:proofErr w:type="spellEnd"/>
      <w:r>
        <w:t xml:space="preserve"> K. </w:t>
      </w:r>
      <w:proofErr w:type="spellStart"/>
      <w:r>
        <w:t>Sundaram</w:t>
      </w:r>
      <w:proofErr w:type="spellEnd"/>
      <w:r>
        <w:t xml:space="preserve"> – Won’t invest due to governance. Principal-agency problems</w:t>
      </w:r>
    </w:p>
    <w:p w:rsidR="001D6D0C" w:rsidRDefault="001D6D0C" w:rsidP="001D6D0C">
      <w:pPr>
        <w:pStyle w:val="ListParagraph"/>
        <w:numPr>
          <w:ilvl w:val="0"/>
          <w:numId w:val="1"/>
        </w:numPr>
      </w:pPr>
      <w:r>
        <w:t xml:space="preserve">Bob Lewis – market efficiency. Relies on public knowledge. Information asymmetry. </w:t>
      </w:r>
    </w:p>
    <w:p w:rsidR="00D27326" w:rsidRDefault="001D6D0C" w:rsidP="001D6D0C">
      <w:pPr>
        <w:pStyle w:val="ListParagraph"/>
        <w:numPr>
          <w:ilvl w:val="0"/>
          <w:numId w:val="1"/>
        </w:numPr>
      </w:pPr>
      <w:r>
        <w:t xml:space="preserve">Michael Moritz – reasonable stock price and has great potential.  </w:t>
      </w:r>
      <w:r w:rsidR="00767084">
        <w:t xml:space="preserve">  </w:t>
      </w:r>
    </w:p>
    <w:p w:rsidR="00D27326" w:rsidRDefault="00D27326"/>
    <w:p w:rsidR="004A5552" w:rsidRDefault="004A5552"/>
    <w:p w:rsidR="00D27326" w:rsidRDefault="00D27326"/>
    <w:p w:rsidR="00D27326" w:rsidRDefault="00D27326"/>
    <w:p w:rsidR="00D27326" w:rsidRDefault="00D27326"/>
    <w:p w:rsidR="00D27326" w:rsidRDefault="00D27326"/>
    <w:p w:rsidR="004A5552" w:rsidRDefault="00132AB0">
      <w:hyperlink r:id="rId5" w:history="1">
        <w:r w:rsidR="00D4464A" w:rsidRPr="00E034D0">
          <w:rPr>
            <w:rStyle w:val="Hyperlink"/>
          </w:rPr>
          <w:t>http://www.siliconbeat.com/2014/09/22/alibaba-becomes-worlds-largest-ipo-but-stock-dives/</w:t>
        </w:r>
      </w:hyperlink>
    </w:p>
    <w:p w:rsidR="00D4464A" w:rsidRDefault="00D4464A">
      <w:r w:rsidRPr="00D4464A">
        <w:t>http://www.washingtonpost.com/news/business/wp/2014/09/17/should-you-invest-in-alibaba-and-9-other-questions-about-the-worlds-biggest-ipo/</w:t>
      </w:r>
    </w:p>
    <w:sectPr w:rsidR="00D446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570426"/>
    <w:multiLevelType w:val="hybridMultilevel"/>
    <w:tmpl w:val="305248B2"/>
    <w:lvl w:ilvl="0" w:tplc="1302B33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AA2"/>
    <w:rsid w:val="00085062"/>
    <w:rsid w:val="00114CA3"/>
    <w:rsid w:val="0013009A"/>
    <w:rsid w:val="00132AB0"/>
    <w:rsid w:val="0017774E"/>
    <w:rsid w:val="001D6D0C"/>
    <w:rsid w:val="002479EC"/>
    <w:rsid w:val="003A40DA"/>
    <w:rsid w:val="004A5552"/>
    <w:rsid w:val="006A3E22"/>
    <w:rsid w:val="00767084"/>
    <w:rsid w:val="007D1633"/>
    <w:rsid w:val="00987AA2"/>
    <w:rsid w:val="00A56CF5"/>
    <w:rsid w:val="00A66AA6"/>
    <w:rsid w:val="00B67DA3"/>
    <w:rsid w:val="00B86E3D"/>
    <w:rsid w:val="00D27326"/>
    <w:rsid w:val="00D4464A"/>
    <w:rsid w:val="00F9549C"/>
    <w:rsid w:val="00FE0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2B163-EBDB-4594-B9AA-AE8749E94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64A"/>
    <w:rPr>
      <w:color w:val="0563C1" w:themeColor="hyperlink"/>
      <w:u w:val="single"/>
    </w:rPr>
  </w:style>
  <w:style w:type="paragraph" w:styleId="ListParagraph">
    <w:name w:val="List Paragraph"/>
    <w:basedOn w:val="Normal"/>
    <w:uiPriority w:val="34"/>
    <w:qFormat/>
    <w:rsid w:val="001D6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iliconbeat.com/2014/09/22/alibaba-becomes-worlds-largest-ipo-but-stock-div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Merali</dc:creator>
  <cp:keywords/>
  <dc:description/>
  <cp:lastModifiedBy>Abbas Merali</cp:lastModifiedBy>
  <cp:revision>14</cp:revision>
  <dcterms:created xsi:type="dcterms:W3CDTF">2014-10-07T06:39:00Z</dcterms:created>
  <dcterms:modified xsi:type="dcterms:W3CDTF">2014-10-07T21:16:00Z</dcterms:modified>
</cp:coreProperties>
</file>