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690" w:rsidRDefault="00B14690" w:rsidP="00B14690">
      <w:pPr>
        <w:jc w:val="center"/>
      </w:pPr>
      <w:r>
        <w:t>Race and Ethnicity</w:t>
      </w:r>
    </w:p>
    <w:p w:rsidR="00B14690" w:rsidRDefault="00B14690" w:rsidP="00B14690">
      <w:r>
        <w:t>Aboriginal peoples</w:t>
      </w:r>
    </w:p>
    <w:p w:rsidR="00B14690" w:rsidRDefault="00B14690" w:rsidP="00B14690">
      <w:pPr>
        <w:pStyle w:val="ListParagraph"/>
        <w:numPr>
          <w:ilvl w:val="0"/>
          <w:numId w:val="1"/>
        </w:numPr>
      </w:pPr>
      <w:r>
        <w:t>Account for 3.8% of the population</w:t>
      </w:r>
    </w:p>
    <w:p w:rsidR="00B14690" w:rsidRDefault="00B14690" w:rsidP="00B14690">
      <w:pPr>
        <w:pStyle w:val="ListParagraph"/>
        <w:numPr>
          <w:ilvl w:val="0"/>
          <w:numId w:val="1"/>
        </w:numPr>
      </w:pPr>
      <w:r>
        <w:t>Fastest growing segment of Canadian population</w:t>
      </w:r>
    </w:p>
    <w:p w:rsidR="00B14690" w:rsidRDefault="00B14690" w:rsidP="00B14690">
      <w:pPr>
        <w:pStyle w:val="ListParagraph"/>
        <w:numPr>
          <w:ilvl w:val="0"/>
          <w:numId w:val="1"/>
        </w:numPr>
      </w:pPr>
      <w:r>
        <w:t>Despite impressive strides, remain at higher risk or illness and die younger than the Canadian population as a woe</w:t>
      </w:r>
    </w:p>
    <w:p w:rsidR="00B14690" w:rsidRDefault="00B14690" w:rsidP="00B14690">
      <w:pPr>
        <w:pStyle w:val="ListParagraph"/>
        <w:numPr>
          <w:ilvl w:val="0"/>
          <w:numId w:val="1"/>
        </w:numPr>
      </w:pPr>
      <w:r>
        <w:t>Inadequate housing and food</w:t>
      </w:r>
    </w:p>
    <w:p w:rsidR="00B14690" w:rsidRDefault="00B14690" w:rsidP="00B14690">
      <w:pPr>
        <w:pStyle w:val="ListParagraph"/>
        <w:numPr>
          <w:ilvl w:val="0"/>
          <w:numId w:val="1"/>
        </w:numPr>
      </w:pPr>
      <w:r>
        <w:t>1 in 4 earns less than $10. Per hour</w:t>
      </w:r>
    </w:p>
    <w:p w:rsidR="00B14690" w:rsidRDefault="00B14690" w:rsidP="00B14690"/>
    <w:p w:rsidR="00B14690" w:rsidRDefault="00B14690" w:rsidP="00B14690">
      <w:r>
        <w:t>Race and ethnicity</w:t>
      </w:r>
    </w:p>
    <w:p w:rsidR="00B14690" w:rsidRDefault="00B14690" w:rsidP="00B14690">
      <w:r>
        <w:t xml:space="preserve">A race is a category composed of people who share biologically </w:t>
      </w:r>
      <w:proofErr w:type="spellStart"/>
      <w:r>
        <w:t>transmited</w:t>
      </w:r>
      <w:proofErr w:type="spellEnd"/>
      <w:r>
        <w:t xml:space="preserve"> traits that members of a society deem socially significant. Race is a significant </w:t>
      </w:r>
      <w:proofErr w:type="spellStart"/>
      <w:r>
        <w:t>oncept</w:t>
      </w:r>
      <w:proofErr w:type="spellEnd"/>
      <w:r>
        <w:t xml:space="preserve"> chiefly because most people consider it to be such.</w:t>
      </w:r>
    </w:p>
    <w:p w:rsidR="00B14690" w:rsidRDefault="00B14690" w:rsidP="00B14690">
      <w:r>
        <w:t>Ethnicity is a shared culture heritage. Races may also be analyzed as ethnic categories in many cases.</w:t>
      </w:r>
    </w:p>
    <w:p w:rsidR="00B14690" w:rsidRDefault="00B14690" w:rsidP="00B14690">
      <w:r>
        <w:t>A racial or ethnic minority is a category of people, distinguished by physical or cultural traits, who are socially disadvantaged</w:t>
      </w:r>
    </w:p>
    <w:p w:rsidR="00B14690" w:rsidRDefault="00B14690" w:rsidP="00B14690">
      <w:r>
        <w:t>Discrimination and Racism</w:t>
      </w:r>
    </w:p>
    <w:p w:rsidR="00B14690" w:rsidRDefault="00B14690" w:rsidP="00B14690">
      <w:r>
        <w:t>Discrimination refers to a negative action toward members of a specific social group.</w:t>
      </w:r>
    </w:p>
    <w:p w:rsidR="00B14690" w:rsidRDefault="00DD3B2C" w:rsidP="00B14690">
      <w:pPr>
        <w:pStyle w:val="ListParagraph"/>
        <w:numPr>
          <w:ilvl w:val="0"/>
          <w:numId w:val="2"/>
        </w:numPr>
      </w:pPr>
      <w:r>
        <w:t>I</w:t>
      </w:r>
      <w:r w:rsidR="00B14690">
        <w:t>nsti</w:t>
      </w:r>
      <w:r>
        <w:t>tutional discrimination occurs when a person acts on discriminatory guidelines of an institution (such as an employer)</w:t>
      </w:r>
    </w:p>
    <w:p w:rsidR="00DD3B2C" w:rsidRDefault="00DD3B2C" w:rsidP="00DD3B2C">
      <w:r>
        <w:t>Racism refers to the belief that one racial category is innately superior or inferior to another.</w:t>
      </w:r>
    </w:p>
    <w:p w:rsidR="00DD3B2C" w:rsidRDefault="00DD3B2C" w:rsidP="00DD3B2C">
      <w:pPr>
        <w:pStyle w:val="ListParagraph"/>
        <w:numPr>
          <w:ilvl w:val="0"/>
          <w:numId w:val="2"/>
        </w:numPr>
      </w:pPr>
      <w:r>
        <w:t>Institutional prejudice and discrimination refers to bias in attitude or action inherent in the operation of a society’s institution.</w:t>
      </w:r>
    </w:p>
    <w:p w:rsidR="00DD3B2C" w:rsidRDefault="00DD3B2C" w:rsidP="00DD3B2C">
      <w:r>
        <w:t>Prejudice</w:t>
      </w:r>
    </w:p>
    <w:p w:rsidR="00DD3B2C" w:rsidRDefault="00DD3B2C" w:rsidP="00DD3B2C">
      <w:pPr>
        <w:pStyle w:val="ListParagraph"/>
        <w:numPr>
          <w:ilvl w:val="0"/>
          <w:numId w:val="2"/>
        </w:numPr>
      </w:pPr>
      <w:proofErr w:type="gramStart"/>
      <w:r>
        <w:t>negative</w:t>
      </w:r>
      <w:proofErr w:type="gramEnd"/>
      <w:r>
        <w:t xml:space="preserve"> assessment about what a person or group is like before you actually meet them.</w:t>
      </w:r>
    </w:p>
    <w:p w:rsidR="00DD3B2C" w:rsidRDefault="00DD3B2C" w:rsidP="00DD3B2C">
      <w:pPr>
        <w:pStyle w:val="ListParagraph"/>
        <w:numPr>
          <w:ilvl w:val="0"/>
          <w:numId w:val="2"/>
        </w:numPr>
      </w:pPr>
      <w:r>
        <w:t>Ecological fallacy</w:t>
      </w:r>
    </w:p>
    <w:p w:rsidR="00DD3B2C" w:rsidRDefault="00DD3B2C" w:rsidP="00DD3B2C">
      <w:pPr>
        <w:pStyle w:val="ListParagraph"/>
      </w:pPr>
      <w:r>
        <w:t>Drawing conclusions about individual attributes from data gathered from an entire group.</w:t>
      </w:r>
    </w:p>
    <w:p w:rsidR="00DD3B2C" w:rsidRDefault="00DD3B2C" w:rsidP="00DD3B2C">
      <w:pPr>
        <w:pStyle w:val="ListParagraph"/>
        <w:numPr>
          <w:ilvl w:val="0"/>
          <w:numId w:val="2"/>
        </w:numPr>
      </w:pPr>
      <w:r>
        <w:t>Exception fallacy</w:t>
      </w:r>
    </w:p>
    <w:p w:rsidR="00DD3B2C" w:rsidRDefault="00DD3B2C" w:rsidP="00DD3B2C">
      <w:pPr>
        <w:pStyle w:val="ListParagraph"/>
      </w:pPr>
      <w:r>
        <w:t>Drawing conclusions about an entire group of people that are applied to all members of that category of people</w:t>
      </w:r>
    </w:p>
    <w:p w:rsidR="00DD3B2C" w:rsidRDefault="00DD3B2C" w:rsidP="00DD3B2C">
      <w:pPr>
        <w:pStyle w:val="ListParagraph"/>
        <w:numPr>
          <w:ilvl w:val="0"/>
          <w:numId w:val="2"/>
        </w:numPr>
      </w:pPr>
      <w:r>
        <w:t>Stereotype</w:t>
      </w:r>
    </w:p>
    <w:p w:rsidR="00DD3B2C" w:rsidRDefault="00DD3B2C" w:rsidP="00DD3B2C">
      <w:pPr>
        <w:pStyle w:val="ListParagraph"/>
      </w:pPr>
      <w:r>
        <w:lastRenderedPageBreak/>
        <w:t>Sweeping generalizations about a category of people that are applied to all members of that category</w:t>
      </w:r>
    </w:p>
    <w:p w:rsidR="00DD3B2C" w:rsidRDefault="00DD3B2C" w:rsidP="00DD3B2C">
      <w:r>
        <w:t>Historical manifestations of prejudice and discrimination</w:t>
      </w:r>
    </w:p>
    <w:p w:rsidR="00DD3B2C" w:rsidRDefault="00DD3B2C" w:rsidP="00DD3B2C">
      <w:r>
        <w:t>“</w:t>
      </w:r>
      <w:proofErr w:type="gramStart"/>
      <w:r>
        <w:t>old-fashioned</w:t>
      </w:r>
      <w:proofErr w:type="gramEnd"/>
      <w:r>
        <w:t>” racism comprises blatantly negative racial stereotypes and open opposition to racial equality.</w:t>
      </w:r>
    </w:p>
    <w:p w:rsidR="00DD3B2C" w:rsidRDefault="00DD3B2C" w:rsidP="00DD3B2C">
      <w:r>
        <w:t>“</w:t>
      </w:r>
      <w:proofErr w:type="gramStart"/>
      <w:r>
        <w:t>modern</w:t>
      </w:r>
      <w:proofErr w:type="gramEnd"/>
      <w:r>
        <w:t xml:space="preserve"> racism” involves the expression of ‘hidden’ racial prejudice only under conditions in which accusations of racism may be avoided.</w:t>
      </w:r>
    </w:p>
    <w:p w:rsidR="00DD3B2C" w:rsidRDefault="00DD3B2C" w:rsidP="00DD3B2C">
      <w:r>
        <w:t xml:space="preserve">-when </w:t>
      </w:r>
      <w:proofErr w:type="gramStart"/>
      <w:r>
        <w:t>It</w:t>
      </w:r>
      <w:proofErr w:type="gramEnd"/>
      <w:r>
        <w:t xml:space="preserve"> is safe, socially acceptable, or easy to rationalize.</w:t>
      </w:r>
    </w:p>
    <w:p w:rsidR="008A1C3D" w:rsidRDefault="008A1C3D" w:rsidP="00DD3B2C">
      <w:r>
        <w:t>Theorizing prejudice and discrimination</w:t>
      </w:r>
    </w:p>
    <w:p w:rsidR="008A1C3D" w:rsidRDefault="008A1C3D" w:rsidP="00DD3B2C">
      <w:r>
        <w:t>-psychological theories</w:t>
      </w:r>
    </w:p>
    <w:p w:rsidR="008A1C3D" w:rsidRDefault="008A1C3D" w:rsidP="008A1C3D">
      <w:pPr>
        <w:pStyle w:val="ListParagraph"/>
        <w:numPr>
          <w:ilvl w:val="0"/>
          <w:numId w:val="2"/>
        </w:numPr>
      </w:pPr>
      <w:r>
        <w:t>Scapegoat theory (Dollard et al.,1939)</w:t>
      </w:r>
    </w:p>
    <w:p w:rsidR="008A1C3D" w:rsidRDefault="008A1C3D" w:rsidP="008A1C3D">
      <w:pPr>
        <w:pStyle w:val="ListParagraph"/>
      </w:pPr>
      <w:r>
        <w:t xml:space="preserve">Prejudice and discrimination originate in </w:t>
      </w:r>
      <w:proofErr w:type="spellStart"/>
      <w:proofErr w:type="gramStart"/>
      <w:r>
        <w:t>te</w:t>
      </w:r>
      <w:proofErr w:type="spellEnd"/>
      <w:proofErr w:type="gramEnd"/>
      <w:r>
        <w:t xml:space="preserve"> frustrations of people who want to blame someone else for their problems</w:t>
      </w:r>
    </w:p>
    <w:p w:rsidR="008A1C3D" w:rsidRDefault="008A1C3D" w:rsidP="008A1C3D">
      <w:pPr>
        <w:pStyle w:val="ListParagraph"/>
        <w:numPr>
          <w:ilvl w:val="0"/>
          <w:numId w:val="2"/>
        </w:numPr>
      </w:pPr>
      <w:r>
        <w:t>Authoritarian personality theory (</w:t>
      </w:r>
      <w:proofErr w:type="spellStart"/>
      <w:r>
        <w:t>Adorno</w:t>
      </w:r>
      <w:proofErr w:type="spellEnd"/>
      <w:r>
        <w:t>, 1950)</w:t>
      </w:r>
    </w:p>
    <w:p w:rsidR="008A1C3D" w:rsidRDefault="008A1C3D" w:rsidP="008A1C3D">
      <w:pPr>
        <w:pStyle w:val="ListParagraph"/>
      </w:pPr>
      <w:r>
        <w:t>Extreme prejudice is a personality trait linked to people who believe strongly in following cultural norms, traditions and values.</w:t>
      </w:r>
    </w:p>
    <w:p w:rsidR="008A1C3D" w:rsidRDefault="008A1C3D" w:rsidP="008A1C3D">
      <w:pPr>
        <w:pStyle w:val="ListParagraph"/>
      </w:pPr>
      <w:proofErr w:type="gramStart"/>
      <w:r>
        <w:t>Linked to having demanding parents who failed to provide adequate emotional support.</w:t>
      </w:r>
      <w:proofErr w:type="gramEnd"/>
    </w:p>
    <w:p w:rsidR="008A1C3D" w:rsidRDefault="008A1C3D" w:rsidP="008A1C3D">
      <w:r>
        <w:t>-</w:t>
      </w:r>
      <w:proofErr w:type="gramStart"/>
      <w:r>
        <w:t>socio-</w:t>
      </w:r>
      <w:proofErr w:type="gramEnd"/>
      <w:r>
        <w:t>cultural theories</w:t>
      </w:r>
    </w:p>
    <w:p w:rsidR="008A1C3D" w:rsidRDefault="008A1C3D" w:rsidP="008A1C3D">
      <w:r>
        <w:t xml:space="preserve">- </w:t>
      </w:r>
      <w:proofErr w:type="gramStart"/>
      <w:r>
        <w:t>culture</w:t>
      </w:r>
      <w:proofErr w:type="gramEnd"/>
      <w:r>
        <w:t xml:space="preserve"> theory</w:t>
      </w:r>
    </w:p>
    <w:p w:rsidR="008A1C3D" w:rsidRDefault="008A1C3D" w:rsidP="008A1C3D">
      <w:r>
        <w:tab/>
        <w:t>Some prejudice is h</w:t>
      </w:r>
      <w:r w:rsidR="00AD135B">
        <w:t>ealthy and part of all cultures</w:t>
      </w:r>
    </w:p>
    <w:p w:rsidR="00AD135B" w:rsidRDefault="00AD135B" w:rsidP="008A1C3D">
      <w:r>
        <w:tab/>
        <w:t>Culture of prejudice (</w:t>
      </w:r>
      <w:proofErr w:type="spellStart"/>
      <w:r>
        <w:t>Bogardus</w:t>
      </w:r>
      <w:proofErr w:type="spellEnd"/>
      <w:r>
        <w:t xml:space="preserve">, 1965; </w:t>
      </w:r>
      <w:proofErr w:type="spellStart"/>
      <w:r>
        <w:t>Kleg</w:t>
      </w:r>
      <w:proofErr w:type="spellEnd"/>
      <w:r>
        <w:t xml:space="preserve"> &amp; Yamamato</w:t>
      </w:r>
      <w:proofErr w:type="gramStart"/>
      <w:r>
        <w:t>,1993</w:t>
      </w:r>
      <w:proofErr w:type="gramEnd"/>
      <w:r>
        <w:t>)</w:t>
      </w:r>
    </w:p>
    <w:p w:rsidR="00AD135B" w:rsidRDefault="00AD135B" w:rsidP="008A1C3D">
      <w:r>
        <w:t>-functionalist theory</w:t>
      </w:r>
    </w:p>
    <w:p w:rsidR="00AD135B" w:rsidRDefault="00AD135B" w:rsidP="008A1C3D">
      <w:r>
        <w:tab/>
        <w:t>Prejudice draws your own group closer together.</w:t>
      </w:r>
    </w:p>
    <w:p w:rsidR="00AD135B" w:rsidRDefault="00AD135B" w:rsidP="008A1C3D">
      <w:r>
        <w:t>Conflict theory</w:t>
      </w:r>
    </w:p>
    <w:p w:rsidR="00AD135B" w:rsidRDefault="00AD135B" w:rsidP="00AD135B">
      <w:pPr>
        <w:pStyle w:val="ListParagraph"/>
        <w:numPr>
          <w:ilvl w:val="0"/>
          <w:numId w:val="3"/>
        </w:numPr>
      </w:pPr>
      <w:r>
        <w:t>Prejudice and discrimination are logical outcomes of competition</w:t>
      </w:r>
    </w:p>
    <w:p w:rsidR="00AD135B" w:rsidRDefault="00AD135B" w:rsidP="00AD135B">
      <w:pPr>
        <w:pStyle w:val="ListParagraph"/>
        <w:numPr>
          <w:ilvl w:val="0"/>
          <w:numId w:val="3"/>
        </w:numPr>
      </w:pPr>
      <w:r>
        <w:t xml:space="preserve">Dual </w:t>
      </w:r>
      <w:proofErr w:type="spellStart"/>
      <w:r>
        <w:t>laout</w:t>
      </w:r>
      <w:proofErr w:type="spellEnd"/>
      <w:r>
        <w:t xml:space="preserve"> market theory, primary and secondary (minority groups are disproportionately found in the secondary labour market)</w:t>
      </w:r>
    </w:p>
    <w:p w:rsidR="00AD135B" w:rsidRDefault="00AD135B" w:rsidP="00AD135B">
      <w:pPr>
        <w:pStyle w:val="ListParagraph"/>
        <w:numPr>
          <w:ilvl w:val="0"/>
          <w:numId w:val="3"/>
        </w:numPr>
      </w:pPr>
      <w:r>
        <w:t>Marxist exploitation theory, views the powerful economic elite, rather than the entire dominant group as benefiting from discrimination.</w:t>
      </w:r>
    </w:p>
    <w:p w:rsidR="00AD135B" w:rsidRDefault="00AD135B" w:rsidP="00AD135B">
      <w:pPr>
        <w:pStyle w:val="ListParagraph"/>
        <w:numPr>
          <w:ilvl w:val="0"/>
          <w:numId w:val="3"/>
        </w:numPr>
      </w:pPr>
      <w:r>
        <w:t xml:space="preserve">Ruling class deliberately </w:t>
      </w:r>
      <w:proofErr w:type="spellStart"/>
      <w:r>
        <w:t>promostes</w:t>
      </w:r>
      <w:proofErr w:type="spellEnd"/>
      <w:r>
        <w:t xml:space="preserve"> prejudice and discrimination</w:t>
      </w:r>
    </w:p>
    <w:p w:rsidR="00AD135B" w:rsidRDefault="00AD135B" w:rsidP="00AD135B">
      <w:pPr>
        <w:pStyle w:val="ListParagraph"/>
        <w:numPr>
          <w:ilvl w:val="0"/>
          <w:numId w:val="3"/>
        </w:numPr>
      </w:pPr>
      <w:r>
        <w:t>Critical race theory; investigates the intersection of race, class, ethnicity, gender and sexuality to explain prejudice and discrimination.</w:t>
      </w:r>
    </w:p>
    <w:p w:rsidR="00DD3B2C" w:rsidRDefault="00AD135B" w:rsidP="00DD3B2C">
      <w:r>
        <w:lastRenderedPageBreak/>
        <w:t>Symbolic interactionism</w:t>
      </w:r>
    </w:p>
    <w:p w:rsidR="00AD135B" w:rsidRDefault="00AD135B" w:rsidP="00AD135B">
      <w:pPr>
        <w:pStyle w:val="ListParagraph"/>
        <w:numPr>
          <w:ilvl w:val="0"/>
          <w:numId w:val="2"/>
        </w:numPr>
      </w:pPr>
      <w:r>
        <w:t xml:space="preserve">Attitudes and perceptions are not innate, rather learned as a required component of culture or an </w:t>
      </w:r>
      <w:proofErr w:type="spellStart"/>
      <w:r>
        <w:t>experession</w:t>
      </w:r>
      <w:proofErr w:type="spellEnd"/>
      <w:r>
        <w:t xml:space="preserve"> of class conflict</w:t>
      </w:r>
    </w:p>
    <w:p w:rsidR="00AD135B" w:rsidRDefault="00AD135B" w:rsidP="00AD135B">
      <w:pPr>
        <w:pStyle w:val="ListParagraph"/>
        <w:numPr>
          <w:ilvl w:val="0"/>
          <w:numId w:val="2"/>
        </w:numPr>
      </w:pPr>
      <w:r>
        <w:t xml:space="preserve">Stress the effects of living as a minority and how minorities develop strategies to protect their </w:t>
      </w:r>
      <w:proofErr w:type="spellStart"/>
      <w:r>
        <w:t>self image</w:t>
      </w:r>
      <w:proofErr w:type="spellEnd"/>
    </w:p>
    <w:p w:rsidR="00AD135B" w:rsidRDefault="00AD135B" w:rsidP="00AD135B">
      <w:r>
        <w:t>Multiracial feminist theory</w:t>
      </w:r>
    </w:p>
    <w:p w:rsidR="00AD135B" w:rsidRDefault="00AD135B" w:rsidP="00AD135B">
      <w:pPr>
        <w:pStyle w:val="ListParagraph"/>
        <w:numPr>
          <w:ilvl w:val="0"/>
          <w:numId w:val="2"/>
        </w:numPr>
      </w:pPr>
      <w:r>
        <w:t>Investigates race, class, and gender and gives voice to the women of colour who may feel alienated from traditional white feminism.</w:t>
      </w:r>
    </w:p>
    <w:p w:rsidR="00AD135B" w:rsidRDefault="00AD135B" w:rsidP="00AD135B">
      <w:pPr>
        <w:pStyle w:val="ListParagraph"/>
        <w:numPr>
          <w:ilvl w:val="0"/>
          <w:numId w:val="2"/>
        </w:numPr>
      </w:pPr>
      <w:r>
        <w:t>Domination and oppression are the outcome of an entire system of inequality that diminishes both women and men.</w:t>
      </w:r>
    </w:p>
    <w:p w:rsidR="003E3A8A" w:rsidRDefault="003E3A8A" w:rsidP="003E3A8A">
      <w:proofErr w:type="spellStart"/>
      <w:r>
        <w:t>Post colonial</w:t>
      </w:r>
      <w:proofErr w:type="spellEnd"/>
      <w:r>
        <w:t xml:space="preserve"> theory</w:t>
      </w:r>
    </w:p>
    <w:p w:rsidR="003E3A8A" w:rsidRDefault="003E3A8A" w:rsidP="003E3A8A">
      <w:pPr>
        <w:pStyle w:val="ListParagraph"/>
        <w:numPr>
          <w:ilvl w:val="0"/>
          <w:numId w:val="2"/>
        </w:numPr>
      </w:pPr>
      <w:r>
        <w:t xml:space="preserve">Examines the </w:t>
      </w:r>
      <w:proofErr w:type="spellStart"/>
      <w:r>
        <w:t>ays</w:t>
      </w:r>
      <w:proofErr w:type="spellEnd"/>
      <w:r>
        <w:t xml:space="preserve"> in which the colonial past as shaped the social, political, and economical experience of a colonized country.</w:t>
      </w:r>
    </w:p>
    <w:p w:rsidR="00C26831" w:rsidRDefault="00C26831" w:rsidP="00C26831">
      <w:r>
        <w:t>Categories of minority relations</w:t>
      </w:r>
    </w:p>
    <w:p w:rsidR="00C26831" w:rsidRDefault="00C26831" w:rsidP="00C26831">
      <w:pPr>
        <w:pStyle w:val="ListParagraph"/>
        <w:numPr>
          <w:ilvl w:val="0"/>
          <w:numId w:val="2"/>
        </w:numPr>
      </w:pPr>
      <w:r>
        <w:t>Genocide</w:t>
      </w:r>
    </w:p>
    <w:p w:rsidR="00C26831" w:rsidRDefault="00C26831" w:rsidP="00C26831">
      <w:pPr>
        <w:pStyle w:val="ListParagraph"/>
      </w:pPr>
      <w:r>
        <w:t>Intentional extermination of all members of a minority group</w:t>
      </w:r>
    </w:p>
    <w:p w:rsidR="00C26831" w:rsidRDefault="00C26831" w:rsidP="00C26831">
      <w:pPr>
        <w:pStyle w:val="ListParagraph"/>
        <w:numPr>
          <w:ilvl w:val="0"/>
          <w:numId w:val="2"/>
        </w:numPr>
      </w:pPr>
      <w:r>
        <w:t>Expulsion or population transfer</w:t>
      </w:r>
    </w:p>
    <w:p w:rsidR="00C26831" w:rsidRDefault="00C26831" w:rsidP="00C26831">
      <w:pPr>
        <w:pStyle w:val="ListParagraph"/>
      </w:pPr>
      <w:r>
        <w:t>Force a minority to leave the country or confines them to a particular location</w:t>
      </w:r>
    </w:p>
    <w:p w:rsidR="00C26831" w:rsidRDefault="00C26831" w:rsidP="00C26831">
      <w:pPr>
        <w:pStyle w:val="ListParagraph"/>
        <w:numPr>
          <w:ilvl w:val="0"/>
          <w:numId w:val="2"/>
        </w:numPr>
      </w:pPr>
      <w:r>
        <w:t>Segregation and separatism</w:t>
      </w:r>
    </w:p>
    <w:p w:rsidR="00AD135B" w:rsidRDefault="00C26831" w:rsidP="00C26831">
      <w:pPr>
        <w:pStyle w:val="ListParagraph"/>
      </w:pPr>
      <w:r>
        <w:t>Formal physical or social separation of dominant and minority groups</w:t>
      </w:r>
    </w:p>
    <w:p w:rsidR="00C26831" w:rsidRDefault="00C26831" w:rsidP="00C26831">
      <w:pPr>
        <w:pStyle w:val="ListParagraph"/>
        <w:numPr>
          <w:ilvl w:val="0"/>
          <w:numId w:val="2"/>
        </w:numPr>
      </w:pPr>
      <w:r>
        <w:t>Assimilation</w:t>
      </w:r>
    </w:p>
    <w:p w:rsidR="00C26831" w:rsidRDefault="00C26831" w:rsidP="00C26831">
      <w:pPr>
        <w:pStyle w:val="ListParagraph"/>
      </w:pPr>
      <w:r>
        <w:t xml:space="preserve">Minority group sheds its differences </w:t>
      </w:r>
      <w:proofErr w:type="gramStart"/>
      <w:r>
        <w:t>an assumes</w:t>
      </w:r>
      <w:proofErr w:type="gramEnd"/>
      <w:r>
        <w:t xml:space="preserve"> the traits of the dominant group.</w:t>
      </w:r>
    </w:p>
    <w:p w:rsidR="00C26831" w:rsidRDefault="00C26831" w:rsidP="00C26831">
      <w:pPr>
        <w:pStyle w:val="ListParagraph"/>
        <w:numPr>
          <w:ilvl w:val="0"/>
          <w:numId w:val="2"/>
        </w:numPr>
      </w:pPr>
      <w:r>
        <w:t>Cultural pluralism or multiculturalism</w:t>
      </w:r>
    </w:p>
    <w:p w:rsidR="00C26831" w:rsidRDefault="00C26831" w:rsidP="00C26831">
      <w:pPr>
        <w:pStyle w:val="ListParagraph"/>
      </w:pPr>
      <w:r>
        <w:t>Minority groups retain their cultural identities and the larger society promotes cultural, ethnic and racial diversity.</w:t>
      </w:r>
    </w:p>
    <w:p w:rsidR="00C26831" w:rsidRDefault="00C26831" w:rsidP="00C26831">
      <w:pPr>
        <w:pStyle w:val="ListParagraph"/>
      </w:pPr>
      <w:proofErr w:type="gramStart"/>
      <w:r>
        <w:t>1985 Canada’s multiculturalism act.</w:t>
      </w:r>
      <w:proofErr w:type="gramEnd"/>
    </w:p>
    <w:p w:rsidR="00986D4A" w:rsidRDefault="00986D4A" w:rsidP="00986D4A">
      <w:r>
        <w:t>Neo-colonialism</w:t>
      </w:r>
    </w:p>
    <w:p w:rsidR="00986D4A" w:rsidRDefault="00986D4A" w:rsidP="00986D4A">
      <w:pPr>
        <w:pStyle w:val="ListParagraph"/>
        <w:numPr>
          <w:ilvl w:val="0"/>
          <w:numId w:val="4"/>
        </w:numPr>
      </w:pPr>
      <w:r>
        <w:t xml:space="preserve">By the 1960s most former colonies had gained political independence, </w:t>
      </w:r>
      <w:proofErr w:type="spellStart"/>
      <w:r>
        <w:t>owever</w:t>
      </w:r>
      <w:proofErr w:type="spellEnd"/>
      <w:r>
        <w:t xml:space="preserve"> there was a continued dependence on western countries.</w:t>
      </w:r>
    </w:p>
    <w:p w:rsidR="00986D4A" w:rsidRDefault="00986D4A" w:rsidP="00986D4A">
      <w:pPr>
        <w:pStyle w:val="ListParagraph"/>
        <w:numPr>
          <w:ilvl w:val="0"/>
          <w:numId w:val="4"/>
        </w:numPr>
      </w:pPr>
      <w:r>
        <w:t>Neo-colonialism has become known as the continuation of western countries.</w:t>
      </w:r>
    </w:p>
    <w:p w:rsidR="00986D4A" w:rsidRDefault="00986D4A" w:rsidP="00986D4A">
      <w:pPr>
        <w:pStyle w:val="ListParagraph"/>
        <w:numPr>
          <w:ilvl w:val="0"/>
          <w:numId w:val="4"/>
        </w:numPr>
      </w:pPr>
      <w:r>
        <w:t>The dominance of western multinationals (McDonalds homogeneity, plundering of resources, sweatshops, export of western values and cultures, Americanisation?)</w:t>
      </w:r>
    </w:p>
    <w:p w:rsidR="00986D4A" w:rsidRDefault="00986D4A" w:rsidP="00986D4A">
      <w:pPr>
        <w:pStyle w:val="ListParagraph"/>
        <w:numPr>
          <w:ilvl w:val="0"/>
          <w:numId w:val="4"/>
        </w:numPr>
      </w:pPr>
      <w:r>
        <w:t xml:space="preserve">Neo-liberal policies of the WTO, IMF and </w:t>
      </w:r>
      <w:proofErr w:type="spellStart"/>
      <w:r>
        <w:t>Worldbank</w:t>
      </w:r>
      <w:proofErr w:type="spellEnd"/>
      <w:r>
        <w:t>.</w:t>
      </w:r>
    </w:p>
    <w:p w:rsidR="00986D4A" w:rsidRDefault="00986D4A" w:rsidP="00986D4A"/>
    <w:p w:rsidR="00986D4A" w:rsidRDefault="00986D4A" w:rsidP="00986D4A">
      <w:r>
        <w:lastRenderedPageBreak/>
        <w:t>US concept of assimilation</w:t>
      </w:r>
    </w:p>
    <w:p w:rsidR="00986D4A" w:rsidRDefault="00986D4A" w:rsidP="00986D4A">
      <w:pPr>
        <w:pStyle w:val="ListParagraph"/>
        <w:numPr>
          <w:ilvl w:val="0"/>
          <w:numId w:val="5"/>
        </w:numPr>
      </w:pPr>
      <w:r>
        <w:t xml:space="preserve">The policy that newcomers should follow the path of </w:t>
      </w:r>
      <w:proofErr w:type="spellStart"/>
      <w:r>
        <w:t>anglo</w:t>
      </w:r>
      <w:proofErr w:type="spellEnd"/>
      <w:r>
        <w:t xml:space="preserve"> conformity, but most groups do not reach full assimilation in the expected period of time.</w:t>
      </w:r>
    </w:p>
    <w:p w:rsidR="00986D4A" w:rsidRDefault="00986D4A" w:rsidP="00986D4A">
      <w:pPr>
        <w:pStyle w:val="ListParagraph"/>
        <w:numPr>
          <w:ilvl w:val="0"/>
          <w:numId w:val="5"/>
        </w:numPr>
      </w:pPr>
      <w:r>
        <w:t xml:space="preserve">Even </w:t>
      </w:r>
      <w:r w:rsidR="000C1541">
        <w:t>today, descenda</w:t>
      </w:r>
      <w:r>
        <w:t>nts of the early immigrants hold on to their ethnic heritage and identities and pass them from generation to generation.</w:t>
      </w:r>
    </w:p>
    <w:p w:rsidR="00986D4A" w:rsidRDefault="00986D4A" w:rsidP="00986D4A">
      <w:r>
        <w:t>Mexican Americans</w:t>
      </w:r>
    </w:p>
    <w:p w:rsidR="000C1541" w:rsidRDefault="000C1541" w:rsidP="000C1541">
      <w:pPr>
        <w:pStyle w:val="ListParagraph"/>
        <w:numPr>
          <w:ilvl w:val="0"/>
          <w:numId w:val="6"/>
        </w:numPr>
      </w:pPr>
      <w:r>
        <w:t>Originally never crossed and ocean, left their borders, or crossed into US borders.</w:t>
      </w:r>
    </w:p>
    <w:p w:rsidR="000C1541" w:rsidRDefault="000C1541" w:rsidP="000C1541">
      <w:pPr>
        <w:pStyle w:val="ListParagraph"/>
        <w:numPr>
          <w:ilvl w:val="0"/>
          <w:numId w:val="6"/>
        </w:numPr>
      </w:pPr>
      <w:r>
        <w:t>Original came into the US by conflict, conquest and coercion</w:t>
      </w:r>
    </w:p>
    <w:p w:rsidR="000C1541" w:rsidRDefault="000C1541" w:rsidP="000C1541">
      <w:pPr>
        <w:pStyle w:val="ListParagraph"/>
        <w:numPr>
          <w:ilvl w:val="0"/>
          <w:numId w:val="6"/>
        </w:numPr>
      </w:pPr>
      <w:r>
        <w:t>Never immigrated, so it is arguable that assimilation is not even possible.</w:t>
      </w:r>
    </w:p>
    <w:p w:rsidR="000C1541" w:rsidRDefault="000C1541" w:rsidP="000C1541"/>
    <w:p w:rsidR="000C1541" w:rsidRDefault="000C1541" w:rsidP="000C1541">
      <w:r>
        <w:t>Boundary maintenance</w:t>
      </w:r>
    </w:p>
    <w:p w:rsidR="000C1541" w:rsidRDefault="000C1541" w:rsidP="000C1541">
      <w:pPr>
        <w:pStyle w:val="ListParagraph"/>
        <w:numPr>
          <w:ilvl w:val="0"/>
          <w:numId w:val="7"/>
        </w:numPr>
      </w:pPr>
      <w:r>
        <w:t>Boundary markers differentiate between groups (customs, traits, language, political ideas)</w:t>
      </w:r>
    </w:p>
    <w:p w:rsidR="000C1541" w:rsidRDefault="000C1541" w:rsidP="000C1541">
      <w:pPr>
        <w:pStyle w:val="ListParagraph"/>
      </w:pPr>
      <w:r>
        <w:t>Who defines culture/markers, for what purpose?</w:t>
      </w:r>
    </w:p>
    <w:p w:rsidR="000C1541" w:rsidRDefault="000C1541" w:rsidP="000C1541">
      <w:pPr>
        <w:pStyle w:val="ListParagraph"/>
      </w:pPr>
      <w:r>
        <w:t>The groups ‘culture’ and social organization may change without removing/changing the ethnic boundary markers</w:t>
      </w:r>
    </w:p>
    <w:p w:rsidR="000C1541" w:rsidRDefault="000C1541" w:rsidP="000C1541">
      <w:pPr>
        <w:pStyle w:val="ListParagraph"/>
      </w:pPr>
      <w:r>
        <w:t>These boundaries need not be territorial, but more likely social.</w:t>
      </w:r>
    </w:p>
    <w:p w:rsidR="000C1541" w:rsidRDefault="000C1541" w:rsidP="000C1541">
      <w:pPr>
        <w:pStyle w:val="ListParagraph"/>
        <w:numPr>
          <w:ilvl w:val="0"/>
          <w:numId w:val="7"/>
        </w:numPr>
      </w:pPr>
      <w:r>
        <w:t xml:space="preserve">Cultural </w:t>
      </w:r>
      <w:r w:rsidR="00C62985">
        <w:t>differences relating to ethnici</w:t>
      </w:r>
      <w:r>
        <w:t>t</w:t>
      </w:r>
      <w:r w:rsidR="00C62985">
        <w:t>y</w:t>
      </w:r>
      <w:r>
        <w:t xml:space="preserve"> and are extremely relevant in social interaction.</w:t>
      </w:r>
    </w:p>
    <w:p w:rsidR="000C1541" w:rsidRDefault="000C1541" w:rsidP="000C1541">
      <w:pPr>
        <w:pStyle w:val="ListParagraph"/>
        <w:numPr>
          <w:ilvl w:val="0"/>
          <w:numId w:val="7"/>
        </w:numPr>
      </w:pPr>
      <w:r>
        <w:t xml:space="preserve">People change ethnic identity, individually or collectively (intermarriage/cultural adoption, economic/production strategies escape social stigma, </w:t>
      </w:r>
      <w:proofErr w:type="spellStart"/>
      <w:r>
        <w:t>etc</w:t>
      </w:r>
      <w:proofErr w:type="spellEnd"/>
      <w:r w:rsidR="00C62985">
        <w:t>)</w:t>
      </w:r>
    </w:p>
    <w:p w:rsidR="00C62985" w:rsidRDefault="00C62985" w:rsidP="000C1541">
      <w:pPr>
        <w:pStyle w:val="ListParagraph"/>
        <w:numPr>
          <w:ilvl w:val="0"/>
          <w:numId w:val="7"/>
        </w:numPr>
      </w:pPr>
      <w:r>
        <w:t>Boundaries also connect.</w:t>
      </w:r>
    </w:p>
    <w:p w:rsidR="00C62985" w:rsidRDefault="00C62985" w:rsidP="00C62985"/>
    <w:p w:rsidR="00C62985" w:rsidRDefault="00C62985" w:rsidP="00C62985">
      <w:r>
        <w:t>Living in the hyphen</w:t>
      </w:r>
    </w:p>
    <w:p w:rsidR="00C62985" w:rsidRDefault="00C62985" w:rsidP="00C62985">
      <w:pPr>
        <w:pStyle w:val="ListParagraph"/>
        <w:numPr>
          <w:ilvl w:val="0"/>
          <w:numId w:val="8"/>
        </w:numPr>
      </w:pPr>
      <w:r>
        <w:t>Given the tremendous diversity in Canada, we are starting to see;</w:t>
      </w:r>
    </w:p>
    <w:p w:rsidR="00C62985" w:rsidRDefault="00C62985" w:rsidP="00C62985">
      <w:pPr>
        <w:pStyle w:val="ListParagraph"/>
        <w:numPr>
          <w:ilvl w:val="0"/>
          <w:numId w:val="8"/>
        </w:numPr>
      </w:pPr>
      <w:r>
        <w:t>“fill in the blank here + hyphen + Canadian,”</w:t>
      </w:r>
    </w:p>
    <w:p w:rsidR="00C62985" w:rsidRDefault="00C62985" w:rsidP="00C62985">
      <w:pPr>
        <w:pStyle w:val="ListParagraph"/>
      </w:pPr>
      <w:r>
        <w:t>-what happens when boundaries start to fail us?</w:t>
      </w:r>
    </w:p>
    <w:p w:rsidR="00C62985" w:rsidRDefault="00C62985" w:rsidP="00C62985">
      <w:pPr>
        <w:pStyle w:val="ListParagraph"/>
        <w:numPr>
          <w:ilvl w:val="0"/>
          <w:numId w:val="8"/>
        </w:numPr>
      </w:pPr>
      <w:r>
        <w:t>Due to hybrid ancestries cultural identities are overlapping.</w:t>
      </w:r>
    </w:p>
    <w:p w:rsidR="00C62985" w:rsidRDefault="00C62985" w:rsidP="00C62985">
      <w:pPr>
        <w:pStyle w:val="ListParagraph"/>
      </w:pPr>
      <w:r>
        <w:t>-What becomes our frame of reference?</w:t>
      </w:r>
    </w:p>
    <w:p w:rsidR="00C62985" w:rsidRDefault="00C62985" w:rsidP="00C62985">
      <w:pPr>
        <w:pStyle w:val="ListParagraph"/>
        <w:numPr>
          <w:ilvl w:val="0"/>
          <w:numId w:val="2"/>
        </w:numPr>
      </w:pPr>
      <w:r>
        <w:t>Cultural identity in Canada’s multicultural environment is beginning to reach critical mass where people are suffering from a cultural identity crisis.</w:t>
      </w:r>
    </w:p>
    <w:p w:rsidR="00C62985" w:rsidRDefault="00C62985" w:rsidP="00C62985">
      <w:pPr>
        <w:pStyle w:val="ListParagraph"/>
      </w:pPr>
      <w:r>
        <w:t>-can categories be defined or set out anymore?</w:t>
      </w:r>
    </w:p>
    <w:p w:rsidR="00C62985" w:rsidRDefault="00C62985" w:rsidP="00C62985">
      <w:pPr>
        <w:pStyle w:val="ListParagraph"/>
        <w:numPr>
          <w:ilvl w:val="0"/>
          <w:numId w:val="2"/>
        </w:numPr>
      </w:pPr>
      <w:r>
        <w:t>Paradox of being defined in Canada as ‘other’ while at the same being defined as the ‘other’ in the ancestral.</w:t>
      </w:r>
      <w:bookmarkStart w:id="0" w:name="_GoBack"/>
      <w:bookmarkEnd w:id="0"/>
    </w:p>
    <w:p w:rsidR="00C62985" w:rsidRDefault="00C62985" w:rsidP="00C62985">
      <w:pPr>
        <w:ind w:left="360"/>
      </w:pPr>
    </w:p>
    <w:sectPr w:rsidR="00C629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41ECB"/>
    <w:multiLevelType w:val="hybridMultilevel"/>
    <w:tmpl w:val="0CC64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F3FE5"/>
    <w:multiLevelType w:val="hybridMultilevel"/>
    <w:tmpl w:val="CC520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F516C"/>
    <w:multiLevelType w:val="hybridMultilevel"/>
    <w:tmpl w:val="A8D0A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D7D7B"/>
    <w:multiLevelType w:val="hybridMultilevel"/>
    <w:tmpl w:val="44AA8D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11B20"/>
    <w:multiLevelType w:val="hybridMultilevel"/>
    <w:tmpl w:val="BB649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B33343"/>
    <w:multiLevelType w:val="hybridMultilevel"/>
    <w:tmpl w:val="886062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67334A"/>
    <w:multiLevelType w:val="hybridMultilevel"/>
    <w:tmpl w:val="3320C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0D0CCB"/>
    <w:multiLevelType w:val="hybridMultilevel"/>
    <w:tmpl w:val="F41459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690"/>
    <w:rsid w:val="000C1541"/>
    <w:rsid w:val="00190E79"/>
    <w:rsid w:val="003E3A8A"/>
    <w:rsid w:val="00754DB6"/>
    <w:rsid w:val="008A1C3D"/>
    <w:rsid w:val="00986D4A"/>
    <w:rsid w:val="00AD135B"/>
    <w:rsid w:val="00B14690"/>
    <w:rsid w:val="00C26831"/>
    <w:rsid w:val="00C62985"/>
    <w:rsid w:val="00DD3B2C"/>
    <w:rsid w:val="00FC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Emara</dc:creator>
  <cp:lastModifiedBy>Omar Emara</cp:lastModifiedBy>
  <cp:revision>1</cp:revision>
  <dcterms:created xsi:type="dcterms:W3CDTF">2012-02-29T00:08:00Z</dcterms:created>
  <dcterms:modified xsi:type="dcterms:W3CDTF">2012-02-29T08:30:00Z</dcterms:modified>
</cp:coreProperties>
</file>