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70E7" w:rsidRDefault="005F70E7" w:rsidP="005F70E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Helvetica" w:hAnsi="Helvetica" w:cs="Helvetica"/>
        </w:rPr>
      </w:pPr>
      <w:r>
        <w:rPr>
          <w:rFonts w:ascii="Helvetica" w:hAnsi="Helvetica" w:cs="Helvetica"/>
        </w:rPr>
        <w:t>Vertebrate Phylogeny</w:t>
      </w:r>
    </w:p>
    <w:p w:rsidR="005F70E7" w:rsidRDefault="005F70E7" w:rsidP="005F70E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Helvetica" w:hAnsi="Helvetica" w:cs="Helvetica"/>
        </w:rPr>
      </w:pPr>
    </w:p>
    <w:p w:rsidR="005F70E7" w:rsidRDefault="005F70E7" w:rsidP="005F70E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Helvetica" w:hAnsi="Helvetica" w:cs="Helvetica"/>
        </w:rPr>
      </w:pPr>
    </w:p>
    <w:p w:rsidR="005F70E7" w:rsidRDefault="005F70E7" w:rsidP="005F70E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Helvetica" w:hAnsi="Helvetica" w:cs="Helvetica"/>
        </w:rPr>
      </w:pPr>
    </w:p>
    <w:p w:rsidR="005F70E7" w:rsidRDefault="005F70E7" w:rsidP="005F70E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Helvetica" w:hAnsi="Helvetica" w:cs="Helvetica"/>
        </w:rPr>
      </w:pPr>
    </w:p>
    <w:p w:rsidR="005F70E7" w:rsidRDefault="005F70E7" w:rsidP="005F70E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Helvetica" w:hAnsi="Helvetica" w:cs="Helvetica"/>
        </w:rPr>
      </w:pPr>
    </w:p>
    <w:p w:rsidR="005F70E7" w:rsidRDefault="005F70E7" w:rsidP="005F70E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Helvetica" w:hAnsi="Helvetica" w:cs="Helvetica"/>
        </w:rPr>
      </w:pPr>
    </w:p>
    <w:p w:rsidR="005F70E7" w:rsidRDefault="005F70E7" w:rsidP="005F70E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Helvetica" w:hAnsi="Helvetica" w:cs="Helvetica"/>
        </w:rPr>
      </w:pPr>
    </w:p>
    <w:p w:rsidR="005F70E7" w:rsidRDefault="005F70E7" w:rsidP="005F70E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Helvetica" w:hAnsi="Helvetica" w:cs="Helvetica"/>
          <w:sz w:val="28"/>
          <w:szCs w:val="28"/>
        </w:rPr>
      </w:pPr>
      <w:r>
        <w:rPr>
          <w:rFonts w:ascii="Helvetica" w:hAnsi="Helvetica" w:cs="Helvetica"/>
          <w:sz w:val="28"/>
          <w:szCs w:val="28"/>
        </w:rPr>
        <w:t>By Charles J. Howe</w:t>
      </w:r>
    </w:p>
    <w:p w:rsidR="005F70E7" w:rsidRDefault="005F70E7" w:rsidP="005F70E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Helvetica" w:hAnsi="Helvetica" w:cs="Helvetica"/>
          <w:sz w:val="28"/>
          <w:szCs w:val="28"/>
        </w:rPr>
      </w:pPr>
      <w:r>
        <w:rPr>
          <w:rFonts w:ascii="Helvetica" w:hAnsi="Helvetica" w:cs="Helvetica"/>
          <w:sz w:val="28"/>
          <w:szCs w:val="28"/>
        </w:rPr>
        <w:t>7275511</w:t>
      </w:r>
    </w:p>
    <w:p w:rsidR="005F70E7" w:rsidRDefault="005F70E7" w:rsidP="005F70E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Helvetica" w:hAnsi="Helvetica" w:cs="Helvetica"/>
        </w:rPr>
      </w:pPr>
    </w:p>
    <w:p w:rsidR="005F70E7" w:rsidRDefault="005F70E7" w:rsidP="005F70E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Helvetica" w:hAnsi="Helvetica" w:cs="Helvetica"/>
        </w:rPr>
      </w:pPr>
    </w:p>
    <w:p w:rsidR="005F70E7" w:rsidRDefault="005F70E7" w:rsidP="005F70E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Helvetica" w:hAnsi="Helvetica" w:cs="Helvetica"/>
        </w:rPr>
      </w:pPr>
    </w:p>
    <w:p w:rsidR="005F70E7" w:rsidRDefault="005F70E7" w:rsidP="005F70E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Helvetica" w:hAnsi="Helvetica" w:cs="Helvetica"/>
        </w:rPr>
      </w:pPr>
    </w:p>
    <w:p w:rsidR="005F70E7" w:rsidRDefault="005F70E7" w:rsidP="005F70E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Helvetica" w:hAnsi="Helvetica" w:cs="Helvetica"/>
        </w:rPr>
      </w:pPr>
    </w:p>
    <w:p w:rsidR="005F70E7" w:rsidRDefault="005F70E7" w:rsidP="005F70E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Helvetica" w:hAnsi="Helvetica" w:cs="Helvetica"/>
        </w:rPr>
      </w:pPr>
    </w:p>
    <w:p w:rsidR="005F70E7" w:rsidRDefault="005F70E7" w:rsidP="005F70E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Helvetica" w:hAnsi="Helvetica" w:cs="Helvetica"/>
          <w:b/>
          <w:bCs/>
          <w:sz w:val="40"/>
          <w:szCs w:val="40"/>
        </w:rPr>
      </w:pPr>
      <w:r>
        <w:rPr>
          <w:rFonts w:ascii="Helvetica" w:hAnsi="Helvetica" w:cs="Helvetica"/>
          <w:b/>
          <w:bCs/>
          <w:sz w:val="40"/>
          <w:szCs w:val="40"/>
        </w:rPr>
        <w:t>BIO1130 Section C7</w:t>
      </w:r>
    </w:p>
    <w:p w:rsidR="005F70E7" w:rsidRDefault="005F70E7" w:rsidP="005F70E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Helvetica" w:hAnsi="Helvetica" w:cs="Helvetica"/>
          <w:sz w:val="36"/>
          <w:szCs w:val="36"/>
        </w:rPr>
      </w:pPr>
    </w:p>
    <w:p w:rsidR="005F70E7" w:rsidRDefault="005F70E7" w:rsidP="005F70E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Helvetica" w:hAnsi="Helvetica" w:cs="Helvetica"/>
          <w:sz w:val="36"/>
          <w:szCs w:val="36"/>
        </w:rPr>
      </w:pPr>
    </w:p>
    <w:p w:rsidR="005F70E7" w:rsidRDefault="005F70E7" w:rsidP="005F70E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Helvetica" w:hAnsi="Helvetica" w:cs="Helvetica"/>
          <w:sz w:val="28"/>
          <w:szCs w:val="28"/>
        </w:rPr>
      </w:pPr>
    </w:p>
    <w:p w:rsidR="005F70E7" w:rsidRDefault="005F70E7" w:rsidP="005F70E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Helvetica" w:hAnsi="Helvetica" w:cs="Helvetica"/>
          <w:sz w:val="28"/>
          <w:szCs w:val="28"/>
        </w:rPr>
      </w:pPr>
      <w:r>
        <w:rPr>
          <w:rFonts w:ascii="Helvetica" w:hAnsi="Helvetica" w:cs="Helvetica"/>
          <w:sz w:val="28"/>
          <w:szCs w:val="28"/>
        </w:rPr>
        <w:t>Demonstrators:</w:t>
      </w:r>
    </w:p>
    <w:p w:rsidR="005F70E7" w:rsidRDefault="005F70E7" w:rsidP="005F70E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Helvetica" w:hAnsi="Helvetica" w:cs="Helvetica"/>
          <w:sz w:val="28"/>
          <w:szCs w:val="28"/>
        </w:rPr>
      </w:pPr>
      <w:r>
        <w:rPr>
          <w:rFonts w:ascii="Helvetica" w:hAnsi="Helvetica" w:cs="Helvetica"/>
          <w:sz w:val="28"/>
          <w:szCs w:val="28"/>
        </w:rPr>
        <w:t>Alex Gonzalez and</w:t>
      </w:r>
    </w:p>
    <w:p w:rsidR="005F70E7" w:rsidRDefault="005F70E7" w:rsidP="005F70E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Helvetica" w:hAnsi="Helvetica" w:cs="Helvetica"/>
          <w:sz w:val="28"/>
          <w:szCs w:val="28"/>
        </w:rPr>
      </w:pPr>
      <w:r>
        <w:rPr>
          <w:rFonts w:ascii="Helvetica" w:hAnsi="Helvetica" w:cs="Helvetica"/>
          <w:sz w:val="28"/>
          <w:szCs w:val="28"/>
        </w:rPr>
        <w:t>Rand Pasha</w:t>
      </w:r>
    </w:p>
    <w:p w:rsidR="005F70E7" w:rsidRDefault="005F70E7" w:rsidP="005F70E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Helvetica" w:hAnsi="Helvetica" w:cs="Helvetica"/>
          <w:sz w:val="28"/>
          <w:szCs w:val="28"/>
        </w:rPr>
      </w:pPr>
    </w:p>
    <w:p w:rsidR="005F70E7" w:rsidRDefault="005F70E7" w:rsidP="005F70E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Helvetica" w:hAnsi="Helvetica" w:cs="Helvetica"/>
          <w:sz w:val="28"/>
          <w:szCs w:val="28"/>
        </w:rPr>
      </w:pPr>
    </w:p>
    <w:p w:rsidR="005F70E7" w:rsidRDefault="005F70E7" w:rsidP="005F70E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Helvetica" w:hAnsi="Helvetica" w:cs="Helvetica"/>
          <w:sz w:val="28"/>
          <w:szCs w:val="28"/>
        </w:rPr>
      </w:pPr>
    </w:p>
    <w:p w:rsidR="005F70E7" w:rsidRDefault="005F70E7" w:rsidP="005F70E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Helvetica" w:hAnsi="Helvetica" w:cs="Helvetica"/>
          <w:sz w:val="28"/>
          <w:szCs w:val="28"/>
        </w:rPr>
      </w:pPr>
    </w:p>
    <w:p w:rsidR="005F70E7" w:rsidRDefault="005F70E7" w:rsidP="005F70E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Helvetica" w:hAnsi="Helvetica" w:cs="Helvetica"/>
          <w:sz w:val="28"/>
          <w:szCs w:val="28"/>
        </w:rPr>
      </w:pPr>
    </w:p>
    <w:p w:rsidR="005F70E7" w:rsidRDefault="005F70E7" w:rsidP="005F70E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Helvetica" w:hAnsi="Helvetica" w:cs="Helvetica"/>
          <w:sz w:val="28"/>
          <w:szCs w:val="28"/>
        </w:rPr>
      </w:pPr>
      <w:r>
        <w:rPr>
          <w:rFonts w:ascii="Helvetica" w:hAnsi="Helvetica" w:cs="Helvetica"/>
          <w:sz w:val="28"/>
          <w:szCs w:val="28"/>
        </w:rPr>
        <w:t>November 12, 2013</w:t>
      </w:r>
    </w:p>
    <w:p w:rsidR="005F70E7" w:rsidRDefault="005F70E7" w:rsidP="005F70E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Helvetica" w:hAnsi="Helvetica" w:cs="Helvetica"/>
          <w:sz w:val="28"/>
          <w:szCs w:val="28"/>
        </w:rPr>
      </w:pPr>
    </w:p>
    <w:p w:rsidR="005F70E7" w:rsidRDefault="005F70E7" w:rsidP="005F70E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Helvetica" w:hAnsi="Helvetica" w:cs="Helvetica"/>
          <w:sz w:val="28"/>
          <w:szCs w:val="28"/>
        </w:rPr>
      </w:pPr>
    </w:p>
    <w:p w:rsidR="005F70E7" w:rsidRDefault="005F70E7" w:rsidP="005F70E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Helvetica" w:hAnsi="Helvetica" w:cs="Helvetica"/>
          <w:sz w:val="28"/>
          <w:szCs w:val="28"/>
        </w:rPr>
      </w:pPr>
    </w:p>
    <w:p w:rsidR="005F70E7" w:rsidRDefault="005F70E7" w:rsidP="005F70E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Helvetica" w:hAnsi="Helvetica" w:cs="Helvetica"/>
          <w:sz w:val="28"/>
          <w:szCs w:val="28"/>
        </w:rPr>
      </w:pPr>
    </w:p>
    <w:p w:rsidR="005F70E7" w:rsidRDefault="005F70E7" w:rsidP="005F70E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Helvetica" w:hAnsi="Helvetica" w:cs="Helvetica"/>
          <w:sz w:val="28"/>
          <w:szCs w:val="28"/>
        </w:rPr>
      </w:pPr>
    </w:p>
    <w:p w:rsidR="005F70E7" w:rsidRDefault="005F70E7" w:rsidP="005F70E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Helvetica" w:hAnsi="Helvetica" w:cs="Helvetica"/>
          <w:sz w:val="28"/>
          <w:szCs w:val="28"/>
        </w:rPr>
      </w:pPr>
    </w:p>
    <w:p w:rsidR="005F70E7" w:rsidRDefault="005F70E7" w:rsidP="005F70E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Helvetica" w:hAnsi="Helvetica" w:cs="Helvetica"/>
          <w:sz w:val="28"/>
          <w:szCs w:val="28"/>
        </w:rPr>
      </w:pPr>
      <w:r>
        <w:rPr>
          <w:rFonts w:ascii="Helvetica" w:hAnsi="Helvetica" w:cs="Helvetica"/>
          <w:sz w:val="28"/>
          <w:szCs w:val="28"/>
        </w:rPr>
        <w:t>Department of Biology</w:t>
      </w:r>
    </w:p>
    <w:p w:rsidR="005F70E7" w:rsidRDefault="005F70E7" w:rsidP="005F70E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Helvetica" w:hAnsi="Helvetica" w:cs="Helvetica"/>
          <w:sz w:val="26"/>
          <w:szCs w:val="26"/>
        </w:rPr>
      </w:pPr>
    </w:p>
    <w:p w:rsidR="005F70E7" w:rsidRDefault="005F70E7" w:rsidP="005F70E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Helvetica" w:hAnsi="Helvetica" w:cs="Helvetica"/>
          <w:b/>
          <w:bCs/>
          <w:sz w:val="36"/>
          <w:szCs w:val="36"/>
        </w:rPr>
      </w:pPr>
      <w:r>
        <w:rPr>
          <w:rFonts w:ascii="Helvetica" w:hAnsi="Helvetica" w:cs="Helvetica"/>
          <w:b/>
          <w:bCs/>
          <w:sz w:val="36"/>
          <w:szCs w:val="36"/>
        </w:rPr>
        <w:t>University of Ottawa</w:t>
      </w:r>
    </w:p>
    <w:p w:rsidR="005F70E7" w:rsidRDefault="005F70E7" w:rsidP="005F70E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960"/>
        <w:rPr>
          <w:rFonts w:ascii="Helvetica" w:hAnsi="Helvetica" w:cs="Helvetica"/>
        </w:rPr>
      </w:pPr>
    </w:p>
    <w:p w:rsidR="005F70E7" w:rsidRDefault="005F70E7" w:rsidP="005F70E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b/>
          <w:bCs/>
        </w:rPr>
      </w:pPr>
      <w:r>
        <w:rPr>
          <w:rFonts w:ascii="Helvetica" w:hAnsi="Helvetica" w:cs="Helvetica"/>
          <w:b/>
          <w:bCs/>
        </w:rPr>
        <w:lastRenderedPageBreak/>
        <w:t>Conclusion</w:t>
      </w:r>
    </w:p>
    <w:p w:rsidR="005F70E7" w:rsidRDefault="005F70E7" w:rsidP="005F70E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1C0789" w:rsidRDefault="005F70E7" w:rsidP="005F70E7">
      <w:r>
        <w:rPr>
          <w:rFonts w:ascii="Helvetica" w:hAnsi="Helvetica" w:cs="Helvetica"/>
        </w:rPr>
        <w:t xml:space="preserve">Three species are endothermic in regards to the final </w:t>
      </w:r>
      <w:proofErr w:type="spellStart"/>
      <w:r>
        <w:rPr>
          <w:rFonts w:ascii="Helvetica" w:hAnsi="Helvetica" w:cs="Helvetica"/>
        </w:rPr>
        <w:t>cladogram</w:t>
      </w:r>
      <w:proofErr w:type="spellEnd"/>
      <w:r>
        <w:rPr>
          <w:rFonts w:ascii="Helvetica" w:hAnsi="Helvetica" w:cs="Helvetica"/>
        </w:rPr>
        <w:t xml:space="preserve">.  The Armadillo, Cat and Pigeon are all endothermic species.  The </w:t>
      </w:r>
      <w:proofErr w:type="spellStart"/>
      <w:r>
        <w:rPr>
          <w:rFonts w:ascii="Helvetica" w:hAnsi="Helvetica" w:cs="Helvetica"/>
        </w:rPr>
        <w:t>endothermy</w:t>
      </w:r>
      <w:proofErr w:type="spellEnd"/>
      <w:r>
        <w:rPr>
          <w:rFonts w:ascii="Helvetica" w:hAnsi="Helvetica" w:cs="Helvetica"/>
        </w:rPr>
        <w:t xml:space="preserve"> trait represents a </w:t>
      </w:r>
      <w:proofErr w:type="spellStart"/>
      <w:r>
        <w:rPr>
          <w:rFonts w:ascii="Helvetica" w:hAnsi="Helvetica" w:cs="Helvetica"/>
        </w:rPr>
        <w:t>homoplasy</w:t>
      </w:r>
      <w:proofErr w:type="spellEnd"/>
      <w:r>
        <w:rPr>
          <w:rFonts w:ascii="Helvetica" w:hAnsi="Helvetica" w:cs="Helvetica"/>
        </w:rPr>
        <w:t xml:space="preserve"> because there is no distinct ancestor </w:t>
      </w:r>
      <w:proofErr w:type="gramStart"/>
      <w:r>
        <w:rPr>
          <w:rFonts w:ascii="Helvetica" w:hAnsi="Helvetica" w:cs="Helvetica"/>
        </w:rPr>
        <w:t>form which</w:t>
      </w:r>
      <w:proofErr w:type="gramEnd"/>
      <w:r>
        <w:rPr>
          <w:rFonts w:ascii="Helvetica" w:hAnsi="Helvetica" w:cs="Helvetica"/>
        </w:rPr>
        <w:t xml:space="preserve"> the trait was derived from.  A convergence occurs because the </w:t>
      </w:r>
      <w:proofErr w:type="spellStart"/>
      <w:r>
        <w:rPr>
          <w:rFonts w:ascii="Helvetica" w:hAnsi="Helvetica" w:cs="Helvetica"/>
        </w:rPr>
        <w:t>endothermy</w:t>
      </w:r>
      <w:proofErr w:type="spellEnd"/>
      <w:r>
        <w:rPr>
          <w:rFonts w:ascii="Helvetica" w:hAnsi="Helvetica" w:cs="Helvetica"/>
        </w:rPr>
        <w:t xml:space="preserve"> trait appears independently on the Pigeon and independently on the Armadillo and Cat.</w:t>
      </w:r>
      <w:bookmarkStart w:id="0" w:name="_GoBack"/>
      <w:bookmarkEnd w:id="0"/>
    </w:p>
    <w:sectPr w:rsidR="001C0789" w:rsidSect="001C0789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70E7"/>
    <w:rsid w:val="001C0789"/>
    <w:rsid w:val="005F70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CE333E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88</Words>
  <Characters>503</Characters>
  <Application>Microsoft Macintosh Word</Application>
  <DocSecurity>0</DocSecurity>
  <Lines>4</Lines>
  <Paragraphs>1</Paragraphs>
  <ScaleCrop>false</ScaleCrop>
  <Company/>
  <LinksUpToDate>false</LinksUpToDate>
  <CharactersWithSpaces>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Jake  Howe</dc:creator>
  <cp:keywords/>
  <dc:description/>
  <cp:lastModifiedBy>Jake  Howe</cp:lastModifiedBy>
  <cp:revision>1</cp:revision>
  <dcterms:created xsi:type="dcterms:W3CDTF">2014-10-19T19:39:00Z</dcterms:created>
  <dcterms:modified xsi:type="dcterms:W3CDTF">2014-10-19T19:40:00Z</dcterms:modified>
</cp:coreProperties>
</file>