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D84856" w14:textId="77777777" w:rsidR="00183D3E" w:rsidRDefault="00183D3E">
      <w:pPr>
        <w:pStyle w:val="NoteLevel1"/>
      </w:pPr>
      <w:r>
        <w:t xml:space="preserve">By age 12, a girl could be married, and by age 14 a boy could be married. A girl could be a </w:t>
      </w:r>
      <w:proofErr w:type="spellStart"/>
      <w:r>
        <w:t>patrona</w:t>
      </w:r>
      <w:proofErr w:type="spellEnd"/>
      <w:r>
        <w:t xml:space="preserve"> (have children) by age 13-14</w:t>
      </w:r>
    </w:p>
    <w:p w14:paraId="695BCF33" w14:textId="77777777" w:rsidR="00183D3E" w:rsidRDefault="00183D3E" w:rsidP="00183D3E">
      <w:pPr>
        <w:pStyle w:val="NoteLevel2"/>
      </w:pPr>
      <w:proofErr w:type="gramStart"/>
      <w:r>
        <w:t>wasn’t</w:t>
      </w:r>
      <w:proofErr w:type="gramEnd"/>
      <w:r>
        <w:t xml:space="preserve"> a set ceremony</w:t>
      </w:r>
    </w:p>
    <w:p w14:paraId="0228CE11" w14:textId="77777777" w:rsidR="00183D3E" w:rsidRDefault="00183D3E" w:rsidP="00183D3E">
      <w:pPr>
        <w:pStyle w:val="NoteLevel2"/>
      </w:pPr>
      <w:proofErr w:type="gramStart"/>
      <w:r>
        <w:t>had</w:t>
      </w:r>
      <w:proofErr w:type="gramEnd"/>
      <w:r>
        <w:t xml:space="preserve"> to be betrothed (promised)</w:t>
      </w:r>
    </w:p>
    <w:p w14:paraId="72762349" w14:textId="77777777" w:rsidR="00183D3E" w:rsidRDefault="00183D3E" w:rsidP="00183D3E">
      <w:pPr>
        <w:pStyle w:val="NoteLevel2"/>
      </w:pPr>
      <w:proofErr w:type="gramStart"/>
      <w:r>
        <w:t>upper</w:t>
      </w:r>
      <w:proofErr w:type="gramEnd"/>
      <w:r>
        <w:t>-class/patrician class, promises were made early, that when the boy and girl come of age, they will be married</w:t>
      </w:r>
    </w:p>
    <w:p w14:paraId="3934A1CE" w14:textId="77777777" w:rsidR="00183D3E" w:rsidRDefault="00183D3E" w:rsidP="00183D3E">
      <w:pPr>
        <w:pStyle w:val="NoteLevel2"/>
      </w:pPr>
      <w:proofErr w:type="gramStart"/>
      <w:r>
        <w:t>lower</w:t>
      </w:r>
      <w:proofErr w:type="gramEnd"/>
      <w:r>
        <w:t xml:space="preserve">-class would have a bit more self control of who they married, all they needed was their father’s consent </w:t>
      </w:r>
    </w:p>
    <w:p w14:paraId="3330372D" w14:textId="77777777" w:rsidR="00183D3E" w:rsidRDefault="00183D3E" w:rsidP="00183D3E">
      <w:pPr>
        <w:pStyle w:val="NoteLevel1"/>
      </w:pPr>
      <w:r>
        <w:t>Slaves had no rights, and if their master desired they would be married, they had to do so. They could also be married at any age. However, this marriage would be considered second class. Marriages between a slave and a free person was called a “</w:t>
      </w:r>
      <w:proofErr w:type="spellStart"/>
      <w:r>
        <w:t>conterbium</w:t>
      </w:r>
      <w:proofErr w:type="spellEnd"/>
      <w:r>
        <w:t xml:space="preserve">” </w:t>
      </w:r>
    </w:p>
    <w:p w14:paraId="5BC17CEE" w14:textId="77777777" w:rsidR="00183D3E" w:rsidRDefault="00183D3E" w:rsidP="00183D3E">
      <w:pPr>
        <w:pStyle w:val="NoteLevel2"/>
      </w:pPr>
      <w:proofErr w:type="gramStart"/>
      <w:r>
        <w:t>marriage</w:t>
      </w:r>
      <w:proofErr w:type="gramEnd"/>
      <w:r>
        <w:t xml:space="preserve"> between two slaves or between two free people was a “second class marriage”</w:t>
      </w:r>
    </w:p>
    <w:p w14:paraId="28E2B085" w14:textId="77777777" w:rsidR="00183D3E" w:rsidRDefault="00183D3E">
      <w:pPr>
        <w:pStyle w:val="NoteLevel1"/>
      </w:pPr>
      <w:proofErr w:type="spellStart"/>
      <w:r>
        <w:t>Sponsalia</w:t>
      </w:r>
      <w:proofErr w:type="spellEnd"/>
    </w:p>
    <w:p w14:paraId="1B9AB409" w14:textId="77777777" w:rsidR="00183D3E" w:rsidRDefault="00183D3E">
      <w:pPr>
        <w:pStyle w:val="NoteLevel1"/>
      </w:pPr>
      <w:r>
        <w:t xml:space="preserve">Two Types of Marriages: </w:t>
      </w:r>
    </w:p>
    <w:p w14:paraId="18F98F52" w14:textId="77777777" w:rsidR="00183D3E" w:rsidRPr="005D6228" w:rsidRDefault="00183D3E" w:rsidP="00183D3E">
      <w:pPr>
        <w:pStyle w:val="NoteLevel2"/>
        <w:rPr>
          <w:b/>
        </w:rPr>
      </w:pPr>
      <w:r w:rsidRPr="005D6228">
        <w:rPr>
          <w:b/>
        </w:rPr>
        <w:t xml:space="preserve">In </w:t>
      </w:r>
      <w:proofErr w:type="spellStart"/>
      <w:r w:rsidRPr="005D6228">
        <w:rPr>
          <w:b/>
        </w:rPr>
        <w:t>manu</w:t>
      </w:r>
      <w:proofErr w:type="spellEnd"/>
      <w:r w:rsidRPr="005D6228">
        <w:rPr>
          <w:b/>
        </w:rPr>
        <w:t xml:space="preserve"> </w:t>
      </w:r>
      <w:proofErr w:type="spellStart"/>
      <w:r w:rsidRPr="005D6228">
        <w:rPr>
          <w:b/>
        </w:rPr>
        <w:t>mariti</w:t>
      </w:r>
      <w:proofErr w:type="spellEnd"/>
    </w:p>
    <w:p w14:paraId="38FBEC4B" w14:textId="77777777" w:rsidR="00183D3E" w:rsidRDefault="00183D3E" w:rsidP="00183D3E">
      <w:pPr>
        <w:pStyle w:val="NoteLevel3"/>
      </w:pPr>
      <w:proofErr w:type="gramStart"/>
      <w:r w:rsidRPr="005D6228">
        <w:rPr>
          <w:i/>
        </w:rPr>
        <w:t>in</w:t>
      </w:r>
      <w:proofErr w:type="gramEnd"/>
      <w:r w:rsidRPr="005D6228">
        <w:rPr>
          <w:i/>
        </w:rPr>
        <w:t xml:space="preserve"> the hand of the husband</w:t>
      </w:r>
      <w:r>
        <w:t xml:space="preserve"> (woman enters into the power of the husband)</w:t>
      </w:r>
    </w:p>
    <w:p w14:paraId="33A4D93B" w14:textId="77777777" w:rsidR="00183D3E" w:rsidRDefault="00183D3E" w:rsidP="00183D3E">
      <w:pPr>
        <w:pStyle w:val="NoteLevel3"/>
      </w:pPr>
      <w:proofErr w:type="gramStart"/>
      <w:r>
        <w:t>leaves</w:t>
      </w:r>
      <w:proofErr w:type="gramEnd"/>
      <w:r>
        <w:t xml:space="preserve"> father’s control and goes to husband’s control</w:t>
      </w:r>
    </w:p>
    <w:p w14:paraId="562E7A0F" w14:textId="77777777" w:rsidR="00183D3E" w:rsidRPr="005D6228" w:rsidRDefault="00183D3E" w:rsidP="00183D3E">
      <w:pPr>
        <w:pStyle w:val="NoteLevel2"/>
        <w:rPr>
          <w:b/>
        </w:rPr>
      </w:pPr>
      <w:r w:rsidRPr="005D6228">
        <w:rPr>
          <w:b/>
        </w:rPr>
        <w:t xml:space="preserve">Sine </w:t>
      </w:r>
      <w:proofErr w:type="spellStart"/>
      <w:r w:rsidRPr="005D6228">
        <w:rPr>
          <w:b/>
        </w:rPr>
        <w:t>manu</w:t>
      </w:r>
      <w:proofErr w:type="spellEnd"/>
      <w:r w:rsidRPr="005D6228">
        <w:rPr>
          <w:b/>
        </w:rPr>
        <w:t xml:space="preserve"> </w:t>
      </w:r>
      <w:proofErr w:type="spellStart"/>
      <w:r w:rsidRPr="005D6228">
        <w:rPr>
          <w:b/>
        </w:rPr>
        <w:t>mariti</w:t>
      </w:r>
      <w:proofErr w:type="spellEnd"/>
      <w:r w:rsidRPr="005D6228">
        <w:rPr>
          <w:b/>
        </w:rPr>
        <w:t xml:space="preserve"> </w:t>
      </w:r>
    </w:p>
    <w:p w14:paraId="500D722E" w14:textId="77777777" w:rsidR="00183D3E" w:rsidRPr="005D6228" w:rsidRDefault="00183D3E" w:rsidP="00183D3E">
      <w:pPr>
        <w:pStyle w:val="NoteLevel3"/>
        <w:rPr>
          <w:i/>
        </w:rPr>
      </w:pPr>
      <w:proofErr w:type="gramStart"/>
      <w:r w:rsidRPr="005D6228">
        <w:rPr>
          <w:i/>
        </w:rPr>
        <w:t>without</w:t>
      </w:r>
      <w:proofErr w:type="gramEnd"/>
      <w:r w:rsidRPr="005D6228">
        <w:rPr>
          <w:i/>
        </w:rPr>
        <w:t xml:space="preserve"> the hand of the husband</w:t>
      </w:r>
    </w:p>
    <w:p w14:paraId="2EE23BA8" w14:textId="77777777" w:rsidR="00183D3E" w:rsidRDefault="00183D3E" w:rsidP="00183D3E">
      <w:pPr>
        <w:pStyle w:val="NoteLevel3"/>
      </w:pPr>
      <w:proofErr w:type="gramStart"/>
      <w:r>
        <w:t>does</w:t>
      </w:r>
      <w:proofErr w:type="gramEnd"/>
      <w:r>
        <w:t xml:space="preserve"> not enter completely into the power of the husband’s control</w:t>
      </w:r>
    </w:p>
    <w:p w14:paraId="381779EB" w14:textId="77777777" w:rsidR="00183D3E" w:rsidRDefault="00183D3E" w:rsidP="00183D3E">
      <w:pPr>
        <w:pStyle w:val="NoteLevel3"/>
      </w:pPr>
      <w:proofErr w:type="gramStart"/>
      <w:r>
        <w:t>remains</w:t>
      </w:r>
      <w:proofErr w:type="gramEnd"/>
      <w:r>
        <w:t xml:space="preserve"> in the father’s control</w:t>
      </w:r>
    </w:p>
    <w:p w14:paraId="77ACF6B2" w14:textId="77777777" w:rsidR="00183D3E" w:rsidRDefault="00183D3E" w:rsidP="00183D3E">
      <w:pPr>
        <w:pStyle w:val="NoteLevel3"/>
      </w:pPr>
      <w:proofErr w:type="gramStart"/>
      <w:r>
        <w:t>retains</w:t>
      </w:r>
      <w:proofErr w:type="gramEnd"/>
      <w:r>
        <w:t xml:space="preserve"> possession of some of her own property</w:t>
      </w:r>
    </w:p>
    <w:p w14:paraId="4181120F" w14:textId="77777777" w:rsidR="00183D3E" w:rsidRPr="005D6228" w:rsidRDefault="00183D3E">
      <w:pPr>
        <w:pStyle w:val="NoteLevel1"/>
        <w:rPr>
          <w:b/>
        </w:rPr>
      </w:pPr>
      <w:r w:rsidRPr="005D6228">
        <w:rPr>
          <w:b/>
        </w:rPr>
        <w:t>Dos</w:t>
      </w:r>
    </w:p>
    <w:p w14:paraId="0F9EABFC" w14:textId="77777777" w:rsidR="00183D3E" w:rsidRPr="005D6228" w:rsidRDefault="00183D3E" w:rsidP="00183D3E">
      <w:pPr>
        <w:pStyle w:val="NoteLevel2"/>
        <w:rPr>
          <w:highlight w:val="yellow"/>
        </w:rPr>
      </w:pPr>
      <w:proofErr w:type="gramStart"/>
      <w:r w:rsidRPr="005D6228">
        <w:rPr>
          <w:highlight w:val="yellow"/>
        </w:rPr>
        <w:t>dowries</w:t>
      </w:r>
      <w:proofErr w:type="gramEnd"/>
    </w:p>
    <w:p w14:paraId="5538908D" w14:textId="77777777" w:rsidR="00183D3E" w:rsidRDefault="00183D3E" w:rsidP="00183D3E">
      <w:pPr>
        <w:pStyle w:val="NoteLevel2"/>
      </w:pPr>
      <w:proofErr w:type="gramStart"/>
      <w:r>
        <w:t>husband</w:t>
      </w:r>
      <w:proofErr w:type="gramEnd"/>
      <w:r>
        <w:t xml:space="preserve"> would be given a payment for the wife</w:t>
      </w:r>
    </w:p>
    <w:p w14:paraId="760E5F4A" w14:textId="77777777" w:rsidR="00183D3E" w:rsidRDefault="00183D3E" w:rsidP="00183D3E">
      <w:pPr>
        <w:pStyle w:val="NoteLevel2"/>
      </w:pPr>
      <w:proofErr w:type="gramStart"/>
      <w:r>
        <w:t>if</w:t>
      </w:r>
      <w:proofErr w:type="gramEnd"/>
      <w:r>
        <w:t xml:space="preserve"> they got divorced, husband would have to pay that dowry back to the father</w:t>
      </w:r>
    </w:p>
    <w:p w14:paraId="206A9392" w14:textId="77777777" w:rsidR="00183D3E" w:rsidRDefault="00183D3E" w:rsidP="00183D3E">
      <w:pPr>
        <w:pStyle w:val="NoteLevel2"/>
      </w:pPr>
      <w:proofErr w:type="gramStart"/>
      <w:r>
        <w:t>also</w:t>
      </w:r>
      <w:proofErr w:type="gramEnd"/>
      <w:r>
        <w:t xml:space="preserve"> the case if the woman was widowed</w:t>
      </w:r>
    </w:p>
    <w:p w14:paraId="33ABFAEB" w14:textId="77777777" w:rsidR="00250469" w:rsidRDefault="00250469" w:rsidP="00250469">
      <w:pPr>
        <w:pStyle w:val="NoteLevel1"/>
      </w:pPr>
    </w:p>
    <w:p w14:paraId="67C5C9A8" w14:textId="0DFC2A9E" w:rsidR="00250469" w:rsidRPr="00250469" w:rsidRDefault="00DC1574" w:rsidP="00250469">
      <w:pPr>
        <w:pStyle w:val="NoteLevel1"/>
        <w:rPr>
          <w:u w:val="single"/>
        </w:rPr>
      </w:pPr>
      <w:r>
        <w:rPr>
          <w:u w:val="single"/>
        </w:rPr>
        <w:t xml:space="preserve">WEDDING </w:t>
      </w:r>
      <w:r w:rsidR="00250469" w:rsidRPr="00250469">
        <w:rPr>
          <w:u w:val="single"/>
        </w:rPr>
        <w:t>CEREMONIES…</w:t>
      </w:r>
    </w:p>
    <w:p w14:paraId="29D62C64" w14:textId="77777777" w:rsidR="00250469" w:rsidRDefault="00250469" w:rsidP="00250469">
      <w:pPr>
        <w:pStyle w:val="NoteLevel2"/>
      </w:pPr>
      <w:proofErr w:type="gramStart"/>
      <w:r>
        <w:t>really</w:t>
      </w:r>
      <w:proofErr w:type="gramEnd"/>
      <w:r>
        <w:t xml:space="preserve"> only practiced on occasion in Patrician marriages (needed some money to pull it off)</w:t>
      </w:r>
    </w:p>
    <w:p w14:paraId="1871C38F" w14:textId="77777777" w:rsidR="00250469" w:rsidRDefault="00250469" w:rsidP="00250469">
      <w:pPr>
        <w:pStyle w:val="NoteLevel2"/>
      </w:pPr>
      <w:r>
        <w:lastRenderedPageBreak/>
        <w:t>10 witnesses</w:t>
      </w:r>
    </w:p>
    <w:p w14:paraId="5F680683" w14:textId="77777777" w:rsidR="00250469" w:rsidRDefault="00250469" w:rsidP="00250469">
      <w:pPr>
        <w:pStyle w:val="NoteLevel2"/>
      </w:pPr>
      <w:proofErr w:type="gramStart"/>
      <w:r>
        <w:t>ceremonies</w:t>
      </w:r>
      <w:proofErr w:type="gramEnd"/>
      <w:r>
        <w:t xml:space="preserve"> were optional, marriage was really just a legal contract more than anything. </w:t>
      </w:r>
    </w:p>
    <w:p w14:paraId="34CEA6F5" w14:textId="77777777" w:rsidR="00250469" w:rsidRPr="00250469" w:rsidRDefault="00250469" w:rsidP="00250469">
      <w:pPr>
        <w:pStyle w:val="NoteLevel2"/>
        <w:rPr>
          <w:b/>
        </w:rPr>
      </w:pPr>
      <w:r w:rsidRPr="00250469">
        <w:rPr>
          <w:b/>
        </w:rPr>
        <w:t xml:space="preserve">Toga </w:t>
      </w:r>
      <w:proofErr w:type="spellStart"/>
      <w:r w:rsidRPr="00250469">
        <w:rPr>
          <w:b/>
        </w:rPr>
        <w:t>Praetexta</w:t>
      </w:r>
      <w:proofErr w:type="spellEnd"/>
    </w:p>
    <w:p w14:paraId="76E7D6E6" w14:textId="77777777" w:rsidR="00250469" w:rsidRDefault="00250469" w:rsidP="00250469">
      <w:pPr>
        <w:pStyle w:val="NoteLevel3"/>
      </w:pPr>
      <w:proofErr w:type="gramStart"/>
      <w:r>
        <w:t>could</w:t>
      </w:r>
      <w:proofErr w:type="gramEnd"/>
      <w:r>
        <w:t xml:space="preserve"> only be worn by certain members of roman society (women)</w:t>
      </w:r>
    </w:p>
    <w:p w14:paraId="372C23DA" w14:textId="77777777" w:rsidR="00250469" w:rsidRDefault="00250469" w:rsidP="00250469">
      <w:pPr>
        <w:pStyle w:val="NoteLevel3"/>
      </w:pPr>
      <w:proofErr w:type="gramStart"/>
      <w:r>
        <w:t>once</w:t>
      </w:r>
      <w:proofErr w:type="gramEnd"/>
      <w:r>
        <w:t xml:space="preserve"> they were old enough to get married</w:t>
      </w:r>
    </w:p>
    <w:p w14:paraId="3368240F" w14:textId="77777777" w:rsidR="00250469" w:rsidRDefault="00250469" w:rsidP="00250469">
      <w:pPr>
        <w:pStyle w:val="NoteLevel3"/>
      </w:pPr>
      <w:proofErr w:type="gramStart"/>
      <w:r>
        <w:t>but</w:t>
      </w:r>
      <w:proofErr w:type="gramEnd"/>
      <w:r>
        <w:t xml:space="preserve"> couldn’t be worn after she was married</w:t>
      </w:r>
    </w:p>
    <w:p w14:paraId="3D3C2053" w14:textId="77777777" w:rsidR="00250469" w:rsidRDefault="00250469" w:rsidP="00250469">
      <w:pPr>
        <w:pStyle w:val="NoteLevel2"/>
      </w:pPr>
      <w:proofErr w:type="gramStart"/>
      <w:r>
        <w:t>handing</w:t>
      </w:r>
      <w:proofErr w:type="gramEnd"/>
      <w:r>
        <w:t xml:space="preserve"> of the woman from the father to the husband</w:t>
      </w:r>
    </w:p>
    <w:p w14:paraId="46B0F7EE" w14:textId="77777777" w:rsidR="00250469" w:rsidRDefault="00250469" w:rsidP="00250469">
      <w:pPr>
        <w:pStyle w:val="NoteLevel2"/>
      </w:pPr>
      <w:proofErr w:type="gramStart"/>
      <w:r>
        <w:t>essentially</w:t>
      </w:r>
      <w:proofErr w:type="gramEnd"/>
      <w:r>
        <w:t xml:space="preserve">, a woman would prepare for the ceremony at her place (first part of the ceremony is at the bride’s house), she would remove the </w:t>
      </w:r>
      <w:r w:rsidRPr="00250469">
        <w:rPr>
          <w:b/>
        </w:rPr>
        <w:t xml:space="preserve">Toga </w:t>
      </w:r>
      <w:proofErr w:type="spellStart"/>
      <w:r w:rsidRPr="00250469">
        <w:rPr>
          <w:b/>
        </w:rPr>
        <w:t>Praetexta</w:t>
      </w:r>
      <w:proofErr w:type="spellEnd"/>
      <w:r>
        <w:t>, and put on her wedding dress (</w:t>
      </w:r>
      <w:r w:rsidRPr="00250469">
        <w:rPr>
          <w:highlight w:val="yellow"/>
        </w:rPr>
        <w:t>silk white tunic with a bright red scarf – like a veil – and matching shoes, hair in 6 braids, and for a belt</w:t>
      </w:r>
      <w:r>
        <w:t xml:space="preserve"> – the Knot of Hercules)</w:t>
      </w:r>
    </w:p>
    <w:p w14:paraId="0E242EE5" w14:textId="77777777" w:rsidR="00250469" w:rsidRDefault="00250469" w:rsidP="00250469">
      <w:pPr>
        <w:pStyle w:val="NoteLevel3"/>
      </w:pPr>
      <w:r w:rsidRPr="00250469">
        <w:rPr>
          <w:b/>
        </w:rPr>
        <w:t xml:space="preserve">Knot of Hercules </w:t>
      </w:r>
      <w:r>
        <w:t xml:space="preserve">= </w:t>
      </w:r>
      <w:r w:rsidRPr="00250469">
        <w:rPr>
          <w:i/>
        </w:rPr>
        <w:t>symbol of fertility</w:t>
      </w:r>
      <w:r>
        <w:t xml:space="preserve"> </w:t>
      </w:r>
    </w:p>
    <w:p w14:paraId="1D27BAF8" w14:textId="77777777" w:rsidR="00250469" w:rsidRDefault="00250469" w:rsidP="00250469">
      <w:pPr>
        <w:pStyle w:val="NoteLevel2"/>
      </w:pPr>
      <w:proofErr w:type="gramStart"/>
      <w:r>
        <w:t>groom</w:t>
      </w:r>
      <w:proofErr w:type="gramEnd"/>
      <w:r>
        <w:t xml:space="preserve"> would then arrive with his entourage</w:t>
      </w:r>
    </w:p>
    <w:p w14:paraId="183C8347" w14:textId="77777777" w:rsidR="00250469" w:rsidRDefault="00250469" w:rsidP="00250469">
      <w:pPr>
        <w:pStyle w:val="NoteLevel2"/>
      </w:pPr>
      <w:proofErr w:type="gramStart"/>
      <w:r>
        <w:t>bride</w:t>
      </w:r>
      <w:proofErr w:type="gramEnd"/>
      <w:r>
        <w:t xml:space="preserve"> said she would consent to arrangement, and groom would say he consents, and then the </w:t>
      </w:r>
      <w:r w:rsidRPr="00250469">
        <w:rPr>
          <w:i/>
        </w:rPr>
        <w:t>matron of honor</w:t>
      </w:r>
      <w:r>
        <w:t xml:space="preserve"> (</w:t>
      </w:r>
      <w:proofErr w:type="spellStart"/>
      <w:r w:rsidRPr="00250469">
        <w:rPr>
          <w:b/>
        </w:rPr>
        <w:t>Pronuba</w:t>
      </w:r>
      <w:proofErr w:type="spellEnd"/>
      <w:r>
        <w:t xml:space="preserve">), not only a mother, but also who has demonstrated herself as being high and respected, would get them </w:t>
      </w:r>
      <w:r w:rsidRPr="00250469">
        <w:rPr>
          <w:i/>
        </w:rPr>
        <w:t>to join their right hands</w:t>
      </w:r>
      <w:r>
        <w:t xml:space="preserve"> (</w:t>
      </w:r>
      <w:proofErr w:type="spellStart"/>
      <w:r w:rsidRPr="00250469">
        <w:rPr>
          <w:b/>
        </w:rPr>
        <w:t>Dextrana</w:t>
      </w:r>
      <w:proofErr w:type="spellEnd"/>
      <w:r w:rsidRPr="00250469">
        <w:rPr>
          <w:b/>
        </w:rPr>
        <w:t xml:space="preserve"> </w:t>
      </w:r>
      <w:proofErr w:type="spellStart"/>
      <w:r w:rsidRPr="00250469">
        <w:rPr>
          <w:b/>
        </w:rPr>
        <w:t>Iunctio</w:t>
      </w:r>
      <w:proofErr w:type="spellEnd"/>
      <w:r>
        <w:t>), and once they did that, they were married!!!</w:t>
      </w:r>
    </w:p>
    <w:p w14:paraId="648503B2" w14:textId="6AC47652" w:rsidR="00250469" w:rsidRDefault="00B41F7B" w:rsidP="00250469">
      <w:pPr>
        <w:pStyle w:val="NoteLevel1"/>
      </w:pPr>
      <w:r w:rsidRPr="00B41F7B">
        <w:rPr>
          <w:u w:val="single"/>
        </w:rPr>
        <w:t>After the ceremony</w:t>
      </w:r>
      <w:r>
        <w:t xml:space="preserve">, there would be a party, or a feast. There would be a </w:t>
      </w:r>
      <w:r w:rsidRPr="00B41F7B">
        <w:rPr>
          <w:i/>
        </w:rPr>
        <w:t>wedding cake</w:t>
      </w:r>
      <w:r>
        <w:t xml:space="preserve"> (</w:t>
      </w:r>
      <w:proofErr w:type="spellStart"/>
      <w:r w:rsidRPr="00B41F7B">
        <w:rPr>
          <w:b/>
        </w:rPr>
        <w:t>Mustaceum</w:t>
      </w:r>
      <w:proofErr w:type="spellEnd"/>
      <w:r>
        <w:t xml:space="preserve">). Party would continue until </w:t>
      </w:r>
      <w:proofErr w:type="gramStart"/>
      <w:r>
        <w:t>sun set</w:t>
      </w:r>
      <w:proofErr w:type="gramEnd"/>
      <w:r>
        <w:t xml:space="preserve">, until the groom and his peeps would go to the grooms house – where the wife would soon be joining him. </w:t>
      </w:r>
      <w:r w:rsidRPr="00B41F7B">
        <w:rPr>
          <w:highlight w:val="yellow"/>
        </w:rPr>
        <w:t>Bride would be led into the house of the husband</w:t>
      </w:r>
      <w:r>
        <w:t xml:space="preserve"> (</w:t>
      </w:r>
      <w:proofErr w:type="spellStart"/>
      <w:r w:rsidRPr="00B41F7B">
        <w:rPr>
          <w:b/>
        </w:rPr>
        <w:t>Deductio</w:t>
      </w:r>
      <w:proofErr w:type="spellEnd"/>
      <w:r w:rsidRPr="00B41F7B">
        <w:rPr>
          <w:b/>
        </w:rPr>
        <w:t xml:space="preserve"> in </w:t>
      </w:r>
      <w:proofErr w:type="spellStart"/>
      <w:r w:rsidRPr="00B41F7B">
        <w:rPr>
          <w:b/>
        </w:rPr>
        <w:t>domum</w:t>
      </w:r>
      <w:proofErr w:type="spellEnd"/>
      <w:r w:rsidRPr="00B41F7B">
        <w:rPr>
          <w:b/>
        </w:rPr>
        <w:t xml:space="preserve"> </w:t>
      </w:r>
      <w:proofErr w:type="spellStart"/>
      <w:r w:rsidRPr="00B41F7B">
        <w:rPr>
          <w:b/>
        </w:rPr>
        <w:t>mariti</w:t>
      </w:r>
      <w:proofErr w:type="spellEnd"/>
      <w:r>
        <w:t xml:space="preserve">), symbolism of going from her dad’s house to her husbands. Once she was there, she would take some oil and spread it on the pole in front of the house, and husband would carry her over the threshold. </w:t>
      </w:r>
      <w:r w:rsidR="001C3BF7">
        <w:t xml:space="preserve">Before they do anything else, she has to “sample” fire and water. She’s given water as she walks in, and there were a few rituals that symbolized fire. She would then be lead to the “hearth” (heart of the house – you could save yourself from being killed by running to the hearth). </w:t>
      </w:r>
      <w:r w:rsidR="00386392">
        <w:t xml:space="preserve">Bride would be lead to the bedroom and undressed by the </w:t>
      </w:r>
      <w:proofErr w:type="spellStart"/>
      <w:r w:rsidR="00386392" w:rsidRPr="00386392">
        <w:rPr>
          <w:b/>
        </w:rPr>
        <w:t>Univirae</w:t>
      </w:r>
      <w:proofErr w:type="spellEnd"/>
      <w:r w:rsidR="00386392">
        <w:t xml:space="preserve"> (one man and one woman). </w:t>
      </w:r>
      <w:proofErr w:type="gramStart"/>
      <w:r w:rsidR="00386392">
        <w:t>she</w:t>
      </w:r>
      <w:proofErr w:type="gramEnd"/>
      <w:r w:rsidR="00386392">
        <w:t xml:space="preserve"> is then placed in the bed and waits for the groom to consummate the marriage with her. </w:t>
      </w:r>
      <w:proofErr w:type="spellStart"/>
      <w:r w:rsidR="00386392">
        <w:t>Bowchikawowow</w:t>
      </w:r>
      <w:proofErr w:type="spellEnd"/>
      <w:r w:rsidR="00386392">
        <w:t xml:space="preserve">. </w:t>
      </w:r>
      <w:r w:rsidR="00DC1574">
        <w:t xml:space="preserve">Everyone was still partying downstairs, and there was usually someone singing an </w:t>
      </w:r>
      <w:r w:rsidR="00DC1574" w:rsidRPr="00DC1574">
        <w:rPr>
          <w:b/>
        </w:rPr>
        <w:lastRenderedPageBreak/>
        <w:t>Epithal</w:t>
      </w:r>
      <w:r w:rsidR="00DC1574">
        <w:rPr>
          <w:b/>
        </w:rPr>
        <w:t>a</w:t>
      </w:r>
      <w:r w:rsidR="00DC1574" w:rsidRPr="00DC1574">
        <w:rPr>
          <w:b/>
        </w:rPr>
        <w:t xml:space="preserve">mium </w:t>
      </w:r>
      <w:r w:rsidR="00DC1574">
        <w:t>(</w:t>
      </w:r>
      <w:r w:rsidR="00DC1574" w:rsidRPr="00DC1574">
        <w:rPr>
          <w:i/>
        </w:rPr>
        <w:t>an epic love poem</w:t>
      </w:r>
      <w:r w:rsidR="00DC1574">
        <w:t xml:space="preserve">). Party ended once everyone eventually left. </w:t>
      </w:r>
    </w:p>
    <w:p w14:paraId="1DFBA86C" w14:textId="0FCAA908" w:rsidR="00DC1574" w:rsidRDefault="00DC1574" w:rsidP="00250469">
      <w:pPr>
        <w:pStyle w:val="NoteLevel1"/>
      </w:pPr>
      <w:proofErr w:type="spellStart"/>
      <w:r w:rsidRPr="00DC1574">
        <w:rPr>
          <w:b/>
        </w:rPr>
        <w:t>Affectio</w:t>
      </w:r>
      <w:proofErr w:type="spellEnd"/>
      <w:r w:rsidRPr="00DC1574">
        <w:rPr>
          <w:b/>
        </w:rPr>
        <w:t xml:space="preserve"> </w:t>
      </w:r>
      <w:proofErr w:type="spellStart"/>
      <w:r w:rsidRPr="00DC1574">
        <w:rPr>
          <w:b/>
        </w:rPr>
        <w:t>Maritalis</w:t>
      </w:r>
      <w:proofErr w:type="spellEnd"/>
      <w:r w:rsidRPr="00DC1574">
        <w:t xml:space="preserve"> – the intent to be married. </w:t>
      </w:r>
    </w:p>
    <w:p w14:paraId="6CC35532" w14:textId="7FF84691" w:rsidR="00DC1574" w:rsidRDefault="00DC1574" w:rsidP="00DC1574">
      <w:pPr>
        <w:pStyle w:val="NoteLevel2"/>
      </w:pPr>
      <w:proofErr w:type="gramStart"/>
      <w:r>
        <w:t>joining</w:t>
      </w:r>
      <w:proofErr w:type="gramEnd"/>
      <w:r>
        <w:t xml:space="preserve"> of hands, sampling of fire and water, and other actions in the formulaic ritual</w:t>
      </w:r>
    </w:p>
    <w:p w14:paraId="1CA84F56" w14:textId="1EEDE6F0" w:rsidR="00DC1574" w:rsidRDefault="00DC1574" w:rsidP="00DC1574">
      <w:pPr>
        <w:pStyle w:val="NoteLevel2"/>
      </w:pPr>
      <w:proofErr w:type="gramStart"/>
      <w:r>
        <w:t>or</w:t>
      </w:r>
      <w:proofErr w:type="gramEnd"/>
      <w:r>
        <w:t xml:space="preserve"> could just simply be a woman living with a man every day (common law) </w:t>
      </w:r>
    </w:p>
    <w:p w14:paraId="72B82EF2" w14:textId="27C143C1" w:rsidR="00DC1574" w:rsidRDefault="00DC1574" w:rsidP="00DC1574">
      <w:pPr>
        <w:pStyle w:val="NoteLevel2"/>
      </w:pPr>
      <w:proofErr w:type="gramStart"/>
      <w:r w:rsidRPr="00DC1574">
        <w:rPr>
          <w:highlight w:val="yellow"/>
        </w:rPr>
        <w:t>marital</w:t>
      </w:r>
      <w:proofErr w:type="gramEnd"/>
      <w:r w:rsidRPr="00DC1574">
        <w:rPr>
          <w:highlight w:val="yellow"/>
        </w:rPr>
        <w:t xml:space="preserve"> intention</w:t>
      </w:r>
      <w:r>
        <w:t xml:space="preserve">. </w:t>
      </w:r>
    </w:p>
    <w:p w14:paraId="3C51104A" w14:textId="021C7A1A" w:rsidR="00DC1574" w:rsidRDefault="00DC1574" w:rsidP="00DC1574">
      <w:pPr>
        <w:pStyle w:val="NoteLevel1"/>
      </w:pPr>
      <w:r>
        <w:t xml:space="preserve">It was expected you married people in the same class as your own. </w:t>
      </w:r>
    </w:p>
    <w:p w14:paraId="1984F08B" w14:textId="1C0CC7B6" w:rsidR="00DC1574" w:rsidRDefault="00DC1574" w:rsidP="00DC1574">
      <w:pPr>
        <w:pStyle w:val="NoteLevel2"/>
      </w:pPr>
      <w:proofErr w:type="gramStart"/>
      <w:r>
        <w:t>romans</w:t>
      </w:r>
      <w:proofErr w:type="gramEnd"/>
      <w:r>
        <w:t xml:space="preserve"> were most concerned with senatorial order. </w:t>
      </w:r>
    </w:p>
    <w:p w14:paraId="315658FA" w14:textId="136D227B" w:rsidR="00DC1574" w:rsidRDefault="00DC1574" w:rsidP="00DC1574">
      <w:pPr>
        <w:pStyle w:val="NoteLevel3"/>
      </w:pPr>
      <w:proofErr w:type="gramStart"/>
      <w:r>
        <w:t>and</w:t>
      </w:r>
      <w:proofErr w:type="gramEnd"/>
      <w:r>
        <w:t xml:space="preserve"> slaves and/or poor</w:t>
      </w:r>
    </w:p>
    <w:p w14:paraId="58A029B6" w14:textId="77777777" w:rsidR="00DC1574" w:rsidRDefault="00DC1574" w:rsidP="00DC1574">
      <w:pPr>
        <w:pStyle w:val="NoteLevel1"/>
      </w:pPr>
    </w:p>
    <w:p w14:paraId="62B85107" w14:textId="0D52C4D6" w:rsidR="00901DFF" w:rsidRPr="00DC1574" w:rsidRDefault="00901DFF" w:rsidP="00901DFF">
      <w:pPr>
        <w:pStyle w:val="NoteLevel1"/>
      </w:pPr>
      <w:bookmarkStart w:id="0" w:name="_GoBack"/>
      <w:bookmarkEnd w:id="0"/>
    </w:p>
    <w:p w14:paraId="5DEBB9C0" w14:textId="77777777" w:rsidR="00183D3E" w:rsidRDefault="00183D3E">
      <w:pPr>
        <w:pStyle w:val="NoteLevel1"/>
        <w:sectPr w:rsidR="00183D3E" w:rsidSect="00183D3E">
          <w:headerReference w:type="first" r:id="rId8"/>
          <w:pgSz w:w="12240" w:h="15840"/>
          <w:pgMar w:top="1440" w:right="1440" w:bottom="1440" w:left="1440" w:header="708" w:footer="708" w:gutter="0"/>
          <w:cols w:space="708"/>
          <w:titlePg/>
          <w:docGrid w:type="lines" w:linePitch="360"/>
        </w:sectPr>
      </w:pPr>
    </w:p>
    <w:p w14:paraId="3741DEC8" w14:textId="77777777" w:rsidR="00183D3E" w:rsidRDefault="00183D3E">
      <w:pPr>
        <w:pStyle w:val="NoteLevel1"/>
      </w:pPr>
    </w:p>
    <w:p w14:paraId="750C64F0" w14:textId="77777777" w:rsidR="00183D3E" w:rsidRDefault="00183D3E">
      <w:pPr>
        <w:pStyle w:val="NoteLevel1"/>
        <w:sectPr w:rsidR="00183D3E" w:rsidSect="00183D3E">
          <w:headerReference w:type="first" r:id="rId9"/>
          <w:pgSz w:w="12240" w:h="15840"/>
          <w:pgMar w:top="1440" w:right="1440" w:bottom="1440" w:left="1440" w:header="708" w:footer="708" w:gutter="0"/>
          <w:cols w:space="708"/>
          <w:titlePg/>
          <w:docGrid w:type="lines" w:linePitch="360"/>
        </w:sectPr>
      </w:pPr>
    </w:p>
    <w:p w14:paraId="7789338F" w14:textId="77777777" w:rsidR="00A67ABB" w:rsidRDefault="00A67ABB">
      <w:pPr>
        <w:pStyle w:val="NoteLevel1"/>
      </w:pPr>
    </w:p>
    <w:sectPr w:rsidR="00A67ABB" w:rsidSect="00183D3E">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B23BE9" w14:textId="77777777" w:rsidR="00901DFF" w:rsidRDefault="00901DFF" w:rsidP="00183D3E">
      <w:r>
        <w:separator/>
      </w:r>
    </w:p>
  </w:endnote>
  <w:endnote w:type="continuationSeparator" w:id="0">
    <w:p w14:paraId="42796E20" w14:textId="77777777" w:rsidR="00901DFF" w:rsidRDefault="00901DFF" w:rsidP="00183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8BF633" w14:textId="77777777" w:rsidR="00901DFF" w:rsidRDefault="00901DFF" w:rsidP="00183D3E">
      <w:r>
        <w:separator/>
      </w:r>
    </w:p>
  </w:footnote>
  <w:footnote w:type="continuationSeparator" w:id="0">
    <w:p w14:paraId="17AB7DD6" w14:textId="77777777" w:rsidR="00901DFF" w:rsidRDefault="00901DFF" w:rsidP="00183D3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9C180B" w14:textId="77777777" w:rsidR="00901DFF" w:rsidRDefault="00901DFF" w:rsidP="00183D3E">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Roman Marriage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12-02-14 4:02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918779" w14:textId="77777777" w:rsidR="00901DFF" w:rsidRDefault="00901DFF">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12-02-14 4:02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24BF22" w14:textId="77777777" w:rsidR="00901DFF" w:rsidRDefault="00901DFF">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12-02-14 4:02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19625D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183D3E"/>
    <w:rsid w:val="00183D3E"/>
    <w:rsid w:val="001C3BF7"/>
    <w:rsid w:val="00250469"/>
    <w:rsid w:val="002824AB"/>
    <w:rsid w:val="00386392"/>
    <w:rsid w:val="005D6228"/>
    <w:rsid w:val="00901DFF"/>
    <w:rsid w:val="00A67ABB"/>
    <w:rsid w:val="00B41F7B"/>
    <w:rsid w:val="00DC15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8793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83D3E"/>
    <w:pPr>
      <w:keepNext/>
      <w:numPr>
        <w:numId w:val="1"/>
      </w:numPr>
      <w:contextualSpacing/>
      <w:outlineLvl w:val="0"/>
    </w:pPr>
    <w:rPr>
      <w:rFonts w:ascii="Verdana" w:hAnsi="Verdana"/>
    </w:rPr>
  </w:style>
  <w:style w:type="paragraph" w:styleId="NoteLevel2">
    <w:name w:val="Note Level 2"/>
    <w:basedOn w:val="Normal"/>
    <w:uiPriority w:val="99"/>
    <w:unhideWhenUsed/>
    <w:rsid w:val="00183D3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83D3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83D3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83D3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83D3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83D3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83D3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83D3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83D3E"/>
    <w:pPr>
      <w:tabs>
        <w:tab w:val="center" w:pos="4320"/>
        <w:tab w:val="right" w:pos="8640"/>
      </w:tabs>
    </w:pPr>
  </w:style>
  <w:style w:type="character" w:customStyle="1" w:styleId="HeaderChar">
    <w:name w:val="Header Char"/>
    <w:basedOn w:val="DefaultParagraphFont"/>
    <w:link w:val="Header"/>
    <w:uiPriority w:val="99"/>
    <w:rsid w:val="00183D3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83D3E"/>
    <w:pPr>
      <w:keepNext/>
      <w:numPr>
        <w:numId w:val="1"/>
      </w:numPr>
      <w:contextualSpacing/>
      <w:outlineLvl w:val="0"/>
    </w:pPr>
    <w:rPr>
      <w:rFonts w:ascii="Verdana" w:hAnsi="Verdana"/>
    </w:rPr>
  </w:style>
  <w:style w:type="paragraph" w:styleId="NoteLevel2">
    <w:name w:val="Note Level 2"/>
    <w:basedOn w:val="Normal"/>
    <w:uiPriority w:val="99"/>
    <w:unhideWhenUsed/>
    <w:rsid w:val="00183D3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83D3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83D3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183D3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183D3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183D3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183D3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83D3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83D3E"/>
    <w:pPr>
      <w:tabs>
        <w:tab w:val="center" w:pos="4320"/>
        <w:tab w:val="right" w:pos="8640"/>
      </w:tabs>
    </w:pPr>
  </w:style>
  <w:style w:type="character" w:customStyle="1" w:styleId="HeaderChar">
    <w:name w:val="Header Char"/>
    <w:basedOn w:val="DefaultParagraphFont"/>
    <w:link w:val="Header"/>
    <w:uiPriority w:val="99"/>
    <w:rsid w:val="00183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592</Words>
  <Characters>3377</Characters>
  <Application>Microsoft Macintosh Word</Application>
  <DocSecurity>0</DocSecurity>
  <Lines>28</Lines>
  <Paragraphs>7</Paragraphs>
  <ScaleCrop>false</ScaleCrop>
  <Company>University of Ottawa</Company>
  <LinksUpToDate>false</LinksUpToDate>
  <CharactersWithSpaces>3962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Bartlett</dc:creator>
  <cp:keywords/>
  <dc:description/>
  <cp:lastModifiedBy>Leah Bartlett</cp:lastModifiedBy>
  <cp:revision>5</cp:revision>
  <dcterms:created xsi:type="dcterms:W3CDTF">2012-02-14T21:02:00Z</dcterms:created>
  <dcterms:modified xsi:type="dcterms:W3CDTF">2012-02-15T00:15:00Z</dcterms:modified>
</cp:coreProperties>
</file>