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E3A1341" w14:textId="77777777" w:rsidR="003E484F" w:rsidRDefault="00F522D2" w:rsidP="0024149D">
      <w:pPr>
        <w:tabs>
          <w:tab w:val="left" w:pos="142"/>
          <w:tab w:val="left" w:pos="851"/>
        </w:tabs>
        <w:spacing w:line="480" w:lineRule="auto"/>
        <w:ind w:left="284" w:hanging="142"/>
        <w:rPr>
          <w:rFonts w:ascii="Times New Roman" w:hAnsi="Times New Roman" w:cs="Times New Roman"/>
          <w:u w:val="single"/>
        </w:rPr>
      </w:pPr>
      <w:r w:rsidRPr="00694CC2">
        <w:rPr>
          <w:rFonts w:ascii="Times New Roman" w:hAnsi="Times New Roman" w:cs="Times New Roman"/>
          <w:highlight w:val="yellow"/>
          <w:u w:val="single"/>
        </w:rPr>
        <w:t>Executive Summary:</w:t>
      </w:r>
    </w:p>
    <w:p w14:paraId="45577E6C" w14:textId="4C60C94F" w:rsidR="00C928CA" w:rsidRDefault="00C928CA" w:rsidP="008125D1">
      <w:pPr>
        <w:tabs>
          <w:tab w:val="left" w:pos="142"/>
          <w:tab w:val="left" w:pos="851"/>
        </w:tabs>
        <w:spacing w:line="276" w:lineRule="auto"/>
        <w:ind w:left="284" w:hanging="142"/>
        <w:rPr>
          <w:rFonts w:ascii="Times New Roman" w:hAnsi="Times New Roman" w:cs="Times New Roman"/>
        </w:rPr>
      </w:pPr>
      <w:r w:rsidRPr="008125D1">
        <w:rPr>
          <w:rFonts w:ascii="Times New Roman" w:hAnsi="Times New Roman" w:cs="Times New Roman"/>
          <w:u w:val="single"/>
        </w:rPr>
        <w:t>Summary of Company</w:t>
      </w:r>
      <w:r>
        <w:rPr>
          <w:rFonts w:ascii="Times New Roman" w:hAnsi="Times New Roman" w:cs="Times New Roman"/>
        </w:rPr>
        <w:t xml:space="preserve">: </w:t>
      </w:r>
      <w:r w:rsidR="00084178">
        <w:rPr>
          <w:rFonts w:ascii="Times New Roman" w:hAnsi="Times New Roman" w:cs="Times New Roman"/>
        </w:rPr>
        <w:t xml:space="preserve">Target Corporation is a multinational retailer that provides high quality clothing, electronic and house-ware items at discounted prices. </w:t>
      </w:r>
      <w:r w:rsidR="001844C6">
        <w:rPr>
          <w:rFonts w:ascii="Times New Roman" w:hAnsi="Times New Roman" w:cs="Times New Roman"/>
        </w:rPr>
        <w:t xml:space="preserve">Target is based out of Minneapolis, MN. The major competitors consist of </w:t>
      </w:r>
      <w:r w:rsidR="001A48CD">
        <w:rPr>
          <w:rFonts w:ascii="Times New Roman" w:hAnsi="Times New Roman" w:cs="Times New Roman"/>
        </w:rPr>
        <w:t xml:space="preserve">Wal-Mart, Kmart and Costco. </w:t>
      </w:r>
    </w:p>
    <w:p w14:paraId="4F2F6678" w14:textId="77777777" w:rsidR="008125D1" w:rsidRDefault="008125D1" w:rsidP="008125D1">
      <w:pPr>
        <w:tabs>
          <w:tab w:val="left" w:pos="142"/>
          <w:tab w:val="left" w:pos="851"/>
        </w:tabs>
        <w:spacing w:line="276" w:lineRule="auto"/>
        <w:ind w:left="284" w:hanging="142"/>
        <w:rPr>
          <w:rFonts w:ascii="Times New Roman" w:hAnsi="Times New Roman" w:cs="Times New Roman"/>
        </w:rPr>
      </w:pPr>
    </w:p>
    <w:p w14:paraId="2539949E" w14:textId="0AAAA2AC" w:rsidR="008125D1" w:rsidRDefault="008125D1" w:rsidP="008125D1">
      <w:pPr>
        <w:tabs>
          <w:tab w:val="left" w:pos="142"/>
          <w:tab w:val="left" w:pos="851"/>
        </w:tabs>
        <w:spacing w:line="276" w:lineRule="auto"/>
        <w:ind w:left="284" w:hanging="142"/>
        <w:rPr>
          <w:rFonts w:ascii="Times New Roman" w:hAnsi="Times New Roman" w:cs="Times New Roman"/>
        </w:rPr>
      </w:pPr>
      <w:r>
        <w:rPr>
          <w:rFonts w:ascii="Times New Roman" w:hAnsi="Times New Roman" w:cs="Times New Roman"/>
          <w:u w:val="single"/>
        </w:rPr>
        <w:t>Governance</w:t>
      </w:r>
      <w:r w:rsidRPr="008125D1">
        <w:rPr>
          <w:rFonts w:ascii="Times New Roman" w:hAnsi="Times New Roman" w:cs="Times New Roman"/>
        </w:rPr>
        <w:t>:</w:t>
      </w:r>
      <w:r>
        <w:rPr>
          <w:rFonts w:ascii="Times New Roman" w:hAnsi="Times New Roman" w:cs="Times New Roman"/>
        </w:rPr>
        <w:t xml:space="preserve"> </w:t>
      </w:r>
    </w:p>
    <w:p w14:paraId="1909E8C1" w14:textId="2E58FF80" w:rsidR="008125D1" w:rsidRDefault="00E84D55" w:rsidP="00392F8A">
      <w:pPr>
        <w:pStyle w:val="ListParagraph"/>
        <w:numPr>
          <w:ilvl w:val="0"/>
          <w:numId w:val="15"/>
        </w:numPr>
        <w:tabs>
          <w:tab w:val="left" w:pos="142"/>
          <w:tab w:val="left" w:pos="851"/>
        </w:tabs>
        <w:spacing w:line="276" w:lineRule="auto"/>
        <w:ind w:left="567"/>
        <w:rPr>
          <w:rFonts w:ascii="Times New Roman" w:hAnsi="Times New Roman" w:cs="Times New Roman"/>
        </w:rPr>
      </w:pPr>
      <w:r>
        <w:rPr>
          <w:rFonts w:ascii="Times New Roman" w:hAnsi="Times New Roman" w:cs="Times New Roman"/>
        </w:rPr>
        <w:t>12 members on the Board of Directors</w:t>
      </w:r>
    </w:p>
    <w:p w14:paraId="1494DFC3" w14:textId="7E311A24" w:rsidR="00E84D55" w:rsidRDefault="00E84D55" w:rsidP="00392F8A">
      <w:pPr>
        <w:pStyle w:val="ListParagraph"/>
        <w:numPr>
          <w:ilvl w:val="0"/>
          <w:numId w:val="15"/>
        </w:numPr>
        <w:tabs>
          <w:tab w:val="left" w:pos="142"/>
          <w:tab w:val="left" w:pos="851"/>
        </w:tabs>
        <w:spacing w:line="276" w:lineRule="auto"/>
        <w:ind w:left="567"/>
        <w:rPr>
          <w:rFonts w:ascii="Times New Roman" w:hAnsi="Times New Roman" w:cs="Times New Roman"/>
        </w:rPr>
      </w:pPr>
      <w:r>
        <w:rPr>
          <w:rFonts w:ascii="Times New Roman" w:hAnsi="Times New Roman" w:cs="Times New Roman"/>
        </w:rPr>
        <w:t>5</w:t>
      </w:r>
      <w:r w:rsidRPr="003E18A9">
        <w:rPr>
          <w:rFonts w:ascii="Times New Roman" w:hAnsi="Times New Roman" w:cs="Times New Roman"/>
        </w:rPr>
        <w:t xml:space="preserve"> different committee structures including an audit committee, compensation committee, nominating and governance committee, corporate responsibility committee and the finance committ</w:t>
      </w:r>
      <w:r w:rsidR="009D1C61">
        <w:rPr>
          <w:rFonts w:ascii="Times New Roman" w:hAnsi="Times New Roman" w:cs="Times New Roman"/>
        </w:rPr>
        <w:t>ee</w:t>
      </w:r>
    </w:p>
    <w:p w14:paraId="28FCD71A" w14:textId="5574A736" w:rsidR="00E84D55" w:rsidRPr="00E84D55" w:rsidRDefault="00E84D55" w:rsidP="00392F8A">
      <w:pPr>
        <w:pStyle w:val="ListParagraph"/>
        <w:numPr>
          <w:ilvl w:val="0"/>
          <w:numId w:val="15"/>
        </w:numPr>
        <w:tabs>
          <w:tab w:val="left" w:pos="142"/>
          <w:tab w:val="left" w:pos="851"/>
        </w:tabs>
        <w:spacing w:line="276" w:lineRule="auto"/>
        <w:ind w:left="567"/>
        <w:rPr>
          <w:rFonts w:ascii="Times New Roman" w:hAnsi="Times New Roman" w:cs="Times New Roman"/>
        </w:rPr>
      </w:pPr>
      <w:r>
        <w:rPr>
          <w:rFonts w:ascii="Times New Roman" w:hAnsi="Times New Roman" w:cs="Times New Roman"/>
        </w:rPr>
        <w:t xml:space="preserve"> Key stakeholders: State Street Corporation with 60, 697, 280 shares, </w:t>
      </w:r>
      <w:r w:rsidRPr="00E84D55">
        <w:rPr>
          <w:rFonts w:ascii="Times New Roman" w:hAnsi="Times New Roman" w:cs="Times New Roman"/>
        </w:rPr>
        <w:t>Vanguard Group with 33, 530, 064 shares</w:t>
      </w:r>
      <w:r>
        <w:rPr>
          <w:rFonts w:ascii="Times New Roman" w:hAnsi="Times New Roman" w:cs="Times New Roman"/>
        </w:rPr>
        <w:t xml:space="preserve"> and </w:t>
      </w:r>
      <w:r w:rsidRPr="00E84D55">
        <w:rPr>
          <w:rFonts w:ascii="Times New Roman" w:hAnsi="Times New Roman" w:cs="Times New Roman"/>
        </w:rPr>
        <w:t xml:space="preserve">Massachusetts Financial Services co. with 25,525,624 shares </w:t>
      </w:r>
    </w:p>
    <w:p w14:paraId="79770862" w14:textId="77777777" w:rsidR="00E84D55" w:rsidRPr="008125D1" w:rsidRDefault="00E84D55" w:rsidP="00E84D55">
      <w:pPr>
        <w:pStyle w:val="ListParagraph"/>
        <w:tabs>
          <w:tab w:val="left" w:pos="142"/>
          <w:tab w:val="left" w:pos="851"/>
        </w:tabs>
        <w:spacing w:line="276" w:lineRule="auto"/>
        <w:ind w:left="1582"/>
        <w:rPr>
          <w:rFonts w:ascii="Times New Roman" w:hAnsi="Times New Roman" w:cs="Times New Roman"/>
        </w:rPr>
      </w:pPr>
    </w:p>
    <w:p w14:paraId="4B744204" w14:textId="3FAFA0AD" w:rsidR="008125D1" w:rsidRDefault="008125D1" w:rsidP="00E84D55">
      <w:pPr>
        <w:tabs>
          <w:tab w:val="left" w:pos="142"/>
          <w:tab w:val="left" w:pos="851"/>
        </w:tabs>
        <w:spacing w:line="276" w:lineRule="auto"/>
        <w:rPr>
          <w:rFonts w:ascii="Times New Roman" w:hAnsi="Times New Roman" w:cs="Times New Roman"/>
          <w:u w:val="single"/>
        </w:rPr>
      </w:pPr>
      <w:r w:rsidRPr="008125D1">
        <w:rPr>
          <w:rFonts w:ascii="Times New Roman" w:hAnsi="Times New Roman" w:cs="Times New Roman"/>
          <w:u w:val="single"/>
        </w:rPr>
        <w:t xml:space="preserve">Ethics and Social Responsibility: </w:t>
      </w:r>
    </w:p>
    <w:p w14:paraId="773FA884" w14:textId="51E06C64" w:rsidR="00E84D55" w:rsidRPr="00392F8A" w:rsidRDefault="00E84D55" w:rsidP="00E84D55">
      <w:pPr>
        <w:pStyle w:val="ListParagraph"/>
        <w:numPr>
          <w:ilvl w:val="0"/>
          <w:numId w:val="16"/>
        </w:numPr>
        <w:tabs>
          <w:tab w:val="left" w:pos="142"/>
          <w:tab w:val="left" w:pos="851"/>
        </w:tabs>
        <w:spacing w:line="276" w:lineRule="auto"/>
        <w:rPr>
          <w:rFonts w:ascii="Times New Roman" w:hAnsi="Times New Roman" w:cs="Times New Roman"/>
          <w:u w:val="single"/>
        </w:rPr>
      </w:pPr>
      <w:r>
        <w:rPr>
          <w:rFonts w:ascii="Times New Roman" w:hAnsi="Times New Roman" w:cs="Times New Roman"/>
        </w:rPr>
        <w:t>N</w:t>
      </w:r>
      <w:r w:rsidRPr="00E31E41">
        <w:rPr>
          <w:rFonts w:ascii="Times New Roman" w:hAnsi="Times New Roman" w:cs="Times New Roman"/>
        </w:rPr>
        <w:t>amed one of the most ethical companies in 2013 by Ethisphere.com</w:t>
      </w:r>
    </w:p>
    <w:p w14:paraId="02996682" w14:textId="51FE4AF0" w:rsidR="00392F8A" w:rsidRPr="00E84D55" w:rsidRDefault="00392F8A" w:rsidP="00E84D55">
      <w:pPr>
        <w:pStyle w:val="ListParagraph"/>
        <w:numPr>
          <w:ilvl w:val="0"/>
          <w:numId w:val="16"/>
        </w:numPr>
        <w:tabs>
          <w:tab w:val="left" w:pos="142"/>
          <w:tab w:val="left" w:pos="851"/>
        </w:tabs>
        <w:spacing w:line="276" w:lineRule="auto"/>
        <w:rPr>
          <w:rFonts w:ascii="Times New Roman" w:hAnsi="Times New Roman" w:cs="Times New Roman"/>
          <w:u w:val="single"/>
        </w:rPr>
      </w:pPr>
      <w:r>
        <w:rPr>
          <w:rFonts w:ascii="Times New Roman" w:hAnsi="Times New Roman" w:cs="Times New Roman"/>
        </w:rPr>
        <w:t>Public code of ethics on website</w:t>
      </w:r>
    </w:p>
    <w:p w14:paraId="29AB2307" w14:textId="699431B8" w:rsidR="00E84D55" w:rsidRDefault="00392F8A" w:rsidP="00E84D55">
      <w:pPr>
        <w:pStyle w:val="ListParagraph"/>
        <w:numPr>
          <w:ilvl w:val="0"/>
          <w:numId w:val="16"/>
        </w:numPr>
        <w:tabs>
          <w:tab w:val="left" w:pos="142"/>
          <w:tab w:val="left" w:pos="851"/>
        </w:tabs>
        <w:spacing w:line="276" w:lineRule="auto"/>
        <w:rPr>
          <w:rFonts w:ascii="Times New Roman" w:hAnsi="Times New Roman" w:cs="Times New Roman"/>
        </w:rPr>
      </w:pPr>
      <w:r w:rsidRPr="00392F8A">
        <w:rPr>
          <w:rFonts w:ascii="Times New Roman" w:hAnsi="Times New Roman" w:cs="Times New Roman"/>
        </w:rPr>
        <w:t>Education grants and library remodeling program</w:t>
      </w:r>
    </w:p>
    <w:p w14:paraId="7544466B" w14:textId="01CC48A7" w:rsidR="00392F8A" w:rsidRDefault="00392F8A" w:rsidP="00E84D55">
      <w:pPr>
        <w:pStyle w:val="ListParagraph"/>
        <w:numPr>
          <w:ilvl w:val="0"/>
          <w:numId w:val="16"/>
        </w:numPr>
        <w:tabs>
          <w:tab w:val="left" w:pos="142"/>
          <w:tab w:val="left" w:pos="851"/>
        </w:tabs>
        <w:spacing w:line="276" w:lineRule="auto"/>
        <w:rPr>
          <w:rFonts w:ascii="Times New Roman" w:hAnsi="Times New Roman" w:cs="Times New Roman"/>
        </w:rPr>
      </w:pPr>
      <w:r>
        <w:rPr>
          <w:rFonts w:ascii="Times New Roman" w:hAnsi="Times New Roman" w:cs="Times New Roman"/>
        </w:rPr>
        <w:t>Known for collaborating with United Way and Feeding America</w:t>
      </w:r>
    </w:p>
    <w:p w14:paraId="392955C5" w14:textId="150BD93B" w:rsidR="00392F8A" w:rsidRDefault="00392F8A" w:rsidP="00E84D55">
      <w:pPr>
        <w:pStyle w:val="ListParagraph"/>
        <w:numPr>
          <w:ilvl w:val="0"/>
          <w:numId w:val="16"/>
        </w:numPr>
        <w:tabs>
          <w:tab w:val="left" w:pos="142"/>
          <w:tab w:val="left" w:pos="851"/>
        </w:tabs>
        <w:spacing w:line="276" w:lineRule="auto"/>
        <w:rPr>
          <w:rFonts w:ascii="Times New Roman" w:hAnsi="Times New Roman" w:cs="Times New Roman"/>
        </w:rPr>
      </w:pPr>
      <w:r>
        <w:rPr>
          <w:rFonts w:ascii="Times New Roman" w:hAnsi="Times New Roman" w:cs="Times New Roman"/>
        </w:rPr>
        <w:t>Section on site dedicated to social responsibility ventures</w:t>
      </w:r>
    </w:p>
    <w:p w14:paraId="238DBE7F" w14:textId="04C61975" w:rsidR="00392F8A" w:rsidRDefault="00392F8A" w:rsidP="00E84D55">
      <w:pPr>
        <w:pStyle w:val="ListParagraph"/>
        <w:numPr>
          <w:ilvl w:val="0"/>
          <w:numId w:val="16"/>
        </w:numPr>
        <w:tabs>
          <w:tab w:val="left" w:pos="142"/>
          <w:tab w:val="left" w:pos="851"/>
        </w:tabs>
        <w:spacing w:line="276" w:lineRule="auto"/>
        <w:rPr>
          <w:rFonts w:ascii="Times New Roman" w:hAnsi="Times New Roman" w:cs="Times New Roman"/>
        </w:rPr>
      </w:pPr>
      <w:r>
        <w:rPr>
          <w:rFonts w:ascii="Times New Roman" w:hAnsi="Times New Roman" w:cs="Times New Roman"/>
        </w:rPr>
        <w:t>Some negative press in media concerning gay rights, racial discrimination and illegal hazardous waste dumping</w:t>
      </w:r>
    </w:p>
    <w:p w14:paraId="749E6883" w14:textId="77777777" w:rsidR="00392F8A" w:rsidRPr="006B4B02" w:rsidRDefault="00392F8A" w:rsidP="006B4B02">
      <w:pPr>
        <w:tabs>
          <w:tab w:val="left" w:pos="142"/>
          <w:tab w:val="left" w:pos="851"/>
        </w:tabs>
        <w:spacing w:line="276" w:lineRule="auto"/>
        <w:ind w:left="360"/>
        <w:rPr>
          <w:rFonts w:ascii="Times New Roman" w:hAnsi="Times New Roman" w:cs="Times New Roman"/>
        </w:rPr>
      </w:pPr>
    </w:p>
    <w:p w14:paraId="74684920" w14:textId="2830D66A" w:rsidR="00392F8A" w:rsidRPr="00392F8A" w:rsidRDefault="00392F8A" w:rsidP="00392F8A">
      <w:pPr>
        <w:tabs>
          <w:tab w:val="left" w:pos="142"/>
          <w:tab w:val="left" w:pos="851"/>
        </w:tabs>
        <w:spacing w:line="276" w:lineRule="auto"/>
        <w:rPr>
          <w:rFonts w:ascii="Times New Roman" w:hAnsi="Times New Roman" w:cs="Times New Roman"/>
        </w:rPr>
      </w:pPr>
      <w:r w:rsidRPr="00392F8A">
        <w:rPr>
          <w:rFonts w:ascii="Times New Roman" w:hAnsi="Times New Roman" w:cs="Times New Roman"/>
          <w:u w:val="single"/>
        </w:rPr>
        <w:t>Organization</w:t>
      </w:r>
      <w:r>
        <w:rPr>
          <w:rFonts w:ascii="Times New Roman" w:hAnsi="Times New Roman" w:cs="Times New Roman"/>
        </w:rPr>
        <w:t xml:space="preserve">: </w:t>
      </w:r>
    </w:p>
    <w:p w14:paraId="4615717D" w14:textId="093222C3" w:rsidR="008125D1" w:rsidRPr="00392F8A" w:rsidRDefault="00392F8A" w:rsidP="00392F8A">
      <w:pPr>
        <w:pStyle w:val="ListParagraph"/>
        <w:numPr>
          <w:ilvl w:val="0"/>
          <w:numId w:val="18"/>
        </w:numPr>
        <w:tabs>
          <w:tab w:val="left" w:pos="142"/>
          <w:tab w:val="left" w:pos="851"/>
        </w:tabs>
        <w:spacing w:line="276" w:lineRule="auto"/>
        <w:rPr>
          <w:rFonts w:ascii="Times New Roman" w:hAnsi="Times New Roman" w:cs="Times New Roman"/>
        </w:rPr>
      </w:pPr>
      <w:r>
        <w:rPr>
          <w:rFonts w:ascii="Times New Roman" w:hAnsi="Times New Roman" w:cs="Times New Roman"/>
        </w:rPr>
        <w:t>Line and staff with some references to a committee organization and matrix organization</w:t>
      </w:r>
    </w:p>
    <w:p w14:paraId="4FB3E5A3" w14:textId="40DAD298" w:rsidR="008125D1" w:rsidRDefault="008125D1" w:rsidP="008125D1">
      <w:pPr>
        <w:tabs>
          <w:tab w:val="left" w:pos="142"/>
          <w:tab w:val="left" w:pos="851"/>
        </w:tabs>
        <w:spacing w:line="276" w:lineRule="auto"/>
        <w:ind w:left="284" w:hanging="142"/>
        <w:rPr>
          <w:rFonts w:ascii="Times New Roman" w:hAnsi="Times New Roman" w:cs="Times New Roman"/>
        </w:rPr>
      </w:pPr>
      <w:r w:rsidRPr="008125D1">
        <w:rPr>
          <w:rFonts w:ascii="Times New Roman" w:hAnsi="Times New Roman" w:cs="Times New Roman"/>
          <w:u w:val="single"/>
        </w:rPr>
        <w:t>Planning</w:t>
      </w:r>
      <w:r>
        <w:rPr>
          <w:rFonts w:ascii="Times New Roman" w:hAnsi="Times New Roman" w:cs="Times New Roman"/>
        </w:rPr>
        <w:t xml:space="preserve">: </w:t>
      </w:r>
    </w:p>
    <w:p w14:paraId="3ECB47D7" w14:textId="2B270A00" w:rsidR="00392F8A" w:rsidRDefault="00392F8A" w:rsidP="00392F8A">
      <w:pPr>
        <w:pStyle w:val="ListParagraph"/>
        <w:numPr>
          <w:ilvl w:val="0"/>
          <w:numId w:val="17"/>
        </w:numPr>
        <w:tabs>
          <w:tab w:val="left" w:pos="142"/>
          <w:tab w:val="left" w:pos="851"/>
        </w:tabs>
        <w:spacing w:line="276" w:lineRule="auto"/>
        <w:rPr>
          <w:rFonts w:ascii="Times New Roman" w:hAnsi="Times New Roman" w:cs="Times New Roman"/>
        </w:rPr>
      </w:pPr>
      <w:r>
        <w:rPr>
          <w:rFonts w:ascii="Times New Roman" w:hAnsi="Times New Roman" w:cs="Times New Roman"/>
        </w:rPr>
        <w:t xml:space="preserve">Follows the process of determining a mission statement, </w:t>
      </w:r>
      <w:r w:rsidR="006B4B02">
        <w:rPr>
          <w:rFonts w:ascii="Times New Roman" w:hAnsi="Times New Roman" w:cs="Times New Roman"/>
        </w:rPr>
        <w:t xml:space="preserve">SWOT analysis, </w:t>
      </w:r>
      <w:r w:rsidR="009D1C61">
        <w:rPr>
          <w:rFonts w:ascii="Times New Roman" w:hAnsi="Times New Roman" w:cs="Times New Roman"/>
        </w:rPr>
        <w:t>setting objectives, creating strategies for competitive differentiation, implementing the strategy and adapting the plan</w:t>
      </w:r>
    </w:p>
    <w:p w14:paraId="4AC61A63" w14:textId="2488B98E" w:rsidR="009D1C61" w:rsidRPr="009D1C61" w:rsidRDefault="009D1C61" w:rsidP="009D1C61">
      <w:pPr>
        <w:pStyle w:val="ListParagraph"/>
        <w:numPr>
          <w:ilvl w:val="0"/>
          <w:numId w:val="17"/>
        </w:numPr>
        <w:tabs>
          <w:tab w:val="left" w:pos="142"/>
          <w:tab w:val="left" w:pos="851"/>
        </w:tabs>
        <w:spacing w:line="276" w:lineRule="auto"/>
        <w:rPr>
          <w:rFonts w:ascii="Times New Roman" w:hAnsi="Times New Roman" w:cs="Times New Roman"/>
        </w:rPr>
      </w:pPr>
      <w:r>
        <w:rPr>
          <w:rFonts w:ascii="Times New Roman" w:hAnsi="Times New Roman" w:cs="Times New Roman"/>
        </w:rPr>
        <w:t>Operational planning used by department heads</w:t>
      </w:r>
    </w:p>
    <w:p w14:paraId="437D816C" w14:textId="77777777" w:rsidR="008125D1" w:rsidRDefault="008125D1" w:rsidP="008125D1">
      <w:pPr>
        <w:tabs>
          <w:tab w:val="left" w:pos="142"/>
          <w:tab w:val="left" w:pos="851"/>
        </w:tabs>
        <w:spacing w:line="276" w:lineRule="auto"/>
        <w:ind w:left="284" w:hanging="142"/>
        <w:rPr>
          <w:rFonts w:ascii="Times New Roman" w:hAnsi="Times New Roman" w:cs="Times New Roman"/>
        </w:rPr>
      </w:pPr>
    </w:p>
    <w:p w14:paraId="25CDDA33" w14:textId="4A5A1D40" w:rsidR="008125D1" w:rsidRDefault="008125D1" w:rsidP="008125D1">
      <w:pPr>
        <w:tabs>
          <w:tab w:val="left" w:pos="142"/>
          <w:tab w:val="left" w:pos="851"/>
        </w:tabs>
        <w:spacing w:line="276" w:lineRule="auto"/>
        <w:ind w:left="284" w:hanging="142"/>
        <w:rPr>
          <w:rFonts w:ascii="Times New Roman" w:hAnsi="Times New Roman" w:cs="Times New Roman"/>
        </w:rPr>
      </w:pPr>
      <w:r w:rsidRPr="008125D1">
        <w:rPr>
          <w:rFonts w:ascii="Times New Roman" w:hAnsi="Times New Roman" w:cs="Times New Roman"/>
          <w:u w:val="single"/>
        </w:rPr>
        <w:t>Leading</w:t>
      </w:r>
      <w:r>
        <w:rPr>
          <w:rFonts w:ascii="Times New Roman" w:hAnsi="Times New Roman" w:cs="Times New Roman"/>
        </w:rPr>
        <w:t xml:space="preserve">: </w:t>
      </w:r>
    </w:p>
    <w:p w14:paraId="3CC4CBE4" w14:textId="44ECA310" w:rsidR="009D1C61" w:rsidRDefault="009D1C61" w:rsidP="009D1C61">
      <w:pPr>
        <w:pStyle w:val="ListParagraph"/>
        <w:numPr>
          <w:ilvl w:val="0"/>
          <w:numId w:val="19"/>
        </w:numPr>
        <w:tabs>
          <w:tab w:val="left" w:pos="142"/>
          <w:tab w:val="left" w:pos="851"/>
        </w:tabs>
        <w:spacing w:line="276" w:lineRule="auto"/>
        <w:rPr>
          <w:rFonts w:ascii="Times New Roman" w:hAnsi="Times New Roman" w:cs="Times New Roman"/>
        </w:rPr>
      </w:pPr>
      <w:r>
        <w:rPr>
          <w:rFonts w:ascii="Times New Roman" w:hAnsi="Times New Roman" w:cs="Times New Roman"/>
        </w:rPr>
        <w:t>Lead by Gregg Steinhafel</w:t>
      </w:r>
    </w:p>
    <w:p w14:paraId="248B3B0E" w14:textId="6FE752A8" w:rsidR="009D1C61" w:rsidRPr="00FF339F" w:rsidRDefault="009D1C61" w:rsidP="00FF339F">
      <w:pPr>
        <w:pStyle w:val="ListParagraph"/>
        <w:numPr>
          <w:ilvl w:val="0"/>
          <w:numId w:val="19"/>
        </w:numPr>
        <w:tabs>
          <w:tab w:val="left" w:pos="142"/>
          <w:tab w:val="left" w:pos="851"/>
        </w:tabs>
        <w:spacing w:line="276" w:lineRule="auto"/>
        <w:rPr>
          <w:rFonts w:ascii="Times New Roman" w:hAnsi="Times New Roman" w:cs="Times New Roman"/>
        </w:rPr>
      </w:pPr>
      <w:r>
        <w:rPr>
          <w:rFonts w:ascii="Times New Roman" w:hAnsi="Times New Roman" w:cs="Times New Roman"/>
        </w:rPr>
        <w:t>Shows a signs of both a autocratic and democratic leadership style</w:t>
      </w:r>
    </w:p>
    <w:p w14:paraId="305DFE35" w14:textId="77777777" w:rsidR="00392F8A" w:rsidRDefault="00392F8A" w:rsidP="008125D1">
      <w:pPr>
        <w:tabs>
          <w:tab w:val="left" w:pos="142"/>
          <w:tab w:val="left" w:pos="851"/>
        </w:tabs>
        <w:spacing w:line="276" w:lineRule="auto"/>
        <w:ind w:left="284" w:hanging="142"/>
        <w:rPr>
          <w:rFonts w:ascii="Times New Roman" w:hAnsi="Times New Roman" w:cs="Times New Roman"/>
        </w:rPr>
      </w:pPr>
    </w:p>
    <w:p w14:paraId="7E210D44" w14:textId="06EEC819" w:rsidR="008125D1" w:rsidRDefault="008125D1" w:rsidP="00FF339F">
      <w:pPr>
        <w:tabs>
          <w:tab w:val="left" w:pos="142"/>
          <w:tab w:val="left" w:pos="851"/>
        </w:tabs>
        <w:spacing w:line="276" w:lineRule="auto"/>
        <w:rPr>
          <w:rFonts w:ascii="Times New Roman" w:hAnsi="Times New Roman" w:cs="Times New Roman"/>
          <w:u w:val="single"/>
        </w:rPr>
      </w:pPr>
      <w:r w:rsidRPr="008125D1">
        <w:rPr>
          <w:rFonts w:ascii="Times New Roman" w:hAnsi="Times New Roman" w:cs="Times New Roman"/>
          <w:u w:val="single"/>
        </w:rPr>
        <w:t xml:space="preserve">Controlling: </w:t>
      </w:r>
    </w:p>
    <w:p w14:paraId="185AEB66" w14:textId="1912863A" w:rsidR="00FF339F" w:rsidRPr="00F13E8E" w:rsidRDefault="00F13E8E" w:rsidP="00FF339F">
      <w:pPr>
        <w:pStyle w:val="ListParagraph"/>
        <w:numPr>
          <w:ilvl w:val="0"/>
          <w:numId w:val="20"/>
        </w:numPr>
        <w:tabs>
          <w:tab w:val="left" w:pos="142"/>
          <w:tab w:val="left" w:pos="851"/>
        </w:tabs>
        <w:spacing w:line="276" w:lineRule="auto"/>
        <w:rPr>
          <w:rFonts w:ascii="Times New Roman" w:hAnsi="Times New Roman" w:cs="Times New Roman"/>
        </w:rPr>
      </w:pPr>
      <w:r>
        <w:rPr>
          <w:rFonts w:ascii="Times New Roman" w:hAnsi="Times New Roman" w:cs="Times New Roman"/>
        </w:rPr>
        <w:t>Uses market, bureaucratic and operational controls as well as cost advantage and brand recognition</w:t>
      </w:r>
    </w:p>
    <w:p w14:paraId="5506F4EB" w14:textId="77777777" w:rsidR="008125D1" w:rsidRDefault="008125D1" w:rsidP="008125D1">
      <w:pPr>
        <w:tabs>
          <w:tab w:val="left" w:pos="142"/>
          <w:tab w:val="left" w:pos="851"/>
        </w:tabs>
        <w:spacing w:line="276" w:lineRule="auto"/>
        <w:ind w:left="284" w:hanging="142"/>
        <w:rPr>
          <w:rFonts w:ascii="Times New Roman" w:hAnsi="Times New Roman" w:cs="Times New Roman"/>
        </w:rPr>
      </w:pPr>
    </w:p>
    <w:p w14:paraId="117F09B4" w14:textId="51A3EEB8" w:rsidR="008125D1" w:rsidRPr="008125D1" w:rsidRDefault="008125D1" w:rsidP="008125D1">
      <w:pPr>
        <w:tabs>
          <w:tab w:val="left" w:pos="142"/>
          <w:tab w:val="left" w:pos="851"/>
        </w:tabs>
        <w:spacing w:line="276" w:lineRule="auto"/>
        <w:ind w:left="284" w:hanging="142"/>
        <w:rPr>
          <w:rFonts w:ascii="Times New Roman" w:hAnsi="Times New Roman" w:cs="Times New Roman"/>
          <w:u w:val="single"/>
        </w:rPr>
      </w:pPr>
      <w:r w:rsidRPr="008125D1">
        <w:rPr>
          <w:rFonts w:ascii="Times New Roman" w:hAnsi="Times New Roman" w:cs="Times New Roman"/>
          <w:u w:val="single"/>
        </w:rPr>
        <w:t xml:space="preserve">Recommendation: </w:t>
      </w:r>
    </w:p>
    <w:p w14:paraId="299AFB2C" w14:textId="4B579AE8" w:rsidR="008125D1" w:rsidRDefault="00694CC2" w:rsidP="00694CC2">
      <w:pPr>
        <w:tabs>
          <w:tab w:val="left" w:pos="142"/>
          <w:tab w:val="left" w:pos="851"/>
        </w:tabs>
        <w:spacing w:line="276" w:lineRule="auto"/>
        <w:ind w:left="284" w:hanging="142"/>
        <w:rPr>
          <w:rFonts w:ascii="Times New Roman" w:hAnsi="Times New Roman" w:cs="Times New Roman"/>
        </w:rPr>
      </w:pPr>
      <w:r>
        <w:rPr>
          <w:rFonts w:ascii="Times New Roman" w:hAnsi="Times New Roman" w:cs="Times New Roman"/>
        </w:rPr>
        <w:tab/>
      </w:r>
      <w:r>
        <w:rPr>
          <w:rFonts w:ascii="Times New Roman" w:hAnsi="Times New Roman" w:cs="Times New Roman"/>
        </w:rPr>
        <w:tab/>
      </w:r>
      <w:r w:rsidR="00FD515A">
        <w:rPr>
          <w:rFonts w:ascii="Times New Roman" w:hAnsi="Times New Roman" w:cs="Times New Roman"/>
        </w:rPr>
        <w:t xml:space="preserve">Target Corporation </w:t>
      </w:r>
      <w:r w:rsidR="009E4C96">
        <w:rPr>
          <w:rFonts w:ascii="Times New Roman" w:hAnsi="Times New Roman" w:cs="Times New Roman"/>
        </w:rPr>
        <w:t xml:space="preserve">should </w:t>
      </w:r>
      <w:r w:rsidR="009E4C96">
        <w:rPr>
          <w:rFonts w:ascii="Times New Roman" w:hAnsi="Times New Roman" w:cs="Times New Roman"/>
          <w:color w:val="313131"/>
        </w:rPr>
        <w:t>p</w:t>
      </w:r>
      <w:r w:rsidR="009E4C96" w:rsidRPr="009E4C96">
        <w:rPr>
          <w:rFonts w:ascii="Times New Roman" w:hAnsi="Times New Roman" w:cs="Times New Roman"/>
          <w:color w:val="313131"/>
        </w:rPr>
        <w:t>erform more communication audits to discover which of their activities are most effective and then make recommendations on how to improve current strategies and make better investments with existing budget</w:t>
      </w:r>
      <w:r w:rsidR="009E4C96">
        <w:rPr>
          <w:rFonts w:ascii="Times New Roman" w:hAnsi="Times New Roman" w:cs="Times New Roman"/>
        </w:rPr>
        <w:t xml:space="preserve">. Target should also </w:t>
      </w:r>
      <w:r w:rsidR="009E4C96">
        <w:rPr>
          <w:rFonts w:ascii="Times New Roman" w:hAnsi="Times New Roman" w:cs="Times New Roman"/>
          <w:color w:val="313131"/>
        </w:rPr>
        <w:t>c</w:t>
      </w:r>
      <w:r w:rsidR="009E4C96" w:rsidRPr="009E4C96">
        <w:rPr>
          <w:rFonts w:ascii="Times New Roman" w:hAnsi="Times New Roman" w:cs="Times New Roman"/>
          <w:color w:val="313131"/>
        </w:rPr>
        <w:t>ommunicate with stakeholders by interviewing them to learn what they are expecting from the company in the short and long term</w:t>
      </w:r>
      <w:r>
        <w:rPr>
          <w:rFonts w:ascii="Times New Roman" w:hAnsi="Times New Roman" w:cs="Times New Roman"/>
          <w:color w:val="313131"/>
        </w:rPr>
        <w:t>. Target should continue to use its expertise and efficient organizational structure to continue to push the limits of large retailers and reach all of its organizational goals. The corporation should use its superior position in the community to continue to use its power to help others and keep the environment clean.</w:t>
      </w:r>
    </w:p>
    <w:p w14:paraId="39A28FF7" w14:textId="77777777" w:rsidR="008125D1" w:rsidRDefault="008125D1" w:rsidP="0024149D">
      <w:pPr>
        <w:tabs>
          <w:tab w:val="left" w:pos="142"/>
          <w:tab w:val="left" w:pos="851"/>
        </w:tabs>
        <w:spacing w:line="480" w:lineRule="auto"/>
        <w:ind w:left="284" w:hanging="142"/>
        <w:rPr>
          <w:rFonts w:ascii="Times New Roman" w:hAnsi="Times New Roman" w:cs="Times New Roman"/>
        </w:rPr>
      </w:pPr>
    </w:p>
    <w:p w14:paraId="7B535549" w14:textId="77777777" w:rsidR="00F522D2" w:rsidRPr="003E18A9" w:rsidRDefault="00F522D2" w:rsidP="001D0685">
      <w:pPr>
        <w:tabs>
          <w:tab w:val="left" w:pos="142"/>
          <w:tab w:val="left" w:pos="851"/>
        </w:tabs>
        <w:spacing w:line="480" w:lineRule="auto"/>
        <w:rPr>
          <w:rFonts w:ascii="Times New Roman" w:hAnsi="Times New Roman" w:cs="Times New Roman"/>
        </w:rPr>
      </w:pPr>
      <w:r w:rsidRPr="00694CC2">
        <w:rPr>
          <w:rFonts w:ascii="Times New Roman" w:hAnsi="Times New Roman" w:cs="Times New Roman"/>
          <w:highlight w:val="yellow"/>
          <w:u w:val="single"/>
        </w:rPr>
        <w:t>Company Overview:</w:t>
      </w:r>
      <w:r w:rsidRPr="003E18A9">
        <w:rPr>
          <w:rFonts w:ascii="Times New Roman" w:hAnsi="Times New Roman" w:cs="Times New Roman"/>
          <w:u w:val="single"/>
        </w:rPr>
        <w:t xml:space="preserve"> </w:t>
      </w:r>
    </w:p>
    <w:p w14:paraId="51BAC5C7" w14:textId="14DD147C" w:rsidR="00C928CA" w:rsidRPr="003E18A9" w:rsidRDefault="00F522D2" w:rsidP="0024149D">
      <w:pPr>
        <w:tabs>
          <w:tab w:val="left" w:pos="142"/>
          <w:tab w:val="left" w:pos="851"/>
        </w:tabs>
        <w:spacing w:line="480" w:lineRule="auto"/>
        <w:rPr>
          <w:rFonts w:ascii="Times New Roman" w:hAnsi="Times New Roman" w:cs="Times New Roman"/>
        </w:rPr>
      </w:pPr>
      <w:r w:rsidRPr="003E18A9">
        <w:rPr>
          <w:rFonts w:ascii="Times New Roman" w:hAnsi="Times New Roman" w:cs="Times New Roman"/>
        </w:rPr>
        <w:t>a. Company Name: Target Corporation</w:t>
      </w:r>
      <w:r w:rsidR="00C928CA">
        <w:rPr>
          <w:rFonts w:ascii="Times New Roman" w:hAnsi="Times New Roman" w:cs="Times New Roman"/>
        </w:rPr>
        <w:t xml:space="preserve"> </w:t>
      </w:r>
    </w:p>
    <w:p w14:paraId="0F2A507D" w14:textId="77777777" w:rsidR="00F522D2" w:rsidRPr="003E18A9" w:rsidRDefault="00F522D2" w:rsidP="0024149D">
      <w:pPr>
        <w:tabs>
          <w:tab w:val="left" w:pos="142"/>
          <w:tab w:val="left" w:pos="851"/>
        </w:tabs>
        <w:spacing w:line="480" w:lineRule="auto"/>
        <w:ind w:left="284" w:hanging="142"/>
        <w:rPr>
          <w:rFonts w:ascii="Times New Roman" w:hAnsi="Times New Roman" w:cs="Times New Roman"/>
        </w:rPr>
      </w:pPr>
      <w:r w:rsidRPr="003E18A9">
        <w:rPr>
          <w:rFonts w:ascii="Times New Roman" w:hAnsi="Times New Roman" w:cs="Times New Roman"/>
        </w:rPr>
        <w:t>Location of head Office:  Minneapolis, MN</w:t>
      </w:r>
    </w:p>
    <w:p w14:paraId="655E803C" w14:textId="19A575C5" w:rsidR="00F522D2" w:rsidRDefault="00F522D2" w:rsidP="0024149D">
      <w:pPr>
        <w:tabs>
          <w:tab w:val="left" w:pos="142"/>
          <w:tab w:val="left" w:pos="851"/>
        </w:tabs>
        <w:spacing w:line="480" w:lineRule="auto"/>
        <w:ind w:left="284" w:hanging="142"/>
        <w:rPr>
          <w:rFonts w:ascii="Times New Roman" w:hAnsi="Times New Roman" w:cs="Times New Roman"/>
        </w:rPr>
      </w:pPr>
      <w:r w:rsidRPr="003E18A9">
        <w:rPr>
          <w:rFonts w:ascii="Times New Roman" w:hAnsi="Times New Roman" w:cs="Times New Roman"/>
        </w:rPr>
        <w:t xml:space="preserve">Location of Subsidiary Offices: </w:t>
      </w:r>
      <w:r w:rsidR="007C6CFB">
        <w:rPr>
          <w:rFonts w:ascii="Times New Roman" w:hAnsi="Times New Roman" w:cs="Times New Roman"/>
        </w:rPr>
        <w:t>Target also has offices in Canada and India</w:t>
      </w:r>
    </w:p>
    <w:p w14:paraId="7BA3BD43" w14:textId="54C487E2" w:rsidR="007C6CFB" w:rsidRDefault="007C6CFB" w:rsidP="0024149D">
      <w:pPr>
        <w:tabs>
          <w:tab w:val="left" w:pos="142"/>
          <w:tab w:val="left" w:pos="851"/>
        </w:tabs>
        <w:spacing w:line="480" w:lineRule="auto"/>
        <w:ind w:left="284" w:hanging="142"/>
        <w:rPr>
          <w:rFonts w:ascii="Times New Roman" w:hAnsi="Times New Roman" w:cs="Times New Roman"/>
        </w:rPr>
      </w:pPr>
      <w:r>
        <w:rPr>
          <w:rFonts w:ascii="Times New Roman" w:hAnsi="Times New Roman" w:cs="Times New Roman"/>
        </w:rPr>
        <w:t>Canada location: Mississauga, ON</w:t>
      </w:r>
    </w:p>
    <w:p w14:paraId="53A0A41B" w14:textId="4B04356F" w:rsidR="007C6CFB" w:rsidRDefault="007C6CFB" w:rsidP="0024149D">
      <w:pPr>
        <w:tabs>
          <w:tab w:val="left" w:pos="142"/>
          <w:tab w:val="left" w:pos="851"/>
        </w:tabs>
        <w:spacing w:line="480" w:lineRule="auto"/>
        <w:ind w:left="284" w:hanging="142"/>
        <w:rPr>
          <w:rFonts w:ascii="Times New Roman" w:hAnsi="Times New Roman" w:cs="Times New Roman"/>
        </w:rPr>
      </w:pPr>
      <w:r>
        <w:rPr>
          <w:rFonts w:ascii="Times New Roman" w:hAnsi="Times New Roman" w:cs="Times New Roman"/>
        </w:rPr>
        <w:t>India Location: Bangalore, India</w:t>
      </w:r>
    </w:p>
    <w:p w14:paraId="72964F3E" w14:textId="4CAC430C" w:rsidR="0090438C" w:rsidRDefault="0090438C" w:rsidP="0024149D">
      <w:pPr>
        <w:pStyle w:val="ListParagraph"/>
        <w:numPr>
          <w:ilvl w:val="0"/>
          <w:numId w:val="12"/>
        </w:numPr>
        <w:tabs>
          <w:tab w:val="left" w:pos="142"/>
          <w:tab w:val="left" w:pos="851"/>
        </w:tabs>
        <w:spacing w:line="480" w:lineRule="auto"/>
        <w:rPr>
          <w:rFonts w:ascii="Times New Roman" w:hAnsi="Times New Roman" w:cs="Times New Roman"/>
        </w:rPr>
      </w:pPr>
      <w:r>
        <w:rPr>
          <w:rFonts w:ascii="Times New Roman" w:hAnsi="Times New Roman" w:cs="Times New Roman"/>
        </w:rPr>
        <w:t>Subsidiaries Include:</w:t>
      </w:r>
    </w:p>
    <w:p w14:paraId="7CC13018" w14:textId="06ECFB8A" w:rsidR="0090438C" w:rsidRDefault="0090438C" w:rsidP="0024149D">
      <w:pPr>
        <w:pStyle w:val="ListParagraph"/>
        <w:numPr>
          <w:ilvl w:val="0"/>
          <w:numId w:val="12"/>
        </w:numPr>
        <w:tabs>
          <w:tab w:val="left" w:pos="142"/>
          <w:tab w:val="left" w:pos="851"/>
        </w:tabs>
        <w:spacing w:line="480" w:lineRule="auto"/>
        <w:rPr>
          <w:rFonts w:ascii="Times New Roman" w:hAnsi="Times New Roman" w:cs="Times New Roman"/>
        </w:rPr>
      </w:pPr>
      <w:r>
        <w:rPr>
          <w:rFonts w:ascii="Times New Roman" w:hAnsi="Times New Roman" w:cs="Times New Roman"/>
        </w:rPr>
        <w:t>Target Financial Services</w:t>
      </w:r>
      <w:r w:rsidR="00863DBF">
        <w:rPr>
          <w:rFonts w:ascii="Times New Roman" w:hAnsi="Times New Roman" w:cs="Times New Roman"/>
        </w:rPr>
        <w:t>, Minneapolis, Minnesota</w:t>
      </w:r>
    </w:p>
    <w:p w14:paraId="7AE4B222" w14:textId="4C7AA24B" w:rsidR="0090438C" w:rsidRDefault="0090438C" w:rsidP="0024149D">
      <w:pPr>
        <w:pStyle w:val="ListParagraph"/>
        <w:numPr>
          <w:ilvl w:val="0"/>
          <w:numId w:val="12"/>
        </w:numPr>
        <w:tabs>
          <w:tab w:val="left" w:pos="142"/>
          <w:tab w:val="left" w:pos="851"/>
        </w:tabs>
        <w:spacing w:line="480" w:lineRule="auto"/>
        <w:rPr>
          <w:rFonts w:ascii="Times New Roman" w:hAnsi="Times New Roman" w:cs="Times New Roman"/>
        </w:rPr>
      </w:pPr>
      <w:r>
        <w:rPr>
          <w:rFonts w:ascii="Times New Roman" w:hAnsi="Times New Roman" w:cs="Times New Roman"/>
        </w:rPr>
        <w:t>Target Sourcing Services</w:t>
      </w:r>
      <w:r w:rsidR="00863DBF">
        <w:rPr>
          <w:rFonts w:ascii="Times New Roman" w:hAnsi="Times New Roman" w:cs="Times New Roman"/>
        </w:rPr>
        <w:t xml:space="preserve"> Bangkok, Thailand</w:t>
      </w:r>
    </w:p>
    <w:p w14:paraId="440AAA3A" w14:textId="718E9B69" w:rsidR="0090438C" w:rsidRDefault="0090438C" w:rsidP="0024149D">
      <w:pPr>
        <w:pStyle w:val="ListParagraph"/>
        <w:numPr>
          <w:ilvl w:val="0"/>
          <w:numId w:val="12"/>
        </w:numPr>
        <w:tabs>
          <w:tab w:val="left" w:pos="142"/>
          <w:tab w:val="left" w:pos="851"/>
        </w:tabs>
        <w:spacing w:line="480" w:lineRule="auto"/>
        <w:rPr>
          <w:rFonts w:ascii="Times New Roman" w:hAnsi="Times New Roman" w:cs="Times New Roman"/>
        </w:rPr>
      </w:pPr>
      <w:r>
        <w:rPr>
          <w:rFonts w:ascii="Times New Roman" w:hAnsi="Times New Roman" w:cs="Times New Roman"/>
        </w:rPr>
        <w:t>Target Commercial Interiors</w:t>
      </w:r>
      <w:r w:rsidR="00863DBF">
        <w:rPr>
          <w:rFonts w:ascii="Times New Roman" w:hAnsi="Times New Roman" w:cs="Times New Roman"/>
        </w:rPr>
        <w:t xml:space="preserve">, Bloomington, Minnesota </w:t>
      </w:r>
    </w:p>
    <w:p w14:paraId="44CB0A8D" w14:textId="62A37898" w:rsidR="0090438C" w:rsidRPr="0090438C" w:rsidRDefault="0024149D" w:rsidP="0024149D">
      <w:pPr>
        <w:pStyle w:val="ListParagraph"/>
        <w:numPr>
          <w:ilvl w:val="0"/>
          <w:numId w:val="12"/>
        </w:numPr>
        <w:tabs>
          <w:tab w:val="left" w:pos="142"/>
          <w:tab w:val="left" w:pos="851"/>
        </w:tabs>
        <w:spacing w:line="480" w:lineRule="auto"/>
        <w:rPr>
          <w:rFonts w:ascii="Times New Roman" w:hAnsi="Times New Roman" w:cs="Times New Roman"/>
        </w:rPr>
      </w:pPr>
      <w:r>
        <w:rPr>
          <w:rFonts w:ascii="Times New Roman" w:hAnsi="Times New Roman" w:cs="Times New Roman"/>
        </w:rPr>
        <w:t>Target.com, Minneapolis</w:t>
      </w:r>
      <w:r w:rsidR="00863DBF">
        <w:rPr>
          <w:rFonts w:ascii="Times New Roman" w:hAnsi="Times New Roman" w:cs="Times New Roman"/>
        </w:rPr>
        <w:t xml:space="preserve">, Minnesota </w:t>
      </w:r>
    </w:p>
    <w:p w14:paraId="756A59CE" w14:textId="090A317B" w:rsidR="00F522D2" w:rsidRPr="003E18A9" w:rsidRDefault="00F522D2" w:rsidP="0024149D">
      <w:pPr>
        <w:tabs>
          <w:tab w:val="left" w:pos="142"/>
          <w:tab w:val="left" w:pos="851"/>
        </w:tabs>
        <w:spacing w:line="480" w:lineRule="auto"/>
        <w:ind w:left="284" w:hanging="142"/>
        <w:rPr>
          <w:rFonts w:ascii="Times New Roman" w:hAnsi="Times New Roman" w:cs="Times New Roman"/>
          <w:color w:val="000000" w:themeColor="text1"/>
        </w:rPr>
      </w:pPr>
      <w:r w:rsidRPr="003E18A9">
        <w:rPr>
          <w:rFonts w:ascii="Times New Roman" w:hAnsi="Times New Roman" w:cs="Times New Roman"/>
        </w:rPr>
        <w:t xml:space="preserve">b. Main line of work: </w:t>
      </w:r>
      <w:r w:rsidRPr="003E18A9">
        <w:rPr>
          <w:rFonts w:ascii="Times New Roman" w:hAnsi="Times New Roman" w:cs="Times New Roman"/>
          <w:color w:val="000000" w:themeColor="text1"/>
        </w:rPr>
        <w:t>Target Corporation is a discount retailer that provides high-quality, on-trend merchandise</w:t>
      </w:r>
      <w:r w:rsidR="00084178">
        <w:rPr>
          <w:rFonts w:ascii="Times New Roman" w:hAnsi="Times New Roman" w:cs="Times New Roman"/>
          <w:color w:val="000000" w:themeColor="text1"/>
        </w:rPr>
        <w:t xml:space="preserve"> such as clothing, electronics and housewares at attractive prices.</w:t>
      </w:r>
    </w:p>
    <w:p w14:paraId="0C043624" w14:textId="77777777" w:rsidR="0001104A" w:rsidRPr="003E18A9" w:rsidRDefault="0001104A" w:rsidP="0024149D">
      <w:pPr>
        <w:tabs>
          <w:tab w:val="left" w:pos="142"/>
          <w:tab w:val="left" w:pos="851"/>
        </w:tabs>
        <w:spacing w:line="480" w:lineRule="auto"/>
        <w:ind w:left="284" w:hanging="142"/>
        <w:rPr>
          <w:rFonts w:ascii="Times New Roman" w:hAnsi="Times New Roman" w:cs="Times New Roman"/>
          <w:u w:val="single"/>
        </w:rPr>
      </w:pPr>
      <w:r w:rsidRPr="00694CC2">
        <w:rPr>
          <w:rFonts w:ascii="Times New Roman" w:hAnsi="Times New Roman" w:cs="Times New Roman"/>
          <w:highlight w:val="yellow"/>
          <w:u w:val="single"/>
        </w:rPr>
        <w:t>Governance:</w:t>
      </w:r>
      <w:r w:rsidRPr="003E18A9">
        <w:rPr>
          <w:rFonts w:ascii="Times New Roman" w:hAnsi="Times New Roman" w:cs="Times New Roman"/>
          <w:u w:val="single"/>
        </w:rPr>
        <w:t xml:space="preserve"> </w:t>
      </w:r>
    </w:p>
    <w:p w14:paraId="189DB1C3" w14:textId="77777777" w:rsidR="003E4EBB" w:rsidRPr="003E18A9" w:rsidRDefault="0001104A" w:rsidP="0024149D">
      <w:pPr>
        <w:pStyle w:val="ListParagraph"/>
        <w:numPr>
          <w:ilvl w:val="0"/>
          <w:numId w:val="2"/>
        </w:numPr>
        <w:tabs>
          <w:tab w:val="left" w:pos="142"/>
          <w:tab w:val="left" w:pos="851"/>
        </w:tabs>
        <w:spacing w:line="480" w:lineRule="auto"/>
        <w:ind w:left="284" w:hanging="142"/>
        <w:rPr>
          <w:rFonts w:ascii="Times New Roman" w:hAnsi="Times New Roman" w:cs="Times New Roman"/>
        </w:rPr>
      </w:pPr>
      <w:r w:rsidRPr="003E18A9">
        <w:rPr>
          <w:rFonts w:ascii="Times New Roman" w:hAnsi="Times New Roman" w:cs="Times New Roman"/>
        </w:rPr>
        <w:t>Composition of its Board of Directors:</w:t>
      </w:r>
    </w:p>
    <w:p w14:paraId="74B93F88" w14:textId="566FC067" w:rsidR="0001104A" w:rsidRDefault="00694CC2" w:rsidP="0024149D">
      <w:pPr>
        <w:pStyle w:val="ListParagraph"/>
        <w:tabs>
          <w:tab w:val="left" w:pos="142"/>
          <w:tab w:val="left" w:pos="851"/>
        </w:tabs>
        <w:spacing w:line="480" w:lineRule="auto"/>
        <w:ind w:left="284" w:hanging="142"/>
        <w:rPr>
          <w:rFonts w:ascii="Times New Roman" w:hAnsi="Times New Roman" w:cs="Times New Roman"/>
        </w:rPr>
      </w:pPr>
      <w:r>
        <w:rPr>
          <w:rFonts w:ascii="Times New Roman" w:hAnsi="Times New Roman" w:cs="Times New Roman"/>
        </w:rPr>
        <w:tab/>
      </w:r>
      <w:r>
        <w:rPr>
          <w:rFonts w:ascii="Times New Roman" w:hAnsi="Times New Roman" w:cs="Times New Roman"/>
        </w:rPr>
        <w:tab/>
      </w:r>
      <w:r w:rsidR="00FD515A">
        <w:rPr>
          <w:rFonts w:ascii="Times New Roman" w:hAnsi="Times New Roman" w:cs="Times New Roman"/>
        </w:rPr>
        <w:t>“</w:t>
      </w:r>
      <w:r w:rsidR="0001104A" w:rsidRPr="003E18A9">
        <w:rPr>
          <w:rFonts w:ascii="Times New Roman" w:hAnsi="Times New Roman" w:cs="Times New Roman"/>
        </w:rPr>
        <w:t xml:space="preserve">The board of directors consists of between 5 and 21 members. The majority of board members must satisfy the New York Stock Exchange independence requirements. </w:t>
      </w:r>
      <w:r w:rsidR="00AE4B13">
        <w:rPr>
          <w:rFonts w:ascii="Times New Roman" w:hAnsi="Times New Roman" w:cs="Times New Roman"/>
        </w:rPr>
        <w:t xml:space="preserve">Target currently has 12 members on its Board. </w:t>
      </w:r>
      <w:r w:rsidR="0001104A" w:rsidRPr="003E18A9">
        <w:rPr>
          <w:rFonts w:ascii="Times New Roman" w:hAnsi="Times New Roman" w:cs="Times New Roman"/>
        </w:rPr>
        <w:t xml:space="preserve">The Board of Directors </w:t>
      </w:r>
      <w:r w:rsidR="00AE4B13">
        <w:rPr>
          <w:rFonts w:ascii="Times New Roman" w:hAnsi="Times New Roman" w:cs="Times New Roman"/>
        </w:rPr>
        <w:t>is representative of all the company’s shareholders.</w:t>
      </w:r>
      <w:r w:rsidR="00FD515A">
        <w:rPr>
          <w:rFonts w:ascii="Times New Roman" w:hAnsi="Times New Roman" w:cs="Times New Roman"/>
        </w:rPr>
        <w:t>”</w:t>
      </w:r>
      <w:r w:rsidR="00AE4B13">
        <w:rPr>
          <w:rFonts w:ascii="Times New Roman" w:hAnsi="Times New Roman" w:cs="Times New Roman"/>
        </w:rPr>
        <w:t xml:space="preserve"> </w:t>
      </w:r>
      <w:r w:rsidR="00FD515A">
        <w:rPr>
          <w:rFonts w:ascii="Times New Roman" w:hAnsi="Times New Roman" w:cs="Times New Roman"/>
        </w:rPr>
        <w:t xml:space="preserve">(Target Corporation, 2013) </w:t>
      </w:r>
      <w:r w:rsidR="00AE4B13">
        <w:rPr>
          <w:rFonts w:ascii="Times New Roman" w:hAnsi="Times New Roman" w:cs="Times New Roman"/>
        </w:rPr>
        <w:t>They are in charge of making all decisions in the best interest of the company and must give equal consideration to all shareholders.</w:t>
      </w:r>
      <w:r w:rsidR="00D97482">
        <w:rPr>
          <w:rFonts w:ascii="Times New Roman" w:hAnsi="Times New Roman" w:cs="Times New Roman"/>
        </w:rPr>
        <w:t xml:space="preserve"> The Board of Directors deals with planning </w:t>
      </w:r>
      <w:r w:rsidR="001A48CD">
        <w:rPr>
          <w:rFonts w:ascii="Times New Roman" w:hAnsi="Times New Roman" w:cs="Times New Roman"/>
        </w:rPr>
        <w:t>(approving</w:t>
      </w:r>
      <w:r w:rsidR="00D97482">
        <w:rPr>
          <w:rFonts w:ascii="Times New Roman" w:hAnsi="Times New Roman" w:cs="Times New Roman"/>
        </w:rPr>
        <w:t xml:space="preserve"> Target’s strategies in relation to the competitive environment as well as approving Target’s long-term objectives), Organizing top management, </w:t>
      </w:r>
      <w:r w:rsidR="00414C3E">
        <w:rPr>
          <w:rFonts w:ascii="Times New Roman" w:hAnsi="Times New Roman" w:cs="Times New Roman"/>
        </w:rPr>
        <w:t>dealing with director nomination and resignation</w:t>
      </w:r>
      <w:r w:rsidR="005944A1">
        <w:rPr>
          <w:rFonts w:ascii="Times New Roman" w:hAnsi="Times New Roman" w:cs="Times New Roman"/>
        </w:rPr>
        <w:t xml:space="preserve">, reviewing and approving the Corporate Review and corporate actions as well as dealing with auditing and compensation matters. Current members include: </w:t>
      </w:r>
    </w:p>
    <w:p w14:paraId="5B5F7988" w14:textId="44325C95" w:rsidR="005944A1" w:rsidRDefault="005944A1" w:rsidP="00FD515A">
      <w:pPr>
        <w:pStyle w:val="ListParagraph"/>
        <w:numPr>
          <w:ilvl w:val="0"/>
          <w:numId w:val="9"/>
        </w:numPr>
        <w:tabs>
          <w:tab w:val="left" w:pos="142"/>
          <w:tab w:val="left" w:pos="851"/>
        </w:tabs>
        <w:spacing w:line="480" w:lineRule="auto"/>
        <w:rPr>
          <w:rFonts w:ascii="Times New Roman" w:hAnsi="Times New Roman" w:cs="Times New Roman"/>
        </w:rPr>
      </w:pPr>
      <w:r>
        <w:rPr>
          <w:rFonts w:ascii="Times New Roman" w:hAnsi="Times New Roman" w:cs="Times New Roman"/>
        </w:rPr>
        <w:t>Roxanne Austin, President, Austin Investment Advisors</w:t>
      </w:r>
    </w:p>
    <w:p w14:paraId="6478AC94" w14:textId="7CBE8822" w:rsidR="005944A1" w:rsidRDefault="005944A1" w:rsidP="00FD515A">
      <w:pPr>
        <w:pStyle w:val="ListParagraph"/>
        <w:numPr>
          <w:ilvl w:val="0"/>
          <w:numId w:val="9"/>
        </w:numPr>
        <w:tabs>
          <w:tab w:val="left" w:pos="142"/>
          <w:tab w:val="left" w:pos="851"/>
        </w:tabs>
        <w:spacing w:line="480" w:lineRule="auto"/>
        <w:rPr>
          <w:rFonts w:ascii="Times New Roman" w:hAnsi="Times New Roman" w:cs="Times New Roman"/>
        </w:rPr>
      </w:pPr>
      <w:r>
        <w:rPr>
          <w:rFonts w:ascii="Times New Roman" w:hAnsi="Times New Roman" w:cs="Times New Roman"/>
        </w:rPr>
        <w:t xml:space="preserve">Douglas Baker Jr., Chairman and CEO of Ecolab Inc. </w:t>
      </w:r>
    </w:p>
    <w:p w14:paraId="347984D3" w14:textId="7AC2E621" w:rsidR="005944A1" w:rsidRDefault="005944A1" w:rsidP="00FD515A">
      <w:pPr>
        <w:pStyle w:val="ListParagraph"/>
        <w:numPr>
          <w:ilvl w:val="0"/>
          <w:numId w:val="9"/>
        </w:numPr>
        <w:tabs>
          <w:tab w:val="left" w:pos="142"/>
          <w:tab w:val="left" w:pos="851"/>
        </w:tabs>
        <w:spacing w:line="480" w:lineRule="auto"/>
        <w:rPr>
          <w:rFonts w:ascii="Times New Roman" w:hAnsi="Times New Roman" w:cs="Times New Roman"/>
        </w:rPr>
      </w:pPr>
      <w:r>
        <w:rPr>
          <w:rFonts w:ascii="Times New Roman" w:hAnsi="Times New Roman" w:cs="Times New Roman"/>
        </w:rPr>
        <w:t>Calvin Darden, Chairmen of Darden Development Group</w:t>
      </w:r>
    </w:p>
    <w:p w14:paraId="34E971E3" w14:textId="7CCF58BB" w:rsidR="005944A1" w:rsidRDefault="005944A1" w:rsidP="00FD515A">
      <w:pPr>
        <w:pStyle w:val="ListParagraph"/>
        <w:numPr>
          <w:ilvl w:val="0"/>
          <w:numId w:val="9"/>
        </w:numPr>
        <w:tabs>
          <w:tab w:val="left" w:pos="142"/>
          <w:tab w:val="left" w:pos="851"/>
        </w:tabs>
        <w:spacing w:line="480" w:lineRule="auto"/>
        <w:rPr>
          <w:rFonts w:ascii="Times New Roman" w:hAnsi="Times New Roman" w:cs="Times New Roman"/>
        </w:rPr>
      </w:pPr>
      <w:r>
        <w:rPr>
          <w:rFonts w:ascii="Times New Roman" w:hAnsi="Times New Roman" w:cs="Times New Roman"/>
        </w:rPr>
        <w:t>Henrique de Castro, CEO of Yahoo! Inc.</w:t>
      </w:r>
    </w:p>
    <w:p w14:paraId="220389EF" w14:textId="51F5979B" w:rsidR="005944A1" w:rsidRDefault="005944A1" w:rsidP="00FD515A">
      <w:pPr>
        <w:pStyle w:val="ListParagraph"/>
        <w:numPr>
          <w:ilvl w:val="0"/>
          <w:numId w:val="9"/>
        </w:numPr>
        <w:tabs>
          <w:tab w:val="left" w:pos="142"/>
          <w:tab w:val="left" w:pos="851"/>
        </w:tabs>
        <w:spacing w:line="480" w:lineRule="auto"/>
        <w:rPr>
          <w:rFonts w:ascii="Times New Roman" w:hAnsi="Times New Roman" w:cs="Times New Roman"/>
        </w:rPr>
      </w:pPr>
      <w:r>
        <w:rPr>
          <w:rFonts w:ascii="Times New Roman" w:hAnsi="Times New Roman" w:cs="Times New Roman"/>
        </w:rPr>
        <w:t>James Johnson, Founder and Principal, Johnson Capital Partners</w:t>
      </w:r>
    </w:p>
    <w:p w14:paraId="398C0601" w14:textId="22A58E46" w:rsidR="005944A1" w:rsidRDefault="005944A1" w:rsidP="00FD515A">
      <w:pPr>
        <w:pStyle w:val="ListParagraph"/>
        <w:numPr>
          <w:ilvl w:val="0"/>
          <w:numId w:val="9"/>
        </w:numPr>
        <w:tabs>
          <w:tab w:val="left" w:pos="142"/>
          <w:tab w:val="left" w:pos="851"/>
        </w:tabs>
        <w:spacing w:line="480" w:lineRule="auto"/>
        <w:rPr>
          <w:rFonts w:ascii="Times New Roman" w:hAnsi="Times New Roman" w:cs="Times New Roman"/>
        </w:rPr>
      </w:pPr>
      <w:r>
        <w:rPr>
          <w:rFonts w:ascii="Times New Roman" w:hAnsi="Times New Roman" w:cs="Times New Roman"/>
        </w:rPr>
        <w:t>Mary Minnick, Partner, Lion Capital LLP</w:t>
      </w:r>
    </w:p>
    <w:p w14:paraId="655D5BDF" w14:textId="3BC6C034" w:rsidR="005944A1" w:rsidRDefault="005944A1" w:rsidP="00FD515A">
      <w:pPr>
        <w:pStyle w:val="ListParagraph"/>
        <w:numPr>
          <w:ilvl w:val="0"/>
          <w:numId w:val="9"/>
        </w:numPr>
        <w:tabs>
          <w:tab w:val="left" w:pos="142"/>
          <w:tab w:val="left" w:pos="851"/>
        </w:tabs>
        <w:spacing w:line="480" w:lineRule="auto"/>
        <w:rPr>
          <w:rFonts w:ascii="Times New Roman" w:hAnsi="Times New Roman" w:cs="Times New Roman"/>
        </w:rPr>
      </w:pPr>
      <w:r>
        <w:rPr>
          <w:rFonts w:ascii="Times New Roman" w:hAnsi="Times New Roman" w:cs="Times New Roman"/>
        </w:rPr>
        <w:t xml:space="preserve">Anne </w:t>
      </w:r>
      <w:proofErr w:type="spellStart"/>
      <w:r>
        <w:rPr>
          <w:rFonts w:ascii="Times New Roman" w:hAnsi="Times New Roman" w:cs="Times New Roman"/>
        </w:rPr>
        <w:t>Mulcahy</w:t>
      </w:r>
      <w:proofErr w:type="spellEnd"/>
      <w:r>
        <w:rPr>
          <w:rFonts w:ascii="Times New Roman" w:hAnsi="Times New Roman" w:cs="Times New Roman"/>
        </w:rPr>
        <w:t xml:space="preserve">, Chairman of the Board of Trustees from Save the Children Federation Inc. </w:t>
      </w:r>
    </w:p>
    <w:p w14:paraId="5B1694CC" w14:textId="69BE5F73" w:rsidR="005944A1" w:rsidRPr="005944A1" w:rsidRDefault="005944A1" w:rsidP="00FD515A">
      <w:pPr>
        <w:pStyle w:val="ListParagraph"/>
        <w:numPr>
          <w:ilvl w:val="0"/>
          <w:numId w:val="9"/>
        </w:numPr>
        <w:tabs>
          <w:tab w:val="left" w:pos="142"/>
          <w:tab w:val="left" w:pos="851"/>
        </w:tabs>
        <w:spacing w:line="480" w:lineRule="auto"/>
        <w:rPr>
          <w:rFonts w:ascii="Times New Roman" w:hAnsi="Times New Roman" w:cs="Times New Roman"/>
        </w:rPr>
      </w:pPr>
      <w:proofErr w:type="spellStart"/>
      <w:r>
        <w:rPr>
          <w:rFonts w:ascii="Times New Roman" w:hAnsi="Times New Roman" w:cs="Times New Roman"/>
        </w:rPr>
        <w:t>Derica</w:t>
      </w:r>
      <w:proofErr w:type="spellEnd"/>
      <w:r>
        <w:rPr>
          <w:rFonts w:ascii="Times New Roman" w:hAnsi="Times New Roman" w:cs="Times New Roman"/>
        </w:rPr>
        <w:t xml:space="preserve"> Rice, </w:t>
      </w:r>
      <w:r w:rsidRPr="005944A1">
        <w:rPr>
          <w:rFonts w:ascii="Times New Roman" w:hAnsi="Times New Roman" w:cs="Times New Roman"/>
          <w:bCs/>
          <w:color w:val="000000" w:themeColor="text1"/>
        </w:rPr>
        <w:t>Executive Vice President, Global Services and Chief Financial Officer, Eli Lilly and Company</w:t>
      </w:r>
    </w:p>
    <w:p w14:paraId="4760BDB5" w14:textId="5F61C6CE" w:rsidR="005944A1" w:rsidRPr="005944A1" w:rsidRDefault="005944A1" w:rsidP="00FD515A">
      <w:pPr>
        <w:pStyle w:val="ListParagraph"/>
        <w:numPr>
          <w:ilvl w:val="0"/>
          <w:numId w:val="9"/>
        </w:numPr>
        <w:tabs>
          <w:tab w:val="left" w:pos="142"/>
          <w:tab w:val="left" w:pos="851"/>
        </w:tabs>
        <w:spacing w:line="480" w:lineRule="auto"/>
        <w:rPr>
          <w:rFonts w:ascii="Times New Roman" w:hAnsi="Times New Roman" w:cs="Times New Roman"/>
        </w:rPr>
      </w:pPr>
      <w:r>
        <w:rPr>
          <w:rFonts w:ascii="Times New Roman" w:hAnsi="Times New Roman" w:cs="Times New Roman"/>
          <w:bCs/>
          <w:color w:val="000000" w:themeColor="text1"/>
        </w:rPr>
        <w:t xml:space="preserve">Kenneth Salazar, Partner, </w:t>
      </w:r>
      <w:proofErr w:type="spellStart"/>
      <w:r>
        <w:rPr>
          <w:rFonts w:ascii="Times New Roman" w:hAnsi="Times New Roman" w:cs="Times New Roman"/>
          <w:bCs/>
          <w:color w:val="000000" w:themeColor="text1"/>
        </w:rPr>
        <w:t>Wilmerhale</w:t>
      </w:r>
      <w:proofErr w:type="spellEnd"/>
    </w:p>
    <w:p w14:paraId="655A970D" w14:textId="38FCA5F8" w:rsidR="005944A1" w:rsidRPr="00303038" w:rsidRDefault="005944A1" w:rsidP="00FD515A">
      <w:pPr>
        <w:pStyle w:val="ListParagraph"/>
        <w:numPr>
          <w:ilvl w:val="0"/>
          <w:numId w:val="9"/>
        </w:numPr>
        <w:tabs>
          <w:tab w:val="left" w:pos="142"/>
          <w:tab w:val="left" w:pos="851"/>
        </w:tabs>
        <w:spacing w:line="480" w:lineRule="auto"/>
        <w:rPr>
          <w:rFonts w:ascii="Times New Roman" w:hAnsi="Times New Roman" w:cs="Times New Roman"/>
          <w:color w:val="000000" w:themeColor="text1"/>
        </w:rPr>
      </w:pPr>
      <w:r w:rsidRPr="00303038">
        <w:rPr>
          <w:rFonts w:ascii="Times New Roman" w:hAnsi="Times New Roman" w:cs="Times New Roman"/>
          <w:bCs/>
          <w:color w:val="000000" w:themeColor="text1"/>
        </w:rPr>
        <w:t>Gregg Steinhafel, Chairman of the Board, Chief Executive Officer and President, Target Corporation</w:t>
      </w:r>
    </w:p>
    <w:p w14:paraId="4F77DC22" w14:textId="1482B83D" w:rsidR="005944A1" w:rsidRPr="00303038" w:rsidRDefault="005944A1" w:rsidP="00FD515A">
      <w:pPr>
        <w:pStyle w:val="ListParagraph"/>
        <w:numPr>
          <w:ilvl w:val="0"/>
          <w:numId w:val="9"/>
        </w:numPr>
        <w:tabs>
          <w:tab w:val="left" w:pos="142"/>
          <w:tab w:val="left" w:pos="851"/>
        </w:tabs>
        <w:spacing w:line="480" w:lineRule="auto"/>
        <w:rPr>
          <w:rFonts w:ascii="Times New Roman" w:hAnsi="Times New Roman" w:cs="Times New Roman"/>
          <w:color w:val="000000" w:themeColor="text1"/>
        </w:rPr>
      </w:pPr>
      <w:r w:rsidRPr="00303038">
        <w:rPr>
          <w:rFonts w:ascii="Times New Roman" w:hAnsi="Times New Roman" w:cs="Times New Roman"/>
          <w:bCs/>
          <w:color w:val="000000" w:themeColor="text1"/>
        </w:rPr>
        <w:t xml:space="preserve">John </w:t>
      </w:r>
      <w:proofErr w:type="spellStart"/>
      <w:r w:rsidRPr="00303038">
        <w:rPr>
          <w:rFonts w:ascii="Times New Roman" w:hAnsi="Times New Roman" w:cs="Times New Roman"/>
          <w:bCs/>
          <w:color w:val="000000" w:themeColor="text1"/>
        </w:rPr>
        <w:t>Stumpf</w:t>
      </w:r>
      <w:proofErr w:type="spellEnd"/>
      <w:r w:rsidRPr="00303038">
        <w:rPr>
          <w:rFonts w:ascii="Times New Roman" w:hAnsi="Times New Roman" w:cs="Times New Roman"/>
          <w:bCs/>
          <w:color w:val="000000" w:themeColor="text1"/>
        </w:rPr>
        <w:t xml:space="preserve">, </w:t>
      </w:r>
      <w:r w:rsidR="00303038" w:rsidRPr="00303038">
        <w:rPr>
          <w:rFonts w:ascii="Times New Roman" w:hAnsi="Times New Roman" w:cs="Times New Roman"/>
          <w:bCs/>
          <w:color w:val="000000" w:themeColor="text1"/>
        </w:rPr>
        <w:t>Chairman of the Board, President and Chief Executive Officer, Wells Fargo &amp; Company</w:t>
      </w:r>
    </w:p>
    <w:p w14:paraId="51C8FC3A" w14:textId="5560484E" w:rsidR="001A48CD" w:rsidRPr="00303038" w:rsidRDefault="00303038" w:rsidP="00FD515A">
      <w:pPr>
        <w:pStyle w:val="ListParagraph"/>
        <w:numPr>
          <w:ilvl w:val="0"/>
          <w:numId w:val="9"/>
        </w:numPr>
        <w:tabs>
          <w:tab w:val="left" w:pos="142"/>
          <w:tab w:val="left" w:pos="851"/>
        </w:tabs>
        <w:spacing w:line="480" w:lineRule="auto"/>
        <w:rPr>
          <w:rFonts w:ascii="Times New Roman" w:hAnsi="Times New Roman" w:cs="Times New Roman"/>
          <w:color w:val="000000" w:themeColor="text1"/>
        </w:rPr>
      </w:pPr>
      <w:r w:rsidRPr="00303038">
        <w:rPr>
          <w:rFonts w:ascii="Times New Roman" w:hAnsi="Times New Roman" w:cs="Times New Roman"/>
          <w:bCs/>
          <w:color w:val="000000" w:themeColor="text1"/>
        </w:rPr>
        <w:t>Solomon Trujillo, Former Chief Executive Officer, Telstra Corporation Limited</w:t>
      </w:r>
    </w:p>
    <w:p w14:paraId="7B258659" w14:textId="77777777" w:rsidR="00303038" w:rsidRPr="00303038" w:rsidRDefault="00303038" w:rsidP="0024149D">
      <w:pPr>
        <w:pStyle w:val="ListParagraph"/>
        <w:tabs>
          <w:tab w:val="left" w:pos="142"/>
          <w:tab w:val="left" w:pos="851"/>
        </w:tabs>
        <w:spacing w:line="276" w:lineRule="auto"/>
        <w:ind w:left="862"/>
        <w:rPr>
          <w:rFonts w:ascii="Times New Roman" w:hAnsi="Times New Roman" w:cs="Times New Roman"/>
          <w:color w:val="000000" w:themeColor="text1"/>
        </w:rPr>
      </w:pPr>
    </w:p>
    <w:p w14:paraId="01C73F5E" w14:textId="78724CA7" w:rsidR="001E7F30" w:rsidRPr="003E18A9" w:rsidRDefault="005944A1" w:rsidP="0024149D">
      <w:pPr>
        <w:pStyle w:val="ListParagraph"/>
        <w:numPr>
          <w:ilvl w:val="0"/>
          <w:numId w:val="2"/>
        </w:numPr>
        <w:tabs>
          <w:tab w:val="left" w:pos="142"/>
          <w:tab w:val="left" w:pos="851"/>
        </w:tabs>
        <w:spacing w:line="480" w:lineRule="auto"/>
        <w:ind w:left="284" w:hanging="142"/>
        <w:rPr>
          <w:rFonts w:ascii="Times New Roman" w:hAnsi="Times New Roman" w:cs="Times New Roman"/>
        </w:rPr>
      </w:pPr>
      <w:r>
        <w:rPr>
          <w:rFonts w:ascii="Times New Roman" w:hAnsi="Times New Roman" w:cs="Times New Roman"/>
        </w:rPr>
        <w:t>Committee Structure</w:t>
      </w:r>
    </w:p>
    <w:p w14:paraId="53D6AF78" w14:textId="09459CE3" w:rsidR="001E7F30" w:rsidRDefault="00694CC2" w:rsidP="0024149D">
      <w:pPr>
        <w:pStyle w:val="ListParagraph"/>
        <w:tabs>
          <w:tab w:val="left" w:pos="142"/>
          <w:tab w:val="left" w:pos="851"/>
        </w:tabs>
        <w:spacing w:line="480" w:lineRule="auto"/>
        <w:ind w:left="284" w:hanging="142"/>
        <w:rPr>
          <w:rFonts w:ascii="Times New Roman" w:hAnsi="Times New Roman" w:cs="Times New Roman"/>
        </w:rPr>
      </w:pPr>
      <w:r>
        <w:rPr>
          <w:rFonts w:ascii="Times New Roman" w:hAnsi="Times New Roman" w:cs="Times New Roman"/>
        </w:rPr>
        <w:tab/>
      </w:r>
      <w:r>
        <w:rPr>
          <w:rFonts w:ascii="Times New Roman" w:hAnsi="Times New Roman" w:cs="Times New Roman"/>
        </w:rPr>
        <w:tab/>
      </w:r>
      <w:r w:rsidR="001E7F30" w:rsidRPr="003E18A9">
        <w:rPr>
          <w:rFonts w:ascii="Times New Roman" w:hAnsi="Times New Roman" w:cs="Times New Roman"/>
        </w:rPr>
        <w:t xml:space="preserve">Target Corporation has </w:t>
      </w:r>
      <w:r w:rsidR="003E4EBB" w:rsidRPr="003E18A9">
        <w:rPr>
          <w:rFonts w:ascii="Times New Roman" w:hAnsi="Times New Roman" w:cs="Times New Roman"/>
        </w:rPr>
        <w:t>a total of five different committee structures including an audit committee, compensation committee, nominating and governance committee, corporate responsibility committee and the finance committee.</w:t>
      </w:r>
      <w:r w:rsidR="006D508A" w:rsidRPr="003E18A9">
        <w:rPr>
          <w:rFonts w:ascii="Times New Roman" w:hAnsi="Times New Roman" w:cs="Times New Roman"/>
        </w:rPr>
        <w:t xml:space="preserve"> The audit committee </w:t>
      </w:r>
      <w:r w:rsidR="00E47E48">
        <w:rPr>
          <w:rFonts w:ascii="Times New Roman" w:hAnsi="Times New Roman" w:cs="Times New Roman"/>
        </w:rPr>
        <w:t>“</w:t>
      </w:r>
      <w:r w:rsidR="006D508A" w:rsidRPr="003E18A9">
        <w:rPr>
          <w:rFonts w:ascii="Times New Roman" w:hAnsi="Times New Roman" w:cs="Times New Roman"/>
        </w:rPr>
        <w:t xml:space="preserve">assists the Board of Directors in monitoring the financial statements </w:t>
      </w:r>
      <w:r w:rsidR="006D508A" w:rsidRPr="00E31E41">
        <w:rPr>
          <w:rFonts w:ascii="Times New Roman" w:hAnsi="Times New Roman" w:cs="Times New Roman"/>
        </w:rPr>
        <w:t>and assures that the Corporation complies with all legal regulations and assures all financial situations have been fully disclosed.</w:t>
      </w:r>
      <w:r w:rsidR="00E47E48">
        <w:rPr>
          <w:rFonts w:ascii="Times New Roman" w:hAnsi="Times New Roman" w:cs="Times New Roman"/>
        </w:rPr>
        <w:t>” (Target Corporation, 2013)</w:t>
      </w:r>
      <w:r w:rsidR="006D508A" w:rsidRPr="00E31E41">
        <w:rPr>
          <w:rFonts w:ascii="Times New Roman" w:hAnsi="Times New Roman" w:cs="Times New Roman"/>
        </w:rPr>
        <w:t xml:space="preserve"> As well, the audit committee oversees the performance of the independent auditor and Target’s internal audit function.</w:t>
      </w:r>
      <w:r w:rsidR="00C27E29" w:rsidRPr="00E31E41">
        <w:rPr>
          <w:rFonts w:ascii="Times New Roman" w:hAnsi="Times New Roman" w:cs="Times New Roman"/>
        </w:rPr>
        <w:t xml:space="preserve"> The audit committee consists of at least 3 directors with at least one “audit committee financial expert”.  They oversee activities such as accounting and reporting, overseeing the independent auditor and the internal audit as well as dealing with risk management and compliance oversight. The compensation committee reviews all compensation for the Board of Directors, the CEO as well as all of the Executive Officers of Target</w:t>
      </w:r>
      <w:r w:rsidR="009E028A" w:rsidRPr="00E31E41">
        <w:rPr>
          <w:rFonts w:ascii="Times New Roman" w:hAnsi="Times New Roman" w:cs="Times New Roman"/>
        </w:rPr>
        <w:t xml:space="preserve"> including incentive, retirement, severance and welfare plans. They consist of at least two directors and are appointed by the Board. The nominating and Governance Committee works to ensure that Target’s Board of Directors has the strength needed to assist the firm in achieving its long and short term organizational goals.</w:t>
      </w:r>
      <w:r w:rsidR="0038398D" w:rsidRPr="00E31E41">
        <w:rPr>
          <w:rFonts w:ascii="Times New Roman" w:hAnsi="Times New Roman" w:cs="Times New Roman"/>
        </w:rPr>
        <w:t xml:space="preserve"> They are constantly reviewing all aspects of the Board including its composition, responsibilities and performance as well as reviewing the corporate governance guidelines. This committee also recommends directors to the Board and then oversees their orientation process. The Corporate Responsibility Committee pushes Target to become more involved as a “good citizen” and helps it form more community relations. The Finance Committee help</w:t>
      </w:r>
      <w:r w:rsidR="00F55658">
        <w:rPr>
          <w:rFonts w:ascii="Times New Roman" w:hAnsi="Times New Roman" w:cs="Times New Roman"/>
        </w:rPr>
        <w:t>s</w:t>
      </w:r>
      <w:r w:rsidR="0038398D" w:rsidRPr="00E31E41">
        <w:rPr>
          <w:rFonts w:ascii="Times New Roman" w:hAnsi="Times New Roman" w:cs="Times New Roman"/>
        </w:rPr>
        <w:t xml:space="preserve"> assure the firm that all its financial policies and conditions support its </w:t>
      </w:r>
      <w:r w:rsidR="000048E3" w:rsidRPr="00E31E41">
        <w:rPr>
          <w:rFonts w:ascii="Times New Roman" w:hAnsi="Times New Roman" w:cs="Times New Roman"/>
        </w:rPr>
        <w:t>long-term</w:t>
      </w:r>
      <w:r w:rsidR="0038398D" w:rsidRPr="00E31E41">
        <w:rPr>
          <w:rFonts w:ascii="Times New Roman" w:hAnsi="Times New Roman" w:cs="Times New Roman"/>
        </w:rPr>
        <w:t xml:space="preserve"> objectives by analyzing factors such as its leverage ration, dividend policy, sources of liquidity, </w:t>
      </w:r>
      <w:r w:rsidR="003E18A9" w:rsidRPr="00E31E41">
        <w:rPr>
          <w:rFonts w:ascii="Times New Roman" w:hAnsi="Times New Roman" w:cs="Times New Roman"/>
        </w:rPr>
        <w:t xml:space="preserve">and lines of credit. </w:t>
      </w:r>
    </w:p>
    <w:p w14:paraId="083C324D" w14:textId="77777777" w:rsidR="00FC03D0" w:rsidRPr="00E31E41" w:rsidRDefault="00FC03D0" w:rsidP="0024149D">
      <w:pPr>
        <w:pStyle w:val="ListParagraph"/>
        <w:tabs>
          <w:tab w:val="left" w:pos="142"/>
          <w:tab w:val="left" w:pos="851"/>
        </w:tabs>
        <w:spacing w:line="480" w:lineRule="auto"/>
        <w:ind w:left="284" w:hanging="142"/>
        <w:rPr>
          <w:rFonts w:ascii="Times New Roman" w:hAnsi="Times New Roman" w:cs="Times New Roman"/>
        </w:rPr>
      </w:pPr>
    </w:p>
    <w:p w14:paraId="26811B68" w14:textId="0FDEFB30" w:rsidR="001A48CD" w:rsidRDefault="003E4EBB" w:rsidP="0024149D">
      <w:pPr>
        <w:pStyle w:val="ListParagraph"/>
        <w:numPr>
          <w:ilvl w:val="0"/>
          <w:numId w:val="2"/>
        </w:numPr>
        <w:tabs>
          <w:tab w:val="left" w:pos="142"/>
          <w:tab w:val="left" w:pos="851"/>
        </w:tabs>
        <w:spacing w:line="480" w:lineRule="auto"/>
        <w:ind w:left="284" w:hanging="142"/>
        <w:rPr>
          <w:rFonts w:ascii="Times New Roman" w:hAnsi="Times New Roman" w:cs="Times New Roman"/>
        </w:rPr>
      </w:pPr>
      <w:r w:rsidRPr="00E31E41">
        <w:rPr>
          <w:rFonts w:ascii="Times New Roman" w:hAnsi="Times New Roman" w:cs="Times New Roman"/>
        </w:rPr>
        <w:t>Major shareholders or shareholder groups</w:t>
      </w:r>
    </w:p>
    <w:p w14:paraId="7857096C" w14:textId="2A468D1F" w:rsidR="001A48CD" w:rsidRDefault="001A48CD" w:rsidP="0024149D">
      <w:pPr>
        <w:pStyle w:val="ListParagraph"/>
        <w:tabs>
          <w:tab w:val="left" w:pos="142"/>
          <w:tab w:val="left" w:pos="851"/>
        </w:tabs>
        <w:spacing w:line="480" w:lineRule="auto"/>
        <w:ind w:left="284"/>
        <w:rPr>
          <w:rFonts w:ascii="Times New Roman" w:hAnsi="Times New Roman" w:cs="Times New Roman"/>
        </w:rPr>
      </w:pPr>
      <w:r>
        <w:rPr>
          <w:rFonts w:ascii="Times New Roman" w:hAnsi="Times New Roman" w:cs="Times New Roman"/>
        </w:rPr>
        <w:t>Institutional and mutual fund holders hold a total of 88% of Target’s shares. They currently have 1064 institutions holding shares</w:t>
      </w:r>
      <w:r w:rsidR="0084272C">
        <w:rPr>
          <w:rFonts w:ascii="Times New Roman" w:hAnsi="Times New Roman" w:cs="Times New Roman"/>
        </w:rPr>
        <w:t>. Its top shareholders include:</w:t>
      </w:r>
    </w:p>
    <w:p w14:paraId="24C27D3F" w14:textId="5CF0BE58" w:rsidR="001A48CD" w:rsidRDefault="001A48CD" w:rsidP="0024149D">
      <w:pPr>
        <w:pStyle w:val="ListParagraph"/>
        <w:numPr>
          <w:ilvl w:val="0"/>
          <w:numId w:val="7"/>
        </w:numPr>
        <w:tabs>
          <w:tab w:val="left" w:pos="142"/>
          <w:tab w:val="left" w:pos="851"/>
        </w:tabs>
        <w:spacing w:line="480" w:lineRule="auto"/>
        <w:rPr>
          <w:rFonts w:ascii="Times New Roman" w:hAnsi="Times New Roman" w:cs="Times New Roman"/>
        </w:rPr>
      </w:pPr>
      <w:r>
        <w:rPr>
          <w:rFonts w:ascii="Times New Roman" w:hAnsi="Times New Roman" w:cs="Times New Roman"/>
        </w:rPr>
        <w:t>State Street Corporation with 60, 697, 280 shares</w:t>
      </w:r>
    </w:p>
    <w:p w14:paraId="6B3EA299" w14:textId="47B29056" w:rsidR="001A48CD" w:rsidRDefault="001A48CD" w:rsidP="0024149D">
      <w:pPr>
        <w:pStyle w:val="ListParagraph"/>
        <w:numPr>
          <w:ilvl w:val="0"/>
          <w:numId w:val="7"/>
        </w:numPr>
        <w:tabs>
          <w:tab w:val="left" w:pos="142"/>
          <w:tab w:val="left" w:pos="851"/>
        </w:tabs>
        <w:spacing w:line="480" w:lineRule="auto"/>
        <w:rPr>
          <w:rFonts w:ascii="Times New Roman" w:hAnsi="Times New Roman" w:cs="Times New Roman"/>
        </w:rPr>
      </w:pPr>
      <w:r>
        <w:rPr>
          <w:rFonts w:ascii="Times New Roman" w:hAnsi="Times New Roman" w:cs="Times New Roman"/>
        </w:rPr>
        <w:t>Vanguard Group with 33, 530, 064 shares</w:t>
      </w:r>
    </w:p>
    <w:p w14:paraId="1AC30C10" w14:textId="61167344" w:rsidR="001A48CD" w:rsidRPr="001A48CD" w:rsidRDefault="001A48CD" w:rsidP="0024149D">
      <w:pPr>
        <w:pStyle w:val="ListParagraph"/>
        <w:numPr>
          <w:ilvl w:val="0"/>
          <w:numId w:val="7"/>
        </w:numPr>
        <w:tabs>
          <w:tab w:val="left" w:pos="142"/>
          <w:tab w:val="left" w:pos="851"/>
        </w:tabs>
        <w:spacing w:line="480" w:lineRule="auto"/>
        <w:rPr>
          <w:rFonts w:ascii="Times New Roman" w:hAnsi="Times New Roman" w:cs="Times New Roman"/>
        </w:rPr>
      </w:pPr>
      <w:r>
        <w:rPr>
          <w:rFonts w:ascii="Times New Roman" w:hAnsi="Times New Roman" w:cs="Times New Roman"/>
        </w:rPr>
        <w:t xml:space="preserve">Massachusetts Financial Services co. with 25,525,624 shares </w:t>
      </w:r>
      <w:r w:rsidR="00FD515A">
        <w:rPr>
          <w:rFonts w:ascii="Times New Roman" w:hAnsi="Times New Roman" w:cs="Times New Roman"/>
        </w:rPr>
        <w:t>(Yahoo! Finance, 2013)</w:t>
      </w:r>
    </w:p>
    <w:p w14:paraId="70A80558" w14:textId="77777777" w:rsidR="003E4EBB" w:rsidRDefault="00BB0A2B" w:rsidP="0024149D">
      <w:pPr>
        <w:pStyle w:val="ListParagraph"/>
        <w:numPr>
          <w:ilvl w:val="0"/>
          <w:numId w:val="2"/>
        </w:numPr>
        <w:tabs>
          <w:tab w:val="left" w:pos="142"/>
          <w:tab w:val="left" w:pos="851"/>
        </w:tabs>
        <w:spacing w:line="480" w:lineRule="auto"/>
        <w:ind w:left="284" w:hanging="142"/>
        <w:rPr>
          <w:rFonts w:ascii="Times New Roman" w:hAnsi="Times New Roman" w:cs="Times New Roman"/>
        </w:rPr>
      </w:pPr>
      <w:r w:rsidRPr="00E31E41">
        <w:rPr>
          <w:rFonts w:ascii="Times New Roman" w:hAnsi="Times New Roman" w:cs="Times New Roman"/>
        </w:rPr>
        <w:t>Effectiveness of governance</w:t>
      </w:r>
    </w:p>
    <w:p w14:paraId="43D188AD" w14:textId="452700DB" w:rsidR="00AC65C9" w:rsidRPr="00414C3E" w:rsidRDefault="00694CC2" w:rsidP="00220D92">
      <w:pPr>
        <w:pStyle w:val="ListParagraph"/>
        <w:widowControl w:val="0"/>
        <w:tabs>
          <w:tab w:val="left" w:pos="142"/>
        </w:tabs>
        <w:autoSpaceDE w:val="0"/>
        <w:autoSpaceDN w:val="0"/>
        <w:adjustRightInd w:val="0"/>
        <w:spacing w:after="300" w:line="480" w:lineRule="auto"/>
        <w:ind w:left="284"/>
        <w:rPr>
          <w:rFonts w:ascii="Times New Roman" w:hAnsi="Times New Roman" w:cs="Times New Roman"/>
          <w:color w:val="000000" w:themeColor="text1"/>
        </w:rPr>
      </w:pPr>
      <w:r>
        <w:rPr>
          <w:rFonts w:ascii="Times New Roman" w:hAnsi="Times New Roman" w:cs="Times New Roman"/>
          <w:color w:val="000000" w:themeColor="text1"/>
        </w:rPr>
        <w:tab/>
      </w:r>
      <w:r w:rsidR="00DB7EE0" w:rsidRPr="00414C3E">
        <w:rPr>
          <w:rFonts w:ascii="Times New Roman" w:hAnsi="Times New Roman" w:cs="Times New Roman"/>
          <w:color w:val="000000" w:themeColor="text1"/>
        </w:rPr>
        <w:t xml:space="preserve">I believe Target has </w:t>
      </w:r>
      <w:r w:rsidR="00EE2206" w:rsidRPr="00414C3E">
        <w:rPr>
          <w:rFonts w:ascii="Times New Roman" w:hAnsi="Times New Roman" w:cs="Times New Roman"/>
          <w:color w:val="000000" w:themeColor="text1"/>
        </w:rPr>
        <w:t>effective</w:t>
      </w:r>
      <w:r w:rsidR="00DB7EE0" w:rsidRPr="00414C3E">
        <w:rPr>
          <w:rFonts w:ascii="Times New Roman" w:hAnsi="Times New Roman" w:cs="Times New Roman"/>
          <w:color w:val="000000" w:themeColor="text1"/>
        </w:rPr>
        <w:t xml:space="preserve"> governance because they have ve</w:t>
      </w:r>
      <w:r w:rsidR="00F349DC" w:rsidRPr="00414C3E">
        <w:rPr>
          <w:rFonts w:ascii="Times New Roman" w:hAnsi="Times New Roman" w:cs="Times New Roman"/>
          <w:color w:val="000000" w:themeColor="text1"/>
        </w:rPr>
        <w:t>ry strict governance guidelines as stated on the firm’s website. They have adopted a number of extensive policies to guarantee that the best interests of shareholders are always achieved. Their policies always outline clear strategies and effective risk management. Target is always fairly effective at keeping an appropriate</w:t>
      </w:r>
      <w:r w:rsidR="00EE2206" w:rsidRPr="00414C3E">
        <w:rPr>
          <w:rFonts w:ascii="Times New Roman" w:hAnsi="Times New Roman" w:cs="Times New Roman"/>
          <w:color w:val="000000" w:themeColor="text1"/>
        </w:rPr>
        <w:t xml:space="preserve"> level of transparency, which helps all employees understand strategies and the company’s financial position. By remaining somewhat transparent, employees can better understand their roles. Surveys released each year by the President of the firm allow the company to evaluate its performance to identify and mitigate problems that are forming. </w:t>
      </w:r>
      <w:r w:rsidR="004F6A80" w:rsidRPr="00414C3E">
        <w:rPr>
          <w:rFonts w:ascii="Times New Roman" w:hAnsi="Times New Roman" w:cs="Times New Roman"/>
          <w:color w:val="000000" w:themeColor="text1"/>
        </w:rPr>
        <w:t>The Board has five committees</w:t>
      </w:r>
      <w:r w:rsidR="00AC65C9" w:rsidRPr="00414C3E">
        <w:rPr>
          <w:rFonts w:ascii="Times New Roman" w:hAnsi="Times New Roman" w:cs="Times New Roman"/>
          <w:color w:val="000000" w:themeColor="text1"/>
        </w:rPr>
        <w:t xml:space="preserve"> each with their own respective directors</w:t>
      </w:r>
      <w:r w:rsidR="004F6A80" w:rsidRPr="00414C3E">
        <w:rPr>
          <w:rFonts w:ascii="Times New Roman" w:hAnsi="Times New Roman" w:cs="Times New Roman"/>
          <w:color w:val="000000" w:themeColor="text1"/>
        </w:rPr>
        <w:t xml:space="preserve"> and has the flexibility to form more if needed. </w:t>
      </w:r>
      <w:r w:rsidR="00AC65C9" w:rsidRPr="00414C3E">
        <w:rPr>
          <w:rFonts w:ascii="Times New Roman" w:hAnsi="Times New Roman" w:cs="Times New Roman"/>
          <w:color w:val="000000" w:themeColor="text1"/>
        </w:rPr>
        <w:t>Target prepares and annual agenda which organizes each Board and committee meeting to be conducted during the year and the topics and areas to be considered at each meeting. The Board of Directors reviews Target’s long-term strategic plans and main dilemmas</w:t>
      </w:r>
      <w:r w:rsidR="00414C3E" w:rsidRPr="00414C3E">
        <w:rPr>
          <w:rFonts w:ascii="Times New Roman" w:hAnsi="Times New Roman" w:cs="Times New Roman"/>
          <w:color w:val="000000" w:themeColor="text1"/>
        </w:rPr>
        <w:t xml:space="preserve"> and issues on a yearly basis.  This ensures that Target’s governance infrastructure is always solid and that responsibilities between the Board and management are clearly delineated. If the internal processes are unorganized this can lead to a lack of communication, inadequate access to information, slow decision-making and dissatisfaction among the members. </w:t>
      </w:r>
      <w:r w:rsidR="00AC65C9" w:rsidRPr="00414C3E">
        <w:rPr>
          <w:rFonts w:ascii="Times New Roman" w:hAnsi="Times New Roman" w:cs="Times New Roman"/>
          <w:color w:val="000000" w:themeColor="text1"/>
        </w:rPr>
        <w:t>Another factor that makes Target’s governance effect is the fact that the Board also decides on criteria that can help facilitate the decision of electing new members. According to Target.com “Board members should have broad perspective, experience, knowledge and independence of judgment; the members should represent a predominance of business backgrounds who can bring a different set of experiences and perspectives to the Board. Regional balance is recognized as highly desirable, and a high degree of interest and involvement are prime requisites for membership.”</w:t>
      </w:r>
      <w:r w:rsidR="00FA0C9F">
        <w:rPr>
          <w:rFonts w:ascii="Times New Roman" w:hAnsi="Times New Roman" w:cs="Times New Roman"/>
          <w:color w:val="000000" w:themeColor="text1"/>
        </w:rPr>
        <w:t xml:space="preserve"> (Target Corporation, 2013)</w:t>
      </w:r>
      <w:r w:rsidR="00AC65C9" w:rsidRPr="00414C3E">
        <w:rPr>
          <w:rFonts w:ascii="Times New Roman" w:hAnsi="Times New Roman" w:cs="Times New Roman"/>
          <w:color w:val="000000" w:themeColor="text1"/>
        </w:rPr>
        <w:t xml:space="preserve"> </w:t>
      </w:r>
      <w:r w:rsidR="007A63F0" w:rsidRPr="00414C3E">
        <w:rPr>
          <w:rFonts w:ascii="Times New Roman" w:hAnsi="Times New Roman" w:cs="Times New Roman"/>
          <w:color w:val="000000" w:themeColor="text1"/>
        </w:rPr>
        <w:t xml:space="preserve">Target is also always evaluating its Board and director performance to pursue any improvements.  To improve its governance, Target should look into establishing an Owner’s Relations Committee that basically engages with the company’s long-term stockholders on a regular basis to establish a closer business relationship. Target could also share their metrics with the public. This meaning that the Board should begin produced a report stating how they evaluate their planning, strategies and goals. </w:t>
      </w:r>
    </w:p>
    <w:p w14:paraId="436969F7" w14:textId="7A172F8E" w:rsidR="00FC03D0" w:rsidRDefault="00FC03D0" w:rsidP="00FC03D0">
      <w:pPr>
        <w:pStyle w:val="ListParagraph"/>
        <w:tabs>
          <w:tab w:val="left" w:pos="142"/>
          <w:tab w:val="left" w:pos="851"/>
        </w:tabs>
        <w:spacing w:line="480" w:lineRule="auto"/>
        <w:ind w:left="284"/>
        <w:rPr>
          <w:rFonts w:ascii="Helvetica Neue" w:hAnsi="Helvetica Neue" w:cs="Helvetica Neue"/>
          <w:color w:val="5D5D5D"/>
          <w:sz w:val="26"/>
          <w:szCs w:val="26"/>
        </w:rPr>
      </w:pPr>
    </w:p>
    <w:p w14:paraId="78E1FAE0" w14:textId="3E1300EC" w:rsidR="00BB0A2B" w:rsidRPr="00E31E41" w:rsidRDefault="00BB0A2B" w:rsidP="00FC03D0">
      <w:pPr>
        <w:pStyle w:val="ListParagraph"/>
        <w:tabs>
          <w:tab w:val="left" w:pos="142"/>
          <w:tab w:val="left" w:pos="851"/>
        </w:tabs>
        <w:spacing w:line="480" w:lineRule="auto"/>
        <w:ind w:left="284"/>
        <w:rPr>
          <w:rFonts w:ascii="Times New Roman" w:hAnsi="Times New Roman" w:cs="Times New Roman"/>
        </w:rPr>
      </w:pPr>
      <w:r w:rsidRPr="00694CC2">
        <w:rPr>
          <w:rFonts w:ascii="Times New Roman" w:hAnsi="Times New Roman" w:cs="Times New Roman"/>
          <w:highlight w:val="yellow"/>
          <w:u w:val="single"/>
        </w:rPr>
        <w:t>Ethics and Social Responsibility</w:t>
      </w:r>
      <w:r w:rsidRPr="00694CC2">
        <w:rPr>
          <w:rFonts w:ascii="Times New Roman" w:hAnsi="Times New Roman" w:cs="Times New Roman"/>
          <w:highlight w:val="yellow"/>
        </w:rPr>
        <w:t>:</w:t>
      </w:r>
    </w:p>
    <w:p w14:paraId="1D202EC9" w14:textId="1ECE0805" w:rsidR="00E31E41" w:rsidRPr="00E31E41" w:rsidRDefault="00DE6786" w:rsidP="0024149D">
      <w:pPr>
        <w:pStyle w:val="ListParagraph"/>
        <w:numPr>
          <w:ilvl w:val="0"/>
          <w:numId w:val="3"/>
        </w:numPr>
        <w:tabs>
          <w:tab w:val="left" w:pos="142"/>
          <w:tab w:val="left" w:pos="851"/>
          <w:tab w:val="left" w:pos="1120"/>
        </w:tabs>
        <w:spacing w:line="480" w:lineRule="auto"/>
        <w:ind w:left="284" w:hanging="142"/>
        <w:rPr>
          <w:rFonts w:ascii="Times New Roman" w:hAnsi="Times New Roman" w:cs="Times New Roman"/>
        </w:rPr>
      </w:pPr>
      <w:r w:rsidRPr="00E31E41">
        <w:rPr>
          <w:rFonts w:ascii="Times New Roman" w:hAnsi="Times New Roman" w:cs="Times New Roman"/>
        </w:rPr>
        <w:t>Target was named</w:t>
      </w:r>
      <w:r w:rsidR="003E18A9" w:rsidRPr="00E31E41">
        <w:rPr>
          <w:rFonts w:ascii="Times New Roman" w:hAnsi="Times New Roman" w:cs="Times New Roman"/>
        </w:rPr>
        <w:t xml:space="preserve"> one of th</w:t>
      </w:r>
      <w:r w:rsidRPr="00E31E41">
        <w:rPr>
          <w:rFonts w:ascii="Times New Roman" w:hAnsi="Times New Roman" w:cs="Times New Roman"/>
        </w:rPr>
        <w:t>e most ethical companies in 2013</w:t>
      </w:r>
      <w:r w:rsidR="003E18A9" w:rsidRPr="00E31E41">
        <w:rPr>
          <w:rFonts w:ascii="Times New Roman" w:hAnsi="Times New Roman" w:cs="Times New Roman"/>
        </w:rPr>
        <w:t xml:space="preserve"> by Ethisphere</w:t>
      </w:r>
      <w:r w:rsidRPr="00E31E41">
        <w:rPr>
          <w:rFonts w:ascii="Times New Roman" w:hAnsi="Times New Roman" w:cs="Times New Roman"/>
        </w:rPr>
        <w:t>.com and shows in many ways that it is both ethical and socially responsible. Target proudly shows it extensive code of ethics on its website which states it is committed to conducting all business endeavors lawfully and ethically.  The site then continues to list different ethica</w:t>
      </w:r>
      <w:r w:rsidR="00303038">
        <w:rPr>
          <w:rFonts w:ascii="Times New Roman" w:hAnsi="Times New Roman" w:cs="Times New Roman"/>
        </w:rPr>
        <w:t>l dilemmas and possible scenarios</w:t>
      </w:r>
      <w:r w:rsidRPr="00E31E41">
        <w:rPr>
          <w:rFonts w:ascii="Times New Roman" w:hAnsi="Times New Roman" w:cs="Times New Roman"/>
        </w:rPr>
        <w:t xml:space="preserve"> that can be faced by the company and how </w:t>
      </w:r>
      <w:r w:rsidR="00FB4479" w:rsidRPr="00E31E41">
        <w:rPr>
          <w:rFonts w:ascii="Times New Roman" w:hAnsi="Times New Roman" w:cs="Times New Roman"/>
        </w:rPr>
        <w:t xml:space="preserve">employees are expected to act in each situation. </w:t>
      </w:r>
      <w:r w:rsidR="00512188">
        <w:rPr>
          <w:rFonts w:ascii="Times New Roman" w:hAnsi="Times New Roman" w:cs="Times New Roman"/>
        </w:rPr>
        <w:t xml:space="preserve">Target’s website </w:t>
      </w:r>
      <w:r w:rsidR="004F5EFF">
        <w:rPr>
          <w:rFonts w:ascii="Times New Roman" w:hAnsi="Times New Roman" w:cs="Times New Roman"/>
        </w:rPr>
        <w:t>states</w:t>
      </w:r>
      <w:r w:rsidR="00512188">
        <w:rPr>
          <w:rFonts w:ascii="Times New Roman" w:hAnsi="Times New Roman" w:cs="Times New Roman"/>
        </w:rPr>
        <w:t xml:space="preserve"> </w:t>
      </w:r>
      <w:r w:rsidR="004F5EFF">
        <w:rPr>
          <w:rFonts w:ascii="Times New Roman" w:hAnsi="Times New Roman" w:cs="Times New Roman"/>
        </w:rPr>
        <w:t>“</w:t>
      </w:r>
      <w:r w:rsidR="00512188">
        <w:rPr>
          <w:rFonts w:ascii="Times New Roman" w:hAnsi="Times New Roman" w:cs="Times New Roman"/>
        </w:rPr>
        <w:t>giving has</w:t>
      </w:r>
      <w:r w:rsidR="00E934B2">
        <w:rPr>
          <w:rFonts w:ascii="Times New Roman" w:hAnsi="Times New Roman" w:cs="Times New Roman"/>
        </w:rPr>
        <w:t xml:space="preserve"> always been a</w:t>
      </w:r>
      <w:r w:rsidR="00512188">
        <w:rPr>
          <w:rFonts w:ascii="Times New Roman" w:hAnsi="Times New Roman" w:cs="Times New Roman"/>
        </w:rPr>
        <w:t xml:space="preserve"> cornerstone</w:t>
      </w:r>
      <w:r w:rsidR="00E934B2">
        <w:rPr>
          <w:rFonts w:ascii="Times New Roman" w:hAnsi="Times New Roman" w:cs="Times New Roman"/>
        </w:rPr>
        <w:t xml:space="preserve"> to their business and helps them make many business decisions.</w:t>
      </w:r>
      <w:r w:rsidR="004F5EFF">
        <w:rPr>
          <w:rFonts w:ascii="Times New Roman" w:hAnsi="Times New Roman" w:cs="Times New Roman"/>
        </w:rPr>
        <w:t>”</w:t>
      </w:r>
      <w:r w:rsidR="00E934B2">
        <w:rPr>
          <w:rFonts w:ascii="Times New Roman" w:hAnsi="Times New Roman" w:cs="Times New Roman"/>
        </w:rPr>
        <w:t xml:space="preserve"> </w:t>
      </w:r>
      <w:r w:rsidR="00E934B2" w:rsidRPr="00E934B2">
        <w:rPr>
          <w:rFonts w:ascii="Times New Roman" w:hAnsi="Times New Roman" w:cs="Times New Roman"/>
        </w:rPr>
        <w:t>(Target Corporation)</w:t>
      </w:r>
      <w:r w:rsidR="00C94EAA">
        <w:rPr>
          <w:rFonts w:ascii="Times New Roman" w:hAnsi="Times New Roman" w:cs="Times New Roman"/>
        </w:rPr>
        <w:t xml:space="preserve"> Their site also proudly presents their corporate responsibility report as well as their goals for the next year and their ongoing progress of reaching the stated goals. </w:t>
      </w:r>
      <w:r w:rsidR="004F5EFF">
        <w:rPr>
          <w:rFonts w:ascii="Times New Roman" w:hAnsi="Times New Roman" w:cs="Times New Roman"/>
        </w:rPr>
        <w:t xml:space="preserve"> Target can be considered socially responsible as well because of the yearly donations it makes to different communities. Target makes education grants to local elementary and high schools which allows for more field trips, educational programs as well as extracurricular activities. Target is also recognized for its library makeover plan, which helps remodel and furnish the library as well as stocking it with up to 2,000 new books. Target is also known for collaborating with United Way and Feeding Americ</w:t>
      </w:r>
      <w:r w:rsidR="007A2295">
        <w:rPr>
          <w:rFonts w:ascii="Times New Roman" w:hAnsi="Times New Roman" w:cs="Times New Roman"/>
        </w:rPr>
        <w:t>a to ensure that they can make more positive impacts on their community. Target focuses on being committed to the environment by trying to integrate as many environmental practices into t</w:t>
      </w:r>
      <w:r w:rsidR="00C94EAA">
        <w:rPr>
          <w:rFonts w:ascii="Times New Roman" w:hAnsi="Times New Roman" w:cs="Times New Roman"/>
        </w:rPr>
        <w:t xml:space="preserve">he firm as they can. </w:t>
      </w:r>
      <w:r w:rsidR="00FD515A">
        <w:rPr>
          <w:rFonts w:ascii="Times New Roman" w:hAnsi="Times New Roman" w:cs="Times New Roman"/>
        </w:rPr>
        <w:t>“</w:t>
      </w:r>
      <w:r w:rsidR="00C94EAA">
        <w:rPr>
          <w:rFonts w:ascii="Times New Roman" w:hAnsi="Times New Roman" w:cs="Times New Roman"/>
        </w:rPr>
        <w:t>Target is Energy S</w:t>
      </w:r>
      <w:r w:rsidR="007A2295">
        <w:rPr>
          <w:rFonts w:ascii="Times New Roman" w:hAnsi="Times New Roman" w:cs="Times New Roman"/>
        </w:rPr>
        <w:t>tar certified by using low wattage bulbs and motions sensors in</w:t>
      </w:r>
      <w:r w:rsidR="00FD515A">
        <w:rPr>
          <w:rFonts w:ascii="Times New Roman" w:hAnsi="Times New Roman" w:cs="Times New Roman"/>
        </w:rPr>
        <w:t xml:space="preserve"> the large refrigeration rooms.” (Mohan, 2010) </w:t>
      </w:r>
      <w:r w:rsidR="007A2295">
        <w:rPr>
          <w:rFonts w:ascii="Times New Roman" w:hAnsi="Times New Roman" w:cs="Times New Roman"/>
        </w:rPr>
        <w:t xml:space="preserve">Also every year Target releases a statement disclosing their carbon emissions level and have joined up with many Environmental Protection agencies to lower their impact. </w:t>
      </w:r>
      <w:r w:rsidR="00F60876">
        <w:rPr>
          <w:rFonts w:ascii="Times New Roman" w:hAnsi="Times New Roman" w:cs="Times New Roman"/>
        </w:rPr>
        <w:t xml:space="preserve">There are four sections on the company’s website that states how it uses sustainable products and improving their packaging, how they contribute to sustainable living by providing reusable bags and encouraging customers to recycle, as well as how they are making their operations more efficient and helping to develop the community. </w:t>
      </w:r>
      <w:r w:rsidR="00870B7A">
        <w:rPr>
          <w:rFonts w:ascii="Times New Roman" w:hAnsi="Times New Roman" w:cs="Times New Roman"/>
        </w:rPr>
        <w:t>Target shows it is responsible to their employees through career and development planning, mentoring and training, talent management and</w:t>
      </w:r>
      <w:r w:rsidR="009F0395">
        <w:rPr>
          <w:rFonts w:ascii="Times New Roman" w:hAnsi="Times New Roman" w:cs="Times New Roman"/>
        </w:rPr>
        <w:t xml:space="preserve"> a regular review process that updates employees on their growth in the firm. </w:t>
      </w:r>
      <w:r w:rsidR="00C94EAA">
        <w:rPr>
          <w:rFonts w:ascii="Times New Roman" w:hAnsi="Times New Roman" w:cs="Times New Roman"/>
        </w:rPr>
        <w:t xml:space="preserve">In every Target store there are “well being captains’ </w:t>
      </w:r>
      <w:r w:rsidR="00EA3E65">
        <w:rPr>
          <w:rFonts w:ascii="Times New Roman" w:hAnsi="Times New Roman" w:cs="Times New Roman"/>
        </w:rPr>
        <w:t>that promote personal well-being, and motivation in all employees which I think demonstrates that the firm is making a real effort to be responsible for their employees.  The company demonstrates it’s thanks to their employees through a number of benefits and perks.</w:t>
      </w:r>
      <w:r w:rsidR="004C0AA5">
        <w:rPr>
          <w:rFonts w:ascii="Times New Roman" w:hAnsi="Times New Roman" w:cs="Times New Roman"/>
        </w:rPr>
        <w:t xml:space="preserve"> Not only do employees get health, vision and dental benefits, but also a number a health programs such maternity support and tobacco cessation.</w:t>
      </w:r>
      <w:r w:rsidR="00EA3E65">
        <w:rPr>
          <w:rFonts w:ascii="Times New Roman" w:hAnsi="Times New Roman" w:cs="Times New Roman"/>
        </w:rPr>
        <w:t xml:space="preserve"> </w:t>
      </w:r>
      <w:r w:rsidR="004C0AA5">
        <w:rPr>
          <w:rFonts w:ascii="Times New Roman" w:hAnsi="Times New Roman" w:cs="Times New Roman"/>
        </w:rPr>
        <w:t xml:space="preserve">Target offers not only six national holiday vacation days but always time off for personal holidays, or just a mental health day.  Other benefits range from disability coverage, life insurance, and daycare flexible spending accounts, commuter benefits as well as home loans. </w:t>
      </w:r>
      <w:r w:rsidR="009F0395" w:rsidRPr="009F0395">
        <w:rPr>
          <w:rFonts w:ascii="Times New Roman" w:hAnsi="Times New Roman" w:cs="Times New Roman"/>
          <w:color w:val="000000" w:themeColor="text1"/>
        </w:rPr>
        <w:t xml:space="preserve">Target keeps very close relationships with their stakeholder groups, community leaders, government agencies and non-governmental organizations to help them better understand the most pressing issues being faced in their communities and how they can contribute. </w:t>
      </w:r>
    </w:p>
    <w:p w14:paraId="10625199" w14:textId="5F7CC276" w:rsidR="00BB0A2B" w:rsidRDefault="00AD4879" w:rsidP="0024149D">
      <w:pPr>
        <w:pStyle w:val="ListParagraph"/>
        <w:widowControl w:val="0"/>
        <w:numPr>
          <w:ilvl w:val="0"/>
          <w:numId w:val="3"/>
        </w:numPr>
        <w:tabs>
          <w:tab w:val="left" w:pos="142"/>
          <w:tab w:val="left" w:pos="851"/>
        </w:tabs>
        <w:autoSpaceDE w:val="0"/>
        <w:autoSpaceDN w:val="0"/>
        <w:adjustRightInd w:val="0"/>
        <w:spacing w:after="240" w:line="480" w:lineRule="auto"/>
        <w:ind w:left="284" w:hanging="142"/>
        <w:jc w:val="both"/>
        <w:rPr>
          <w:rFonts w:ascii="Times New Roman" w:hAnsi="Times New Roman" w:cs="Times New Roman"/>
          <w:color w:val="262626"/>
        </w:rPr>
      </w:pPr>
      <w:r w:rsidRPr="00E31E41">
        <w:rPr>
          <w:rFonts w:ascii="Times New Roman" w:hAnsi="Times New Roman" w:cs="Times New Roman"/>
        </w:rPr>
        <w:t>Like any huge Corporation Target has been negatively featured in the press. Just recently in Canada there was uproar when news was released that veterans would only be able to sell po</w:t>
      </w:r>
      <w:r w:rsidR="008B0FAE" w:rsidRPr="00E31E41">
        <w:rPr>
          <w:rFonts w:ascii="Times New Roman" w:hAnsi="Times New Roman" w:cs="Times New Roman"/>
        </w:rPr>
        <w:t>ppies outside of Target stores.  After releasing the statement and receiving the huge backlash, Target released another statement stating that the war veterans were welcome inside the stores anytime.</w:t>
      </w:r>
      <w:r w:rsidR="00F15BF9" w:rsidRPr="00E31E41">
        <w:rPr>
          <w:rFonts w:ascii="Times New Roman" w:hAnsi="Times New Roman" w:cs="Times New Roman"/>
        </w:rPr>
        <w:t xml:space="preserve"> In 2011 Target faced controversy and shareholder uproar when the firm donated money to a controversial political group that opposed gay rights. </w:t>
      </w:r>
      <w:r w:rsidR="00601CAE" w:rsidRPr="00E31E41">
        <w:rPr>
          <w:rFonts w:ascii="Times New Roman" w:hAnsi="Times New Roman" w:cs="Times New Roman"/>
        </w:rPr>
        <w:t>The issue sparked a shareholder resolution asking the company to overhaul its political donation policies. Since then Target has adopted a new the policy that requires the company to prohibit trade groups from using Target contributions to support candidates or to influence elections or ballot initiatives.</w:t>
      </w:r>
      <w:r w:rsidR="00E31E41" w:rsidRPr="00E31E41">
        <w:rPr>
          <w:rFonts w:ascii="Times New Roman" w:hAnsi="Times New Roman" w:cs="Times New Roman"/>
        </w:rPr>
        <w:t xml:space="preserve"> </w:t>
      </w:r>
      <w:r w:rsidR="00E31E41" w:rsidRPr="00E31E41">
        <w:rPr>
          <w:rFonts w:ascii="Times New Roman" w:hAnsi="Times New Roman" w:cs="Times New Roman"/>
          <w:color w:val="262626"/>
        </w:rPr>
        <w:t>Target has also been accused of subjecting its largely part-time workforce to the same abuses seen in other big retailers such as Wal-Mart</w:t>
      </w:r>
      <w:r w:rsidR="00E31E41">
        <w:rPr>
          <w:rFonts w:ascii="Times New Roman" w:hAnsi="Times New Roman" w:cs="Times New Roman"/>
          <w:color w:val="262626"/>
        </w:rPr>
        <w:t xml:space="preserve"> such as </w:t>
      </w:r>
      <w:r w:rsidR="00E31E41" w:rsidRPr="00E31E41">
        <w:rPr>
          <w:rFonts w:ascii="Times New Roman" w:hAnsi="Times New Roman" w:cs="Times New Roman"/>
          <w:color w:val="262626"/>
        </w:rPr>
        <w:t>i</w:t>
      </w:r>
      <w:r w:rsidR="00E31E41">
        <w:rPr>
          <w:rFonts w:ascii="Times New Roman" w:hAnsi="Times New Roman" w:cs="Times New Roman"/>
          <w:color w:val="262626"/>
        </w:rPr>
        <w:t>nadequate wages, poor</w:t>
      </w:r>
      <w:r w:rsidR="00E31E41" w:rsidRPr="00E31E41">
        <w:rPr>
          <w:rFonts w:ascii="Times New Roman" w:hAnsi="Times New Roman" w:cs="Times New Roman"/>
          <w:color w:val="262626"/>
        </w:rPr>
        <w:t xml:space="preserve"> health coverage, and overtime violations. Target has also faced accusations relating to the treatment of minority applicants and employees. </w:t>
      </w:r>
      <w:r w:rsidR="00E31E41">
        <w:rPr>
          <w:rFonts w:ascii="Times New Roman" w:hAnsi="Times New Roman" w:cs="Times New Roman"/>
          <w:color w:val="262626"/>
        </w:rPr>
        <w:t xml:space="preserve">  A total of 1.2 million in settlement cases was paid by Target Corporation in </w:t>
      </w:r>
      <w:r w:rsidR="00F645AC">
        <w:rPr>
          <w:rFonts w:ascii="Times New Roman" w:hAnsi="Times New Roman" w:cs="Times New Roman"/>
          <w:color w:val="262626"/>
        </w:rPr>
        <w:t xml:space="preserve">2007 U.S Equal Employment Opportunity Commission when they Target was allegedly involved in </w:t>
      </w:r>
      <w:r w:rsidR="00F645AC" w:rsidRPr="00E31E41">
        <w:rPr>
          <w:rFonts w:ascii="Times New Roman" w:hAnsi="Times New Roman" w:cs="Times New Roman"/>
          <w:color w:val="262626"/>
        </w:rPr>
        <w:t>racial</w:t>
      </w:r>
      <w:r w:rsidR="00E31E41" w:rsidRPr="00E31E41">
        <w:rPr>
          <w:rFonts w:ascii="Times New Roman" w:hAnsi="Times New Roman" w:cs="Times New Roman"/>
          <w:color w:val="262626"/>
        </w:rPr>
        <w:t xml:space="preserve"> discrimination in hiring in </w:t>
      </w:r>
      <w:r w:rsidR="00E31E41">
        <w:rPr>
          <w:rFonts w:ascii="Times New Roman" w:hAnsi="Times New Roman" w:cs="Times New Roman"/>
          <w:color w:val="262626"/>
        </w:rPr>
        <w:t xml:space="preserve">Wisconsin </w:t>
      </w:r>
      <w:r w:rsidR="00F645AC">
        <w:rPr>
          <w:rFonts w:ascii="Times New Roman" w:hAnsi="Times New Roman" w:cs="Times New Roman"/>
          <w:color w:val="262626"/>
        </w:rPr>
        <w:t>and a workplace that was creating a inhospitable work</w:t>
      </w:r>
      <w:r w:rsidR="00E31E41" w:rsidRPr="00E31E41">
        <w:rPr>
          <w:rFonts w:ascii="Times New Roman" w:hAnsi="Times New Roman" w:cs="Times New Roman"/>
          <w:color w:val="262626"/>
        </w:rPr>
        <w:t xml:space="preserve"> environment</w:t>
      </w:r>
      <w:r w:rsidR="00F645AC">
        <w:rPr>
          <w:rFonts w:ascii="Times New Roman" w:hAnsi="Times New Roman" w:cs="Times New Roman"/>
          <w:color w:val="262626"/>
        </w:rPr>
        <w:t xml:space="preserve"> for ethnic workers</w:t>
      </w:r>
      <w:r w:rsidR="00E31E41" w:rsidRPr="00E31E41">
        <w:rPr>
          <w:rFonts w:ascii="Times New Roman" w:hAnsi="Times New Roman" w:cs="Times New Roman"/>
          <w:color w:val="262626"/>
        </w:rPr>
        <w:t xml:space="preserve"> in </w:t>
      </w:r>
      <w:r w:rsidR="00E31E41">
        <w:rPr>
          <w:rFonts w:ascii="Times New Roman" w:hAnsi="Times New Roman" w:cs="Times New Roman"/>
          <w:color w:val="262626"/>
        </w:rPr>
        <w:t xml:space="preserve">Pennsylvania. </w:t>
      </w:r>
      <w:r w:rsidR="00F645AC">
        <w:rPr>
          <w:rFonts w:ascii="Times New Roman" w:hAnsi="Times New Roman" w:cs="Times New Roman"/>
          <w:color w:val="262626"/>
        </w:rPr>
        <w:t>Target was involved in another controversy</w:t>
      </w:r>
      <w:r w:rsidR="00E31E41" w:rsidRPr="00E31E41">
        <w:rPr>
          <w:rFonts w:ascii="Times New Roman" w:hAnsi="Times New Roman" w:cs="Times New Roman"/>
          <w:color w:val="262626"/>
        </w:rPr>
        <w:t xml:space="preserve"> involving the</w:t>
      </w:r>
      <w:r w:rsidR="00F645AC">
        <w:rPr>
          <w:rFonts w:ascii="Times New Roman" w:hAnsi="Times New Roman" w:cs="Times New Roman"/>
          <w:color w:val="262626"/>
        </w:rPr>
        <w:t xml:space="preserve"> treatment of workers by the firm’s suppliers and contractors in 2002 when they were involved with the </w:t>
      </w:r>
      <w:r w:rsidR="00E31E41" w:rsidRPr="00E31E41">
        <w:rPr>
          <w:rFonts w:ascii="Times New Roman" w:hAnsi="Times New Roman" w:cs="Times New Roman"/>
          <w:color w:val="262626"/>
        </w:rPr>
        <w:t>$20 million cla</w:t>
      </w:r>
      <w:r w:rsidR="00F645AC">
        <w:rPr>
          <w:rFonts w:ascii="Times New Roman" w:hAnsi="Times New Roman" w:cs="Times New Roman"/>
          <w:color w:val="262626"/>
        </w:rPr>
        <w:t>ss-action lawsuits charging the firm</w:t>
      </w:r>
      <w:r w:rsidR="00E31E41" w:rsidRPr="00E31E41">
        <w:rPr>
          <w:rFonts w:ascii="Times New Roman" w:hAnsi="Times New Roman" w:cs="Times New Roman"/>
          <w:color w:val="262626"/>
        </w:rPr>
        <w:t xml:space="preserve"> with permitting sweatshop conditions at factories run by their suppliers in Saipan. </w:t>
      </w:r>
      <w:r w:rsidR="00F645AC" w:rsidRPr="00E31E41">
        <w:rPr>
          <w:rFonts w:ascii="Times New Roman" w:hAnsi="Times New Roman" w:cs="Times New Roman"/>
          <w:color w:val="262626"/>
        </w:rPr>
        <w:t xml:space="preserve">A </w:t>
      </w:r>
      <w:r w:rsidR="00F645AC">
        <w:rPr>
          <w:rFonts w:ascii="Times New Roman" w:hAnsi="Times New Roman" w:cs="Times New Roman"/>
          <w:color w:val="262626"/>
        </w:rPr>
        <w:t xml:space="preserve">document released in </w:t>
      </w:r>
      <w:r w:rsidR="00E31E41" w:rsidRPr="00E31E41">
        <w:rPr>
          <w:rFonts w:ascii="Times New Roman" w:hAnsi="Times New Roman" w:cs="Times New Roman"/>
          <w:color w:val="262626"/>
        </w:rPr>
        <w:t>2006</w:t>
      </w:r>
      <w:r w:rsidR="00F645AC">
        <w:rPr>
          <w:rFonts w:ascii="Times New Roman" w:hAnsi="Times New Roman" w:cs="Times New Roman"/>
          <w:color w:val="262626"/>
        </w:rPr>
        <w:t xml:space="preserve"> </w:t>
      </w:r>
      <w:r w:rsidR="00E31E41" w:rsidRPr="00E31E41">
        <w:rPr>
          <w:rFonts w:ascii="Times New Roman" w:hAnsi="Times New Roman" w:cs="Times New Roman"/>
          <w:color w:val="262626"/>
        </w:rPr>
        <w:t xml:space="preserve">by SOMO, a Dutch research center on transnational corporations, </w:t>
      </w:r>
      <w:r w:rsidR="00F645AC">
        <w:rPr>
          <w:rFonts w:ascii="Times New Roman" w:hAnsi="Times New Roman" w:cs="Times New Roman"/>
          <w:color w:val="262626"/>
        </w:rPr>
        <w:t>uncovered similar circumstances in which</w:t>
      </w:r>
      <w:r w:rsidR="00E31E41" w:rsidRPr="00E31E41">
        <w:rPr>
          <w:rFonts w:ascii="Times New Roman" w:hAnsi="Times New Roman" w:cs="Times New Roman"/>
          <w:color w:val="262626"/>
        </w:rPr>
        <w:t xml:space="preserve"> garment suppliers</w:t>
      </w:r>
      <w:r w:rsidR="00F645AC">
        <w:rPr>
          <w:rFonts w:ascii="Times New Roman" w:hAnsi="Times New Roman" w:cs="Times New Roman"/>
          <w:color w:val="262626"/>
        </w:rPr>
        <w:t xml:space="preserve"> for the firm</w:t>
      </w:r>
      <w:r w:rsidR="00E31E41" w:rsidRPr="00E31E41">
        <w:rPr>
          <w:rFonts w:ascii="Times New Roman" w:hAnsi="Times New Roman" w:cs="Times New Roman"/>
          <w:color w:val="262626"/>
        </w:rPr>
        <w:t xml:space="preserve"> wer</w:t>
      </w:r>
      <w:r w:rsidR="00F645AC">
        <w:rPr>
          <w:rFonts w:ascii="Times New Roman" w:hAnsi="Times New Roman" w:cs="Times New Roman"/>
          <w:color w:val="262626"/>
        </w:rPr>
        <w:t>e reported to be abusing worker</w:t>
      </w:r>
      <w:r w:rsidR="00E31E41" w:rsidRPr="00E31E41">
        <w:rPr>
          <w:rFonts w:ascii="Times New Roman" w:hAnsi="Times New Roman" w:cs="Times New Roman"/>
          <w:color w:val="262626"/>
        </w:rPr>
        <w:t xml:space="preserve">. </w:t>
      </w:r>
      <w:r w:rsidR="00F645AC">
        <w:rPr>
          <w:rFonts w:ascii="Times New Roman" w:hAnsi="Times New Roman" w:cs="Times New Roman"/>
          <w:color w:val="262626"/>
        </w:rPr>
        <w:t xml:space="preserve">Target had little response to this situation at all. Target’s accountability also fell short in </w:t>
      </w:r>
      <w:r w:rsidR="00F645AC" w:rsidRPr="00F645AC">
        <w:rPr>
          <w:rFonts w:ascii="Times New Roman" w:hAnsi="Times New Roman" w:cs="Times New Roman"/>
          <w:color w:val="262626"/>
        </w:rPr>
        <w:t xml:space="preserve">2011 when the company had to </w:t>
      </w:r>
      <w:r w:rsidR="00F645AC">
        <w:rPr>
          <w:rFonts w:ascii="Times New Roman" w:hAnsi="Times New Roman" w:cs="Times New Roman"/>
          <w:color w:val="262626"/>
        </w:rPr>
        <w:t xml:space="preserve">pay </w:t>
      </w:r>
      <w:r w:rsidR="00F645AC" w:rsidRPr="00F645AC">
        <w:rPr>
          <w:rFonts w:ascii="Times New Roman" w:hAnsi="Times New Roman" w:cs="Times New Roman"/>
          <w:color w:val="262626"/>
        </w:rPr>
        <w:t>$22.5 m</w:t>
      </w:r>
      <w:r w:rsidR="0046154C">
        <w:rPr>
          <w:rFonts w:ascii="Times New Roman" w:hAnsi="Times New Roman" w:cs="Times New Roman"/>
          <w:color w:val="262626"/>
        </w:rPr>
        <w:t xml:space="preserve">illion to settle civil charges when word had spread that its California </w:t>
      </w:r>
      <w:r w:rsidR="00F645AC" w:rsidRPr="00F645AC">
        <w:rPr>
          <w:rFonts w:ascii="Times New Roman" w:hAnsi="Times New Roman" w:cs="Times New Roman"/>
          <w:color w:val="262626"/>
        </w:rPr>
        <w:t>operations had violated laws relating to the dumping of hazardous wastes</w:t>
      </w:r>
      <w:r w:rsidR="00F645AC">
        <w:rPr>
          <w:rFonts w:ascii="Lucida Grande" w:hAnsi="Lucida Grande" w:cs="Lucida Grande"/>
          <w:color w:val="262626"/>
          <w:sz w:val="26"/>
          <w:szCs w:val="26"/>
        </w:rPr>
        <w:t>.</w:t>
      </w:r>
      <w:r w:rsidR="0046154C">
        <w:rPr>
          <w:rFonts w:ascii="Lucida Grande" w:hAnsi="Lucida Grande" w:cs="Lucida Grande"/>
          <w:color w:val="262626"/>
          <w:sz w:val="26"/>
          <w:szCs w:val="26"/>
        </w:rPr>
        <w:t xml:space="preserve"> </w:t>
      </w:r>
      <w:r w:rsidR="0046154C" w:rsidRPr="0046154C">
        <w:rPr>
          <w:rFonts w:ascii="Times New Roman" w:hAnsi="Times New Roman" w:cs="Times New Roman"/>
          <w:color w:val="262626"/>
        </w:rPr>
        <w:t>All</w:t>
      </w:r>
      <w:r w:rsidR="0046154C">
        <w:rPr>
          <w:rFonts w:ascii="Times New Roman" w:hAnsi="Times New Roman" w:cs="Times New Roman"/>
          <w:color w:val="262626"/>
        </w:rPr>
        <w:t xml:space="preserve"> these instances prove to show that Target has been unethical and socially irresponsible because the firm failed to talk the time to realize the implications of their actions on the environment, shareholders or employees. </w:t>
      </w:r>
    </w:p>
    <w:p w14:paraId="30E5F571" w14:textId="20E24C43" w:rsidR="003C5499" w:rsidRDefault="003C5499" w:rsidP="0024149D">
      <w:pPr>
        <w:widowControl w:val="0"/>
        <w:tabs>
          <w:tab w:val="left" w:pos="142"/>
          <w:tab w:val="left" w:pos="851"/>
          <w:tab w:val="left" w:pos="1820"/>
        </w:tabs>
        <w:autoSpaceDE w:val="0"/>
        <w:autoSpaceDN w:val="0"/>
        <w:adjustRightInd w:val="0"/>
        <w:spacing w:after="240" w:line="480" w:lineRule="auto"/>
        <w:jc w:val="both"/>
        <w:rPr>
          <w:rFonts w:ascii="Times New Roman" w:hAnsi="Times New Roman" w:cs="Times New Roman"/>
          <w:color w:val="262626"/>
          <w:u w:val="single"/>
        </w:rPr>
      </w:pPr>
      <w:r w:rsidRPr="00694CC2">
        <w:rPr>
          <w:rFonts w:ascii="Times New Roman" w:hAnsi="Times New Roman" w:cs="Times New Roman"/>
          <w:color w:val="262626"/>
          <w:highlight w:val="yellow"/>
          <w:u w:val="single"/>
        </w:rPr>
        <w:t>Organization:</w:t>
      </w:r>
    </w:p>
    <w:p w14:paraId="0458B0F2" w14:textId="77777777" w:rsidR="00694CC2" w:rsidRPr="00694CC2" w:rsidRDefault="00694CC2" w:rsidP="00DF2D58">
      <w:pPr>
        <w:pStyle w:val="ListParagraph"/>
        <w:widowControl w:val="0"/>
        <w:numPr>
          <w:ilvl w:val="0"/>
          <w:numId w:val="13"/>
        </w:numPr>
        <w:tabs>
          <w:tab w:val="left" w:pos="142"/>
        </w:tabs>
        <w:autoSpaceDE w:val="0"/>
        <w:autoSpaceDN w:val="0"/>
        <w:adjustRightInd w:val="0"/>
        <w:spacing w:line="480" w:lineRule="auto"/>
        <w:rPr>
          <w:rFonts w:ascii="Times New Roman" w:hAnsi="Times New Roman" w:cs="Times New Roman"/>
        </w:rPr>
      </w:pPr>
    </w:p>
    <w:p w14:paraId="23674AF5" w14:textId="5988F028" w:rsidR="00532176" w:rsidRDefault="00694CC2" w:rsidP="00694CC2">
      <w:pPr>
        <w:pStyle w:val="ListParagraph"/>
        <w:widowControl w:val="0"/>
        <w:tabs>
          <w:tab w:val="left" w:pos="142"/>
        </w:tabs>
        <w:autoSpaceDE w:val="0"/>
        <w:autoSpaceDN w:val="0"/>
        <w:adjustRightInd w:val="0"/>
        <w:spacing w:line="480" w:lineRule="auto"/>
        <w:rPr>
          <w:rFonts w:ascii="Times New Roman" w:hAnsi="Times New Roman" w:cs="Times New Roman"/>
        </w:rPr>
      </w:pPr>
      <w:r>
        <w:rPr>
          <w:rFonts w:ascii="Times New Roman" w:hAnsi="Times New Roman" w:cs="Times New Roman"/>
          <w:color w:val="262626"/>
        </w:rPr>
        <w:tab/>
      </w:r>
      <w:r w:rsidR="00CA4DA4" w:rsidRPr="000209C9">
        <w:rPr>
          <w:rFonts w:ascii="Times New Roman" w:hAnsi="Times New Roman" w:cs="Times New Roman"/>
          <w:color w:val="262626"/>
        </w:rPr>
        <w:t>In Target the top of the business hierarchy is where</w:t>
      </w:r>
      <w:r w:rsidR="00DF2D58">
        <w:rPr>
          <w:rFonts w:ascii="Times New Roman" w:hAnsi="Times New Roman" w:cs="Times New Roman"/>
          <w:color w:val="262626"/>
        </w:rPr>
        <w:t xml:space="preserve"> the</w:t>
      </w:r>
      <w:r w:rsidR="00CA4DA4" w:rsidRPr="000209C9">
        <w:rPr>
          <w:rFonts w:ascii="Times New Roman" w:hAnsi="Times New Roman" w:cs="Times New Roman"/>
          <w:color w:val="262626"/>
        </w:rPr>
        <w:t xml:space="preserve"> President and Vice President are found. </w:t>
      </w:r>
      <w:r w:rsidR="00160DFD" w:rsidRPr="000209C9">
        <w:rPr>
          <w:rFonts w:ascii="Times New Roman" w:hAnsi="Times New Roman" w:cs="Times New Roman"/>
          <w:color w:val="262626"/>
        </w:rPr>
        <w:t xml:space="preserve"> There are Vice presidents for different areas such as finance, sales, marketing, human resources, operations and production. </w:t>
      </w:r>
      <w:r w:rsidR="009174A9" w:rsidRPr="000209C9">
        <w:rPr>
          <w:rFonts w:ascii="Times New Roman" w:hAnsi="Times New Roman" w:cs="Times New Roman"/>
          <w:color w:val="262626"/>
        </w:rPr>
        <w:t xml:space="preserve"> Top Management also consists of the 12 directors of the Board and all C-level positions such as the CEO, CFO and CIO.  These </w:t>
      </w:r>
      <w:r w:rsidR="001C3F33" w:rsidRPr="000209C9">
        <w:rPr>
          <w:rFonts w:ascii="Times New Roman" w:hAnsi="Times New Roman" w:cs="Times New Roman"/>
          <w:color w:val="262626"/>
        </w:rPr>
        <w:t>top-level</w:t>
      </w:r>
      <w:r w:rsidR="009174A9" w:rsidRPr="000209C9">
        <w:rPr>
          <w:rFonts w:ascii="Times New Roman" w:hAnsi="Times New Roman" w:cs="Times New Roman"/>
          <w:color w:val="262626"/>
        </w:rPr>
        <w:t xml:space="preserve"> managers oversee</w:t>
      </w:r>
      <w:r w:rsidR="001C3F33" w:rsidRPr="000209C9">
        <w:rPr>
          <w:rFonts w:ascii="Times New Roman" w:hAnsi="Times New Roman" w:cs="Times New Roman"/>
          <w:color w:val="262626"/>
        </w:rPr>
        <w:t xml:space="preserve"> the entire organization and carry out the strategic plans, policies and any huge decisions that impact the direction of the business.</w:t>
      </w:r>
      <w:r w:rsidR="00484206" w:rsidRPr="000209C9">
        <w:rPr>
          <w:rFonts w:ascii="Times New Roman" w:hAnsi="Times New Roman" w:cs="Times New Roman"/>
          <w:color w:val="262626"/>
        </w:rPr>
        <w:t xml:space="preserve"> Top managers all contain more conceptual skills than technical skills. </w:t>
      </w:r>
      <w:r w:rsidR="001C3F33" w:rsidRPr="000209C9">
        <w:rPr>
          <w:rFonts w:ascii="Times New Roman" w:hAnsi="Times New Roman" w:cs="Times New Roman"/>
          <w:color w:val="262626"/>
        </w:rPr>
        <w:t xml:space="preserve"> </w:t>
      </w:r>
      <w:r w:rsidR="00CA4DA4" w:rsidRPr="000209C9">
        <w:rPr>
          <w:rFonts w:ascii="Times New Roman" w:hAnsi="Times New Roman" w:cs="Times New Roman"/>
          <w:color w:val="262626"/>
        </w:rPr>
        <w:t>Leadership then flows to</w:t>
      </w:r>
      <w:r w:rsidR="00D27FCD" w:rsidRPr="000209C9">
        <w:rPr>
          <w:rFonts w:ascii="Times New Roman" w:hAnsi="Times New Roman" w:cs="Times New Roman"/>
          <w:color w:val="262626"/>
        </w:rPr>
        <w:t xml:space="preserve"> the board of committees.</w:t>
      </w:r>
      <w:r w:rsidR="003338B9" w:rsidRPr="000209C9">
        <w:rPr>
          <w:rFonts w:ascii="Times New Roman" w:hAnsi="Times New Roman" w:cs="Times New Roman"/>
          <w:color w:val="262626"/>
        </w:rPr>
        <w:t xml:space="preserve"> </w:t>
      </w:r>
      <w:r w:rsidR="000574F7" w:rsidRPr="000209C9">
        <w:rPr>
          <w:rFonts w:ascii="Times New Roman" w:hAnsi="Times New Roman" w:cs="Times New Roman"/>
          <w:color w:val="262626"/>
        </w:rPr>
        <w:t xml:space="preserve"> Strategies and objectives discussed by the Board </w:t>
      </w:r>
      <w:r w:rsidR="00160DFD" w:rsidRPr="000209C9">
        <w:rPr>
          <w:rFonts w:ascii="Times New Roman" w:hAnsi="Times New Roman" w:cs="Times New Roman"/>
          <w:color w:val="262626"/>
        </w:rPr>
        <w:t>are</w:t>
      </w:r>
      <w:r w:rsidR="000574F7" w:rsidRPr="000209C9">
        <w:rPr>
          <w:rFonts w:ascii="Times New Roman" w:hAnsi="Times New Roman" w:cs="Times New Roman"/>
          <w:color w:val="262626"/>
        </w:rPr>
        <w:t xml:space="preserve"> then handed down to branch owners</w:t>
      </w:r>
      <w:r w:rsidR="001C3F33" w:rsidRPr="000209C9">
        <w:rPr>
          <w:rFonts w:ascii="Times New Roman" w:hAnsi="Times New Roman" w:cs="Times New Roman"/>
          <w:color w:val="262626"/>
        </w:rPr>
        <w:t xml:space="preserve">, general managers and department members of Target Corporation. </w:t>
      </w:r>
      <w:r w:rsidR="00484206" w:rsidRPr="000209C9">
        <w:rPr>
          <w:rFonts w:ascii="Times New Roman" w:hAnsi="Times New Roman" w:cs="Times New Roman"/>
          <w:color w:val="262626"/>
        </w:rPr>
        <w:t xml:space="preserve"> Some of Target’s dep</w:t>
      </w:r>
      <w:r w:rsidR="00FD515A">
        <w:rPr>
          <w:rFonts w:ascii="Times New Roman" w:hAnsi="Times New Roman" w:cs="Times New Roman"/>
          <w:color w:val="262626"/>
        </w:rPr>
        <w:t>artment heads include finance, p</w:t>
      </w:r>
      <w:r w:rsidR="00484206" w:rsidRPr="000209C9">
        <w:rPr>
          <w:rFonts w:ascii="Times New Roman" w:hAnsi="Times New Roman" w:cs="Times New Roman"/>
          <w:color w:val="262626"/>
        </w:rPr>
        <w:t>urchasing</w:t>
      </w:r>
      <w:r w:rsidR="00FD515A">
        <w:rPr>
          <w:rFonts w:ascii="Times New Roman" w:hAnsi="Times New Roman" w:cs="Times New Roman"/>
          <w:color w:val="262626"/>
        </w:rPr>
        <w:t>,</w:t>
      </w:r>
      <w:r w:rsidR="00484206" w:rsidRPr="000209C9">
        <w:rPr>
          <w:rFonts w:ascii="Times New Roman" w:hAnsi="Times New Roman" w:cs="Times New Roman"/>
          <w:color w:val="262626"/>
        </w:rPr>
        <w:t xml:space="preserve"> and marketing. </w:t>
      </w:r>
      <w:r w:rsidR="001C3F33" w:rsidRPr="000209C9">
        <w:rPr>
          <w:rFonts w:ascii="Times New Roman" w:hAnsi="Times New Roman" w:cs="Times New Roman"/>
          <w:color w:val="262626"/>
        </w:rPr>
        <w:t xml:space="preserve">The middle managers conduct organizational and directional functions that carry out the goals set by top management. They also provide inspiration and guidance to the lower employees, to improve </w:t>
      </w:r>
      <w:r w:rsidR="00484206" w:rsidRPr="000209C9">
        <w:rPr>
          <w:rFonts w:ascii="Times New Roman" w:hAnsi="Times New Roman" w:cs="Times New Roman"/>
          <w:color w:val="262626"/>
        </w:rPr>
        <w:t>morale, which</w:t>
      </w:r>
      <w:r w:rsidR="001C3F33" w:rsidRPr="000209C9">
        <w:rPr>
          <w:rFonts w:ascii="Times New Roman" w:hAnsi="Times New Roman" w:cs="Times New Roman"/>
          <w:color w:val="262626"/>
        </w:rPr>
        <w:t xml:space="preserve"> in turn turns out a better overall performance. Middle management</w:t>
      </w:r>
      <w:r w:rsidR="000574F7" w:rsidRPr="000209C9">
        <w:rPr>
          <w:rFonts w:ascii="Times New Roman" w:hAnsi="Times New Roman" w:cs="Times New Roman"/>
          <w:color w:val="262626"/>
        </w:rPr>
        <w:t xml:space="preserve"> </w:t>
      </w:r>
      <w:r w:rsidR="001C3F33" w:rsidRPr="000209C9">
        <w:rPr>
          <w:rFonts w:ascii="Times New Roman" w:hAnsi="Times New Roman" w:cs="Times New Roman"/>
          <w:color w:val="262626"/>
        </w:rPr>
        <w:t xml:space="preserve">notifies </w:t>
      </w:r>
      <w:r w:rsidR="000574F7" w:rsidRPr="000209C9">
        <w:rPr>
          <w:rFonts w:ascii="Times New Roman" w:hAnsi="Times New Roman" w:cs="Times New Roman"/>
          <w:color w:val="262626"/>
        </w:rPr>
        <w:t xml:space="preserve">their </w:t>
      </w:r>
      <w:r w:rsidR="001C3F33" w:rsidRPr="000209C9">
        <w:rPr>
          <w:rFonts w:ascii="Times New Roman" w:hAnsi="Times New Roman" w:cs="Times New Roman"/>
          <w:color w:val="262626"/>
        </w:rPr>
        <w:t xml:space="preserve">supervisory management </w:t>
      </w:r>
      <w:r w:rsidR="000574F7" w:rsidRPr="000209C9">
        <w:rPr>
          <w:rFonts w:ascii="Times New Roman" w:hAnsi="Times New Roman" w:cs="Times New Roman"/>
          <w:color w:val="262626"/>
        </w:rPr>
        <w:t xml:space="preserve">of the tasks and </w:t>
      </w:r>
      <w:r w:rsidR="00160DFD" w:rsidRPr="000209C9">
        <w:rPr>
          <w:rFonts w:ascii="Times New Roman" w:hAnsi="Times New Roman" w:cs="Times New Roman"/>
          <w:color w:val="262626"/>
        </w:rPr>
        <w:t>duties that need</w:t>
      </w:r>
      <w:r w:rsidR="000574F7" w:rsidRPr="000209C9">
        <w:rPr>
          <w:rFonts w:ascii="Times New Roman" w:hAnsi="Times New Roman" w:cs="Times New Roman"/>
          <w:color w:val="262626"/>
        </w:rPr>
        <w:t xml:space="preserve"> to be completed.</w:t>
      </w:r>
      <w:r w:rsidR="00FF5747" w:rsidRPr="000209C9">
        <w:rPr>
          <w:rFonts w:ascii="Times New Roman" w:hAnsi="Times New Roman" w:cs="Times New Roman"/>
          <w:color w:val="262626"/>
        </w:rPr>
        <w:t xml:space="preserve"> Technical skills are very useful for middle managers.</w:t>
      </w:r>
      <w:r w:rsidR="000574F7" w:rsidRPr="000209C9">
        <w:rPr>
          <w:rFonts w:ascii="Times New Roman" w:hAnsi="Times New Roman" w:cs="Times New Roman"/>
          <w:color w:val="262626"/>
        </w:rPr>
        <w:t xml:space="preserve"> In every store there is a</w:t>
      </w:r>
      <w:r w:rsidR="003B71D2" w:rsidRPr="000209C9">
        <w:rPr>
          <w:rFonts w:ascii="Times New Roman" w:hAnsi="Times New Roman" w:cs="Times New Roman"/>
          <w:color w:val="262626"/>
        </w:rPr>
        <w:t>n</w:t>
      </w:r>
      <w:r w:rsidR="000574F7" w:rsidRPr="000209C9">
        <w:rPr>
          <w:rFonts w:ascii="Times New Roman" w:hAnsi="Times New Roman" w:cs="Times New Roman"/>
          <w:color w:val="262626"/>
        </w:rPr>
        <w:t xml:space="preserve"> “</w:t>
      </w:r>
      <w:r w:rsidR="003B71D2" w:rsidRPr="000209C9">
        <w:rPr>
          <w:rFonts w:ascii="Times New Roman" w:hAnsi="Times New Roman" w:cs="Times New Roman"/>
          <w:color w:val="262626"/>
        </w:rPr>
        <w:t xml:space="preserve"> Executive Store Team Le</w:t>
      </w:r>
      <w:r w:rsidR="000574F7" w:rsidRPr="000209C9">
        <w:rPr>
          <w:rFonts w:ascii="Times New Roman" w:hAnsi="Times New Roman" w:cs="Times New Roman"/>
          <w:color w:val="262626"/>
        </w:rPr>
        <w:t>ader”</w:t>
      </w:r>
      <w:r w:rsidR="001C3F33" w:rsidRPr="000209C9">
        <w:rPr>
          <w:rFonts w:ascii="Times New Roman" w:hAnsi="Times New Roman" w:cs="Times New Roman"/>
          <w:color w:val="262626"/>
        </w:rPr>
        <w:t xml:space="preserve"> which is another word for supervisory </w:t>
      </w:r>
      <w:r w:rsidR="000574F7" w:rsidRPr="000209C9">
        <w:rPr>
          <w:rFonts w:ascii="Times New Roman" w:hAnsi="Times New Roman" w:cs="Times New Roman"/>
          <w:color w:val="262626"/>
        </w:rPr>
        <w:t>manager.</w:t>
      </w:r>
      <w:r w:rsidR="009174A9" w:rsidRPr="000209C9">
        <w:rPr>
          <w:rFonts w:ascii="Times New Roman" w:hAnsi="Times New Roman" w:cs="Times New Roman"/>
          <w:color w:val="262626"/>
        </w:rPr>
        <w:t xml:space="preserve"> Team Leaders su</w:t>
      </w:r>
      <w:r w:rsidR="003B71D2" w:rsidRPr="000209C9">
        <w:rPr>
          <w:rFonts w:ascii="Times New Roman" w:hAnsi="Times New Roman" w:cs="Times New Roman"/>
          <w:color w:val="262626"/>
        </w:rPr>
        <w:t xml:space="preserve">pport all the sales floor team as well as the </w:t>
      </w:r>
      <w:r w:rsidR="001C3F33" w:rsidRPr="000209C9">
        <w:rPr>
          <w:rFonts w:ascii="Times New Roman" w:hAnsi="Times New Roman" w:cs="Times New Roman"/>
          <w:color w:val="262626"/>
        </w:rPr>
        <w:t>controlling and directing</w:t>
      </w:r>
      <w:r w:rsidR="003B71D2" w:rsidRPr="000209C9">
        <w:rPr>
          <w:rFonts w:ascii="Times New Roman" w:hAnsi="Times New Roman" w:cs="Times New Roman"/>
          <w:color w:val="262626"/>
        </w:rPr>
        <w:t xml:space="preserve"> of all employees below them</w:t>
      </w:r>
      <w:r w:rsidR="001C3F33" w:rsidRPr="000209C9">
        <w:rPr>
          <w:rFonts w:ascii="Times New Roman" w:hAnsi="Times New Roman" w:cs="Times New Roman"/>
          <w:color w:val="262626"/>
        </w:rPr>
        <w:t xml:space="preserve">. </w:t>
      </w:r>
      <w:r w:rsidR="00484206" w:rsidRPr="000209C9">
        <w:rPr>
          <w:rFonts w:ascii="Times New Roman" w:hAnsi="Times New Roman" w:cs="Times New Roman"/>
          <w:color w:val="262626"/>
        </w:rPr>
        <w:t xml:space="preserve"> They deal with basic </w:t>
      </w:r>
      <w:r w:rsidR="00FF5747" w:rsidRPr="000209C9">
        <w:rPr>
          <w:rFonts w:ascii="Times New Roman" w:hAnsi="Times New Roman" w:cs="Times New Roman"/>
          <w:color w:val="262626"/>
        </w:rPr>
        <w:t>supervision and</w:t>
      </w:r>
      <w:r w:rsidR="00484206" w:rsidRPr="000209C9">
        <w:rPr>
          <w:rFonts w:ascii="Times New Roman" w:hAnsi="Times New Roman" w:cs="Times New Roman"/>
          <w:color w:val="262626"/>
        </w:rPr>
        <w:t xml:space="preserve"> can also provide their employees with performance feedback. </w:t>
      </w:r>
      <w:r w:rsidR="000574F7" w:rsidRPr="000209C9">
        <w:rPr>
          <w:rFonts w:ascii="Times New Roman" w:hAnsi="Times New Roman" w:cs="Times New Roman"/>
          <w:color w:val="262626"/>
        </w:rPr>
        <w:t>Under team leaders are specialists who</w:t>
      </w:r>
      <w:r w:rsidR="009174A9" w:rsidRPr="000209C9">
        <w:rPr>
          <w:rFonts w:ascii="Times New Roman" w:hAnsi="Times New Roman" w:cs="Times New Roman"/>
          <w:color w:val="262626"/>
        </w:rPr>
        <w:t xml:space="preserve"> are in charge of certain store sections such as electronics, or footwear. These are regular employees with specific task and area that they stick to.  The rest of the employees </w:t>
      </w:r>
      <w:r w:rsidR="001C3F33" w:rsidRPr="000209C9">
        <w:rPr>
          <w:rFonts w:ascii="Times New Roman" w:hAnsi="Times New Roman" w:cs="Times New Roman"/>
          <w:color w:val="262626"/>
        </w:rPr>
        <w:t>are titled</w:t>
      </w:r>
      <w:r w:rsidR="009174A9" w:rsidRPr="000209C9">
        <w:rPr>
          <w:rFonts w:ascii="Times New Roman" w:hAnsi="Times New Roman" w:cs="Times New Roman"/>
          <w:color w:val="262626"/>
        </w:rPr>
        <w:t xml:space="preserve"> team members</w:t>
      </w:r>
      <w:r w:rsidR="00FF5747" w:rsidRPr="000209C9">
        <w:rPr>
          <w:rFonts w:ascii="Times" w:hAnsi="Times" w:cs="Times"/>
          <w:color w:val="343434"/>
          <w:sz w:val="28"/>
          <w:szCs w:val="28"/>
        </w:rPr>
        <w:t xml:space="preserve"> </w:t>
      </w:r>
      <w:r w:rsidR="00FF5747" w:rsidRPr="000209C9">
        <w:rPr>
          <w:rFonts w:ascii="Times New Roman" w:hAnsi="Times New Roman" w:cs="Times New Roman"/>
          <w:color w:val="343434"/>
        </w:rPr>
        <w:t>usually the individuals</w:t>
      </w:r>
      <w:r w:rsidR="00FF5747" w:rsidRPr="000209C9">
        <w:rPr>
          <w:rFonts w:ascii="Times" w:hAnsi="Times" w:cs="Times"/>
          <w:color w:val="343434"/>
          <w:sz w:val="28"/>
          <w:szCs w:val="28"/>
        </w:rPr>
        <w:t xml:space="preserve"> that are </w:t>
      </w:r>
      <w:r w:rsidR="00FF5747" w:rsidRPr="000209C9">
        <w:rPr>
          <w:rFonts w:ascii="Times New Roman" w:hAnsi="Times New Roman" w:cs="Times New Roman"/>
          <w:color w:val="000000" w:themeColor="text1"/>
        </w:rPr>
        <w:t>greeting customers, stocking shelves, organizing displays, taking inventory, serving customers on the cash and assisting in sales. The work of team members is usually very hectic and demanding in peak seasons.</w:t>
      </w:r>
      <w:r w:rsidR="00FF5747" w:rsidRPr="000209C9">
        <w:rPr>
          <w:rFonts w:ascii="Times New Roman" w:hAnsi="Times New Roman" w:cs="Times New Roman"/>
          <w:color w:val="262626"/>
        </w:rPr>
        <w:t xml:space="preserve"> Target currently has 361,000 team members employed. Target’s organizational structure is very </w:t>
      </w:r>
      <w:r w:rsidR="0024149D" w:rsidRPr="000209C9">
        <w:rPr>
          <w:rFonts w:ascii="Times New Roman" w:hAnsi="Times New Roman" w:cs="Times New Roman"/>
          <w:color w:val="262626"/>
        </w:rPr>
        <w:t>complex and</w:t>
      </w:r>
      <w:r w:rsidR="00CA44B7" w:rsidRPr="000209C9">
        <w:rPr>
          <w:rFonts w:ascii="Times New Roman" w:hAnsi="Times New Roman" w:cs="Times New Roman"/>
          <w:color w:val="262626"/>
        </w:rPr>
        <w:t xml:space="preserve"> matrix </w:t>
      </w:r>
      <w:r w:rsidR="00FF5747" w:rsidRPr="000209C9">
        <w:rPr>
          <w:rFonts w:ascii="Times New Roman" w:hAnsi="Times New Roman" w:cs="Times New Roman"/>
          <w:color w:val="262626"/>
        </w:rPr>
        <w:t xml:space="preserve">but mostly follows a line and staff structure, although it does show signs of a committee structure as well. </w:t>
      </w:r>
      <w:r w:rsidR="00B02E38" w:rsidRPr="000209C9">
        <w:rPr>
          <w:rFonts w:ascii="Times New Roman" w:hAnsi="Times New Roman" w:cs="Times New Roman"/>
          <w:color w:val="262626"/>
        </w:rPr>
        <w:t xml:space="preserve">Target resembles a line and staff structure because they demonstrate a multi-layered management relationships rather than a very simple chain of command. Examples of staff management in Target include accounting, customer service and human resources who don’t necessarily make operational </w:t>
      </w:r>
      <w:r w:rsidR="00532176" w:rsidRPr="000209C9">
        <w:rPr>
          <w:rFonts w:ascii="Times New Roman" w:hAnsi="Times New Roman" w:cs="Times New Roman"/>
          <w:color w:val="262626"/>
        </w:rPr>
        <w:t xml:space="preserve">decisions but advise and support the decisions of line managers by providing them with advice </w:t>
      </w:r>
      <w:r w:rsidR="00CA44B7" w:rsidRPr="000209C9">
        <w:rPr>
          <w:rFonts w:ascii="Times New Roman" w:hAnsi="Times New Roman" w:cs="Times New Roman"/>
          <w:color w:val="262626"/>
        </w:rPr>
        <w:t>and pertinent</w:t>
      </w:r>
      <w:r w:rsidR="00532176" w:rsidRPr="000209C9">
        <w:rPr>
          <w:rFonts w:ascii="Times New Roman" w:hAnsi="Times New Roman" w:cs="Times New Roman"/>
          <w:color w:val="262626"/>
        </w:rPr>
        <w:t xml:space="preserve"> information. </w:t>
      </w:r>
      <w:r w:rsidR="00CA44B7" w:rsidRPr="000209C9">
        <w:rPr>
          <w:rFonts w:ascii="Times New Roman" w:hAnsi="Times New Roman" w:cs="Times New Roman"/>
          <w:color w:val="262626"/>
        </w:rPr>
        <w:t xml:space="preserve"> The </w:t>
      </w:r>
      <w:r w:rsidR="00CA44B7" w:rsidRPr="000209C9">
        <w:rPr>
          <w:rFonts w:ascii="Times New Roman" w:hAnsi="Times New Roman" w:cs="Times New Roman"/>
        </w:rPr>
        <w:t>line managers of Target make a direct contribution to the company's profits. Jobs directly involved in the design, manufacturing, and sales are considered line positions. Examples of line managers in Target include their department heads. Target shows signs of a committee</w:t>
      </w:r>
      <w:r w:rsidR="000209C9" w:rsidRPr="000209C9">
        <w:rPr>
          <w:rFonts w:ascii="Times New Roman" w:hAnsi="Times New Roman" w:cs="Times New Roman"/>
        </w:rPr>
        <w:t xml:space="preserve"> organization</w:t>
      </w:r>
      <w:r w:rsidR="00DF2D58">
        <w:rPr>
          <w:rFonts w:ascii="Times New Roman" w:hAnsi="Times New Roman" w:cs="Times New Roman"/>
        </w:rPr>
        <w:t>.</w:t>
      </w:r>
      <w:r w:rsidR="00CA44B7" w:rsidRPr="00DF2D58">
        <w:rPr>
          <w:rFonts w:ascii="Times New Roman" w:hAnsi="Times New Roman" w:cs="Times New Roman"/>
        </w:rPr>
        <w:t xml:space="preserve"> </w:t>
      </w:r>
      <w:r w:rsidR="00DF2D58">
        <w:rPr>
          <w:rFonts w:ascii="Times New Roman" w:hAnsi="Times New Roman" w:cs="Times New Roman"/>
        </w:rPr>
        <w:t xml:space="preserve">Target has five committees: </w:t>
      </w:r>
      <w:r w:rsidR="00DF2D58" w:rsidRPr="003E18A9">
        <w:rPr>
          <w:rFonts w:ascii="Times New Roman" w:hAnsi="Times New Roman" w:cs="Times New Roman"/>
        </w:rPr>
        <w:t>audit committee, compensation committee, nominating and governance committee, corporate responsibility committee and the finance committee.</w:t>
      </w:r>
      <w:r w:rsidR="00DF2D58">
        <w:rPr>
          <w:rFonts w:ascii="Times New Roman" w:hAnsi="Times New Roman" w:cs="Times New Roman"/>
        </w:rPr>
        <w:t xml:space="preserve"> Each of these committees includes personnel from different departments. The committees appear as part of the firm’s line and staff organization. </w:t>
      </w:r>
      <w:r w:rsidR="009D1C61">
        <w:rPr>
          <w:rFonts w:ascii="Times New Roman" w:hAnsi="Times New Roman" w:cs="Times New Roman"/>
        </w:rPr>
        <w:t xml:space="preserve">From time to time Target needs to group people from different parts of the organization together to work on a special project led by a project manager. This is indicative of a matrix organization. The employees return to their original place in the line and staff organization once the project is completed. </w:t>
      </w:r>
    </w:p>
    <w:p w14:paraId="6243482D" w14:textId="77777777" w:rsidR="00FC03D0" w:rsidRPr="00FC03D0" w:rsidRDefault="00FC03D0" w:rsidP="00FC03D0">
      <w:pPr>
        <w:widowControl w:val="0"/>
        <w:tabs>
          <w:tab w:val="left" w:pos="142"/>
        </w:tabs>
        <w:autoSpaceDE w:val="0"/>
        <w:autoSpaceDN w:val="0"/>
        <w:adjustRightInd w:val="0"/>
        <w:spacing w:line="480" w:lineRule="auto"/>
        <w:rPr>
          <w:rFonts w:ascii="Times New Roman" w:hAnsi="Times New Roman" w:cs="Times New Roman"/>
        </w:rPr>
      </w:pPr>
    </w:p>
    <w:p w14:paraId="4CB35459" w14:textId="77777777" w:rsidR="00532176" w:rsidRDefault="00532176" w:rsidP="0024149D">
      <w:pPr>
        <w:widowControl w:val="0"/>
        <w:tabs>
          <w:tab w:val="left" w:pos="142"/>
        </w:tabs>
        <w:autoSpaceDE w:val="0"/>
        <w:autoSpaceDN w:val="0"/>
        <w:adjustRightInd w:val="0"/>
        <w:rPr>
          <w:rFonts w:ascii="Verdana" w:hAnsi="Verdana" w:cs="Verdana"/>
          <w:sz w:val="20"/>
          <w:szCs w:val="20"/>
        </w:rPr>
      </w:pPr>
    </w:p>
    <w:p w14:paraId="757209DE" w14:textId="77777777" w:rsidR="00694CC2" w:rsidRDefault="00694CC2" w:rsidP="0024149D">
      <w:pPr>
        <w:pStyle w:val="ListParagraph"/>
        <w:widowControl w:val="0"/>
        <w:numPr>
          <w:ilvl w:val="0"/>
          <w:numId w:val="13"/>
        </w:numPr>
        <w:tabs>
          <w:tab w:val="left" w:pos="142"/>
          <w:tab w:val="left" w:pos="851"/>
          <w:tab w:val="left" w:pos="1820"/>
        </w:tabs>
        <w:autoSpaceDE w:val="0"/>
        <w:autoSpaceDN w:val="0"/>
        <w:adjustRightInd w:val="0"/>
        <w:spacing w:after="240" w:line="480" w:lineRule="auto"/>
        <w:jc w:val="both"/>
        <w:rPr>
          <w:rFonts w:ascii="Times New Roman" w:hAnsi="Times New Roman" w:cs="Times New Roman"/>
          <w:color w:val="262626"/>
        </w:rPr>
      </w:pPr>
    </w:p>
    <w:p w14:paraId="739DEF45" w14:textId="6FAB6DD8" w:rsidR="00092C25" w:rsidRDefault="00694CC2" w:rsidP="00694CC2">
      <w:pPr>
        <w:pStyle w:val="ListParagraph"/>
        <w:widowControl w:val="0"/>
        <w:tabs>
          <w:tab w:val="left" w:pos="142"/>
          <w:tab w:val="left" w:pos="851"/>
          <w:tab w:val="left" w:pos="1820"/>
        </w:tabs>
        <w:autoSpaceDE w:val="0"/>
        <w:autoSpaceDN w:val="0"/>
        <w:adjustRightInd w:val="0"/>
        <w:spacing w:after="240" w:line="480" w:lineRule="auto"/>
        <w:jc w:val="both"/>
        <w:rPr>
          <w:rFonts w:ascii="Times New Roman" w:hAnsi="Times New Roman" w:cs="Times New Roman"/>
          <w:color w:val="000000" w:themeColor="text1"/>
        </w:rPr>
      </w:pPr>
      <w:r>
        <w:rPr>
          <w:rFonts w:ascii="Times New Roman" w:hAnsi="Times New Roman" w:cs="Times New Roman"/>
          <w:color w:val="262626"/>
        </w:rPr>
        <w:tab/>
      </w:r>
      <w:r w:rsidR="00A32873" w:rsidRPr="000209C9">
        <w:rPr>
          <w:rFonts w:ascii="Times New Roman" w:hAnsi="Times New Roman" w:cs="Times New Roman"/>
          <w:color w:val="262626"/>
        </w:rPr>
        <w:t>Target describes it</w:t>
      </w:r>
      <w:r w:rsidR="00303038" w:rsidRPr="000209C9">
        <w:rPr>
          <w:rFonts w:ascii="Times New Roman" w:hAnsi="Times New Roman" w:cs="Times New Roman"/>
          <w:color w:val="262626"/>
        </w:rPr>
        <w:t>s</w:t>
      </w:r>
      <w:r w:rsidR="00A32873" w:rsidRPr="000209C9">
        <w:rPr>
          <w:rFonts w:ascii="Times New Roman" w:hAnsi="Times New Roman" w:cs="Times New Roman"/>
          <w:color w:val="262626"/>
        </w:rPr>
        <w:t xml:space="preserve"> culture as</w:t>
      </w:r>
      <w:r w:rsidR="00C928CA" w:rsidRPr="000209C9">
        <w:rPr>
          <w:rFonts w:ascii="Times New Roman" w:hAnsi="Times New Roman" w:cs="Times New Roman"/>
          <w:color w:val="262626"/>
        </w:rPr>
        <w:t xml:space="preserve"> </w:t>
      </w:r>
      <w:r w:rsidR="00092C25">
        <w:rPr>
          <w:rFonts w:ascii="Times New Roman" w:hAnsi="Times New Roman" w:cs="Times New Roman"/>
          <w:color w:val="262626"/>
        </w:rPr>
        <w:t>“</w:t>
      </w:r>
      <w:r w:rsidR="00C928CA" w:rsidRPr="000209C9">
        <w:rPr>
          <w:rFonts w:ascii="Times New Roman" w:hAnsi="Times New Roman" w:cs="Times New Roman"/>
          <w:color w:val="262626"/>
        </w:rPr>
        <w:t xml:space="preserve">friendly, fun </w:t>
      </w:r>
      <w:r w:rsidR="00303038" w:rsidRPr="000209C9">
        <w:rPr>
          <w:rFonts w:ascii="Times New Roman" w:hAnsi="Times New Roman" w:cs="Times New Roman"/>
          <w:color w:val="262626"/>
        </w:rPr>
        <w:t>and collaborative</w:t>
      </w:r>
      <w:r w:rsidR="00C928CA" w:rsidRPr="000209C9">
        <w:rPr>
          <w:rFonts w:ascii="Times New Roman" w:hAnsi="Times New Roman" w:cs="Times New Roman"/>
          <w:color w:val="262626"/>
        </w:rPr>
        <w:t>.</w:t>
      </w:r>
      <w:r w:rsidR="00092C25">
        <w:rPr>
          <w:rFonts w:ascii="Times New Roman" w:hAnsi="Times New Roman" w:cs="Times New Roman"/>
          <w:color w:val="262626"/>
        </w:rPr>
        <w:t>”</w:t>
      </w:r>
      <w:r w:rsidR="00FD515A">
        <w:rPr>
          <w:rFonts w:ascii="Times New Roman" w:hAnsi="Times New Roman" w:cs="Times New Roman"/>
          <w:color w:val="262626"/>
        </w:rPr>
        <w:t>(Target Corporation, 2013)</w:t>
      </w:r>
      <w:r w:rsidR="00092C25">
        <w:rPr>
          <w:rFonts w:ascii="Times New Roman" w:hAnsi="Times New Roman" w:cs="Times New Roman"/>
          <w:color w:val="262626"/>
        </w:rPr>
        <w:t xml:space="preserve"> Their website states</w:t>
      </w:r>
      <w:r w:rsidR="00092C25" w:rsidRPr="00092C25">
        <w:rPr>
          <w:rFonts w:ascii="Times New Roman" w:hAnsi="Times New Roman" w:cs="Times New Roman"/>
          <w:color w:val="000000" w:themeColor="text1"/>
        </w:rPr>
        <w:t>, “As America's second-largest retailer, we stay ahead in today's ultra-competitive retail market by challenging ourselves to become more efficient and more intelligent, providing guests with the best shopping experience possible. The pace is fast, the atmosphere is fun and the people are friendly. Every team member is encouraged to innovate, contribute ideas and discover solutions as an important part of a world-class team.”</w:t>
      </w:r>
      <w:r w:rsidR="00092C25">
        <w:rPr>
          <w:rFonts w:ascii="Times New Roman" w:hAnsi="Times New Roman" w:cs="Times New Roman"/>
          <w:color w:val="000000" w:themeColor="text1"/>
        </w:rPr>
        <w:t xml:space="preserve"> (Target Corporation, 2013) </w:t>
      </w:r>
      <w:r w:rsidR="00E47E48">
        <w:rPr>
          <w:rFonts w:ascii="Times New Roman" w:hAnsi="Times New Roman" w:cs="Times New Roman"/>
          <w:color w:val="000000" w:themeColor="text1"/>
        </w:rPr>
        <w:t>“</w:t>
      </w:r>
      <w:r w:rsidR="00E47E48" w:rsidRPr="00E47E48">
        <w:rPr>
          <w:rFonts w:ascii="Times New Roman" w:hAnsi="Times New Roman" w:cs="Times New Roman"/>
          <w:color w:val="000000" w:themeColor="text1"/>
        </w:rPr>
        <w:t>Steinhafel has been instrumental in developing and promoting Target’s unique corporate culture, in which more than 360,000 talented and diverse team members collaborate and innovate to make Target a fun and convenient shopping experience, providing access to highly differentiated products at affordable prices and sustaining the company’s legacy of giving and service.</w:t>
      </w:r>
      <w:r w:rsidR="00E47E48">
        <w:rPr>
          <w:rFonts w:ascii="Times New Roman" w:hAnsi="Times New Roman" w:cs="Times New Roman"/>
          <w:color w:val="000000" w:themeColor="text1"/>
        </w:rPr>
        <w:t xml:space="preserve"> ” (Target Corporation, 2013) Target’s</w:t>
      </w:r>
      <w:r w:rsidR="005D4453">
        <w:rPr>
          <w:rFonts w:ascii="Times New Roman" w:hAnsi="Times New Roman" w:cs="Times New Roman"/>
          <w:color w:val="000000" w:themeColor="text1"/>
        </w:rPr>
        <w:t xml:space="preserve"> organizational culture is evident in many ways from how employees are treated to how the company displays itself to the public. </w:t>
      </w:r>
      <w:r w:rsidR="00092C25">
        <w:rPr>
          <w:rFonts w:ascii="Times New Roman" w:hAnsi="Times New Roman" w:cs="Times New Roman"/>
          <w:color w:val="000000" w:themeColor="text1"/>
        </w:rPr>
        <w:t xml:space="preserve">Target also puts emphasis on its diversity and inclusion; even going as far as saying that it is one of their greatest strengths. Target strives to have a culture that is welcoming and supportive to all employees and a place where employees feel respected as an important and valued member of a huge entity. </w:t>
      </w:r>
      <w:r w:rsidR="005D4453">
        <w:rPr>
          <w:rFonts w:ascii="Times New Roman" w:hAnsi="Times New Roman" w:cs="Times New Roman"/>
          <w:color w:val="000000" w:themeColor="text1"/>
        </w:rPr>
        <w:t xml:space="preserve">Target has a strong belief that </w:t>
      </w:r>
      <w:r w:rsidR="00E47E48" w:rsidRPr="005D4453">
        <w:rPr>
          <w:rFonts w:ascii="Times New Roman" w:hAnsi="Times New Roman" w:cs="Times New Roman"/>
          <w:color w:val="000000" w:themeColor="text1"/>
        </w:rPr>
        <w:t>by</w:t>
      </w:r>
      <w:r w:rsidR="005D4453" w:rsidRPr="005D4453">
        <w:rPr>
          <w:rFonts w:ascii="Times New Roman" w:hAnsi="Times New Roman" w:cs="Times New Roman"/>
          <w:color w:val="000000" w:themeColor="text1"/>
        </w:rPr>
        <w:t xml:space="preserve"> adopting an inclusive culture, they will enable all of their team members to stimulate their unique talents and create high performance standards to drive the innovation and success of the f</w:t>
      </w:r>
      <w:r w:rsidR="00E47E48">
        <w:rPr>
          <w:rFonts w:ascii="Times New Roman" w:hAnsi="Times New Roman" w:cs="Times New Roman"/>
          <w:color w:val="000000" w:themeColor="text1"/>
        </w:rPr>
        <w:t>irm.</w:t>
      </w:r>
      <w:r w:rsidR="005D4453">
        <w:rPr>
          <w:rFonts w:ascii="Times New Roman" w:hAnsi="Times New Roman" w:cs="Times New Roman"/>
          <w:color w:val="000000" w:themeColor="text1"/>
        </w:rPr>
        <w:t xml:space="preserve"> All of these criteria are reasons why Target has always been considered a great place for someone to work. </w:t>
      </w:r>
    </w:p>
    <w:p w14:paraId="73EC886D" w14:textId="77777777" w:rsidR="00694CC2" w:rsidRPr="00092C25" w:rsidRDefault="00694CC2" w:rsidP="00694CC2">
      <w:pPr>
        <w:pStyle w:val="ListParagraph"/>
        <w:widowControl w:val="0"/>
        <w:tabs>
          <w:tab w:val="left" w:pos="142"/>
          <w:tab w:val="left" w:pos="851"/>
          <w:tab w:val="left" w:pos="1820"/>
        </w:tabs>
        <w:autoSpaceDE w:val="0"/>
        <w:autoSpaceDN w:val="0"/>
        <w:adjustRightInd w:val="0"/>
        <w:spacing w:after="240" w:line="480" w:lineRule="auto"/>
        <w:jc w:val="both"/>
        <w:rPr>
          <w:rFonts w:ascii="Times New Roman" w:hAnsi="Times New Roman" w:cs="Times New Roman"/>
          <w:color w:val="262626"/>
        </w:rPr>
      </w:pPr>
    </w:p>
    <w:p w14:paraId="60826DAE" w14:textId="14557412" w:rsidR="00092C25" w:rsidRPr="00092C25" w:rsidRDefault="00FC03D0" w:rsidP="0024149D">
      <w:pPr>
        <w:widowControl w:val="0"/>
        <w:tabs>
          <w:tab w:val="left" w:pos="142"/>
          <w:tab w:val="left" w:pos="851"/>
          <w:tab w:val="left" w:pos="1820"/>
        </w:tabs>
        <w:autoSpaceDE w:val="0"/>
        <w:autoSpaceDN w:val="0"/>
        <w:adjustRightInd w:val="0"/>
        <w:spacing w:after="240" w:line="480" w:lineRule="auto"/>
        <w:ind w:left="360"/>
        <w:jc w:val="both"/>
        <w:rPr>
          <w:rFonts w:ascii="Times New Roman" w:hAnsi="Times New Roman" w:cs="Times New Roman"/>
          <w:color w:val="262626"/>
        </w:rPr>
      </w:pPr>
      <w:r>
        <w:rPr>
          <w:rFonts w:ascii="Times New Roman" w:hAnsi="Times New Roman" w:cs="Times New Roman"/>
          <w:color w:val="262626"/>
        </w:rPr>
        <w:t xml:space="preserve">c.  </w:t>
      </w:r>
      <w:r w:rsidR="0047390A" w:rsidRPr="00092C25">
        <w:rPr>
          <w:rFonts w:ascii="Times New Roman" w:hAnsi="Times New Roman" w:cs="Times New Roman"/>
          <w:color w:val="262626"/>
        </w:rPr>
        <w:t>Effectiveness of Organization</w:t>
      </w:r>
    </w:p>
    <w:p w14:paraId="4D6010AC" w14:textId="543AA140" w:rsidR="000209C9" w:rsidRPr="000209C9" w:rsidRDefault="00694CC2" w:rsidP="0024149D">
      <w:pPr>
        <w:pStyle w:val="ListParagraph"/>
        <w:widowControl w:val="0"/>
        <w:tabs>
          <w:tab w:val="left" w:pos="142"/>
          <w:tab w:val="left" w:pos="851"/>
          <w:tab w:val="left" w:pos="1820"/>
        </w:tabs>
        <w:autoSpaceDE w:val="0"/>
        <w:autoSpaceDN w:val="0"/>
        <w:adjustRightInd w:val="0"/>
        <w:spacing w:after="240" w:line="480" w:lineRule="auto"/>
        <w:jc w:val="both"/>
        <w:rPr>
          <w:rFonts w:ascii="Times New Roman" w:hAnsi="Times New Roman" w:cs="Times New Roman"/>
          <w:color w:val="262626"/>
        </w:rPr>
      </w:pPr>
      <w:r>
        <w:rPr>
          <w:rFonts w:ascii="Times New Roman" w:hAnsi="Times New Roman" w:cs="Times New Roman"/>
          <w:color w:val="262626"/>
        </w:rPr>
        <w:tab/>
      </w:r>
      <w:r>
        <w:rPr>
          <w:rFonts w:ascii="Times New Roman" w:hAnsi="Times New Roman" w:cs="Times New Roman"/>
          <w:color w:val="262626"/>
        </w:rPr>
        <w:tab/>
      </w:r>
      <w:r w:rsidR="0047390A">
        <w:rPr>
          <w:rFonts w:ascii="Times New Roman" w:hAnsi="Times New Roman" w:cs="Times New Roman"/>
          <w:color w:val="262626"/>
        </w:rPr>
        <w:t xml:space="preserve">I wouldn’t make any improvements to Target’s organization because they seem to be working very efficiently toward their goals. Target always shows high employee morale, which holds an organizational structure together, and keeps it working effectively. High employee morale keeps a high rate of productivity and encourages employees to be open with feedback on the efficiency of production. Because Target holds many meetings, this encourages a stronger corporate culture and belonging and creates employee loyalty. </w:t>
      </w:r>
      <w:r w:rsidR="00B704A8">
        <w:rPr>
          <w:rFonts w:ascii="Times New Roman" w:hAnsi="Times New Roman" w:cs="Times New Roman"/>
          <w:color w:val="262626"/>
        </w:rPr>
        <w:t>Target demonstrates its effective structure through clear and r</w:t>
      </w:r>
      <w:r w:rsidR="008673AF">
        <w:rPr>
          <w:rFonts w:ascii="Times New Roman" w:hAnsi="Times New Roman" w:cs="Times New Roman"/>
          <w:color w:val="262626"/>
        </w:rPr>
        <w:t xml:space="preserve">apid communication through all company lines. If departments cannot communicate clearly then day-to-day operations cannot be conducted in an efficient manner. Also the clear communication of the Board members ensures that all long-term goals and policies have been properly discussed and analyzed and will therefore increase company growth. Target has </w:t>
      </w:r>
      <w:r w:rsidR="008673AF" w:rsidRPr="008673AF">
        <w:rPr>
          <w:rFonts w:ascii="Times New Roman" w:hAnsi="Times New Roman" w:cs="Times New Roman"/>
          <w:color w:val="262626"/>
        </w:rPr>
        <w:t xml:space="preserve">aligned its organizational structure to conduct its core processes in a way that generates value for the business. This can only be done effectively if the firm’s decision making is well organized. </w:t>
      </w:r>
      <w:r w:rsidR="008673AF">
        <w:rPr>
          <w:rFonts w:ascii="Times New Roman" w:hAnsi="Times New Roman" w:cs="Times New Roman"/>
          <w:color w:val="262626"/>
        </w:rPr>
        <w:t>Since every employee’s responsibility and position is clearly outline in the structure, the process in making decisions is quite simple. According to Chron.com</w:t>
      </w:r>
      <w:r w:rsidR="008944B8">
        <w:rPr>
          <w:rFonts w:ascii="Times New Roman" w:hAnsi="Times New Roman" w:cs="Times New Roman"/>
          <w:color w:val="262626"/>
        </w:rPr>
        <w:t xml:space="preserve">, </w:t>
      </w:r>
      <w:r w:rsidR="008673AF">
        <w:rPr>
          <w:rFonts w:ascii="Times New Roman" w:hAnsi="Times New Roman" w:cs="Times New Roman"/>
          <w:color w:val="262626"/>
        </w:rPr>
        <w:t xml:space="preserve"> </w:t>
      </w:r>
      <w:r w:rsidR="008673AF" w:rsidRPr="008944B8">
        <w:rPr>
          <w:rFonts w:ascii="Times New Roman" w:hAnsi="Times New Roman" w:cs="Times New Roman"/>
          <w:color w:val="262626"/>
        </w:rPr>
        <w:t>“</w:t>
      </w:r>
      <w:r w:rsidR="008673AF" w:rsidRPr="008944B8">
        <w:rPr>
          <w:rFonts w:ascii="Times New Roman" w:hAnsi="Times New Roman" w:cs="Times New Roman"/>
        </w:rPr>
        <w:t>Managers at all levels need authority to make decisions on issues that directly affect their departments or groups. A well-defined escalation policy can efficiently move issues up to higher levels of management, if necessary.” (</w:t>
      </w:r>
      <w:r w:rsidR="008944B8" w:rsidRPr="008944B8">
        <w:rPr>
          <w:rFonts w:ascii="Times New Roman" w:hAnsi="Times New Roman" w:cs="Times New Roman"/>
        </w:rPr>
        <w:t>Anderson, 2012)</w:t>
      </w:r>
      <w:r w:rsidR="008944B8">
        <w:rPr>
          <w:rFonts w:ascii="Times New Roman" w:hAnsi="Times New Roman" w:cs="Times New Roman"/>
        </w:rPr>
        <w:t xml:space="preserve"> Target’s well-designed structure allows for this “well-defined escalation policy” so that decision making is done quickly and without error. </w:t>
      </w:r>
    </w:p>
    <w:p w14:paraId="24945C11" w14:textId="062056EE" w:rsidR="003C5499" w:rsidRDefault="0047390A" w:rsidP="0024149D">
      <w:pPr>
        <w:widowControl w:val="0"/>
        <w:tabs>
          <w:tab w:val="left" w:pos="142"/>
          <w:tab w:val="left" w:pos="851"/>
          <w:tab w:val="left" w:pos="1820"/>
        </w:tabs>
        <w:autoSpaceDE w:val="0"/>
        <w:autoSpaceDN w:val="0"/>
        <w:adjustRightInd w:val="0"/>
        <w:spacing w:after="240" w:line="480" w:lineRule="auto"/>
        <w:jc w:val="both"/>
        <w:rPr>
          <w:rFonts w:ascii="Times New Roman" w:hAnsi="Times New Roman" w:cs="Times New Roman"/>
          <w:color w:val="262626"/>
          <w:u w:val="single"/>
        </w:rPr>
      </w:pPr>
      <w:r>
        <w:rPr>
          <w:rFonts w:ascii="Times New Roman" w:hAnsi="Times New Roman" w:cs="Times New Roman"/>
          <w:color w:val="262626"/>
          <w:u w:val="single"/>
        </w:rPr>
        <w:t xml:space="preserve"> </w:t>
      </w:r>
      <w:r w:rsidR="003C5499" w:rsidRPr="00694CC2">
        <w:rPr>
          <w:rFonts w:ascii="Times New Roman" w:hAnsi="Times New Roman" w:cs="Times New Roman"/>
          <w:color w:val="262626"/>
          <w:highlight w:val="yellow"/>
          <w:u w:val="single"/>
        </w:rPr>
        <w:t>Planning</w:t>
      </w:r>
      <w:r w:rsidR="003C5499">
        <w:rPr>
          <w:rFonts w:ascii="Times New Roman" w:hAnsi="Times New Roman" w:cs="Times New Roman"/>
          <w:color w:val="262626"/>
          <w:u w:val="single"/>
        </w:rPr>
        <w:t xml:space="preserve">: </w:t>
      </w:r>
    </w:p>
    <w:p w14:paraId="68490491" w14:textId="77777777" w:rsidR="00694CC2" w:rsidRDefault="00694CC2" w:rsidP="0024149D">
      <w:pPr>
        <w:pStyle w:val="ListParagraph"/>
        <w:widowControl w:val="0"/>
        <w:numPr>
          <w:ilvl w:val="0"/>
          <w:numId w:val="10"/>
        </w:numPr>
        <w:tabs>
          <w:tab w:val="left" w:pos="142"/>
          <w:tab w:val="left" w:pos="851"/>
          <w:tab w:val="left" w:pos="1820"/>
        </w:tabs>
        <w:autoSpaceDE w:val="0"/>
        <w:autoSpaceDN w:val="0"/>
        <w:adjustRightInd w:val="0"/>
        <w:spacing w:after="240" w:line="480" w:lineRule="auto"/>
        <w:jc w:val="both"/>
        <w:rPr>
          <w:rFonts w:ascii="Times New Roman" w:hAnsi="Times New Roman" w:cs="Times New Roman"/>
          <w:color w:val="262626"/>
        </w:rPr>
      </w:pPr>
    </w:p>
    <w:p w14:paraId="786B7DEB" w14:textId="2A384DE2" w:rsidR="00F033AF" w:rsidRPr="006901C3" w:rsidRDefault="00694CC2" w:rsidP="00694CC2">
      <w:pPr>
        <w:pStyle w:val="ListParagraph"/>
        <w:widowControl w:val="0"/>
        <w:tabs>
          <w:tab w:val="left" w:pos="142"/>
          <w:tab w:val="left" w:pos="851"/>
          <w:tab w:val="left" w:pos="1820"/>
        </w:tabs>
        <w:autoSpaceDE w:val="0"/>
        <w:autoSpaceDN w:val="0"/>
        <w:adjustRightInd w:val="0"/>
        <w:spacing w:after="240" w:line="480" w:lineRule="auto"/>
        <w:jc w:val="both"/>
        <w:rPr>
          <w:rFonts w:ascii="Times New Roman" w:hAnsi="Times New Roman" w:cs="Times New Roman"/>
          <w:color w:val="262626"/>
        </w:rPr>
      </w:pPr>
      <w:r>
        <w:rPr>
          <w:rFonts w:ascii="Times New Roman" w:hAnsi="Times New Roman" w:cs="Times New Roman"/>
          <w:color w:val="262626"/>
        </w:rPr>
        <w:tab/>
      </w:r>
      <w:r w:rsidR="00F033AF" w:rsidRPr="006901C3">
        <w:rPr>
          <w:rFonts w:ascii="Times New Roman" w:hAnsi="Times New Roman" w:cs="Times New Roman"/>
          <w:color w:val="262626"/>
        </w:rPr>
        <w:t>Target Corporation carries o</w:t>
      </w:r>
      <w:r w:rsidR="00801D11" w:rsidRPr="006901C3">
        <w:rPr>
          <w:rFonts w:ascii="Times New Roman" w:hAnsi="Times New Roman" w:cs="Times New Roman"/>
          <w:color w:val="262626"/>
        </w:rPr>
        <w:t xml:space="preserve">uts it’s strategic planning in very organized and effective manner. </w:t>
      </w:r>
      <w:r w:rsidR="00FA0C9F" w:rsidRPr="006901C3">
        <w:rPr>
          <w:rFonts w:ascii="Times New Roman" w:hAnsi="Times New Roman" w:cs="Times New Roman"/>
          <w:color w:val="262626"/>
        </w:rPr>
        <w:t xml:space="preserve">The first step in the strategic planning process is developing a mission statement. Target’s mission statement is as follows </w:t>
      </w:r>
      <w:r w:rsidR="00FA0C9F" w:rsidRPr="006901C3">
        <w:rPr>
          <w:rFonts w:ascii="Times New Roman" w:hAnsi="Times New Roman" w:cs="Times New Roman"/>
          <w:color w:val="000000" w:themeColor="text1"/>
        </w:rPr>
        <w:t xml:space="preserve">“Our mission is to make Target your preferred shopping destination in all channels by delivering outstanding value, continuous innovation and exceptional guest experiences by consistently fulfilling our Expect More. Pay Less. ® Brand promise.” (Target Corporation, 2013) The next step in the planning process is </w:t>
      </w:r>
      <w:r w:rsidR="00A004FC" w:rsidRPr="006901C3">
        <w:rPr>
          <w:rFonts w:ascii="Times New Roman" w:hAnsi="Times New Roman" w:cs="Times New Roman"/>
          <w:color w:val="000000" w:themeColor="text1"/>
        </w:rPr>
        <w:t>determining the firm’s competitive position in the market. This information is clearly stated in Target’s Wiki space, which is updated by the firm. Target recognizes its competition as all forms of retail commerce selling any manner of products from food, apparel, housewares, electronics and pharmaceuticals. Their competition expands to any supermarkets; wholesalers, drugstores, apparel companies, as well as all other general merchandise vendors.  Their wiki states “</w:t>
      </w:r>
      <w:r w:rsidR="00A004FC" w:rsidRPr="006901C3">
        <w:rPr>
          <w:rFonts w:ascii="Times New Roman" w:hAnsi="Times New Roman" w:cs="Times New Roman"/>
        </w:rPr>
        <w:t>Our ability to positively differentiate ourselves from other retailers largely determines our competitive position within the retail industry</w:t>
      </w:r>
      <w:r w:rsidR="00D7121B" w:rsidRPr="006901C3">
        <w:rPr>
          <w:rFonts w:ascii="Times New Roman" w:hAnsi="Times New Roman" w:cs="Times New Roman"/>
        </w:rPr>
        <w:t xml:space="preserve">” and “Our ability to differentiate the value of our financial products primarily through our rewards programs, terms, credit line management, and guest service determines our competitive position among credit card issuers.” </w:t>
      </w:r>
      <w:r w:rsidR="00A004FC" w:rsidRPr="006901C3">
        <w:rPr>
          <w:rFonts w:ascii="Times New Roman" w:hAnsi="Times New Roman" w:cs="Times New Roman"/>
        </w:rPr>
        <w:t>(TGT 10-K, 2010</w:t>
      </w:r>
      <w:r w:rsidR="00D7121B" w:rsidRPr="006901C3">
        <w:rPr>
          <w:rFonts w:ascii="Times New Roman" w:hAnsi="Times New Roman" w:cs="Times New Roman"/>
        </w:rPr>
        <w:t xml:space="preserve">) </w:t>
      </w:r>
      <w:r w:rsidR="00D274DB" w:rsidRPr="006901C3">
        <w:rPr>
          <w:rFonts w:ascii="Times New Roman" w:hAnsi="Times New Roman" w:cs="Times New Roman"/>
        </w:rPr>
        <w:t xml:space="preserve">To better determine Target’s competitive position, they run SWOT </w:t>
      </w:r>
      <w:r w:rsidR="00FB35DE" w:rsidRPr="006901C3">
        <w:rPr>
          <w:rFonts w:ascii="Times New Roman" w:hAnsi="Times New Roman" w:cs="Times New Roman"/>
        </w:rPr>
        <w:t>analyses that</w:t>
      </w:r>
      <w:r w:rsidR="00D274DB" w:rsidRPr="006901C3">
        <w:rPr>
          <w:rFonts w:ascii="Times New Roman" w:hAnsi="Times New Roman" w:cs="Times New Roman"/>
        </w:rPr>
        <w:t xml:space="preserve"> organize the company’s strengths, weaknesses, opportunities and threats. </w:t>
      </w:r>
      <w:r w:rsidR="00D7121B" w:rsidRPr="006901C3">
        <w:rPr>
          <w:rFonts w:ascii="Times New Roman" w:hAnsi="Times New Roman" w:cs="Times New Roman"/>
        </w:rPr>
        <w:t xml:space="preserve">The business is highly competitive because there are so many conditions of Target that are very similar to other businesses. According to their 2008 report Target has “ decided to compete in the industry using a number of methods such as brand recognition, customer service, store location, differentiated offerings, value, quality, fashion, price,  advertising, depth of selection and credit availability.” (TGT 10-K, 2008), which is the next step in the strategic planning process, determining competitive differentiation. </w:t>
      </w:r>
      <w:r w:rsidR="00D274DB" w:rsidRPr="006901C3">
        <w:rPr>
          <w:rFonts w:ascii="Times New Roman" w:hAnsi="Times New Roman" w:cs="Times New Roman"/>
        </w:rPr>
        <w:t xml:space="preserve"> After discerning how the firm sets itself apart from its customers, Target has laid out its objectives. </w:t>
      </w:r>
      <w:r w:rsidR="00FB35DE" w:rsidRPr="006901C3">
        <w:rPr>
          <w:rFonts w:ascii="Times New Roman" w:hAnsi="Times New Roman" w:cs="Times New Roman"/>
        </w:rPr>
        <w:t>Some objectives are stated as follows: “The company’s long-term objective is to attain $100 billion or more in sales and $8.00 or more in earnings per share by 2017.” (Yahoo! Finance, 2012) In terms of the environment Target has also announced the following objectives: “</w:t>
      </w:r>
      <w:r w:rsidR="00FB35DE" w:rsidRPr="006901C3">
        <w:rPr>
          <w:rFonts w:ascii="Times New Roman" w:hAnsi="Times New Roman" w:cs="Times New Roman"/>
          <w:color w:val="262626"/>
        </w:rPr>
        <w:t>Improve the efficiency of general merchandise transportation inbound to distribution centers by 15% and outbound by 20% and support the adoption of cleaner and more fuel-effic</w:t>
      </w:r>
      <w:r>
        <w:rPr>
          <w:rFonts w:ascii="Times New Roman" w:hAnsi="Times New Roman" w:cs="Times New Roman"/>
          <w:color w:val="262626"/>
        </w:rPr>
        <w:t>ient transportation practices and r</w:t>
      </w:r>
      <w:r w:rsidR="00FB35DE" w:rsidRPr="006901C3">
        <w:rPr>
          <w:rFonts w:ascii="Times New Roman" w:hAnsi="Times New Roman" w:cs="Times New Roman"/>
          <w:color w:val="262626"/>
        </w:rPr>
        <w:t xml:space="preserve">educe greenhouse gas emissions by 10% per square foot and </w:t>
      </w:r>
      <w:r>
        <w:rPr>
          <w:rFonts w:ascii="Times New Roman" w:hAnsi="Times New Roman" w:cs="Times New Roman"/>
          <w:color w:val="262626"/>
        </w:rPr>
        <w:t>20% per dollar of retail sales</w:t>
      </w:r>
      <w:r w:rsidR="002B5D7B" w:rsidRPr="006901C3">
        <w:rPr>
          <w:rFonts w:ascii="Times New Roman" w:hAnsi="Times New Roman" w:cs="Times New Roman"/>
          <w:color w:val="262626"/>
        </w:rPr>
        <w:t>, all by 2016.</w:t>
      </w:r>
      <w:r>
        <w:rPr>
          <w:rFonts w:ascii="Times New Roman" w:hAnsi="Times New Roman" w:cs="Times New Roman"/>
          <w:color w:val="262626"/>
        </w:rPr>
        <w:t>” (Mohan, 2010)</w:t>
      </w:r>
      <w:r w:rsidR="002B5D7B" w:rsidRPr="006901C3">
        <w:rPr>
          <w:rFonts w:ascii="Times New Roman" w:hAnsi="Times New Roman" w:cs="Times New Roman"/>
          <w:color w:val="262626"/>
        </w:rPr>
        <w:t xml:space="preserve"> </w:t>
      </w:r>
      <w:r w:rsidR="00EC19D0" w:rsidRPr="006901C3">
        <w:rPr>
          <w:rFonts w:ascii="Times New Roman" w:hAnsi="Times New Roman" w:cs="Times New Roman"/>
          <w:color w:val="262626"/>
        </w:rPr>
        <w:t xml:space="preserve"> Once the Board has decided on long term and short term goals they are are often implemented by Target’s many managers who then educate and train employees how to carry out their duties to reach these goals as well as giving them the necessary resources and motivation. The final step in the strategic planning process is monitoring and adapting the plans. </w:t>
      </w:r>
      <w:r w:rsidR="007D41A9" w:rsidRPr="006901C3">
        <w:rPr>
          <w:rFonts w:ascii="Times New Roman" w:hAnsi="Times New Roman" w:cs="Times New Roman"/>
          <w:color w:val="262626"/>
        </w:rPr>
        <w:t xml:space="preserve">Target monitors its success by gathering feedback from employees from surveys that are released from Steinhafel every year and by forecasting their year’s sales from previous years. </w:t>
      </w:r>
      <w:r w:rsidR="00C81B12" w:rsidRPr="006901C3">
        <w:rPr>
          <w:rFonts w:ascii="Times New Roman" w:hAnsi="Times New Roman" w:cs="Times New Roman"/>
          <w:color w:val="262626"/>
        </w:rPr>
        <w:t xml:space="preserve">Reviewing different marketing and finance reports can also give the company the information needed to adapt their plans to become more effective. </w:t>
      </w:r>
      <w:r w:rsidR="00BE3595">
        <w:rPr>
          <w:rFonts w:ascii="Times New Roman" w:hAnsi="Times New Roman" w:cs="Times New Roman"/>
          <w:color w:val="262626"/>
        </w:rPr>
        <w:t>Target’s operational planning is carried out through a list on standards that help with tactical plans. Operational planning in carried out in functional areas such as Target’s</w:t>
      </w:r>
      <w:r w:rsidR="00DF2D58">
        <w:rPr>
          <w:rFonts w:ascii="Times New Roman" w:hAnsi="Times New Roman" w:cs="Times New Roman"/>
          <w:color w:val="262626"/>
        </w:rPr>
        <w:t xml:space="preserve"> administration, customer service, distribution, R&amp;D, Production, Sales and IT departments. Each department would have its own operational plan that would help it reach work targets. To create a good customer service plan Target would first review their current employees</w:t>
      </w:r>
      <w:r w:rsidR="00220D92">
        <w:rPr>
          <w:rFonts w:ascii="Times New Roman" w:hAnsi="Times New Roman" w:cs="Times New Roman"/>
          <w:color w:val="262626"/>
        </w:rPr>
        <w:t>, then</w:t>
      </w:r>
      <w:r w:rsidR="00DF2D58">
        <w:rPr>
          <w:rFonts w:ascii="Times New Roman" w:hAnsi="Times New Roman" w:cs="Times New Roman"/>
          <w:color w:val="262626"/>
        </w:rPr>
        <w:t xml:space="preserve"> they would create training programs, determine what sort of authorization employees have and then collect feedback from customers. </w:t>
      </w:r>
    </w:p>
    <w:p w14:paraId="6CE0D95E" w14:textId="08FFE12A" w:rsidR="009E4C96" w:rsidRDefault="009E4C96" w:rsidP="0024149D">
      <w:pPr>
        <w:pStyle w:val="ListParagraph"/>
        <w:widowControl w:val="0"/>
        <w:numPr>
          <w:ilvl w:val="0"/>
          <w:numId w:val="10"/>
        </w:numPr>
        <w:tabs>
          <w:tab w:val="left" w:pos="142"/>
          <w:tab w:val="left" w:pos="851"/>
          <w:tab w:val="left" w:pos="1820"/>
        </w:tabs>
        <w:autoSpaceDE w:val="0"/>
        <w:autoSpaceDN w:val="0"/>
        <w:adjustRightInd w:val="0"/>
        <w:spacing w:after="240" w:line="480" w:lineRule="auto"/>
        <w:jc w:val="both"/>
        <w:rPr>
          <w:rFonts w:ascii="Times New Roman" w:hAnsi="Times New Roman" w:cs="Times New Roman"/>
          <w:color w:val="262626"/>
        </w:rPr>
      </w:pPr>
      <w:r>
        <w:rPr>
          <w:rFonts w:ascii="Times New Roman" w:hAnsi="Times New Roman" w:cs="Times New Roman"/>
          <w:color w:val="262626"/>
        </w:rPr>
        <w:t>Effectiveness of Planning</w:t>
      </w:r>
    </w:p>
    <w:p w14:paraId="7A31AC3A" w14:textId="40CD91B2" w:rsidR="00694CC2" w:rsidRPr="00694CC2" w:rsidRDefault="00694CC2" w:rsidP="00694CC2">
      <w:pPr>
        <w:pStyle w:val="ListParagraph"/>
        <w:widowControl w:val="0"/>
        <w:tabs>
          <w:tab w:val="left" w:pos="142"/>
          <w:tab w:val="left" w:pos="851"/>
          <w:tab w:val="left" w:pos="1820"/>
        </w:tabs>
        <w:autoSpaceDE w:val="0"/>
        <w:autoSpaceDN w:val="0"/>
        <w:adjustRightInd w:val="0"/>
        <w:spacing w:after="240" w:line="480" w:lineRule="auto"/>
        <w:jc w:val="both"/>
        <w:rPr>
          <w:rFonts w:ascii="Times New Roman" w:hAnsi="Times New Roman" w:cs="Times New Roman"/>
          <w:color w:val="313131"/>
        </w:rPr>
      </w:pPr>
      <w:r>
        <w:rPr>
          <w:rFonts w:ascii="Times New Roman" w:hAnsi="Times New Roman" w:cs="Times New Roman"/>
          <w:color w:val="262626"/>
        </w:rPr>
        <w:tab/>
      </w:r>
      <w:r>
        <w:rPr>
          <w:rFonts w:ascii="Times New Roman" w:hAnsi="Times New Roman" w:cs="Times New Roman"/>
          <w:color w:val="262626"/>
        </w:rPr>
        <w:tab/>
      </w:r>
      <w:r w:rsidR="006901C3">
        <w:rPr>
          <w:rFonts w:ascii="Times New Roman" w:hAnsi="Times New Roman" w:cs="Times New Roman"/>
          <w:color w:val="262626"/>
        </w:rPr>
        <w:t>I think that Target’s planning functions are effective because not only do they follow the planning process perfectly, they are constantly showing signs of growth and improvement in reaching their organizational goals. Target is known as one of the top competitors in its category and is constantly expanding and growing to take on new tasks and further differentiate itself from its com</w:t>
      </w:r>
      <w:r w:rsidR="00AE5396">
        <w:rPr>
          <w:rFonts w:ascii="Times New Roman" w:hAnsi="Times New Roman" w:cs="Times New Roman"/>
          <w:color w:val="262626"/>
        </w:rPr>
        <w:t>petitors. Because of Target’s extensive planning, they can always assure that their</w:t>
      </w:r>
      <w:r w:rsidR="00AE5396" w:rsidRPr="00AE5396">
        <w:rPr>
          <w:rFonts w:ascii="Arial" w:hAnsi="Arial" w:cs="Arial"/>
          <w:color w:val="313131"/>
          <w:sz w:val="28"/>
          <w:szCs w:val="28"/>
        </w:rPr>
        <w:t xml:space="preserve"> </w:t>
      </w:r>
      <w:r w:rsidR="00AE5396" w:rsidRPr="00AE5396">
        <w:rPr>
          <w:rFonts w:ascii="Times New Roman" w:hAnsi="Times New Roman" w:cs="Times New Roman"/>
          <w:color w:val="313131"/>
        </w:rPr>
        <w:t>internal communication function remains respons</w:t>
      </w:r>
      <w:r w:rsidR="00B641F1">
        <w:rPr>
          <w:rFonts w:ascii="Times New Roman" w:hAnsi="Times New Roman" w:cs="Times New Roman"/>
          <w:color w:val="313131"/>
        </w:rPr>
        <w:t xml:space="preserve">ive to the needs of the business. Target’s planning is effective because their leaders are experts at analyzing the needs of the marketplace and making plans to satisfy those needs.  </w:t>
      </w:r>
      <w:r w:rsidR="00FA4545" w:rsidRPr="00B641F1">
        <w:rPr>
          <w:rFonts w:ascii="Times New Roman" w:hAnsi="Times New Roman" w:cs="Times New Roman"/>
          <w:color w:val="313131"/>
        </w:rPr>
        <w:t>To become more ef</w:t>
      </w:r>
      <w:r w:rsidR="00B641F1" w:rsidRPr="00B641F1">
        <w:rPr>
          <w:rFonts w:ascii="Times New Roman" w:hAnsi="Times New Roman" w:cs="Times New Roman"/>
          <w:color w:val="313131"/>
        </w:rPr>
        <w:t>fective Target could perform more communication</w:t>
      </w:r>
      <w:r w:rsidR="00FA4545" w:rsidRPr="00B641F1">
        <w:rPr>
          <w:rFonts w:ascii="Times New Roman" w:hAnsi="Times New Roman" w:cs="Times New Roman"/>
          <w:color w:val="313131"/>
        </w:rPr>
        <w:t xml:space="preserve"> audit</w:t>
      </w:r>
      <w:r w:rsidR="00B641F1" w:rsidRPr="00B641F1">
        <w:rPr>
          <w:rFonts w:ascii="Times New Roman" w:hAnsi="Times New Roman" w:cs="Times New Roman"/>
          <w:color w:val="313131"/>
        </w:rPr>
        <w:t>s to discover</w:t>
      </w:r>
      <w:r w:rsidR="00FA4545" w:rsidRPr="00B641F1">
        <w:rPr>
          <w:rFonts w:ascii="Times New Roman" w:hAnsi="Times New Roman" w:cs="Times New Roman"/>
          <w:color w:val="313131"/>
        </w:rPr>
        <w:t xml:space="preserve"> which</w:t>
      </w:r>
      <w:r w:rsidR="00B641F1" w:rsidRPr="00B641F1">
        <w:rPr>
          <w:rFonts w:ascii="Times New Roman" w:hAnsi="Times New Roman" w:cs="Times New Roman"/>
          <w:color w:val="313131"/>
        </w:rPr>
        <w:t xml:space="preserve"> of their</w:t>
      </w:r>
      <w:r w:rsidR="00FA4545" w:rsidRPr="00B641F1">
        <w:rPr>
          <w:rFonts w:ascii="Times New Roman" w:hAnsi="Times New Roman" w:cs="Times New Roman"/>
          <w:color w:val="313131"/>
        </w:rPr>
        <w:t xml:space="preserve"> activities are most effective and </w:t>
      </w:r>
      <w:r w:rsidR="00B641F1" w:rsidRPr="00B641F1">
        <w:rPr>
          <w:rFonts w:ascii="Times New Roman" w:hAnsi="Times New Roman" w:cs="Times New Roman"/>
          <w:color w:val="313131"/>
        </w:rPr>
        <w:t xml:space="preserve">then make </w:t>
      </w:r>
      <w:r w:rsidR="00FA4545" w:rsidRPr="00B641F1">
        <w:rPr>
          <w:rFonts w:ascii="Times New Roman" w:hAnsi="Times New Roman" w:cs="Times New Roman"/>
          <w:color w:val="313131"/>
        </w:rPr>
        <w:t xml:space="preserve">recommendations on how to improve </w:t>
      </w:r>
      <w:r w:rsidR="00B641F1" w:rsidRPr="00B641F1">
        <w:rPr>
          <w:rFonts w:ascii="Times New Roman" w:hAnsi="Times New Roman" w:cs="Times New Roman"/>
          <w:color w:val="313131"/>
        </w:rPr>
        <w:t>current</w:t>
      </w:r>
      <w:r w:rsidR="00B641F1">
        <w:rPr>
          <w:rFonts w:ascii="Times New Roman" w:hAnsi="Times New Roman" w:cs="Times New Roman"/>
          <w:color w:val="313131"/>
        </w:rPr>
        <w:t xml:space="preserve"> strategies</w:t>
      </w:r>
      <w:r w:rsidR="00FA4545" w:rsidRPr="00B641F1">
        <w:rPr>
          <w:rFonts w:ascii="Times New Roman" w:hAnsi="Times New Roman" w:cs="Times New Roman"/>
          <w:color w:val="313131"/>
        </w:rPr>
        <w:t xml:space="preserve"> and make better investments with </w:t>
      </w:r>
      <w:r w:rsidR="00B641F1" w:rsidRPr="00B641F1">
        <w:rPr>
          <w:rFonts w:ascii="Times New Roman" w:hAnsi="Times New Roman" w:cs="Times New Roman"/>
          <w:color w:val="313131"/>
        </w:rPr>
        <w:t>existing</w:t>
      </w:r>
      <w:r w:rsidR="00FA4545" w:rsidRPr="00B641F1">
        <w:rPr>
          <w:rFonts w:ascii="Times New Roman" w:hAnsi="Times New Roman" w:cs="Times New Roman"/>
          <w:color w:val="313131"/>
        </w:rPr>
        <w:t xml:space="preserve"> budget.</w:t>
      </w:r>
      <w:r w:rsidR="00B641F1">
        <w:rPr>
          <w:rFonts w:ascii="Times New Roman" w:hAnsi="Times New Roman" w:cs="Times New Roman"/>
          <w:color w:val="313131"/>
        </w:rPr>
        <w:t xml:space="preserve"> They could communicate with stakeholders by interviewing them to learn what they are expecting from the company in the short and long term. By doing this Target can alter </w:t>
      </w:r>
      <w:r w:rsidR="00944CFB">
        <w:rPr>
          <w:rFonts w:ascii="Times New Roman" w:hAnsi="Times New Roman" w:cs="Times New Roman"/>
          <w:color w:val="313131"/>
        </w:rPr>
        <w:t>it’s</w:t>
      </w:r>
      <w:r w:rsidR="00B641F1">
        <w:rPr>
          <w:rFonts w:ascii="Times New Roman" w:hAnsi="Times New Roman" w:cs="Times New Roman"/>
          <w:color w:val="313131"/>
        </w:rPr>
        <w:t xml:space="preserve"> planning to better suit its needs as well as the needs of its important stakeholders. </w:t>
      </w:r>
    </w:p>
    <w:p w14:paraId="6A9CB4B7" w14:textId="2F0DF666" w:rsidR="003C5499" w:rsidRDefault="003C5499" w:rsidP="0024149D">
      <w:pPr>
        <w:widowControl w:val="0"/>
        <w:tabs>
          <w:tab w:val="left" w:pos="142"/>
          <w:tab w:val="left" w:pos="851"/>
          <w:tab w:val="left" w:pos="1820"/>
        </w:tabs>
        <w:autoSpaceDE w:val="0"/>
        <w:autoSpaceDN w:val="0"/>
        <w:adjustRightInd w:val="0"/>
        <w:spacing w:after="240" w:line="480" w:lineRule="auto"/>
        <w:jc w:val="both"/>
        <w:rPr>
          <w:rFonts w:ascii="Times New Roman" w:hAnsi="Times New Roman" w:cs="Times New Roman"/>
          <w:color w:val="262626"/>
          <w:u w:val="single"/>
        </w:rPr>
      </w:pPr>
      <w:r w:rsidRPr="00694CC2">
        <w:rPr>
          <w:rFonts w:ascii="Times New Roman" w:hAnsi="Times New Roman" w:cs="Times New Roman"/>
          <w:color w:val="262626"/>
          <w:highlight w:val="yellow"/>
          <w:u w:val="single"/>
        </w:rPr>
        <w:t>Leading:</w:t>
      </w:r>
      <w:r>
        <w:rPr>
          <w:rFonts w:ascii="Times New Roman" w:hAnsi="Times New Roman" w:cs="Times New Roman"/>
          <w:color w:val="262626"/>
          <w:u w:val="single"/>
        </w:rPr>
        <w:t xml:space="preserve"> </w:t>
      </w:r>
    </w:p>
    <w:p w14:paraId="2972AAC4" w14:textId="4F294E3E" w:rsidR="003C5499" w:rsidRPr="003C5499" w:rsidRDefault="003C5499" w:rsidP="00FF339F">
      <w:pPr>
        <w:pStyle w:val="ListParagraph"/>
        <w:widowControl w:val="0"/>
        <w:numPr>
          <w:ilvl w:val="0"/>
          <w:numId w:val="5"/>
        </w:numPr>
        <w:tabs>
          <w:tab w:val="left" w:pos="142"/>
          <w:tab w:val="left" w:pos="851"/>
          <w:tab w:val="left" w:pos="1820"/>
        </w:tabs>
        <w:autoSpaceDE w:val="0"/>
        <w:autoSpaceDN w:val="0"/>
        <w:adjustRightInd w:val="0"/>
        <w:spacing w:after="240" w:line="480" w:lineRule="auto"/>
        <w:jc w:val="both"/>
        <w:rPr>
          <w:rFonts w:ascii="Times New Roman" w:hAnsi="Times New Roman" w:cs="Times New Roman"/>
          <w:color w:val="262626"/>
        </w:rPr>
      </w:pPr>
      <w:r w:rsidRPr="003C5499">
        <w:rPr>
          <w:rFonts w:ascii="Times New Roman" w:hAnsi="Times New Roman" w:cs="Times New Roman"/>
          <w:color w:val="262626"/>
        </w:rPr>
        <w:t>Key Leaders</w:t>
      </w:r>
    </w:p>
    <w:p w14:paraId="314C510C" w14:textId="3CA696FD" w:rsidR="00347136" w:rsidRDefault="003C5499" w:rsidP="00FF339F">
      <w:pPr>
        <w:pStyle w:val="ListParagraph"/>
        <w:widowControl w:val="0"/>
        <w:tabs>
          <w:tab w:val="left" w:pos="142"/>
          <w:tab w:val="left" w:pos="851"/>
          <w:tab w:val="left" w:pos="1820"/>
        </w:tabs>
        <w:autoSpaceDE w:val="0"/>
        <w:autoSpaceDN w:val="0"/>
        <w:adjustRightInd w:val="0"/>
        <w:spacing w:after="240" w:line="480" w:lineRule="auto"/>
        <w:jc w:val="both"/>
        <w:rPr>
          <w:rFonts w:ascii="Times New Roman" w:hAnsi="Times New Roman" w:cs="Times New Roman"/>
          <w:color w:val="262626"/>
        </w:rPr>
      </w:pPr>
      <w:r>
        <w:rPr>
          <w:rFonts w:ascii="Times New Roman" w:hAnsi="Times New Roman" w:cs="Times New Roman"/>
          <w:color w:val="262626"/>
        </w:rPr>
        <w:t>The key leaders of Target Corporation include</w:t>
      </w:r>
      <w:r w:rsidR="00801D11">
        <w:rPr>
          <w:rFonts w:ascii="Times New Roman" w:hAnsi="Times New Roman" w:cs="Times New Roman"/>
          <w:color w:val="262626"/>
        </w:rPr>
        <w:t>:</w:t>
      </w:r>
    </w:p>
    <w:p w14:paraId="491E6B0C" w14:textId="2F223701" w:rsidR="00347136" w:rsidRDefault="003C5499" w:rsidP="00FF339F">
      <w:pPr>
        <w:pStyle w:val="ListParagraph"/>
        <w:widowControl w:val="0"/>
        <w:numPr>
          <w:ilvl w:val="0"/>
          <w:numId w:val="6"/>
        </w:numPr>
        <w:tabs>
          <w:tab w:val="left" w:pos="142"/>
          <w:tab w:val="left" w:pos="851"/>
          <w:tab w:val="left" w:pos="1820"/>
        </w:tabs>
        <w:autoSpaceDE w:val="0"/>
        <w:autoSpaceDN w:val="0"/>
        <w:adjustRightInd w:val="0"/>
        <w:spacing w:after="240" w:line="480" w:lineRule="auto"/>
        <w:jc w:val="both"/>
        <w:rPr>
          <w:rFonts w:ascii="Times New Roman" w:hAnsi="Times New Roman" w:cs="Times New Roman"/>
          <w:color w:val="262626"/>
        </w:rPr>
      </w:pPr>
      <w:r>
        <w:rPr>
          <w:rFonts w:ascii="Times New Roman" w:hAnsi="Times New Roman" w:cs="Times New Roman"/>
          <w:color w:val="262626"/>
        </w:rPr>
        <w:t>Gregg Steinhafel, the president and Chief</w:t>
      </w:r>
      <w:r w:rsidR="00347136">
        <w:rPr>
          <w:rFonts w:ascii="Times New Roman" w:hAnsi="Times New Roman" w:cs="Times New Roman"/>
          <w:color w:val="262626"/>
        </w:rPr>
        <w:t xml:space="preserve"> Executive Officer of Target,</w:t>
      </w:r>
    </w:p>
    <w:p w14:paraId="656EB894" w14:textId="56A20CF7" w:rsidR="00347136" w:rsidRDefault="00347136" w:rsidP="00FF339F">
      <w:pPr>
        <w:pStyle w:val="ListParagraph"/>
        <w:widowControl w:val="0"/>
        <w:numPr>
          <w:ilvl w:val="0"/>
          <w:numId w:val="6"/>
        </w:numPr>
        <w:tabs>
          <w:tab w:val="left" w:pos="142"/>
          <w:tab w:val="left" w:pos="851"/>
          <w:tab w:val="left" w:pos="1820"/>
        </w:tabs>
        <w:autoSpaceDE w:val="0"/>
        <w:autoSpaceDN w:val="0"/>
        <w:adjustRightInd w:val="0"/>
        <w:spacing w:after="240" w:line="480" w:lineRule="auto"/>
        <w:jc w:val="both"/>
        <w:rPr>
          <w:rFonts w:ascii="Times New Roman" w:hAnsi="Times New Roman" w:cs="Times New Roman"/>
          <w:iCs/>
          <w:color w:val="000000" w:themeColor="text1"/>
        </w:rPr>
      </w:pPr>
      <w:r>
        <w:rPr>
          <w:rFonts w:ascii="Times New Roman" w:hAnsi="Times New Roman" w:cs="Times New Roman"/>
          <w:color w:val="262626"/>
        </w:rPr>
        <w:t xml:space="preserve">Timothy Baer the </w:t>
      </w:r>
      <w:r w:rsidRPr="00347136">
        <w:rPr>
          <w:rFonts w:ascii="Times New Roman" w:hAnsi="Times New Roman" w:cs="Times New Roman"/>
          <w:iCs/>
          <w:color w:val="000000" w:themeColor="text1"/>
        </w:rPr>
        <w:t>Executive Vice President and General Counsel and Corporate Secretary</w:t>
      </w:r>
    </w:p>
    <w:p w14:paraId="694D224A" w14:textId="047E4B52" w:rsidR="003C5499" w:rsidRPr="00347136" w:rsidRDefault="00347136" w:rsidP="00FF339F">
      <w:pPr>
        <w:pStyle w:val="ListParagraph"/>
        <w:widowControl w:val="0"/>
        <w:numPr>
          <w:ilvl w:val="0"/>
          <w:numId w:val="6"/>
        </w:numPr>
        <w:tabs>
          <w:tab w:val="left" w:pos="142"/>
          <w:tab w:val="left" w:pos="851"/>
          <w:tab w:val="left" w:pos="1820"/>
        </w:tabs>
        <w:autoSpaceDE w:val="0"/>
        <w:autoSpaceDN w:val="0"/>
        <w:adjustRightInd w:val="0"/>
        <w:spacing w:after="240" w:line="480" w:lineRule="auto"/>
        <w:jc w:val="both"/>
        <w:rPr>
          <w:rFonts w:ascii="Times New Roman" w:hAnsi="Times New Roman" w:cs="Times New Roman"/>
          <w:color w:val="262626"/>
        </w:rPr>
      </w:pPr>
      <w:r>
        <w:rPr>
          <w:rFonts w:ascii="Times New Roman" w:hAnsi="Times New Roman" w:cs="Times New Roman"/>
          <w:iCs/>
          <w:color w:val="000000" w:themeColor="text1"/>
        </w:rPr>
        <w:t>Anthony Fischer, President</w:t>
      </w:r>
    </w:p>
    <w:p w14:paraId="6236DC10" w14:textId="1A35B40D" w:rsidR="00347136" w:rsidRDefault="00347136" w:rsidP="00FF339F">
      <w:pPr>
        <w:pStyle w:val="ListParagraph"/>
        <w:widowControl w:val="0"/>
        <w:numPr>
          <w:ilvl w:val="0"/>
          <w:numId w:val="6"/>
        </w:numPr>
        <w:tabs>
          <w:tab w:val="left" w:pos="142"/>
          <w:tab w:val="left" w:pos="851"/>
          <w:tab w:val="left" w:pos="1820"/>
        </w:tabs>
        <w:autoSpaceDE w:val="0"/>
        <w:autoSpaceDN w:val="0"/>
        <w:adjustRightInd w:val="0"/>
        <w:spacing w:after="240" w:line="480" w:lineRule="auto"/>
        <w:jc w:val="both"/>
        <w:rPr>
          <w:rFonts w:ascii="Times New Roman" w:hAnsi="Times New Roman" w:cs="Times New Roman"/>
          <w:color w:val="262626"/>
        </w:rPr>
      </w:pPr>
      <w:r>
        <w:rPr>
          <w:rFonts w:ascii="Times New Roman" w:hAnsi="Times New Roman" w:cs="Times New Roman"/>
          <w:color w:val="262626"/>
        </w:rPr>
        <w:t>John Griffith, Executive Vice President of property Development</w:t>
      </w:r>
    </w:p>
    <w:p w14:paraId="19491704" w14:textId="73A0D6D8" w:rsidR="00347136" w:rsidRDefault="00347136" w:rsidP="00FF339F">
      <w:pPr>
        <w:pStyle w:val="ListParagraph"/>
        <w:widowControl w:val="0"/>
        <w:numPr>
          <w:ilvl w:val="0"/>
          <w:numId w:val="6"/>
        </w:numPr>
        <w:tabs>
          <w:tab w:val="left" w:pos="142"/>
          <w:tab w:val="left" w:pos="851"/>
          <w:tab w:val="left" w:pos="1820"/>
        </w:tabs>
        <w:autoSpaceDE w:val="0"/>
        <w:autoSpaceDN w:val="0"/>
        <w:adjustRightInd w:val="0"/>
        <w:spacing w:after="240" w:line="480" w:lineRule="auto"/>
        <w:jc w:val="both"/>
        <w:rPr>
          <w:rFonts w:ascii="Times New Roman" w:hAnsi="Times New Roman" w:cs="Times New Roman"/>
          <w:color w:val="262626"/>
        </w:rPr>
      </w:pPr>
      <w:r>
        <w:rPr>
          <w:rFonts w:ascii="Times New Roman" w:hAnsi="Times New Roman" w:cs="Times New Roman"/>
          <w:color w:val="262626"/>
        </w:rPr>
        <w:t>Beth Jacob, Executive Vice President of technology services and Chief Information Officer</w:t>
      </w:r>
    </w:p>
    <w:p w14:paraId="5F0C4270" w14:textId="6471EB8B" w:rsidR="00347136" w:rsidRDefault="00347136" w:rsidP="00FF339F">
      <w:pPr>
        <w:pStyle w:val="ListParagraph"/>
        <w:widowControl w:val="0"/>
        <w:numPr>
          <w:ilvl w:val="0"/>
          <w:numId w:val="6"/>
        </w:numPr>
        <w:tabs>
          <w:tab w:val="left" w:pos="142"/>
          <w:tab w:val="left" w:pos="851"/>
          <w:tab w:val="left" w:pos="1820"/>
        </w:tabs>
        <w:autoSpaceDE w:val="0"/>
        <w:autoSpaceDN w:val="0"/>
        <w:adjustRightInd w:val="0"/>
        <w:spacing w:after="240" w:line="480" w:lineRule="auto"/>
        <w:jc w:val="both"/>
        <w:rPr>
          <w:rFonts w:ascii="Times New Roman" w:hAnsi="Times New Roman" w:cs="Times New Roman"/>
          <w:color w:val="262626"/>
        </w:rPr>
      </w:pPr>
      <w:r>
        <w:rPr>
          <w:rFonts w:ascii="Times New Roman" w:hAnsi="Times New Roman" w:cs="Times New Roman"/>
          <w:color w:val="262626"/>
        </w:rPr>
        <w:t>Jeffrey Jones II, Executive Vice President and Chief Marketing Officer</w:t>
      </w:r>
    </w:p>
    <w:p w14:paraId="7C5F05E4" w14:textId="47DD3714" w:rsidR="00347136" w:rsidRDefault="00347136" w:rsidP="00FF339F">
      <w:pPr>
        <w:pStyle w:val="ListParagraph"/>
        <w:widowControl w:val="0"/>
        <w:numPr>
          <w:ilvl w:val="0"/>
          <w:numId w:val="6"/>
        </w:numPr>
        <w:tabs>
          <w:tab w:val="left" w:pos="142"/>
          <w:tab w:val="left" w:pos="851"/>
          <w:tab w:val="left" w:pos="1820"/>
        </w:tabs>
        <w:autoSpaceDE w:val="0"/>
        <w:autoSpaceDN w:val="0"/>
        <w:adjustRightInd w:val="0"/>
        <w:spacing w:after="240" w:line="480" w:lineRule="auto"/>
        <w:jc w:val="both"/>
        <w:rPr>
          <w:rFonts w:ascii="Times New Roman" w:hAnsi="Times New Roman" w:cs="Times New Roman"/>
          <w:color w:val="262626"/>
        </w:rPr>
      </w:pPr>
      <w:r>
        <w:rPr>
          <w:rFonts w:ascii="Times New Roman" w:hAnsi="Times New Roman" w:cs="Times New Roman"/>
          <w:color w:val="262626"/>
        </w:rPr>
        <w:t>Jodeen Kozlak, Executive Vice President of Human Resources</w:t>
      </w:r>
    </w:p>
    <w:p w14:paraId="01662D1C" w14:textId="35DF4C94" w:rsidR="00347136" w:rsidRDefault="00347136" w:rsidP="00FF339F">
      <w:pPr>
        <w:pStyle w:val="ListParagraph"/>
        <w:widowControl w:val="0"/>
        <w:numPr>
          <w:ilvl w:val="0"/>
          <w:numId w:val="6"/>
        </w:numPr>
        <w:tabs>
          <w:tab w:val="left" w:pos="142"/>
          <w:tab w:val="left" w:pos="851"/>
          <w:tab w:val="left" w:pos="1820"/>
        </w:tabs>
        <w:autoSpaceDE w:val="0"/>
        <w:autoSpaceDN w:val="0"/>
        <w:adjustRightInd w:val="0"/>
        <w:spacing w:after="240" w:line="480" w:lineRule="auto"/>
        <w:jc w:val="both"/>
        <w:rPr>
          <w:rFonts w:ascii="Times New Roman" w:hAnsi="Times New Roman" w:cs="Times New Roman"/>
          <w:color w:val="262626"/>
        </w:rPr>
      </w:pPr>
      <w:r>
        <w:rPr>
          <w:rFonts w:ascii="Times New Roman" w:hAnsi="Times New Roman" w:cs="Times New Roman"/>
          <w:color w:val="262626"/>
        </w:rPr>
        <w:t>John Mulligan, Executive Vice President and Chief Financial Officer</w:t>
      </w:r>
    </w:p>
    <w:p w14:paraId="13DD8FB8" w14:textId="2E83EE50" w:rsidR="00347136" w:rsidRDefault="00347136" w:rsidP="00FF339F">
      <w:pPr>
        <w:pStyle w:val="ListParagraph"/>
        <w:widowControl w:val="0"/>
        <w:numPr>
          <w:ilvl w:val="0"/>
          <w:numId w:val="6"/>
        </w:numPr>
        <w:tabs>
          <w:tab w:val="left" w:pos="142"/>
          <w:tab w:val="left" w:pos="851"/>
          <w:tab w:val="left" w:pos="1820"/>
        </w:tabs>
        <w:autoSpaceDE w:val="0"/>
        <w:autoSpaceDN w:val="0"/>
        <w:adjustRightInd w:val="0"/>
        <w:spacing w:after="240" w:line="480" w:lineRule="auto"/>
        <w:jc w:val="both"/>
        <w:rPr>
          <w:rFonts w:ascii="Times New Roman" w:hAnsi="Times New Roman" w:cs="Times New Roman"/>
          <w:color w:val="262626"/>
        </w:rPr>
      </w:pPr>
      <w:r>
        <w:rPr>
          <w:rFonts w:ascii="Times New Roman" w:hAnsi="Times New Roman" w:cs="Times New Roman"/>
          <w:color w:val="262626"/>
        </w:rPr>
        <w:t>Tina Schiel, Executive Vice President of Stores</w:t>
      </w:r>
    </w:p>
    <w:p w14:paraId="02486629" w14:textId="43626EA3" w:rsidR="00347136" w:rsidRDefault="00347136" w:rsidP="00FF339F">
      <w:pPr>
        <w:pStyle w:val="ListParagraph"/>
        <w:widowControl w:val="0"/>
        <w:numPr>
          <w:ilvl w:val="0"/>
          <w:numId w:val="6"/>
        </w:numPr>
        <w:tabs>
          <w:tab w:val="left" w:pos="142"/>
          <w:tab w:val="left" w:pos="851"/>
          <w:tab w:val="left" w:pos="1820"/>
        </w:tabs>
        <w:autoSpaceDE w:val="0"/>
        <w:autoSpaceDN w:val="0"/>
        <w:adjustRightInd w:val="0"/>
        <w:spacing w:after="240" w:line="480" w:lineRule="auto"/>
        <w:jc w:val="both"/>
        <w:rPr>
          <w:rFonts w:ascii="Times New Roman" w:hAnsi="Times New Roman" w:cs="Times New Roman"/>
          <w:color w:val="262626"/>
        </w:rPr>
      </w:pPr>
      <w:r>
        <w:rPr>
          <w:rFonts w:ascii="Times New Roman" w:hAnsi="Times New Roman" w:cs="Times New Roman"/>
          <w:color w:val="262626"/>
        </w:rPr>
        <w:t xml:space="preserve">Kathryn Tesija, Executive Vice President of </w:t>
      </w:r>
      <w:r w:rsidR="00132EB6">
        <w:rPr>
          <w:rFonts w:ascii="Times New Roman" w:hAnsi="Times New Roman" w:cs="Times New Roman"/>
          <w:color w:val="262626"/>
        </w:rPr>
        <w:t>Merchandising and Supply Chain</w:t>
      </w:r>
    </w:p>
    <w:p w14:paraId="029FCC9F" w14:textId="150887FF" w:rsidR="00132EB6" w:rsidRDefault="00132EB6" w:rsidP="00FF339F">
      <w:pPr>
        <w:pStyle w:val="ListParagraph"/>
        <w:widowControl w:val="0"/>
        <w:numPr>
          <w:ilvl w:val="0"/>
          <w:numId w:val="6"/>
        </w:numPr>
        <w:tabs>
          <w:tab w:val="left" w:pos="142"/>
          <w:tab w:val="left" w:pos="851"/>
          <w:tab w:val="left" w:pos="1820"/>
        </w:tabs>
        <w:autoSpaceDE w:val="0"/>
        <w:autoSpaceDN w:val="0"/>
        <w:adjustRightInd w:val="0"/>
        <w:spacing w:after="240" w:line="480" w:lineRule="auto"/>
        <w:jc w:val="both"/>
        <w:rPr>
          <w:rFonts w:ascii="Times New Roman" w:hAnsi="Times New Roman" w:cs="Times New Roman"/>
          <w:color w:val="262626"/>
        </w:rPr>
      </w:pPr>
      <w:r>
        <w:rPr>
          <w:rFonts w:ascii="Times New Roman" w:hAnsi="Times New Roman" w:cs="Times New Roman"/>
          <w:color w:val="262626"/>
        </w:rPr>
        <w:t>Laysha Ward, President of Community Relations</w:t>
      </w:r>
    </w:p>
    <w:p w14:paraId="0355F3B1" w14:textId="77777777" w:rsidR="00132EB6" w:rsidRDefault="00132EB6" w:rsidP="0024149D">
      <w:pPr>
        <w:widowControl w:val="0"/>
        <w:tabs>
          <w:tab w:val="left" w:pos="142"/>
          <w:tab w:val="left" w:pos="851"/>
          <w:tab w:val="left" w:pos="1820"/>
        </w:tabs>
        <w:autoSpaceDE w:val="0"/>
        <w:autoSpaceDN w:val="0"/>
        <w:adjustRightInd w:val="0"/>
        <w:spacing w:after="240" w:line="276" w:lineRule="auto"/>
        <w:jc w:val="both"/>
        <w:rPr>
          <w:rFonts w:ascii="Times New Roman" w:hAnsi="Times New Roman" w:cs="Times New Roman"/>
          <w:color w:val="262626"/>
        </w:rPr>
      </w:pPr>
    </w:p>
    <w:p w14:paraId="27E64525" w14:textId="024F0ECF" w:rsidR="00132EB6" w:rsidRDefault="00132EB6" w:rsidP="0024149D">
      <w:pPr>
        <w:pStyle w:val="ListParagraph"/>
        <w:widowControl w:val="0"/>
        <w:numPr>
          <w:ilvl w:val="0"/>
          <w:numId w:val="5"/>
        </w:numPr>
        <w:tabs>
          <w:tab w:val="left" w:pos="142"/>
          <w:tab w:val="left" w:pos="851"/>
          <w:tab w:val="left" w:pos="1820"/>
        </w:tabs>
        <w:autoSpaceDE w:val="0"/>
        <w:autoSpaceDN w:val="0"/>
        <w:adjustRightInd w:val="0"/>
        <w:spacing w:after="240" w:line="276" w:lineRule="auto"/>
        <w:jc w:val="both"/>
        <w:rPr>
          <w:rFonts w:ascii="Times New Roman" w:hAnsi="Times New Roman" w:cs="Times New Roman"/>
          <w:color w:val="262626"/>
        </w:rPr>
      </w:pPr>
      <w:r w:rsidRPr="00132EB6">
        <w:rPr>
          <w:rFonts w:ascii="Times New Roman" w:hAnsi="Times New Roman" w:cs="Times New Roman"/>
          <w:color w:val="262626"/>
        </w:rPr>
        <w:t>Leadership Styles</w:t>
      </w:r>
    </w:p>
    <w:p w14:paraId="002CB696" w14:textId="5B8EFFE2" w:rsidR="009E4C96" w:rsidRDefault="00694CC2" w:rsidP="0024149D">
      <w:pPr>
        <w:widowControl w:val="0"/>
        <w:tabs>
          <w:tab w:val="left" w:pos="142"/>
        </w:tabs>
        <w:autoSpaceDE w:val="0"/>
        <w:autoSpaceDN w:val="0"/>
        <w:adjustRightInd w:val="0"/>
        <w:spacing w:after="420" w:line="480" w:lineRule="auto"/>
        <w:rPr>
          <w:rFonts w:ascii="Times New Roman" w:hAnsi="Times New Roman" w:cs="Times New Roman"/>
          <w:color w:val="1A1A1A"/>
        </w:rPr>
      </w:pPr>
      <w:r>
        <w:rPr>
          <w:rFonts w:ascii="Times New Roman" w:hAnsi="Times New Roman" w:cs="Times New Roman"/>
          <w:color w:val="262626"/>
        </w:rPr>
        <w:tab/>
      </w:r>
      <w:r w:rsidR="00132EB6" w:rsidRPr="00737B93">
        <w:rPr>
          <w:rFonts w:ascii="Times New Roman" w:hAnsi="Times New Roman" w:cs="Times New Roman"/>
          <w:color w:val="262626"/>
        </w:rPr>
        <w:t xml:space="preserve">Target demonstrates </w:t>
      </w:r>
      <w:r w:rsidR="009D1C61">
        <w:rPr>
          <w:rFonts w:ascii="Times New Roman" w:hAnsi="Times New Roman" w:cs="Times New Roman"/>
          <w:color w:val="262626"/>
        </w:rPr>
        <w:t xml:space="preserve">both a </w:t>
      </w:r>
      <w:r w:rsidR="00132EB6" w:rsidRPr="00737B93">
        <w:rPr>
          <w:rFonts w:ascii="Times New Roman" w:hAnsi="Times New Roman" w:cs="Times New Roman"/>
          <w:color w:val="262626"/>
        </w:rPr>
        <w:t>democratic</w:t>
      </w:r>
      <w:r w:rsidR="009D1C61">
        <w:rPr>
          <w:rFonts w:ascii="Times New Roman" w:hAnsi="Times New Roman" w:cs="Times New Roman"/>
          <w:color w:val="262626"/>
        </w:rPr>
        <w:t xml:space="preserve"> and autocratic</w:t>
      </w:r>
      <w:r w:rsidR="00102DD5" w:rsidRPr="00737B93">
        <w:rPr>
          <w:rFonts w:ascii="Times New Roman" w:hAnsi="Times New Roman" w:cs="Times New Roman"/>
          <w:color w:val="262626"/>
        </w:rPr>
        <w:t xml:space="preserve"> </w:t>
      </w:r>
      <w:r w:rsidR="00132EB6" w:rsidRPr="00737B93">
        <w:rPr>
          <w:rFonts w:ascii="Times New Roman" w:hAnsi="Times New Roman" w:cs="Times New Roman"/>
          <w:color w:val="262626"/>
        </w:rPr>
        <w:t xml:space="preserve">leadership style. </w:t>
      </w:r>
      <w:r w:rsidR="00291C4C">
        <w:rPr>
          <w:rFonts w:ascii="Times New Roman" w:hAnsi="Times New Roman" w:cs="Times New Roman"/>
          <w:color w:val="262626"/>
        </w:rPr>
        <w:t xml:space="preserve">Steinhafel, the president of Target, is a firm believer </w:t>
      </w:r>
      <w:r w:rsidR="00102DD5" w:rsidRPr="00737B93">
        <w:rPr>
          <w:rFonts w:ascii="Times New Roman" w:hAnsi="Times New Roman" w:cs="Times New Roman"/>
          <w:color w:val="262626"/>
        </w:rPr>
        <w:t xml:space="preserve">that there is no “I” in his team. </w:t>
      </w:r>
      <w:r w:rsidR="00737B93" w:rsidRPr="00737B93">
        <w:rPr>
          <w:rFonts w:ascii="Times New Roman" w:hAnsi="Times New Roman" w:cs="Times New Roman"/>
          <w:color w:val="1A1A1A"/>
        </w:rPr>
        <w:t>Target assures there</w:t>
      </w:r>
      <w:r w:rsidR="00CB11CF" w:rsidRPr="00737B93">
        <w:rPr>
          <w:rFonts w:ascii="Times New Roman" w:hAnsi="Times New Roman" w:cs="Times New Roman"/>
          <w:color w:val="1A1A1A"/>
        </w:rPr>
        <w:t xml:space="preserve"> are company-wide in</w:t>
      </w:r>
      <w:r w:rsidR="00737B93" w:rsidRPr="00737B93">
        <w:rPr>
          <w:rFonts w:ascii="Times New Roman" w:hAnsi="Times New Roman" w:cs="Times New Roman"/>
          <w:color w:val="1A1A1A"/>
        </w:rPr>
        <w:t>itiatives to gather feedback so that Steinhafel can</w:t>
      </w:r>
      <w:r w:rsidR="00CB11CF" w:rsidRPr="00737B93">
        <w:rPr>
          <w:rFonts w:ascii="Times New Roman" w:hAnsi="Times New Roman" w:cs="Times New Roman"/>
          <w:color w:val="1A1A1A"/>
        </w:rPr>
        <w:t xml:space="preserve"> improve things at a granular level.</w:t>
      </w:r>
      <w:r w:rsidR="00737B93" w:rsidRPr="00737B93">
        <w:rPr>
          <w:rFonts w:ascii="Times New Roman" w:hAnsi="Times New Roman" w:cs="Times New Roman"/>
          <w:color w:val="1A1A1A"/>
        </w:rPr>
        <w:t xml:space="preserve"> Each year he releases a survey that all 365,000 members are encouraged to complete. These surveys also contain written suggestions from employees on every subject from strategy, to production, tools and techn</w:t>
      </w:r>
      <w:r>
        <w:rPr>
          <w:rFonts w:ascii="Times New Roman" w:hAnsi="Times New Roman" w:cs="Times New Roman"/>
          <w:color w:val="1A1A1A"/>
        </w:rPr>
        <w:t xml:space="preserve">ology. </w:t>
      </w:r>
      <w:r w:rsidR="00291C4C">
        <w:rPr>
          <w:rFonts w:ascii="Times New Roman" w:hAnsi="Times New Roman" w:cs="Times New Roman"/>
          <w:color w:val="1A1A1A"/>
        </w:rPr>
        <w:t>Human resources then read</w:t>
      </w:r>
      <w:r w:rsidR="00737B93" w:rsidRPr="00737B93">
        <w:rPr>
          <w:rFonts w:ascii="Times New Roman" w:hAnsi="Times New Roman" w:cs="Times New Roman"/>
          <w:color w:val="1A1A1A"/>
        </w:rPr>
        <w:t xml:space="preserve"> through the responses and </w:t>
      </w:r>
      <w:r w:rsidR="00291C4C" w:rsidRPr="00737B93">
        <w:rPr>
          <w:rFonts w:ascii="Times New Roman" w:hAnsi="Times New Roman" w:cs="Times New Roman"/>
          <w:color w:val="1A1A1A"/>
        </w:rPr>
        <w:t>present</w:t>
      </w:r>
      <w:r w:rsidR="00737B93" w:rsidRPr="00737B93">
        <w:rPr>
          <w:rFonts w:ascii="Times New Roman" w:hAnsi="Times New Roman" w:cs="Times New Roman"/>
          <w:color w:val="1A1A1A"/>
        </w:rPr>
        <w:t xml:space="preserve"> the larger ideas to the exe</w:t>
      </w:r>
      <w:r w:rsidR="00291C4C">
        <w:rPr>
          <w:rFonts w:ascii="Times New Roman" w:hAnsi="Times New Roman" w:cs="Times New Roman"/>
          <w:color w:val="1A1A1A"/>
        </w:rPr>
        <w:t>cutive team and the president, w</w:t>
      </w:r>
      <w:r w:rsidR="00737B93" w:rsidRPr="00737B93">
        <w:rPr>
          <w:rFonts w:ascii="Times New Roman" w:hAnsi="Times New Roman" w:cs="Times New Roman"/>
          <w:color w:val="1A1A1A"/>
        </w:rPr>
        <w:t xml:space="preserve">here the decisions are made. </w:t>
      </w:r>
      <w:r w:rsidR="00291C4C">
        <w:rPr>
          <w:rFonts w:ascii="Times New Roman" w:hAnsi="Times New Roman" w:cs="Times New Roman"/>
          <w:color w:val="1A1A1A"/>
        </w:rPr>
        <w:t>“</w:t>
      </w:r>
      <w:r w:rsidR="00291C4C" w:rsidRPr="00291C4C">
        <w:rPr>
          <w:rFonts w:ascii="Times New Roman" w:hAnsi="Times New Roman" w:cs="Times New Roman"/>
          <w:color w:val="000000" w:themeColor="text1"/>
        </w:rPr>
        <w:t>As president, Steinhafel had companywide responsibility for merchandising, stores, global sourcing, product design and development, presentation, supply chain and Target.com.</w:t>
      </w:r>
      <w:r w:rsidR="00291C4C">
        <w:rPr>
          <w:rFonts w:ascii="Times New Roman" w:hAnsi="Times New Roman" w:cs="Times New Roman"/>
          <w:color w:val="000000" w:themeColor="text1"/>
        </w:rPr>
        <w:t>” (Target Corporation, 2013)</w:t>
      </w:r>
      <w:r w:rsidR="00CB11CF" w:rsidRPr="00291C4C">
        <w:rPr>
          <w:rFonts w:ascii="Times New Roman" w:hAnsi="Times New Roman" w:cs="Times New Roman"/>
          <w:color w:val="000000" w:themeColor="text1"/>
        </w:rPr>
        <w:t xml:space="preserve"> </w:t>
      </w:r>
      <w:r w:rsidR="00AC7166">
        <w:rPr>
          <w:rFonts w:ascii="Times New Roman" w:hAnsi="Times New Roman" w:cs="Times New Roman"/>
          <w:color w:val="1A1A1A"/>
        </w:rPr>
        <w:t xml:space="preserve">Steinhafel encourages participation by organizing special gala events to recognize achievement. He is also always in communication with his staff using both informal and formal forms of communication. Steinhafel usually prefers either the exchange of emails or face-to-face communication. Steinhafel also allows communication through social media such as Facebook and Twitter. One such site named Redtalk allows his employees to follow other team </w:t>
      </w:r>
      <w:r w:rsidR="00A32873">
        <w:rPr>
          <w:rFonts w:ascii="Times New Roman" w:hAnsi="Times New Roman" w:cs="Times New Roman"/>
          <w:color w:val="1A1A1A"/>
        </w:rPr>
        <w:t>members</w:t>
      </w:r>
      <w:r w:rsidR="00AC7166">
        <w:rPr>
          <w:rFonts w:ascii="Times New Roman" w:hAnsi="Times New Roman" w:cs="Times New Roman"/>
          <w:color w:val="1A1A1A"/>
        </w:rPr>
        <w:t xml:space="preserve">, and receive announcements of current events around the firm. </w:t>
      </w:r>
      <w:r w:rsidR="009D1C61">
        <w:rPr>
          <w:rFonts w:ascii="Times New Roman" w:hAnsi="Times New Roman" w:cs="Times New Roman"/>
          <w:color w:val="1A1A1A"/>
        </w:rPr>
        <w:t xml:space="preserve"> In the end Steinhafel and the Board of Directors can make the final decision on most decisions unless a vote is previously agreed upon, which is demonstrated by autocratic leaders. Voting is also used when committees are making an important decision</w:t>
      </w:r>
      <w:r w:rsidR="00823433">
        <w:rPr>
          <w:rFonts w:ascii="Times New Roman" w:hAnsi="Times New Roman" w:cs="Times New Roman"/>
          <w:color w:val="1A1A1A"/>
        </w:rPr>
        <w:t>.</w:t>
      </w:r>
    </w:p>
    <w:p w14:paraId="25332212" w14:textId="1191517A" w:rsidR="00944CFB" w:rsidRPr="00AE0ED1" w:rsidRDefault="00AE0ED1" w:rsidP="00694CC2">
      <w:pPr>
        <w:pStyle w:val="ListParagraph"/>
        <w:widowControl w:val="0"/>
        <w:numPr>
          <w:ilvl w:val="0"/>
          <w:numId w:val="5"/>
        </w:numPr>
        <w:tabs>
          <w:tab w:val="left" w:pos="142"/>
        </w:tabs>
        <w:autoSpaceDE w:val="0"/>
        <w:autoSpaceDN w:val="0"/>
        <w:adjustRightInd w:val="0"/>
        <w:spacing w:after="420" w:line="480" w:lineRule="auto"/>
        <w:ind w:left="0" w:firstLine="360"/>
        <w:rPr>
          <w:rFonts w:ascii="Times New Roman" w:hAnsi="Times New Roman" w:cs="Times New Roman"/>
          <w:color w:val="1A1A1A"/>
        </w:rPr>
      </w:pPr>
      <w:r w:rsidRPr="00AE0ED1">
        <w:rPr>
          <w:rFonts w:ascii="Times New Roman" w:hAnsi="Times New Roman" w:cs="Times New Roman"/>
          <w:color w:val="1A1A1A"/>
        </w:rPr>
        <w:t>Effectiveness of Leadership</w:t>
      </w:r>
    </w:p>
    <w:p w14:paraId="2AFED8E7" w14:textId="45A25A13" w:rsidR="00AE0ED1" w:rsidRDefault="00694CC2" w:rsidP="00694CC2">
      <w:pPr>
        <w:pStyle w:val="ListParagraph"/>
        <w:widowControl w:val="0"/>
        <w:tabs>
          <w:tab w:val="left" w:pos="142"/>
        </w:tabs>
        <w:autoSpaceDE w:val="0"/>
        <w:autoSpaceDN w:val="0"/>
        <w:adjustRightInd w:val="0"/>
        <w:spacing w:after="420" w:line="480" w:lineRule="auto"/>
        <w:ind w:left="0" w:firstLine="360"/>
        <w:rPr>
          <w:rFonts w:ascii="Times New Roman" w:hAnsi="Times New Roman" w:cs="Times New Roman"/>
          <w:color w:val="000000" w:themeColor="text1"/>
        </w:rPr>
      </w:pPr>
      <w:r>
        <w:rPr>
          <w:rFonts w:ascii="Times New Roman" w:hAnsi="Times New Roman" w:cs="Times New Roman"/>
          <w:color w:val="1A1A1A"/>
        </w:rPr>
        <w:tab/>
      </w:r>
      <w:r w:rsidR="00AE0ED1">
        <w:rPr>
          <w:rFonts w:ascii="Times New Roman" w:hAnsi="Times New Roman" w:cs="Times New Roman"/>
          <w:color w:val="1A1A1A"/>
        </w:rPr>
        <w:t xml:space="preserve">I believe Target has effective leadership because the firm’s leaders are not only effective at achieving their vision and an organizational goal but continues to strive for excellence in social responsibility and employee relations. </w:t>
      </w:r>
      <w:r w:rsidR="00FF512C">
        <w:rPr>
          <w:rFonts w:ascii="Times New Roman" w:hAnsi="Times New Roman" w:cs="Times New Roman"/>
          <w:color w:val="1A1A1A"/>
        </w:rPr>
        <w:t xml:space="preserve">In a recent message from Steinhafel, the company’s CEO, he states, </w:t>
      </w:r>
      <w:r w:rsidR="00FF512C" w:rsidRPr="00FF512C">
        <w:rPr>
          <w:rFonts w:ascii="Times New Roman" w:hAnsi="Times New Roman" w:cs="Times New Roman"/>
          <w:color w:val="000000" w:themeColor="text1"/>
        </w:rPr>
        <w:t>“By leveraging our business strengths, we are meeting the challenges associated with our ambitious goals—to the benefit of our company and the communities we serve. And reporting our progress publicly —while continuing to listen and learn—helps us drive improvement and demonstrate to our guests th</w:t>
      </w:r>
      <w:r>
        <w:rPr>
          <w:rFonts w:ascii="Times New Roman" w:hAnsi="Times New Roman" w:cs="Times New Roman"/>
          <w:color w:val="000000" w:themeColor="text1"/>
        </w:rPr>
        <w:t xml:space="preserve">at Target is a partner they can </w:t>
      </w:r>
      <w:r w:rsidR="00FF512C" w:rsidRPr="00FF512C">
        <w:rPr>
          <w:rFonts w:ascii="Times New Roman" w:hAnsi="Times New Roman" w:cs="Times New Roman"/>
          <w:color w:val="000000" w:themeColor="text1"/>
        </w:rPr>
        <w:t>trust.”</w:t>
      </w:r>
      <w:r w:rsidR="00FF512C">
        <w:rPr>
          <w:rFonts w:ascii="Times New Roman" w:hAnsi="Times New Roman" w:cs="Times New Roman"/>
          <w:color w:val="000000" w:themeColor="text1"/>
        </w:rPr>
        <w:t xml:space="preserve">(Steinhafel, 2013) This message really demonstrates the level of commitment that Target has for the community and customers while they conquer their business operations simultaneously. </w:t>
      </w:r>
      <w:r w:rsidR="001278FB">
        <w:rPr>
          <w:rFonts w:ascii="Times New Roman" w:hAnsi="Times New Roman" w:cs="Times New Roman"/>
          <w:color w:val="000000" w:themeColor="text1"/>
        </w:rPr>
        <w:t xml:space="preserve">Under Steinhafel’s leadership Forbes Magazine has recognized Target as one of the world’s most reputable companies. Steinhafel has been with Target for 20 years under various positions and no one knows the ins and outs of the business better than himself. </w:t>
      </w:r>
    </w:p>
    <w:p w14:paraId="47F7663F" w14:textId="2A16FF7E" w:rsidR="00132EB6" w:rsidRDefault="00725E62" w:rsidP="0024149D">
      <w:pPr>
        <w:widowControl w:val="0"/>
        <w:tabs>
          <w:tab w:val="left" w:pos="142"/>
          <w:tab w:val="left" w:pos="851"/>
          <w:tab w:val="left" w:pos="1820"/>
        </w:tabs>
        <w:autoSpaceDE w:val="0"/>
        <w:autoSpaceDN w:val="0"/>
        <w:adjustRightInd w:val="0"/>
        <w:spacing w:after="240" w:line="480" w:lineRule="auto"/>
        <w:jc w:val="both"/>
        <w:rPr>
          <w:rFonts w:ascii="Times New Roman" w:hAnsi="Times New Roman" w:cs="Times New Roman"/>
          <w:color w:val="262626"/>
          <w:u w:val="single"/>
        </w:rPr>
      </w:pPr>
      <w:r w:rsidRPr="00694CC2">
        <w:rPr>
          <w:rFonts w:ascii="Times New Roman" w:hAnsi="Times New Roman" w:cs="Times New Roman"/>
          <w:color w:val="262626"/>
          <w:highlight w:val="yellow"/>
          <w:u w:val="single"/>
        </w:rPr>
        <w:t>Controlling:</w:t>
      </w:r>
      <w:r w:rsidRPr="00725E62">
        <w:rPr>
          <w:rFonts w:ascii="Times New Roman" w:hAnsi="Times New Roman" w:cs="Times New Roman"/>
          <w:color w:val="262626"/>
          <w:u w:val="single"/>
        </w:rPr>
        <w:t xml:space="preserve"> </w:t>
      </w:r>
    </w:p>
    <w:p w14:paraId="4F5454CC" w14:textId="4C1E4247" w:rsidR="00725E62" w:rsidRDefault="00725E62" w:rsidP="0024149D">
      <w:pPr>
        <w:pStyle w:val="ListParagraph"/>
        <w:widowControl w:val="0"/>
        <w:numPr>
          <w:ilvl w:val="0"/>
          <w:numId w:val="11"/>
        </w:numPr>
        <w:tabs>
          <w:tab w:val="left" w:pos="142"/>
          <w:tab w:val="left" w:pos="851"/>
          <w:tab w:val="left" w:pos="1820"/>
        </w:tabs>
        <w:autoSpaceDE w:val="0"/>
        <w:autoSpaceDN w:val="0"/>
        <w:adjustRightInd w:val="0"/>
        <w:spacing w:after="240" w:line="480" w:lineRule="auto"/>
        <w:jc w:val="both"/>
        <w:rPr>
          <w:rFonts w:ascii="Times New Roman" w:hAnsi="Times New Roman" w:cs="Times New Roman"/>
          <w:color w:val="262626"/>
        </w:rPr>
      </w:pPr>
      <w:r w:rsidRPr="00725E62">
        <w:rPr>
          <w:rFonts w:ascii="Times New Roman" w:hAnsi="Times New Roman" w:cs="Times New Roman"/>
          <w:color w:val="262626"/>
        </w:rPr>
        <w:t>Control Mechanisms</w:t>
      </w:r>
    </w:p>
    <w:p w14:paraId="30B3715B" w14:textId="28AB141C" w:rsidR="00896F45" w:rsidRPr="00725E62" w:rsidRDefault="00694CC2" w:rsidP="0024149D">
      <w:pPr>
        <w:pStyle w:val="ListParagraph"/>
        <w:widowControl w:val="0"/>
        <w:tabs>
          <w:tab w:val="left" w:pos="142"/>
          <w:tab w:val="left" w:pos="851"/>
          <w:tab w:val="left" w:pos="1820"/>
        </w:tabs>
        <w:autoSpaceDE w:val="0"/>
        <w:autoSpaceDN w:val="0"/>
        <w:adjustRightInd w:val="0"/>
        <w:spacing w:after="240" w:line="480" w:lineRule="auto"/>
        <w:ind w:left="0"/>
        <w:jc w:val="both"/>
        <w:rPr>
          <w:rFonts w:ascii="Times New Roman" w:hAnsi="Times New Roman" w:cs="Times New Roman"/>
          <w:color w:val="262626"/>
        </w:rPr>
      </w:pPr>
      <w:r>
        <w:rPr>
          <w:rFonts w:ascii="Times New Roman" w:hAnsi="Times New Roman" w:cs="Times New Roman"/>
          <w:color w:val="262626"/>
        </w:rPr>
        <w:tab/>
      </w:r>
      <w:r w:rsidR="00896F45">
        <w:rPr>
          <w:rFonts w:ascii="Times New Roman" w:hAnsi="Times New Roman" w:cs="Times New Roman"/>
          <w:color w:val="262626"/>
        </w:rPr>
        <w:t xml:space="preserve">Control Mechanisms that I feel would be most critical to this company are </w:t>
      </w:r>
      <w:r w:rsidR="00B73BCC">
        <w:rPr>
          <w:rFonts w:ascii="Times New Roman" w:hAnsi="Times New Roman" w:cs="Times New Roman"/>
          <w:color w:val="262626"/>
        </w:rPr>
        <w:t>market control, bur</w:t>
      </w:r>
      <w:r w:rsidR="00256755">
        <w:rPr>
          <w:rFonts w:ascii="Times New Roman" w:hAnsi="Times New Roman" w:cs="Times New Roman"/>
          <w:color w:val="262626"/>
        </w:rPr>
        <w:t xml:space="preserve">eaucratic control, </w:t>
      </w:r>
      <w:r w:rsidR="00B73BCC">
        <w:rPr>
          <w:rFonts w:ascii="Times New Roman" w:hAnsi="Times New Roman" w:cs="Times New Roman"/>
          <w:color w:val="262626"/>
        </w:rPr>
        <w:t xml:space="preserve">and operating control. </w:t>
      </w:r>
      <w:r w:rsidR="00752D74">
        <w:rPr>
          <w:rFonts w:ascii="Times New Roman" w:hAnsi="Times New Roman" w:cs="Times New Roman"/>
          <w:color w:val="262626"/>
        </w:rPr>
        <w:t>“</w:t>
      </w:r>
      <w:r w:rsidR="00B73BCC">
        <w:rPr>
          <w:rFonts w:ascii="Times New Roman" w:hAnsi="Times New Roman" w:cs="Times New Roman"/>
          <w:color w:val="262626"/>
        </w:rPr>
        <w:t xml:space="preserve">Market control </w:t>
      </w:r>
      <w:r w:rsidR="006B333C">
        <w:rPr>
          <w:rFonts w:ascii="Times New Roman" w:hAnsi="Times New Roman" w:cs="Times New Roman"/>
          <w:color w:val="262626"/>
        </w:rPr>
        <w:t>involves evaluating the price competition</w:t>
      </w:r>
      <w:r w:rsidR="00752D74">
        <w:rPr>
          <w:rFonts w:ascii="Times New Roman" w:hAnsi="Times New Roman" w:cs="Times New Roman"/>
          <w:color w:val="262626"/>
        </w:rPr>
        <w:t xml:space="preserve"> to evaluate the firm’s output.” </w:t>
      </w:r>
      <w:r w:rsidR="00752D74" w:rsidRPr="00256755">
        <w:rPr>
          <w:rFonts w:ascii="Times New Roman" w:hAnsi="Times New Roman" w:cs="Times New Roman"/>
        </w:rPr>
        <w:t>(</w:t>
      </w:r>
      <w:r w:rsidR="00752D74" w:rsidRPr="00256755">
        <w:rPr>
          <w:rFonts w:ascii="Times New Roman" w:hAnsi="Times New Roman" w:cs="Times New Roman"/>
          <w:color w:val="1A1A1A"/>
        </w:rPr>
        <w:t>Strategic Management: Formulation and Implementation, N.</w:t>
      </w:r>
      <w:r w:rsidR="00752D74">
        <w:rPr>
          <w:rFonts w:ascii="Times New Roman" w:hAnsi="Times New Roman" w:cs="Times New Roman"/>
          <w:color w:val="1A1A1A"/>
        </w:rPr>
        <w:t xml:space="preserve">D) </w:t>
      </w:r>
      <w:r w:rsidR="006B333C">
        <w:rPr>
          <w:rFonts w:ascii="Times New Roman" w:hAnsi="Times New Roman" w:cs="Times New Roman"/>
          <w:color w:val="262626"/>
        </w:rPr>
        <w:t>With this control mechanism the</w:t>
      </w:r>
      <w:r w:rsidR="006B333C" w:rsidRPr="006B333C">
        <w:rPr>
          <w:rFonts w:ascii="Times New Roman" w:hAnsi="Times New Roman" w:cs="Times New Roman"/>
          <w:color w:val="262626"/>
        </w:rPr>
        <w:t xml:space="preserve"> </w:t>
      </w:r>
      <w:r w:rsidR="006B333C" w:rsidRPr="006B333C">
        <w:rPr>
          <w:rFonts w:ascii="Times New Roman" w:hAnsi="Times New Roman" w:cs="Times New Roman"/>
        </w:rPr>
        <w:t>managers of Target will have to conduct a financial analysis and use it to compare profits and prices with previous years and competing wholesalers to determine the efficiency of their processes and production. This control can only be used in very competitive markets and is therefore very useful to Target who is very competitive with stores such a Kmart, Costco and Wal-Mart.</w:t>
      </w:r>
      <w:r w:rsidR="006B333C">
        <w:rPr>
          <w:rFonts w:ascii="Times New Roman" w:hAnsi="Times New Roman" w:cs="Times New Roman"/>
        </w:rPr>
        <w:t xml:space="preserve"> Bureaucratic control refers to the use of employee incentives and the use of tools such as</w:t>
      </w:r>
      <w:r w:rsidR="00256755">
        <w:rPr>
          <w:rFonts w:ascii="Times New Roman" w:hAnsi="Times New Roman" w:cs="Times New Roman"/>
        </w:rPr>
        <w:t xml:space="preserve"> rules, policies, </w:t>
      </w:r>
      <w:r w:rsidR="006B333C" w:rsidRPr="006B333C">
        <w:rPr>
          <w:rFonts w:ascii="Times New Roman" w:hAnsi="Times New Roman" w:cs="Times New Roman"/>
        </w:rPr>
        <w:t>auth</w:t>
      </w:r>
      <w:r w:rsidR="006B333C">
        <w:rPr>
          <w:rFonts w:ascii="Times New Roman" w:hAnsi="Times New Roman" w:cs="Times New Roman"/>
        </w:rPr>
        <w:t>or</w:t>
      </w:r>
      <w:r w:rsidR="00256755">
        <w:rPr>
          <w:rFonts w:ascii="Times New Roman" w:hAnsi="Times New Roman" w:cs="Times New Roman"/>
        </w:rPr>
        <w:t>ity, formal reports</w:t>
      </w:r>
      <w:r w:rsidR="006B333C">
        <w:rPr>
          <w:rFonts w:ascii="Times New Roman" w:hAnsi="Times New Roman" w:cs="Times New Roman"/>
        </w:rPr>
        <w:t xml:space="preserve">, and extrinsic and intrinsic rewards to influence good employee behavior and to assess the effectiveness of employee performance. According </w:t>
      </w:r>
      <w:r w:rsidR="006B333C" w:rsidRPr="00256755">
        <w:rPr>
          <w:rFonts w:ascii="Times New Roman" w:hAnsi="Times New Roman" w:cs="Times New Roman"/>
        </w:rPr>
        <w:t>to Dr.</w:t>
      </w:r>
      <w:r w:rsidR="00256755">
        <w:rPr>
          <w:rFonts w:ascii="Times New Roman" w:hAnsi="Times New Roman" w:cs="Times New Roman"/>
        </w:rPr>
        <w:t xml:space="preserve"> Ryszard Barnat</w:t>
      </w:r>
      <w:r w:rsidR="006B333C" w:rsidRPr="00256755">
        <w:rPr>
          <w:rFonts w:ascii="Times New Roman" w:hAnsi="Times New Roman" w:cs="Times New Roman"/>
          <w:color w:val="535353"/>
          <w:spacing w:val="60"/>
          <w:kern w:val="1"/>
        </w:rPr>
        <w:t>, “</w:t>
      </w:r>
      <w:r w:rsidR="006B333C" w:rsidRPr="00256755">
        <w:rPr>
          <w:rFonts w:ascii="Times New Roman" w:hAnsi="Times New Roman" w:cs="Times New Roman"/>
        </w:rPr>
        <w:t>Bureaucratic control can be used when behavior can be controlled with market or price mechanisms.” (</w:t>
      </w:r>
      <w:r w:rsidR="00256755" w:rsidRPr="00256755">
        <w:rPr>
          <w:rFonts w:ascii="Times New Roman" w:hAnsi="Times New Roman" w:cs="Times New Roman"/>
          <w:color w:val="1A1A1A"/>
        </w:rPr>
        <w:t>Strategic Management: Formulation and Implementation, N.</w:t>
      </w:r>
      <w:r w:rsidR="00256755">
        <w:rPr>
          <w:rFonts w:ascii="Times New Roman" w:hAnsi="Times New Roman" w:cs="Times New Roman"/>
          <w:color w:val="1A1A1A"/>
        </w:rPr>
        <w:t xml:space="preserve">D) </w:t>
      </w:r>
      <w:r w:rsidR="00752D74">
        <w:rPr>
          <w:rFonts w:ascii="Times New Roman" w:hAnsi="Times New Roman" w:cs="Times New Roman"/>
          <w:color w:val="1A1A1A"/>
        </w:rPr>
        <w:t>“</w:t>
      </w:r>
      <w:r w:rsidR="00256755">
        <w:rPr>
          <w:rFonts w:ascii="Times New Roman" w:hAnsi="Times New Roman" w:cs="Times New Roman"/>
          <w:color w:val="1A1A1A"/>
        </w:rPr>
        <w:t xml:space="preserve">Operating control refers to when </w:t>
      </w:r>
      <w:r w:rsidR="00256755" w:rsidRPr="00256755">
        <w:rPr>
          <w:rFonts w:ascii="Times New Roman" w:hAnsi="Times New Roman" w:cs="Times New Roman"/>
        </w:rPr>
        <w:t>ind</w:t>
      </w:r>
      <w:r w:rsidR="00256755">
        <w:rPr>
          <w:rFonts w:ascii="Times New Roman" w:hAnsi="Times New Roman" w:cs="Times New Roman"/>
        </w:rPr>
        <w:t>ividual and group performance is analyzed and</w:t>
      </w:r>
      <w:r w:rsidR="00256755" w:rsidRPr="00256755">
        <w:rPr>
          <w:rFonts w:ascii="Times New Roman" w:hAnsi="Times New Roman" w:cs="Times New Roman"/>
        </w:rPr>
        <w:t xml:space="preserve"> compared with the individ</w:t>
      </w:r>
      <w:r w:rsidR="00256755">
        <w:rPr>
          <w:rFonts w:ascii="Times New Roman" w:hAnsi="Times New Roman" w:cs="Times New Roman"/>
        </w:rPr>
        <w:t>ual and group roles that had been</w:t>
      </w:r>
      <w:r w:rsidR="00256755" w:rsidRPr="00256755">
        <w:rPr>
          <w:rFonts w:ascii="Times New Roman" w:hAnsi="Times New Roman" w:cs="Times New Roman"/>
        </w:rPr>
        <w:t xml:space="preserve"> required by organizational plans</w:t>
      </w:r>
      <w:r w:rsidR="00256755">
        <w:rPr>
          <w:rFonts w:ascii="Times New Roman" w:hAnsi="Times New Roman" w:cs="Times New Roman"/>
        </w:rPr>
        <w:t>.</w:t>
      </w:r>
      <w:r w:rsidR="00752D74">
        <w:rPr>
          <w:rFonts w:ascii="Times New Roman" w:hAnsi="Times New Roman" w:cs="Times New Roman"/>
        </w:rPr>
        <w:t>”</w:t>
      </w:r>
      <w:r w:rsidR="00752D74" w:rsidRPr="00752D74">
        <w:rPr>
          <w:rFonts w:ascii="Times New Roman" w:hAnsi="Times New Roman" w:cs="Times New Roman"/>
        </w:rPr>
        <w:t xml:space="preserve"> </w:t>
      </w:r>
      <w:r w:rsidR="00752D74" w:rsidRPr="00256755">
        <w:rPr>
          <w:rFonts w:ascii="Times New Roman" w:hAnsi="Times New Roman" w:cs="Times New Roman"/>
        </w:rPr>
        <w:t>(</w:t>
      </w:r>
      <w:r w:rsidR="00752D74" w:rsidRPr="00256755">
        <w:rPr>
          <w:rFonts w:ascii="Times New Roman" w:hAnsi="Times New Roman" w:cs="Times New Roman"/>
          <w:color w:val="1A1A1A"/>
        </w:rPr>
        <w:t>Strategic Management: Formulation and Implementation, N.</w:t>
      </w:r>
      <w:r w:rsidR="00752D74">
        <w:rPr>
          <w:rFonts w:ascii="Times New Roman" w:hAnsi="Times New Roman" w:cs="Times New Roman"/>
          <w:color w:val="1A1A1A"/>
        </w:rPr>
        <w:t xml:space="preserve">D) </w:t>
      </w:r>
      <w:r w:rsidR="00752D74">
        <w:rPr>
          <w:rFonts w:ascii="Times New Roman" w:hAnsi="Times New Roman" w:cs="Times New Roman"/>
        </w:rPr>
        <w:t xml:space="preserve"> </w:t>
      </w:r>
      <w:r w:rsidR="00256755" w:rsidRPr="00256755">
        <w:rPr>
          <w:rFonts w:ascii="Times New Roman" w:hAnsi="Times New Roman" w:cs="Times New Roman"/>
        </w:rPr>
        <w:t>Operational control systems help managers ensure that all the day-to-day activities and operations are being run consistently with the plans and objectives established by top management</w:t>
      </w:r>
      <w:r w:rsidR="00256755">
        <w:rPr>
          <w:rFonts w:ascii="Times New Roman" w:hAnsi="Times New Roman" w:cs="Times New Roman"/>
        </w:rPr>
        <w:t>. If these operations are not being run smoothly, managers should consider additional employee training and workshops, rethinking ways to increase employee morale, or increased disciplinary actions if poor performance continues.</w:t>
      </w:r>
      <w:r w:rsidR="00DD7F5E">
        <w:rPr>
          <w:rFonts w:ascii="Times New Roman" w:hAnsi="Times New Roman" w:cs="Times New Roman"/>
        </w:rPr>
        <w:t xml:space="preserve"> Another control mechanism that should be used by Target is brand recognition, by regulating their advertisements and promotion to shape how the public views the company. Target can control its market by pricing its goods and services lower than its competitor and gaining a cost advantage.  I believe these are critical to this company because they can be easily integrated into Target’s processes. The implementation of these control mechanisms can easily be performed and perfected by Target’s expert managers and executives.  </w:t>
      </w:r>
    </w:p>
    <w:p w14:paraId="23078F78" w14:textId="53E05980" w:rsidR="00725E62" w:rsidRDefault="00725E62" w:rsidP="0024149D">
      <w:pPr>
        <w:pStyle w:val="ListParagraph"/>
        <w:widowControl w:val="0"/>
        <w:numPr>
          <w:ilvl w:val="0"/>
          <w:numId w:val="11"/>
        </w:numPr>
        <w:tabs>
          <w:tab w:val="left" w:pos="142"/>
          <w:tab w:val="left" w:pos="851"/>
          <w:tab w:val="left" w:pos="1820"/>
        </w:tabs>
        <w:autoSpaceDE w:val="0"/>
        <w:autoSpaceDN w:val="0"/>
        <w:adjustRightInd w:val="0"/>
        <w:spacing w:after="240" w:line="480" w:lineRule="auto"/>
        <w:jc w:val="both"/>
        <w:rPr>
          <w:rFonts w:ascii="Times New Roman" w:hAnsi="Times New Roman" w:cs="Times New Roman"/>
          <w:color w:val="262626"/>
        </w:rPr>
      </w:pPr>
      <w:r>
        <w:rPr>
          <w:rFonts w:ascii="Times New Roman" w:hAnsi="Times New Roman" w:cs="Times New Roman"/>
          <w:color w:val="262626"/>
        </w:rPr>
        <w:t>Effectiveness of Control Mechanisms</w:t>
      </w:r>
    </w:p>
    <w:p w14:paraId="31D95C9F" w14:textId="462F466C" w:rsidR="00BF3115" w:rsidRDefault="00694CC2" w:rsidP="00694CC2">
      <w:pPr>
        <w:pStyle w:val="ListParagraph"/>
        <w:widowControl w:val="0"/>
        <w:tabs>
          <w:tab w:val="left" w:pos="142"/>
          <w:tab w:val="left" w:pos="851"/>
          <w:tab w:val="left" w:pos="1820"/>
        </w:tabs>
        <w:autoSpaceDE w:val="0"/>
        <w:autoSpaceDN w:val="0"/>
        <w:adjustRightInd w:val="0"/>
        <w:spacing w:after="240" w:line="480" w:lineRule="auto"/>
        <w:ind w:left="0"/>
        <w:jc w:val="both"/>
        <w:rPr>
          <w:rFonts w:ascii="Times New Roman" w:hAnsi="Times New Roman" w:cs="Times New Roman"/>
          <w:color w:val="262626"/>
        </w:rPr>
      </w:pPr>
      <w:r>
        <w:rPr>
          <w:rFonts w:ascii="Times New Roman" w:hAnsi="Times New Roman" w:cs="Times New Roman"/>
          <w:color w:val="262626"/>
        </w:rPr>
        <w:tab/>
      </w:r>
      <w:r w:rsidR="00BF3115">
        <w:rPr>
          <w:rFonts w:ascii="Times New Roman" w:hAnsi="Times New Roman" w:cs="Times New Roman"/>
          <w:color w:val="262626"/>
        </w:rPr>
        <w:t>There is little to no information of control mechanisms</w:t>
      </w:r>
      <w:r w:rsidR="0024149D">
        <w:rPr>
          <w:rFonts w:ascii="Times New Roman" w:hAnsi="Times New Roman" w:cs="Times New Roman"/>
          <w:color w:val="262626"/>
        </w:rPr>
        <w:t xml:space="preserve"> used</w:t>
      </w:r>
      <w:r w:rsidR="00BF3115">
        <w:rPr>
          <w:rFonts w:ascii="Times New Roman" w:hAnsi="Times New Roman" w:cs="Times New Roman"/>
          <w:color w:val="262626"/>
        </w:rPr>
        <w:t xml:space="preserve"> in Target Corporation although there is no doubt they are used in a firm of that size.  </w:t>
      </w:r>
      <w:r w:rsidR="0024149D">
        <w:rPr>
          <w:rFonts w:ascii="Times New Roman" w:hAnsi="Times New Roman" w:cs="Times New Roman"/>
          <w:color w:val="262626"/>
        </w:rPr>
        <w:t>I would assume that they would be effective as Target has been in the business for many years and has perfected it management system. The controls will have been smoothly implemented into the everyday performance checks that happen in different branches of the stores and warehouses around the US and Canada.</w:t>
      </w:r>
    </w:p>
    <w:p w14:paraId="51323A36" w14:textId="77777777" w:rsidR="00694CC2" w:rsidRPr="00291C4C" w:rsidRDefault="00694CC2" w:rsidP="00291C4C">
      <w:pPr>
        <w:widowControl w:val="0"/>
        <w:tabs>
          <w:tab w:val="left" w:pos="142"/>
          <w:tab w:val="left" w:pos="851"/>
          <w:tab w:val="left" w:pos="1820"/>
        </w:tabs>
        <w:autoSpaceDE w:val="0"/>
        <w:autoSpaceDN w:val="0"/>
        <w:adjustRightInd w:val="0"/>
        <w:spacing w:after="240" w:line="480" w:lineRule="auto"/>
        <w:jc w:val="both"/>
        <w:rPr>
          <w:rFonts w:ascii="Times New Roman" w:hAnsi="Times New Roman" w:cs="Times New Roman"/>
          <w:color w:val="262626"/>
        </w:rPr>
      </w:pPr>
    </w:p>
    <w:p w14:paraId="2330314F" w14:textId="22DCD403" w:rsidR="001D510E" w:rsidRPr="00FD515A" w:rsidRDefault="004F4831" w:rsidP="00FD515A">
      <w:pPr>
        <w:widowControl w:val="0"/>
        <w:tabs>
          <w:tab w:val="left" w:pos="142"/>
          <w:tab w:val="left" w:pos="851"/>
          <w:tab w:val="left" w:pos="1820"/>
        </w:tabs>
        <w:autoSpaceDE w:val="0"/>
        <w:autoSpaceDN w:val="0"/>
        <w:adjustRightInd w:val="0"/>
        <w:spacing w:after="240" w:line="480" w:lineRule="auto"/>
        <w:jc w:val="both"/>
        <w:rPr>
          <w:rFonts w:ascii="Times New Roman" w:hAnsi="Times New Roman" w:cs="Times New Roman"/>
          <w:color w:val="262626"/>
          <w:u w:val="single"/>
        </w:rPr>
      </w:pPr>
      <w:bookmarkStart w:id="0" w:name="_GoBack"/>
      <w:bookmarkEnd w:id="0"/>
      <w:r w:rsidRPr="00317393">
        <w:rPr>
          <w:rFonts w:ascii="Times New Roman" w:hAnsi="Times New Roman" w:cs="Times New Roman"/>
          <w:color w:val="262626"/>
          <w:highlight w:val="yellow"/>
          <w:u w:val="single"/>
        </w:rPr>
        <w:t>Works Cited</w:t>
      </w:r>
      <w:r w:rsidR="001D510E" w:rsidRPr="00FD515A">
        <w:rPr>
          <w:rFonts w:ascii="Times New Roman" w:hAnsi="Times New Roman" w:cs="Times New Roman"/>
          <w:color w:val="262626"/>
          <w:u w:val="single"/>
        </w:rPr>
        <w:t>:</w:t>
      </w:r>
    </w:p>
    <w:p w14:paraId="2E581C64" w14:textId="5F5AA59B" w:rsidR="001D510E" w:rsidRDefault="001D510E" w:rsidP="001D510E">
      <w:pPr>
        <w:widowControl w:val="0"/>
        <w:numPr>
          <w:ilvl w:val="0"/>
          <w:numId w:val="21"/>
        </w:numPr>
        <w:tabs>
          <w:tab w:val="left" w:pos="220"/>
          <w:tab w:val="left" w:pos="720"/>
        </w:tabs>
        <w:autoSpaceDE w:val="0"/>
        <w:autoSpaceDN w:val="0"/>
        <w:adjustRightInd w:val="0"/>
        <w:spacing w:line="276" w:lineRule="auto"/>
        <w:rPr>
          <w:rFonts w:ascii="Verdana" w:hAnsi="Verdana" w:cs="Verdana"/>
          <w:sz w:val="22"/>
          <w:szCs w:val="22"/>
          <w:u w:color="0000E9"/>
        </w:rPr>
      </w:pPr>
      <w:r>
        <w:rPr>
          <w:rFonts w:ascii="Verdana" w:hAnsi="Verdana" w:cs="Verdana"/>
          <w:sz w:val="22"/>
          <w:szCs w:val="22"/>
        </w:rPr>
        <w:t xml:space="preserve">Anderson, A. (n.d.). Elements of Efficient Organizational Structure. </w:t>
      </w:r>
      <w:r>
        <w:rPr>
          <w:rFonts w:ascii="Verdana" w:hAnsi="Verdana" w:cs="Verdana"/>
          <w:i/>
          <w:iCs/>
          <w:sz w:val="22"/>
          <w:szCs w:val="22"/>
        </w:rPr>
        <w:t>Small Business</w:t>
      </w:r>
      <w:r>
        <w:rPr>
          <w:rFonts w:ascii="Verdana" w:hAnsi="Verdana" w:cs="Verdana"/>
          <w:sz w:val="22"/>
          <w:szCs w:val="22"/>
        </w:rPr>
        <w:t>. Retrieved November 6, 2013, from http://smallbusiness.chron.com/elements-efficient-organizational-structure-172.html</w:t>
      </w:r>
      <w:r>
        <w:rPr>
          <w:rFonts w:ascii="Verdana" w:hAnsi="Verdana" w:cs="Verdana"/>
          <w:color w:val="3C3C3C"/>
          <w:sz w:val="22"/>
          <w:szCs w:val="22"/>
        </w:rPr>
        <w:t xml:space="preserve">  </w:t>
      </w:r>
      <w:r>
        <w:rPr>
          <w:rFonts w:ascii="Verdana" w:hAnsi="Verdana" w:cs="Verdana"/>
          <w:sz w:val="22"/>
          <w:szCs w:val="22"/>
          <w:u w:color="0000E9"/>
        </w:rPr>
        <w:t xml:space="preserve"> </w:t>
      </w:r>
    </w:p>
    <w:p w14:paraId="054603D2" w14:textId="02A21182" w:rsidR="001D510E" w:rsidRDefault="001D510E" w:rsidP="001D510E">
      <w:pPr>
        <w:widowControl w:val="0"/>
        <w:numPr>
          <w:ilvl w:val="0"/>
          <w:numId w:val="21"/>
        </w:numPr>
        <w:tabs>
          <w:tab w:val="left" w:pos="220"/>
          <w:tab w:val="left" w:pos="720"/>
        </w:tabs>
        <w:autoSpaceDE w:val="0"/>
        <w:autoSpaceDN w:val="0"/>
        <w:adjustRightInd w:val="0"/>
        <w:spacing w:line="276" w:lineRule="auto"/>
        <w:rPr>
          <w:rFonts w:ascii="Verdana" w:hAnsi="Verdana" w:cs="Verdana"/>
          <w:sz w:val="22"/>
          <w:szCs w:val="22"/>
          <w:u w:color="0000E9"/>
        </w:rPr>
      </w:pPr>
      <w:r>
        <w:rPr>
          <w:rFonts w:ascii="Verdana" w:hAnsi="Verdana" w:cs="Verdana"/>
          <w:sz w:val="22"/>
          <w:szCs w:val="22"/>
          <w:u w:color="0000E9"/>
        </w:rPr>
        <w:t xml:space="preserve">   Barnat, R. (n.d.). Market Control. </w:t>
      </w:r>
      <w:r>
        <w:rPr>
          <w:rFonts w:ascii="Verdana" w:hAnsi="Verdana" w:cs="Verdana"/>
          <w:i/>
          <w:iCs/>
          <w:sz w:val="22"/>
          <w:szCs w:val="22"/>
          <w:u w:color="0000E9"/>
        </w:rPr>
        <w:t xml:space="preserve">Strategic </w:t>
      </w:r>
      <w:r w:rsidR="000048E3">
        <w:rPr>
          <w:rFonts w:ascii="Verdana" w:hAnsi="Verdana" w:cs="Verdana"/>
          <w:i/>
          <w:iCs/>
          <w:sz w:val="22"/>
          <w:szCs w:val="22"/>
          <w:u w:color="0000E9"/>
        </w:rPr>
        <w:t>Management:</w:t>
      </w:r>
      <w:r>
        <w:rPr>
          <w:rFonts w:ascii="Verdana" w:hAnsi="Verdana" w:cs="Verdana"/>
          <w:i/>
          <w:iCs/>
          <w:sz w:val="22"/>
          <w:szCs w:val="22"/>
          <w:u w:color="0000E9"/>
        </w:rPr>
        <w:t> </w:t>
      </w:r>
      <w:r>
        <w:rPr>
          <w:rFonts w:ascii="Verdana" w:hAnsi="Verdana" w:cs="Verdana"/>
          <w:sz w:val="22"/>
          <w:szCs w:val="22"/>
          <w:u w:color="0000E9"/>
        </w:rPr>
        <w:t>. Retrieved November 6, 2013, from http://www.strategic-control.24xls.com/en110</w:t>
      </w:r>
      <w:r>
        <w:rPr>
          <w:rFonts w:ascii="Verdana" w:hAnsi="Verdana" w:cs="Verdana"/>
          <w:color w:val="3C3C3C"/>
          <w:sz w:val="22"/>
          <w:szCs w:val="22"/>
          <w:u w:color="0000E9"/>
        </w:rPr>
        <w:t xml:space="preserve">  </w:t>
      </w:r>
      <w:r>
        <w:rPr>
          <w:rFonts w:ascii="Verdana" w:hAnsi="Verdana" w:cs="Verdana"/>
          <w:sz w:val="22"/>
          <w:szCs w:val="22"/>
          <w:u w:color="0000E9"/>
        </w:rPr>
        <w:t xml:space="preserve"> </w:t>
      </w:r>
    </w:p>
    <w:p w14:paraId="6A0D3A72" w14:textId="3B63C376" w:rsidR="001D510E" w:rsidRDefault="001D510E" w:rsidP="001D510E">
      <w:pPr>
        <w:widowControl w:val="0"/>
        <w:numPr>
          <w:ilvl w:val="0"/>
          <w:numId w:val="21"/>
        </w:numPr>
        <w:tabs>
          <w:tab w:val="left" w:pos="220"/>
          <w:tab w:val="left" w:pos="720"/>
        </w:tabs>
        <w:autoSpaceDE w:val="0"/>
        <w:autoSpaceDN w:val="0"/>
        <w:adjustRightInd w:val="0"/>
        <w:spacing w:line="276" w:lineRule="auto"/>
        <w:rPr>
          <w:rFonts w:ascii="Verdana" w:hAnsi="Verdana" w:cs="Verdana"/>
          <w:sz w:val="22"/>
          <w:szCs w:val="22"/>
          <w:u w:color="0000E9"/>
        </w:rPr>
      </w:pPr>
      <w:r>
        <w:rPr>
          <w:rFonts w:ascii="Verdana" w:hAnsi="Verdana" w:cs="Verdana"/>
          <w:sz w:val="22"/>
          <w:szCs w:val="22"/>
          <w:u w:color="0000E9"/>
        </w:rPr>
        <w:t xml:space="preserve">   Boone, L., Khan, M., Kurtz, D., &amp; Canzer, B. (2013). </w:t>
      </w:r>
      <w:r>
        <w:rPr>
          <w:rFonts w:ascii="Verdana" w:hAnsi="Verdana" w:cs="Verdana"/>
          <w:i/>
          <w:iCs/>
          <w:sz w:val="22"/>
          <w:szCs w:val="22"/>
          <w:u w:color="0000E9"/>
        </w:rPr>
        <w:t>Contemporary Business</w:t>
      </w:r>
      <w:r>
        <w:rPr>
          <w:rFonts w:ascii="Verdana" w:hAnsi="Verdana" w:cs="Verdana"/>
          <w:sz w:val="22"/>
          <w:szCs w:val="22"/>
          <w:u w:color="0000E9"/>
        </w:rPr>
        <w:t xml:space="preserve"> (Canadian Edition ed.). Mississauga: John Wiley &amp; Sons Ltd..</w:t>
      </w:r>
      <w:r>
        <w:rPr>
          <w:rFonts w:ascii="Verdana" w:hAnsi="Verdana" w:cs="Verdana"/>
          <w:color w:val="3C3C3C"/>
          <w:sz w:val="22"/>
          <w:szCs w:val="22"/>
          <w:u w:color="0000E9"/>
        </w:rPr>
        <w:t xml:space="preserve">  </w:t>
      </w:r>
      <w:r>
        <w:rPr>
          <w:rFonts w:ascii="Verdana" w:hAnsi="Verdana" w:cs="Verdana"/>
          <w:sz w:val="22"/>
          <w:szCs w:val="22"/>
          <w:u w:color="0000E9"/>
        </w:rPr>
        <w:t xml:space="preserve"> </w:t>
      </w:r>
    </w:p>
    <w:p w14:paraId="1888193C" w14:textId="7D4E6A45" w:rsidR="001D510E" w:rsidRDefault="001D510E" w:rsidP="001D510E">
      <w:pPr>
        <w:widowControl w:val="0"/>
        <w:numPr>
          <w:ilvl w:val="0"/>
          <w:numId w:val="21"/>
        </w:numPr>
        <w:tabs>
          <w:tab w:val="left" w:pos="220"/>
          <w:tab w:val="left" w:pos="720"/>
        </w:tabs>
        <w:autoSpaceDE w:val="0"/>
        <w:autoSpaceDN w:val="0"/>
        <w:adjustRightInd w:val="0"/>
        <w:spacing w:line="276" w:lineRule="auto"/>
        <w:rPr>
          <w:rFonts w:ascii="Verdana" w:hAnsi="Verdana" w:cs="Verdana"/>
          <w:sz w:val="22"/>
          <w:szCs w:val="22"/>
          <w:u w:color="0000E9"/>
        </w:rPr>
      </w:pPr>
      <w:r>
        <w:rPr>
          <w:rFonts w:ascii="Verdana" w:hAnsi="Verdana" w:cs="Verdana"/>
          <w:sz w:val="22"/>
          <w:szCs w:val="22"/>
          <w:u w:color="0000E9"/>
        </w:rPr>
        <w:t xml:space="preserve">   Brennan, J. (n.d.). How to Improve Corporate Governance. </w:t>
      </w:r>
      <w:r>
        <w:rPr>
          <w:rFonts w:ascii="Verdana" w:hAnsi="Verdana" w:cs="Verdana"/>
          <w:i/>
          <w:iCs/>
          <w:sz w:val="22"/>
          <w:szCs w:val="22"/>
          <w:u w:color="0000E9"/>
        </w:rPr>
        <w:t>Wall Street Journal</w:t>
      </w:r>
      <w:r>
        <w:rPr>
          <w:rFonts w:ascii="Verdana" w:hAnsi="Verdana" w:cs="Verdana"/>
          <w:sz w:val="22"/>
          <w:szCs w:val="22"/>
          <w:u w:color="0000E9"/>
        </w:rPr>
        <w:t>. Retrieved November 6, 2013, from http://online.wsj.com/news/articles/SB10001424052748704342604575222470505134644</w:t>
      </w:r>
      <w:r>
        <w:rPr>
          <w:rFonts w:ascii="Verdana" w:hAnsi="Verdana" w:cs="Verdana"/>
          <w:color w:val="3C3C3C"/>
          <w:sz w:val="22"/>
          <w:szCs w:val="22"/>
          <w:u w:color="0000E9"/>
        </w:rPr>
        <w:t xml:space="preserve">  </w:t>
      </w:r>
      <w:r>
        <w:rPr>
          <w:rFonts w:ascii="Verdana" w:hAnsi="Verdana" w:cs="Verdana"/>
          <w:sz w:val="22"/>
          <w:szCs w:val="22"/>
          <w:u w:color="0000E9"/>
        </w:rPr>
        <w:t xml:space="preserve"> </w:t>
      </w:r>
    </w:p>
    <w:p w14:paraId="383CC2E7" w14:textId="444FC231" w:rsidR="001D510E" w:rsidRDefault="001D510E" w:rsidP="001D510E">
      <w:pPr>
        <w:widowControl w:val="0"/>
        <w:numPr>
          <w:ilvl w:val="0"/>
          <w:numId w:val="21"/>
        </w:numPr>
        <w:tabs>
          <w:tab w:val="left" w:pos="220"/>
          <w:tab w:val="left" w:pos="720"/>
        </w:tabs>
        <w:autoSpaceDE w:val="0"/>
        <w:autoSpaceDN w:val="0"/>
        <w:adjustRightInd w:val="0"/>
        <w:spacing w:line="276" w:lineRule="auto"/>
        <w:rPr>
          <w:rFonts w:ascii="Verdana" w:hAnsi="Verdana" w:cs="Verdana"/>
          <w:sz w:val="22"/>
          <w:szCs w:val="22"/>
          <w:u w:color="0000E9"/>
        </w:rPr>
      </w:pPr>
      <w:r>
        <w:rPr>
          <w:rFonts w:ascii="Verdana" w:hAnsi="Verdana" w:cs="Verdana"/>
          <w:sz w:val="22"/>
          <w:szCs w:val="22"/>
          <w:u w:color="0000E9"/>
        </w:rPr>
        <w:t>   </w:t>
      </w:r>
      <w:proofErr w:type="spellStart"/>
      <w:r>
        <w:rPr>
          <w:rFonts w:ascii="Verdana" w:hAnsi="Verdana" w:cs="Verdana"/>
          <w:sz w:val="22"/>
          <w:szCs w:val="22"/>
          <w:u w:color="0000E9"/>
        </w:rPr>
        <w:t>Ganley</w:t>
      </w:r>
      <w:proofErr w:type="spellEnd"/>
      <w:r>
        <w:rPr>
          <w:rFonts w:ascii="Verdana" w:hAnsi="Verdana" w:cs="Verdana"/>
          <w:sz w:val="22"/>
          <w:szCs w:val="22"/>
          <w:u w:color="0000E9"/>
        </w:rPr>
        <w:t xml:space="preserve">, S. (2010, May 5). Control Mechanisms, Employee Incentives, Leading, and Management. </w:t>
      </w:r>
      <w:r>
        <w:rPr>
          <w:rFonts w:ascii="Verdana" w:hAnsi="Verdana" w:cs="Verdana"/>
          <w:i/>
          <w:iCs/>
          <w:sz w:val="22"/>
          <w:szCs w:val="22"/>
          <w:u w:color="0000E9"/>
        </w:rPr>
        <w:t>Yahoo Contributor Network</w:t>
      </w:r>
      <w:r>
        <w:rPr>
          <w:rFonts w:ascii="Verdana" w:hAnsi="Verdana" w:cs="Verdana"/>
          <w:sz w:val="22"/>
          <w:szCs w:val="22"/>
          <w:u w:color="0000E9"/>
        </w:rPr>
        <w:t>. Retrieved November 6, 2013, from http://voices.yahoo.com/control-mechanisms-employee-incentives-leading-and-5925084.html</w:t>
      </w:r>
      <w:r>
        <w:rPr>
          <w:rFonts w:ascii="Verdana" w:hAnsi="Verdana" w:cs="Verdana"/>
          <w:color w:val="3C3C3C"/>
          <w:sz w:val="22"/>
          <w:szCs w:val="22"/>
          <w:u w:color="0000E9"/>
        </w:rPr>
        <w:t xml:space="preserve">  </w:t>
      </w:r>
      <w:r>
        <w:rPr>
          <w:rFonts w:ascii="Verdana" w:hAnsi="Verdana" w:cs="Verdana"/>
          <w:sz w:val="22"/>
          <w:szCs w:val="22"/>
          <w:u w:color="0000E9"/>
        </w:rPr>
        <w:t xml:space="preserve"> </w:t>
      </w:r>
    </w:p>
    <w:p w14:paraId="0E0DE2ED" w14:textId="42D9A5A5" w:rsidR="001D510E" w:rsidRDefault="001D510E" w:rsidP="001D510E">
      <w:pPr>
        <w:widowControl w:val="0"/>
        <w:numPr>
          <w:ilvl w:val="0"/>
          <w:numId w:val="21"/>
        </w:numPr>
        <w:tabs>
          <w:tab w:val="left" w:pos="220"/>
          <w:tab w:val="left" w:pos="720"/>
        </w:tabs>
        <w:autoSpaceDE w:val="0"/>
        <w:autoSpaceDN w:val="0"/>
        <w:adjustRightInd w:val="0"/>
        <w:spacing w:line="276" w:lineRule="auto"/>
        <w:rPr>
          <w:rFonts w:ascii="Verdana" w:hAnsi="Verdana" w:cs="Verdana"/>
          <w:sz w:val="22"/>
          <w:szCs w:val="22"/>
          <w:u w:color="0000E9"/>
        </w:rPr>
      </w:pPr>
      <w:r>
        <w:rPr>
          <w:rFonts w:ascii="Verdana" w:hAnsi="Verdana" w:cs="Verdana"/>
          <w:sz w:val="22"/>
          <w:szCs w:val="22"/>
          <w:u w:color="0000E9"/>
        </w:rPr>
        <w:t>   Latham, A. (</w:t>
      </w:r>
      <w:proofErr w:type="spellStart"/>
      <w:r>
        <w:rPr>
          <w:rFonts w:ascii="Verdana" w:hAnsi="Verdana" w:cs="Verdana"/>
          <w:sz w:val="22"/>
          <w:szCs w:val="22"/>
          <w:u w:color="0000E9"/>
        </w:rPr>
        <w:t>n.d.</w:t>
      </w:r>
      <w:proofErr w:type="spellEnd"/>
      <w:r>
        <w:rPr>
          <w:rFonts w:ascii="Verdana" w:hAnsi="Verdana" w:cs="Verdana"/>
          <w:sz w:val="22"/>
          <w:szCs w:val="22"/>
          <w:u w:color="0000E9"/>
        </w:rPr>
        <w:t xml:space="preserve">). Four Types of Control Mechanisms in Business. </w:t>
      </w:r>
      <w:r>
        <w:rPr>
          <w:rFonts w:ascii="Verdana" w:hAnsi="Verdana" w:cs="Verdana"/>
          <w:i/>
          <w:iCs/>
          <w:sz w:val="22"/>
          <w:szCs w:val="22"/>
          <w:u w:color="0000E9"/>
        </w:rPr>
        <w:t>Small Business</w:t>
      </w:r>
      <w:r>
        <w:rPr>
          <w:rFonts w:ascii="Verdana" w:hAnsi="Verdana" w:cs="Verdana"/>
          <w:sz w:val="22"/>
          <w:szCs w:val="22"/>
          <w:u w:color="0000E9"/>
        </w:rPr>
        <w:t>. Retrieved November 6, 2013, from http://smallbusiness.chron.com/four-types-control-mechanisms-business-24498.html</w:t>
      </w:r>
      <w:r>
        <w:rPr>
          <w:rFonts w:ascii="Verdana" w:hAnsi="Verdana" w:cs="Verdana"/>
          <w:color w:val="3C3C3C"/>
          <w:sz w:val="22"/>
          <w:szCs w:val="22"/>
          <w:u w:color="0000E9"/>
        </w:rPr>
        <w:t xml:space="preserve">  </w:t>
      </w:r>
      <w:r>
        <w:rPr>
          <w:rFonts w:ascii="Verdana" w:hAnsi="Verdana" w:cs="Verdana"/>
          <w:sz w:val="22"/>
          <w:szCs w:val="22"/>
          <w:u w:color="0000E9"/>
        </w:rPr>
        <w:t xml:space="preserve"> </w:t>
      </w:r>
    </w:p>
    <w:p w14:paraId="45C74AC1" w14:textId="32B48E99" w:rsidR="001D510E" w:rsidRDefault="001D510E" w:rsidP="001D510E">
      <w:pPr>
        <w:widowControl w:val="0"/>
        <w:numPr>
          <w:ilvl w:val="0"/>
          <w:numId w:val="21"/>
        </w:numPr>
        <w:tabs>
          <w:tab w:val="left" w:pos="220"/>
          <w:tab w:val="left" w:pos="720"/>
        </w:tabs>
        <w:autoSpaceDE w:val="0"/>
        <w:autoSpaceDN w:val="0"/>
        <w:adjustRightInd w:val="0"/>
        <w:spacing w:line="276" w:lineRule="auto"/>
        <w:rPr>
          <w:rFonts w:ascii="Verdana" w:hAnsi="Verdana" w:cs="Verdana"/>
          <w:sz w:val="22"/>
          <w:szCs w:val="22"/>
          <w:u w:color="0000E9"/>
        </w:rPr>
      </w:pPr>
      <w:r>
        <w:rPr>
          <w:rFonts w:ascii="Verdana" w:hAnsi="Verdana" w:cs="Verdana"/>
          <w:sz w:val="22"/>
          <w:szCs w:val="22"/>
          <w:u w:color="0000E9"/>
        </w:rPr>
        <w:t>   </w:t>
      </w:r>
      <w:proofErr w:type="spellStart"/>
      <w:r>
        <w:rPr>
          <w:rFonts w:ascii="Verdana" w:hAnsi="Verdana" w:cs="Verdana"/>
          <w:sz w:val="22"/>
          <w:szCs w:val="22"/>
          <w:u w:color="0000E9"/>
        </w:rPr>
        <w:t>Lotman</w:t>
      </w:r>
      <w:proofErr w:type="spellEnd"/>
      <w:r>
        <w:rPr>
          <w:rFonts w:ascii="Verdana" w:hAnsi="Verdana" w:cs="Verdana"/>
          <w:sz w:val="22"/>
          <w:szCs w:val="22"/>
          <w:u w:color="0000E9"/>
        </w:rPr>
        <w:t xml:space="preserve">, D., &amp; Guest, L. (2010). </w:t>
      </w:r>
      <w:r>
        <w:rPr>
          <w:rFonts w:ascii="Verdana" w:hAnsi="Verdana" w:cs="Verdana"/>
          <w:i/>
          <w:iCs/>
          <w:sz w:val="22"/>
          <w:szCs w:val="22"/>
          <w:u w:color="0000E9"/>
        </w:rPr>
        <w:t>The Fundamentals of International Business</w:t>
      </w:r>
      <w:r>
        <w:rPr>
          <w:rFonts w:ascii="Verdana" w:hAnsi="Verdana" w:cs="Verdana"/>
          <w:sz w:val="22"/>
          <w:szCs w:val="22"/>
          <w:u w:color="0000E9"/>
        </w:rPr>
        <w:t xml:space="preserve">. </w:t>
      </w:r>
      <w:proofErr w:type="gramStart"/>
      <w:r>
        <w:rPr>
          <w:rFonts w:ascii="Verdana" w:hAnsi="Verdana" w:cs="Verdana"/>
          <w:sz w:val="22"/>
          <w:szCs w:val="22"/>
          <w:u w:color="0000E9"/>
        </w:rPr>
        <w:t>n</w:t>
      </w:r>
      <w:proofErr w:type="gramEnd"/>
      <w:r>
        <w:rPr>
          <w:rFonts w:ascii="Verdana" w:hAnsi="Verdana" w:cs="Verdana"/>
          <w:sz w:val="22"/>
          <w:szCs w:val="22"/>
          <w:u w:color="0000E9"/>
        </w:rPr>
        <w:t>/a: Thompson Educational Publishing.</w:t>
      </w:r>
      <w:r>
        <w:rPr>
          <w:rFonts w:ascii="Verdana" w:hAnsi="Verdana" w:cs="Verdana"/>
          <w:color w:val="3C3C3C"/>
          <w:sz w:val="22"/>
          <w:szCs w:val="22"/>
          <w:u w:color="0000E9"/>
        </w:rPr>
        <w:t xml:space="preserve">  </w:t>
      </w:r>
      <w:r>
        <w:rPr>
          <w:rFonts w:ascii="Verdana" w:hAnsi="Verdana" w:cs="Verdana"/>
          <w:sz w:val="22"/>
          <w:szCs w:val="22"/>
          <w:u w:color="0000E9"/>
        </w:rPr>
        <w:t xml:space="preserve"> </w:t>
      </w:r>
    </w:p>
    <w:p w14:paraId="098BB1D9" w14:textId="53CF4D63" w:rsidR="001D510E" w:rsidRDefault="001D510E" w:rsidP="001D510E">
      <w:pPr>
        <w:widowControl w:val="0"/>
        <w:numPr>
          <w:ilvl w:val="0"/>
          <w:numId w:val="21"/>
        </w:numPr>
        <w:tabs>
          <w:tab w:val="left" w:pos="220"/>
          <w:tab w:val="left" w:pos="720"/>
        </w:tabs>
        <w:autoSpaceDE w:val="0"/>
        <w:autoSpaceDN w:val="0"/>
        <w:adjustRightInd w:val="0"/>
        <w:spacing w:line="276" w:lineRule="auto"/>
        <w:rPr>
          <w:rFonts w:ascii="Verdana" w:hAnsi="Verdana" w:cs="Verdana"/>
          <w:sz w:val="22"/>
          <w:szCs w:val="22"/>
          <w:u w:color="0000E9"/>
        </w:rPr>
      </w:pPr>
      <w:r>
        <w:rPr>
          <w:rFonts w:ascii="Verdana" w:hAnsi="Verdana" w:cs="Verdana"/>
          <w:sz w:val="22"/>
          <w:szCs w:val="22"/>
          <w:u w:color="0000E9"/>
        </w:rPr>
        <w:t>   Mohan, A. M. (2010, December 13). Knowledge exchange for sustainable packaging</w:t>
      </w:r>
      <w:proofErr w:type="gramStart"/>
      <w:r>
        <w:rPr>
          <w:rFonts w:ascii="Verdana" w:hAnsi="Verdana" w:cs="Verdana"/>
          <w:sz w:val="22"/>
          <w:szCs w:val="22"/>
          <w:u w:color="0000E9"/>
        </w:rPr>
        <w:t>..</w:t>
      </w:r>
      <w:proofErr w:type="gramEnd"/>
      <w:r>
        <w:rPr>
          <w:rFonts w:ascii="Verdana" w:hAnsi="Verdana" w:cs="Verdana"/>
          <w:sz w:val="22"/>
          <w:szCs w:val="22"/>
          <w:u w:color="0000E9"/>
        </w:rPr>
        <w:t xml:space="preserve"> </w:t>
      </w:r>
      <w:r>
        <w:rPr>
          <w:rFonts w:ascii="Verdana" w:hAnsi="Verdana" w:cs="Verdana"/>
          <w:i/>
          <w:iCs/>
          <w:sz w:val="22"/>
          <w:szCs w:val="22"/>
          <w:u w:color="0000E9"/>
        </w:rPr>
        <w:t>Target announces company-wide sustainability goals</w:t>
      </w:r>
      <w:r>
        <w:rPr>
          <w:rFonts w:ascii="Verdana" w:hAnsi="Verdana" w:cs="Verdana"/>
          <w:sz w:val="22"/>
          <w:szCs w:val="22"/>
          <w:u w:color="0000E9"/>
        </w:rPr>
        <w:t>. Retrieved November 6, 2013, from http://www.greenerpackage.com/corporate_strategy/target_announces_company-wide_sustainability_goals</w:t>
      </w:r>
      <w:r>
        <w:rPr>
          <w:rFonts w:ascii="Verdana" w:hAnsi="Verdana" w:cs="Verdana"/>
          <w:color w:val="3C3C3C"/>
          <w:sz w:val="22"/>
          <w:szCs w:val="22"/>
          <w:u w:color="0000E9"/>
        </w:rPr>
        <w:t xml:space="preserve">  </w:t>
      </w:r>
      <w:r>
        <w:rPr>
          <w:rFonts w:ascii="Verdana" w:hAnsi="Verdana" w:cs="Verdana"/>
          <w:sz w:val="22"/>
          <w:szCs w:val="22"/>
          <w:u w:color="0000E9"/>
        </w:rPr>
        <w:t xml:space="preserve"> </w:t>
      </w:r>
    </w:p>
    <w:p w14:paraId="4F327C3E" w14:textId="52D8A595" w:rsidR="001D510E" w:rsidRDefault="001D510E" w:rsidP="001D510E">
      <w:pPr>
        <w:widowControl w:val="0"/>
        <w:numPr>
          <w:ilvl w:val="0"/>
          <w:numId w:val="21"/>
        </w:numPr>
        <w:tabs>
          <w:tab w:val="left" w:pos="220"/>
          <w:tab w:val="left" w:pos="720"/>
        </w:tabs>
        <w:autoSpaceDE w:val="0"/>
        <w:autoSpaceDN w:val="0"/>
        <w:adjustRightInd w:val="0"/>
        <w:spacing w:line="276" w:lineRule="auto"/>
        <w:rPr>
          <w:rFonts w:ascii="Verdana" w:hAnsi="Verdana" w:cs="Verdana"/>
          <w:sz w:val="22"/>
          <w:szCs w:val="22"/>
          <w:u w:color="0000E9"/>
        </w:rPr>
      </w:pPr>
      <w:r>
        <w:rPr>
          <w:rFonts w:ascii="Verdana" w:hAnsi="Verdana" w:cs="Verdana"/>
          <w:sz w:val="22"/>
          <w:szCs w:val="22"/>
          <w:u w:color="0000E9"/>
        </w:rPr>
        <w:t>   Target (TGT). (</w:t>
      </w:r>
      <w:proofErr w:type="spellStart"/>
      <w:proofErr w:type="gramStart"/>
      <w:r>
        <w:rPr>
          <w:rFonts w:ascii="Verdana" w:hAnsi="Verdana" w:cs="Verdana"/>
          <w:sz w:val="22"/>
          <w:szCs w:val="22"/>
          <w:u w:color="0000E9"/>
        </w:rPr>
        <w:t>n</w:t>
      </w:r>
      <w:proofErr w:type="gramEnd"/>
      <w:r>
        <w:rPr>
          <w:rFonts w:ascii="Verdana" w:hAnsi="Verdana" w:cs="Verdana"/>
          <w:sz w:val="22"/>
          <w:szCs w:val="22"/>
          <w:u w:color="0000E9"/>
        </w:rPr>
        <w:t>.d.</w:t>
      </w:r>
      <w:proofErr w:type="spellEnd"/>
      <w:r>
        <w:rPr>
          <w:rFonts w:ascii="Verdana" w:hAnsi="Verdana" w:cs="Verdana"/>
          <w:sz w:val="22"/>
          <w:szCs w:val="22"/>
          <w:u w:color="0000E9"/>
        </w:rPr>
        <w:t xml:space="preserve">). </w:t>
      </w:r>
      <w:r>
        <w:rPr>
          <w:rFonts w:ascii="Verdana" w:hAnsi="Verdana" w:cs="Verdana"/>
          <w:i/>
          <w:iCs/>
          <w:sz w:val="22"/>
          <w:szCs w:val="22"/>
          <w:u w:color="0000E9"/>
        </w:rPr>
        <w:t>Competition for Target</w:t>
      </w:r>
      <w:r>
        <w:rPr>
          <w:rFonts w:ascii="Verdana" w:hAnsi="Verdana" w:cs="Verdana"/>
          <w:sz w:val="22"/>
          <w:szCs w:val="22"/>
          <w:u w:color="0000E9"/>
        </w:rPr>
        <w:t>. Retrieved November 6, 2013, from http://www.wikinvest.com/stock/Target_(TGT)/Competition</w:t>
      </w:r>
      <w:r>
        <w:rPr>
          <w:rFonts w:ascii="Verdana" w:hAnsi="Verdana" w:cs="Verdana"/>
          <w:color w:val="3C3C3C"/>
          <w:sz w:val="22"/>
          <w:szCs w:val="22"/>
          <w:u w:color="0000E9"/>
        </w:rPr>
        <w:t xml:space="preserve">  </w:t>
      </w:r>
      <w:r>
        <w:rPr>
          <w:rFonts w:ascii="Verdana" w:hAnsi="Verdana" w:cs="Verdana"/>
          <w:sz w:val="22"/>
          <w:szCs w:val="22"/>
          <w:u w:color="0000E9"/>
        </w:rPr>
        <w:t xml:space="preserve"> </w:t>
      </w:r>
    </w:p>
    <w:p w14:paraId="5ED52905" w14:textId="5C551E11" w:rsidR="001D510E" w:rsidRDefault="001D510E" w:rsidP="001D510E">
      <w:pPr>
        <w:widowControl w:val="0"/>
        <w:numPr>
          <w:ilvl w:val="0"/>
          <w:numId w:val="21"/>
        </w:numPr>
        <w:tabs>
          <w:tab w:val="left" w:pos="220"/>
          <w:tab w:val="left" w:pos="720"/>
        </w:tabs>
        <w:autoSpaceDE w:val="0"/>
        <w:autoSpaceDN w:val="0"/>
        <w:adjustRightInd w:val="0"/>
        <w:spacing w:line="276" w:lineRule="auto"/>
        <w:rPr>
          <w:rFonts w:ascii="Verdana" w:hAnsi="Verdana" w:cs="Verdana"/>
          <w:sz w:val="22"/>
          <w:szCs w:val="22"/>
          <w:u w:color="0000E9"/>
        </w:rPr>
      </w:pPr>
      <w:r>
        <w:rPr>
          <w:rFonts w:ascii="Verdana" w:hAnsi="Verdana" w:cs="Verdana"/>
          <w:sz w:val="22"/>
          <w:szCs w:val="22"/>
          <w:u w:color="0000E9"/>
        </w:rPr>
        <w:t xml:space="preserve">   Target Corporate: Social Responsibility, Careers, Press, </w:t>
      </w:r>
      <w:proofErr w:type="gramStart"/>
      <w:r>
        <w:rPr>
          <w:rFonts w:ascii="Verdana" w:hAnsi="Verdana" w:cs="Verdana"/>
          <w:sz w:val="22"/>
          <w:szCs w:val="22"/>
          <w:u w:color="0000E9"/>
        </w:rPr>
        <w:t>Investors</w:t>
      </w:r>
      <w:proofErr w:type="gramEnd"/>
      <w:r>
        <w:rPr>
          <w:rFonts w:ascii="Verdana" w:hAnsi="Verdana" w:cs="Verdana"/>
          <w:sz w:val="22"/>
          <w:szCs w:val="22"/>
          <w:u w:color="0000E9"/>
        </w:rPr>
        <w:t>. (</w:t>
      </w:r>
      <w:proofErr w:type="spellStart"/>
      <w:proofErr w:type="gramStart"/>
      <w:r>
        <w:rPr>
          <w:rFonts w:ascii="Verdana" w:hAnsi="Verdana" w:cs="Verdana"/>
          <w:sz w:val="22"/>
          <w:szCs w:val="22"/>
          <w:u w:color="0000E9"/>
        </w:rPr>
        <w:t>n</w:t>
      </w:r>
      <w:proofErr w:type="gramEnd"/>
      <w:r>
        <w:rPr>
          <w:rFonts w:ascii="Verdana" w:hAnsi="Verdana" w:cs="Verdana"/>
          <w:sz w:val="22"/>
          <w:szCs w:val="22"/>
          <w:u w:color="0000E9"/>
        </w:rPr>
        <w:t>.d.</w:t>
      </w:r>
      <w:proofErr w:type="spellEnd"/>
      <w:r>
        <w:rPr>
          <w:rFonts w:ascii="Verdana" w:hAnsi="Verdana" w:cs="Verdana"/>
          <w:sz w:val="22"/>
          <w:szCs w:val="22"/>
          <w:u w:color="0000E9"/>
        </w:rPr>
        <w:t xml:space="preserve">). </w:t>
      </w:r>
      <w:r>
        <w:rPr>
          <w:rFonts w:ascii="Verdana" w:hAnsi="Verdana" w:cs="Verdana"/>
          <w:i/>
          <w:iCs/>
          <w:sz w:val="22"/>
          <w:szCs w:val="22"/>
          <w:u w:color="0000E9"/>
        </w:rPr>
        <w:t xml:space="preserve">Target Corporate: Social Responsibility, Careers, Press, </w:t>
      </w:r>
      <w:proofErr w:type="gramStart"/>
      <w:r>
        <w:rPr>
          <w:rFonts w:ascii="Verdana" w:hAnsi="Verdana" w:cs="Verdana"/>
          <w:i/>
          <w:iCs/>
          <w:sz w:val="22"/>
          <w:szCs w:val="22"/>
          <w:u w:color="0000E9"/>
        </w:rPr>
        <w:t>Investors</w:t>
      </w:r>
      <w:proofErr w:type="gramEnd"/>
      <w:r>
        <w:rPr>
          <w:rFonts w:ascii="Verdana" w:hAnsi="Verdana" w:cs="Verdana"/>
          <w:sz w:val="22"/>
          <w:szCs w:val="22"/>
          <w:u w:color="0000E9"/>
        </w:rPr>
        <w:t>. Retrieved November 6, 2013, from https://corporate.target.com</w:t>
      </w:r>
      <w:r>
        <w:rPr>
          <w:rFonts w:ascii="Verdana" w:hAnsi="Verdana" w:cs="Verdana"/>
          <w:color w:val="3C3C3C"/>
          <w:sz w:val="22"/>
          <w:szCs w:val="22"/>
          <w:u w:color="0000E9"/>
        </w:rPr>
        <w:t xml:space="preserve">  </w:t>
      </w:r>
      <w:r>
        <w:rPr>
          <w:rFonts w:ascii="Verdana" w:hAnsi="Verdana" w:cs="Verdana"/>
          <w:sz w:val="22"/>
          <w:szCs w:val="22"/>
          <w:u w:color="0000E9"/>
        </w:rPr>
        <w:t xml:space="preserve"> </w:t>
      </w:r>
    </w:p>
    <w:p w14:paraId="09C0C8A1" w14:textId="32937E22" w:rsidR="00CB4940" w:rsidRPr="00CB4940" w:rsidRDefault="001D510E" w:rsidP="001D510E">
      <w:pPr>
        <w:pStyle w:val="ListParagraph"/>
        <w:widowControl w:val="0"/>
        <w:numPr>
          <w:ilvl w:val="0"/>
          <w:numId w:val="21"/>
        </w:numPr>
        <w:autoSpaceDE w:val="0"/>
        <w:autoSpaceDN w:val="0"/>
        <w:adjustRightInd w:val="0"/>
        <w:spacing w:line="276" w:lineRule="auto"/>
        <w:rPr>
          <w:rFonts w:ascii="Verdana" w:hAnsi="Verdana" w:cs="Verdana"/>
          <w:color w:val="000000" w:themeColor="text1"/>
          <w:sz w:val="22"/>
          <w:szCs w:val="22"/>
        </w:rPr>
      </w:pPr>
      <w:r>
        <w:rPr>
          <w:rFonts w:ascii="Verdana" w:hAnsi="Verdana" w:cs="Verdana"/>
          <w:sz w:val="22"/>
          <w:szCs w:val="22"/>
          <w:u w:color="0000E9"/>
        </w:rPr>
        <w:t xml:space="preserve">   Target insists controversial poppy policy was a misunderstanding </w:t>
      </w:r>
      <w:proofErr w:type="gramStart"/>
      <w:r>
        <w:rPr>
          <w:rFonts w:ascii="Verdana" w:hAnsi="Verdana" w:cs="Verdana"/>
          <w:sz w:val="22"/>
          <w:szCs w:val="22"/>
          <w:u w:color="0000E9"/>
        </w:rPr>
        <w:t>Read</w:t>
      </w:r>
      <w:proofErr w:type="gramEnd"/>
      <w:r>
        <w:rPr>
          <w:rFonts w:ascii="Verdana" w:hAnsi="Verdana" w:cs="Verdana"/>
          <w:sz w:val="22"/>
          <w:szCs w:val="22"/>
          <w:u w:color="0000E9"/>
        </w:rPr>
        <w:t xml:space="preserve"> more: http://atlantic.ctvnews.ca/target-insists-controversial-poppy-policy-was-a-misunderstanding. (2013, September 24). </w:t>
      </w:r>
      <w:r>
        <w:rPr>
          <w:rFonts w:ascii="Verdana" w:hAnsi="Verdana" w:cs="Verdana"/>
          <w:i/>
          <w:iCs/>
          <w:sz w:val="22"/>
          <w:szCs w:val="22"/>
          <w:u w:color="0000E9"/>
        </w:rPr>
        <w:t>CTV News</w:t>
      </w:r>
      <w:r>
        <w:rPr>
          <w:rFonts w:ascii="Verdana" w:hAnsi="Verdana" w:cs="Verdana"/>
          <w:sz w:val="22"/>
          <w:szCs w:val="22"/>
          <w:u w:color="0000E9"/>
        </w:rPr>
        <w:t>. Retrieved November 6, 2013, from http://atlantic.ctvnews.ca/target-insists-controversial-poppy-policy-was-a-misunderstanding-1.1469110</w:t>
      </w:r>
    </w:p>
    <w:p w14:paraId="26E1158D" w14:textId="77777777" w:rsidR="001E7F30" w:rsidRDefault="001E7F30" w:rsidP="004F4831"/>
    <w:p w14:paraId="24049A31" w14:textId="77777777" w:rsidR="001E7F30" w:rsidRPr="0001104A" w:rsidRDefault="001E7F30" w:rsidP="001E7F30"/>
    <w:sectPr w:rsidR="001E7F30" w:rsidRPr="0001104A" w:rsidSect="00694CC2">
      <w:pgSz w:w="12240" w:h="15840"/>
      <w:pgMar w:top="720" w:right="720" w:bottom="720" w:left="709"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Helvetica Neue">
    <w:panose1 w:val="02000503000000020004"/>
    <w:charset w:val="00"/>
    <w:family w:val="auto"/>
    <w:pitch w:val="variable"/>
    <w:sig w:usb0="80000067"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Times">
    <w:panose1 w:val="02000500000000000000"/>
    <w:charset w:val="00"/>
    <w:family w:val="auto"/>
    <w:pitch w:val="variable"/>
    <w:sig w:usb0="00000003" w:usb1="00000000" w:usb2="00000000" w:usb3="00000000" w:csb0="00000001"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A2151BA"/>
    <w:multiLevelType w:val="hybridMultilevel"/>
    <w:tmpl w:val="5866BDC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B6A1F69"/>
    <w:multiLevelType w:val="hybridMultilevel"/>
    <w:tmpl w:val="80BE9400"/>
    <w:lvl w:ilvl="0" w:tplc="04090003">
      <w:start w:val="1"/>
      <w:numFmt w:val="bullet"/>
      <w:lvlText w:val="o"/>
      <w:lvlJc w:val="left"/>
      <w:pPr>
        <w:ind w:left="862" w:hanging="360"/>
      </w:pPr>
      <w:rPr>
        <w:rFonts w:ascii="Courier New" w:hAnsi="Courier New" w:hint="default"/>
      </w:rPr>
    </w:lvl>
    <w:lvl w:ilvl="1" w:tplc="04090003" w:tentative="1">
      <w:start w:val="1"/>
      <w:numFmt w:val="bullet"/>
      <w:lvlText w:val="o"/>
      <w:lvlJc w:val="left"/>
      <w:pPr>
        <w:ind w:left="1582" w:hanging="360"/>
      </w:pPr>
      <w:rPr>
        <w:rFonts w:ascii="Courier New" w:hAnsi="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
    <w:nsid w:val="178F02F6"/>
    <w:multiLevelType w:val="hybridMultilevel"/>
    <w:tmpl w:val="AFD65C3E"/>
    <w:lvl w:ilvl="0" w:tplc="04090001">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4">
    <w:nsid w:val="1C047558"/>
    <w:multiLevelType w:val="hybridMultilevel"/>
    <w:tmpl w:val="1438FBEC"/>
    <w:lvl w:ilvl="0" w:tplc="04090001">
      <w:start w:val="1"/>
      <w:numFmt w:val="bullet"/>
      <w:lvlText w:val=""/>
      <w:lvlJc w:val="left"/>
      <w:pPr>
        <w:ind w:left="1582" w:hanging="360"/>
      </w:pPr>
      <w:rPr>
        <w:rFonts w:ascii="Symbol" w:hAnsi="Symbol" w:hint="default"/>
      </w:rPr>
    </w:lvl>
    <w:lvl w:ilvl="1" w:tplc="04090003" w:tentative="1">
      <w:start w:val="1"/>
      <w:numFmt w:val="bullet"/>
      <w:lvlText w:val="o"/>
      <w:lvlJc w:val="left"/>
      <w:pPr>
        <w:ind w:left="2302" w:hanging="360"/>
      </w:pPr>
      <w:rPr>
        <w:rFonts w:ascii="Courier New" w:hAnsi="Courier New" w:hint="default"/>
      </w:rPr>
    </w:lvl>
    <w:lvl w:ilvl="2" w:tplc="04090005" w:tentative="1">
      <w:start w:val="1"/>
      <w:numFmt w:val="bullet"/>
      <w:lvlText w:val=""/>
      <w:lvlJc w:val="left"/>
      <w:pPr>
        <w:ind w:left="3022" w:hanging="360"/>
      </w:pPr>
      <w:rPr>
        <w:rFonts w:ascii="Wingdings" w:hAnsi="Wingdings" w:hint="default"/>
      </w:rPr>
    </w:lvl>
    <w:lvl w:ilvl="3" w:tplc="04090001" w:tentative="1">
      <w:start w:val="1"/>
      <w:numFmt w:val="bullet"/>
      <w:lvlText w:val=""/>
      <w:lvlJc w:val="left"/>
      <w:pPr>
        <w:ind w:left="3742" w:hanging="360"/>
      </w:pPr>
      <w:rPr>
        <w:rFonts w:ascii="Symbol" w:hAnsi="Symbol" w:hint="default"/>
      </w:rPr>
    </w:lvl>
    <w:lvl w:ilvl="4" w:tplc="04090003" w:tentative="1">
      <w:start w:val="1"/>
      <w:numFmt w:val="bullet"/>
      <w:lvlText w:val="o"/>
      <w:lvlJc w:val="left"/>
      <w:pPr>
        <w:ind w:left="4462" w:hanging="360"/>
      </w:pPr>
      <w:rPr>
        <w:rFonts w:ascii="Courier New" w:hAnsi="Courier New" w:hint="default"/>
      </w:rPr>
    </w:lvl>
    <w:lvl w:ilvl="5" w:tplc="04090005" w:tentative="1">
      <w:start w:val="1"/>
      <w:numFmt w:val="bullet"/>
      <w:lvlText w:val=""/>
      <w:lvlJc w:val="left"/>
      <w:pPr>
        <w:ind w:left="5182" w:hanging="360"/>
      </w:pPr>
      <w:rPr>
        <w:rFonts w:ascii="Wingdings" w:hAnsi="Wingdings" w:hint="default"/>
      </w:rPr>
    </w:lvl>
    <w:lvl w:ilvl="6" w:tplc="04090001" w:tentative="1">
      <w:start w:val="1"/>
      <w:numFmt w:val="bullet"/>
      <w:lvlText w:val=""/>
      <w:lvlJc w:val="left"/>
      <w:pPr>
        <w:ind w:left="5902" w:hanging="360"/>
      </w:pPr>
      <w:rPr>
        <w:rFonts w:ascii="Symbol" w:hAnsi="Symbol" w:hint="default"/>
      </w:rPr>
    </w:lvl>
    <w:lvl w:ilvl="7" w:tplc="04090003" w:tentative="1">
      <w:start w:val="1"/>
      <w:numFmt w:val="bullet"/>
      <w:lvlText w:val="o"/>
      <w:lvlJc w:val="left"/>
      <w:pPr>
        <w:ind w:left="6622" w:hanging="360"/>
      </w:pPr>
      <w:rPr>
        <w:rFonts w:ascii="Courier New" w:hAnsi="Courier New" w:hint="default"/>
      </w:rPr>
    </w:lvl>
    <w:lvl w:ilvl="8" w:tplc="04090005" w:tentative="1">
      <w:start w:val="1"/>
      <w:numFmt w:val="bullet"/>
      <w:lvlText w:val=""/>
      <w:lvlJc w:val="left"/>
      <w:pPr>
        <w:ind w:left="7342" w:hanging="360"/>
      </w:pPr>
      <w:rPr>
        <w:rFonts w:ascii="Wingdings" w:hAnsi="Wingdings" w:hint="default"/>
      </w:rPr>
    </w:lvl>
  </w:abstractNum>
  <w:abstractNum w:abstractNumId="5">
    <w:nsid w:val="1E345D37"/>
    <w:multiLevelType w:val="hybridMultilevel"/>
    <w:tmpl w:val="FAA2DA06"/>
    <w:lvl w:ilvl="0" w:tplc="04090019">
      <w:start w:val="1"/>
      <w:numFmt w:val="lowerLetter"/>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F7C148B"/>
    <w:multiLevelType w:val="hybridMultilevel"/>
    <w:tmpl w:val="A64AF88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21D80361"/>
    <w:multiLevelType w:val="hybridMultilevel"/>
    <w:tmpl w:val="1F0C7454"/>
    <w:lvl w:ilvl="0" w:tplc="04090001">
      <w:start w:val="1"/>
      <w:numFmt w:val="bullet"/>
      <w:lvlText w:val=""/>
      <w:lvlJc w:val="left"/>
      <w:pPr>
        <w:ind w:left="1500" w:hanging="360"/>
      </w:pPr>
      <w:rPr>
        <w:rFonts w:ascii="Symbol" w:hAnsi="Symbol" w:hint="default"/>
      </w:rPr>
    </w:lvl>
    <w:lvl w:ilvl="1" w:tplc="04090003" w:tentative="1">
      <w:start w:val="1"/>
      <w:numFmt w:val="bullet"/>
      <w:lvlText w:val="o"/>
      <w:lvlJc w:val="left"/>
      <w:pPr>
        <w:ind w:left="2220" w:hanging="360"/>
      </w:pPr>
      <w:rPr>
        <w:rFonts w:ascii="Courier New" w:hAnsi="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8">
    <w:nsid w:val="2C323ACA"/>
    <w:multiLevelType w:val="hybridMultilevel"/>
    <w:tmpl w:val="43B273BC"/>
    <w:lvl w:ilvl="0" w:tplc="04090003">
      <w:start w:val="1"/>
      <w:numFmt w:val="bullet"/>
      <w:lvlText w:val="o"/>
      <w:lvlJc w:val="left"/>
      <w:pPr>
        <w:ind w:left="862" w:hanging="360"/>
      </w:pPr>
      <w:rPr>
        <w:rFonts w:ascii="Courier New" w:hAnsi="Courier New" w:hint="default"/>
      </w:rPr>
    </w:lvl>
    <w:lvl w:ilvl="1" w:tplc="04090003" w:tentative="1">
      <w:start w:val="1"/>
      <w:numFmt w:val="bullet"/>
      <w:lvlText w:val="o"/>
      <w:lvlJc w:val="left"/>
      <w:pPr>
        <w:ind w:left="1582" w:hanging="360"/>
      </w:pPr>
      <w:rPr>
        <w:rFonts w:ascii="Courier New" w:hAnsi="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9">
    <w:nsid w:val="2F7E23BC"/>
    <w:multiLevelType w:val="hybridMultilevel"/>
    <w:tmpl w:val="2326F342"/>
    <w:lvl w:ilvl="0" w:tplc="04090001">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0">
    <w:nsid w:val="3C9C5C75"/>
    <w:multiLevelType w:val="hybridMultilevel"/>
    <w:tmpl w:val="7D4A152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3FE04680"/>
    <w:multiLevelType w:val="hybridMultilevel"/>
    <w:tmpl w:val="4FDAF7D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95B62BF"/>
    <w:multiLevelType w:val="hybridMultilevel"/>
    <w:tmpl w:val="DD021600"/>
    <w:lvl w:ilvl="0" w:tplc="4B4ABC06">
      <w:start w:val="1"/>
      <w:numFmt w:val="lowerLetter"/>
      <w:lvlText w:val="%1."/>
      <w:lvlJc w:val="left"/>
      <w:pPr>
        <w:ind w:left="720" w:hanging="360"/>
      </w:pPr>
      <w:rPr>
        <w:rFonts w:hint="default"/>
        <w:color w:val="2626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CB32482"/>
    <w:multiLevelType w:val="hybridMultilevel"/>
    <w:tmpl w:val="1904249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44A7337"/>
    <w:multiLevelType w:val="hybridMultilevel"/>
    <w:tmpl w:val="B510C1E4"/>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5">
    <w:nsid w:val="58CB2249"/>
    <w:multiLevelType w:val="hybridMultilevel"/>
    <w:tmpl w:val="FAA2DA06"/>
    <w:lvl w:ilvl="0" w:tplc="04090019">
      <w:start w:val="1"/>
      <w:numFmt w:val="lowerLetter"/>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5F545CCE"/>
    <w:multiLevelType w:val="hybridMultilevel"/>
    <w:tmpl w:val="D1C8946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60304BDB"/>
    <w:multiLevelType w:val="hybridMultilevel"/>
    <w:tmpl w:val="C02CDB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64CE6C3C"/>
    <w:multiLevelType w:val="hybridMultilevel"/>
    <w:tmpl w:val="2F08A0E2"/>
    <w:lvl w:ilvl="0" w:tplc="04090001">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9">
    <w:nsid w:val="73043019"/>
    <w:multiLevelType w:val="hybridMultilevel"/>
    <w:tmpl w:val="EE1A09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78C56754"/>
    <w:multiLevelType w:val="hybridMultilevel"/>
    <w:tmpl w:val="912012FE"/>
    <w:lvl w:ilvl="0" w:tplc="04090001">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1">
    <w:nsid w:val="7C1B6686"/>
    <w:multiLevelType w:val="hybridMultilevel"/>
    <w:tmpl w:val="BE847E14"/>
    <w:lvl w:ilvl="0" w:tplc="04090001">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2">
    <w:nsid w:val="7EAA155F"/>
    <w:multiLevelType w:val="hybridMultilevel"/>
    <w:tmpl w:val="0DF494F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3"/>
  </w:num>
  <w:num w:numId="2">
    <w:abstractNumId w:val="1"/>
  </w:num>
  <w:num w:numId="3">
    <w:abstractNumId w:val="5"/>
  </w:num>
  <w:num w:numId="4">
    <w:abstractNumId w:val="15"/>
  </w:num>
  <w:num w:numId="5">
    <w:abstractNumId w:val="22"/>
  </w:num>
  <w:num w:numId="6">
    <w:abstractNumId w:val="7"/>
  </w:num>
  <w:num w:numId="7">
    <w:abstractNumId w:val="14"/>
  </w:num>
  <w:num w:numId="8">
    <w:abstractNumId w:val="9"/>
  </w:num>
  <w:num w:numId="9">
    <w:abstractNumId w:val="20"/>
  </w:num>
  <w:num w:numId="10">
    <w:abstractNumId w:val="16"/>
  </w:num>
  <w:num w:numId="11">
    <w:abstractNumId w:val="11"/>
  </w:num>
  <w:num w:numId="12">
    <w:abstractNumId w:val="2"/>
  </w:num>
  <w:num w:numId="13">
    <w:abstractNumId w:val="12"/>
  </w:num>
  <w:num w:numId="14">
    <w:abstractNumId w:val="8"/>
  </w:num>
  <w:num w:numId="15">
    <w:abstractNumId w:val="4"/>
  </w:num>
  <w:num w:numId="16">
    <w:abstractNumId w:val="17"/>
  </w:num>
  <w:num w:numId="17">
    <w:abstractNumId w:val="3"/>
  </w:num>
  <w:num w:numId="18">
    <w:abstractNumId w:val="21"/>
  </w:num>
  <w:num w:numId="19">
    <w:abstractNumId w:val="18"/>
  </w:num>
  <w:num w:numId="20">
    <w:abstractNumId w:val="19"/>
  </w:num>
  <w:num w:numId="21">
    <w:abstractNumId w:val="10"/>
  </w:num>
  <w:num w:numId="22">
    <w:abstractNumId w:val="6"/>
  </w:num>
  <w:num w:numId="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22D2"/>
    <w:rsid w:val="000048E3"/>
    <w:rsid w:val="0001104A"/>
    <w:rsid w:val="000209C9"/>
    <w:rsid w:val="000574F7"/>
    <w:rsid w:val="00084178"/>
    <w:rsid w:val="00092C25"/>
    <w:rsid w:val="00102DD5"/>
    <w:rsid w:val="001278FB"/>
    <w:rsid w:val="00132EB6"/>
    <w:rsid w:val="00160DFD"/>
    <w:rsid w:val="00170345"/>
    <w:rsid w:val="001844C6"/>
    <w:rsid w:val="001A48CD"/>
    <w:rsid w:val="001C3F33"/>
    <w:rsid w:val="001D0685"/>
    <w:rsid w:val="001D510E"/>
    <w:rsid w:val="001E7F30"/>
    <w:rsid w:val="00220D92"/>
    <w:rsid w:val="0024149D"/>
    <w:rsid w:val="00256755"/>
    <w:rsid w:val="00291C4C"/>
    <w:rsid w:val="002B5D7B"/>
    <w:rsid w:val="002D6FC3"/>
    <w:rsid w:val="00303038"/>
    <w:rsid w:val="00317393"/>
    <w:rsid w:val="003338B9"/>
    <w:rsid w:val="00347136"/>
    <w:rsid w:val="00362848"/>
    <w:rsid w:val="0038398D"/>
    <w:rsid w:val="00392F8A"/>
    <w:rsid w:val="003B71D2"/>
    <w:rsid w:val="003C5499"/>
    <w:rsid w:val="003E18A9"/>
    <w:rsid w:val="003E484F"/>
    <w:rsid w:val="003E4EBB"/>
    <w:rsid w:val="00414C3E"/>
    <w:rsid w:val="0046154C"/>
    <w:rsid w:val="0047390A"/>
    <w:rsid w:val="00484206"/>
    <w:rsid w:val="004C0AA5"/>
    <w:rsid w:val="004F4831"/>
    <w:rsid w:val="004F5EFF"/>
    <w:rsid w:val="004F6A80"/>
    <w:rsid w:val="00512188"/>
    <w:rsid w:val="00532176"/>
    <w:rsid w:val="005738EB"/>
    <w:rsid w:val="005944A1"/>
    <w:rsid w:val="005A65C1"/>
    <w:rsid w:val="005D4453"/>
    <w:rsid w:val="005F1B4E"/>
    <w:rsid w:val="00601CAE"/>
    <w:rsid w:val="006901C3"/>
    <w:rsid w:val="00694CC2"/>
    <w:rsid w:val="006B333C"/>
    <w:rsid w:val="006B4B02"/>
    <w:rsid w:val="006D508A"/>
    <w:rsid w:val="00725E62"/>
    <w:rsid w:val="00737B93"/>
    <w:rsid w:val="00752D74"/>
    <w:rsid w:val="007914EC"/>
    <w:rsid w:val="007A2295"/>
    <w:rsid w:val="007A63F0"/>
    <w:rsid w:val="007C6CFB"/>
    <w:rsid w:val="007D41A9"/>
    <w:rsid w:val="00801D11"/>
    <w:rsid w:val="008125D1"/>
    <w:rsid w:val="00823433"/>
    <w:rsid w:val="0084272C"/>
    <w:rsid w:val="00863DBF"/>
    <w:rsid w:val="008673AF"/>
    <w:rsid w:val="00870B7A"/>
    <w:rsid w:val="008944B8"/>
    <w:rsid w:val="00896F45"/>
    <w:rsid w:val="008B0FAE"/>
    <w:rsid w:val="0090438C"/>
    <w:rsid w:val="009174A9"/>
    <w:rsid w:val="00944CFB"/>
    <w:rsid w:val="009A4287"/>
    <w:rsid w:val="009D1C61"/>
    <w:rsid w:val="009E028A"/>
    <w:rsid w:val="009E4C96"/>
    <w:rsid w:val="009F0395"/>
    <w:rsid w:val="00A004FC"/>
    <w:rsid w:val="00A32873"/>
    <w:rsid w:val="00AC65C9"/>
    <w:rsid w:val="00AC7166"/>
    <w:rsid w:val="00AD4879"/>
    <w:rsid w:val="00AE0ED1"/>
    <w:rsid w:val="00AE4B13"/>
    <w:rsid w:val="00AE5396"/>
    <w:rsid w:val="00B02E38"/>
    <w:rsid w:val="00B641F1"/>
    <w:rsid w:val="00B704A8"/>
    <w:rsid w:val="00B73BCC"/>
    <w:rsid w:val="00BB0A2B"/>
    <w:rsid w:val="00BE3595"/>
    <w:rsid w:val="00BF3115"/>
    <w:rsid w:val="00C27E29"/>
    <w:rsid w:val="00C81B12"/>
    <w:rsid w:val="00C928CA"/>
    <w:rsid w:val="00C94EAA"/>
    <w:rsid w:val="00CA44B7"/>
    <w:rsid w:val="00CA4DA4"/>
    <w:rsid w:val="00CB11CF"/>
    <w:rsid w:val="00CB4940"/>
    <w:rsid w:val="00CC3255"/>
    <w:rsid w:val="00D274DB"/>
    <w:rsid w:val="00D27FCD"/>
    <w:rsid w:val="00D7121B"/>
    <w:rsid w:val="00D97482"/>
    <w:rsid w:val="00DA699D"/>
    <w:rsid w:val="00DB7EE0"/>
    <w:rsid w:val="00DD7F5E"/>
    <w:rsid w:val="00DE6786"/>
    <w:rsid w:val="00DF2D58"/>
    <w:rsid w:val="00E31E41"/>
    <w:rsid w:val="00E47E48"/>
    <w:rsid w:val="00E84D55"/>
    <w:rsid w:val="00E934B2"/>
    <w:rsid w:val="00EA3E65"/>
    <w:rsid w:val="00EC19D0"/>
    <w:rsid w:val="00EE2206"/>
    <w:rsid w:val="00F033AF"/>
    <w:rsid w:val="00F13E8E"/>
    <w:rsid w:val="00F15BF9"/>
    <w:rsid w:val="00F349DC"/>
    <w:rsid w:val="00F522D2"/>
    <w:rsid w:val="00F55658"/>
    <w:rsid w:val="00F60876"/>
    <w:rsid w:val="00F645AC"/>
    <w:rsid w:val="00FA0C9F"/>
    <w:rsid w:val="00FA4545"/>
    <w:rsid w:val="00FB35DE"/>
    <w:rsid w:val="00FB4479"/>
    <w:rsid w:val="00FC03D0"/>
    <w:rsid w:val="00FD515A"/>
    <w:rsid w:val="00FF339F"/>
    <w:rsid w:val="00FF512C"/>
    <w:rsid w:val="00FF574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7FBA8E2B"/>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1104A"/>
    <w:pPr>
      <w:ind w:left="720"/>
      <w:contextualSpacing/>
    </w:pPr>
  </w:style>
  <w:style w:type="character" w:styleId="Hyperlink">
    <w:name w:val="Hyperlink"/>
    <w:basedOn w:val="DefaultParagraphFont"/>
    <w:uiPriority w:val="99"/>
    <w:unhideWhenUsed/>
    <w:rsid w:val="004F4831"/>
    <w:rPr>
      <w:color w:val="0000FF" w:themeColor="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1104A"/>
    <w:pPr>
      <w:ind w:left="720"/>
      <w:contextualSpacing/>
    </w:pPr>
  </w:style>
  <w:style w:type="character" w:styleId="Hyperlink">
    <w:name w:val="Hyperlink"/>
    <w:basedOn w:val="DefaultParagraphFont"/>
    <w:uiPriority w:val="99"/>
    <w:unhideWhenUsed/>
    <w:rsid w:val="004F483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4726354">
      <w:bodyDiv w:val="1"/>
      <w:marLeft w:val="0"/>
      <w:marRight w:val="0"/>
      <w:marTop w:val="0"/>
      <w:marBottom w:val="0"/>
      <w:divBdr>
        <w:top w:val="none" w:sz="0" w:space="0" w:color="auto"/>
        <w:left w:val="none" w:sz="0" w:space="0" w:color="auto"/>
        <w:bottom w:val="none" w:sz="0" w:space="0" w:color="auto"/>
        <w:right w:val="none" w:sz="0" w:space="0" w:color="auto"/>
      </w:divBdr>
    </w:div>
    <w:div w:id="953093473">
      <w:bodyDiv w:val="1"/>
      <w:marLeft w:val="0"/>
      <w:marRight w:val="0"/>
      <w:marTop w:val="0"/>
      <w:marBottom w:val="0"/>
      <w:divBdr>
        <w:top w:val="none" w:sz="0" w:space="0" w:color="auto"/>
        <w:left w:val="none" w:sz="0" w:space="0" w:color="auto"/>
        <w:bottom w:val="none" w:sz="0" w:space="0" w:color="auto"/>
        <w:right w:val="none" w:sz="0" w:space="0" w:color="auto"/>
      </w:divBdr>
    </w:div>
    <w:div w:id="1314718910">
      <w:bodyDiv w:val="1"/>
      <w:marLeft w:val="0"/>
      <w:marRight w:val="0"/>
      <w:marTop w:val="0"/>
      <w:marBottom w:val="0"/>
      <w:divBdr>
        <w:top w:val="none" w:sz="0" w:space="0" w:color="auto"/>
        <w:left w:val="none" w:sz="0" w:space="0" w:color="auto"/>
        <w:bottom w:val="none" w:sz="0" w:space="0" w:color="auto"/>
        <w:right w:val="none" w:sz="0" w:space="0" w:color="auto"/>
      </w:divBdr>
    </w:div>
    <w:div w:id="1356492905">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290</TotalTime>
  <Pages>16</Pages>
  <Words>5462</Words>
  <Characters>31140</Characters>
  <Application>Microsoft Macintosh Word</Application>
  <DocSecurity>0</DocSecurity>
  <Lines>259</Lines>
  <Paragraphs>73</Paragraphs>
  <ScaleCrop>false</ScaleCrop>
  <Company/>
  <LinksUpToDate>false</LinksUpToDate>
  <CharactersWithSpaces>36529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Taylor Depper</dc:creator>
  <cp:keywords/>
  <dc:description/>
  <cp:lastModifiedBy>Taylor Depper</cp:lastModifiedBy>
  <cp:revision>40</cp:revision>
  <cp:lastPrinted>2013-11-13T17:58:00Z</cp:lastPrinted>
  <dcterms:created xsi:type="dcterms:W3CDTF">2013-11-02T19:39:00Z</dcterms:created>
  <dcterms:modified xsi:type="dcterms:W3CDTF">2013-11-13T21:05:00Z</dcterms:modified>
</cp:coreProperties>
</file>