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4DFB3C" w14:textId="77777777" w:rsidR="006D240C" w:rsidRPr="00C23479" w:rsidRDefault="006D240C" w:rsidP="006D240C">
      <w:pPr>
        <w:pStyle w:val="Header"/>
        <w:jc w:val="right"/>
      </w:pPr>
      <w:r w:rsidRPr="00C23479">
        <w:t>Caroline Ross (6563554)</w:t>
      </w:r>
    </w:p>
    <w:p w14:paraId="30ABECA3" w14:textId="77777777" w:rsidR="006D240C" w:rsidRPr="00C23479" w:rsidRDefault="006D240C" w:rsidP="006D240C">
      <w:pPr>
        <w:pStyle w:val="Header"/>
        <w:jc w:val="right"/>
      </w:pPr>
      <w:r w:rsidRPr="00C23479">
        <w:t>Osman Aganagic (6561802)</w:t>
      </w:r>
    </w:p>
    <w:p w14:paraId="4EA1F9C3" w14:textId="77777777" w:rsidR="006D240C" w:rsidRPr="00C23479" w:rsidRDefault="006D240C" w:rsidP="006D240C"/>
    <w:p w14:paraId="36F791CC" w14:textId="77777777" w:rsidR="006D240C" w:rsidRPr="00C23479" w:rsidRDefault="006D240C" w:rsidP="006D240C"/>
    <w:p w14:paraId="52A0FE6C" w14:textId="77777777" w:rsidR="006D240C" w:rsidRPr="00C23479" w:rsidRDefault="006D240C" w:rsidP="006D240C"/>
    <w:p w14:paraId="054D61BC" w14:textId="77777777" w:rsidR="006D240C" w:rsidRPr="00C23479" w:rsidRDefault="006D240C" w:rsidP="006D240C"/>
    <w:p w14:paraId="04AB1D60" w14:textId="77777777" w:rsidR="006D240C" w:rsidRPr="00C23479" w:rsidRDefault="006D240C" w:rsidP="006D240C"/>
    <w:p w14:paraId="3392A891" w14:textId="77777777" w:rsidR="006D240C" w:rsidRDefault="006D240C" w:rsidP="006D240C"/>
    <w:p w14:paraId="1C59A176" w14:textId="77777777" w:rsidR="006D240C" w:rsidRDefault="006D240C" w:rsidP="006D240C"/>
    <w:p w14:paraId="3593FD17" w14:textId="77777777" w:rsidR="006D240C" w:rsidRDefault="006D240C" w:rsidP="006D240C"/>
    <w:p w14:paraId="0961314D" w14:textId="77777777" w:rsidR="006D240C" w:rsidRDefault="006D240C" w:rsidP="006D240C"/>
    <w:p w14:paraId="70AD178F" w14:textId="77777777" w:rsidR="006D240C" w:rsidRDefault="006D240C" w:rsidP="006D240C"/>
    <w:p w14:paraId="3B6DB8D1" w14:textId="77777777" w:rsidR="006D240C" w:rsidRDefault="006D240C" w:rsidP="006D240C"/>
    <w:p w14:paraId="7B580B1B" w14:textId="77777777" w:rsidR="006D240C" w:rsidRDefault="006D240C" w:rsidP="006D240C">
      <w:pPr>
        <w:jc w:val="center"/>
      </w:pPr>
    </w:p>
    <w:p w14:paraId="7BAEFB33" w14:textId="77777777" w:rsidR="009E320A" w:rsidRDefault="009E320A" w:rsidP="006D240C">
      <w:pPr>
        <w:jc w:val="center"/>
      </w:pPr>
      <w:bookmarkStart w:id="0" w:name="_GoBack"/>
      <w:bookmarkEnd w:id="0"/>
    </w:p>
    <w:p w14:paraId="02E7BF0E" w14:textId="77777777" w:rsidR="006D240C" w:rsidRDefault="006D240C" w:rsidP="006D240C">
      <w:pPr>
        <w:jc w:val="center"/>
      </w:pPr>
      <w:r>
        <w:t>HYDROLOGY – GEOG 375/2</w:t>
      </w:r>
    </w:p>
    <w:p w14:paraId="0F992261" w14:textId="77777777" w:rsidR="006D240C" w:rsidRPr="002E05A2" w:rsidRDefault="006D240C" w:rsidP="006D240C">
      <w:pPr>
        <w:jc w:val="center"/>
      </w:pPr>
    </w:p>
    <w:p w14:paraId="00C88FC1" w14:textId="77777777" w:rsidR="006D240C" w:rsidRPr="002E05A2" w:rsidRDefault="006D240C" w:rsidP="006D240C">
      <w:pPr>
        <w:widowControl w:val="0"/>
        <w:autoSpaceDE w:val="0"/>
        <w:autoSpaceDN w:val="0"/>
        <w:adjustRightInd w:val="0"/>
        <w:spacing w:after="240"/>
        <w:jc w:val="center"/>
        <w:rPr>
          <w:rFonts w:ascii="Times" w:hAnsi="Times" w:cs="Times"/>
        </w:rPr>
      </w:pPr>
      <w:r w:rsidRPr="002E05A2">
        <w:t xml:space="preserve">ASSIGNMENT 5: </w:t>
      </w:r>
      <w:r w:rsidRPr="002E05A2">
        <w:rPr>
          <w:rFonts w:ascii="Times" w:hAnsi="Times" w:cs="Times"/>
          <w:bCs/>
        </w:rPr>
        <w:t>VELOCITY PROFILES AND SEDIMENT TRANSPORT</w:t>
      </w:r>
    </w:p>
    <w:p w14:paraId="293F7F2F" w14:textId="77777777" w:rsidR="006D240C" w:rsidRDefault="006D240C" w:rsidP="006D240C">
      <w:pPr>
        <w:jc w:val="center"/>
      </w:pPr>
    </w:p>
    <w:p w14:paraId="03FEFE07" w14:textId="77777777" w:rsidR="006D240C" w:rsidRDefault="006D240C" w:rsidP="006D240C">
      <w:pPr>
        <w:tabs>
          <w:tab w:val="left" w:pos="5529"/>
        </w:tabs>
        <w:jc w:val="center"/>
      </w:pPr>
    </w:p>
    <w:p w14:paraId="68640A40" w14:textId="77777777" w:rsidR="006D240C" w:rsidRDefault="006D240C" w:rsidP="006D240C">
      <w:pPr>
        <w:jc w:val="center"/>
      </w:pPr>
    </w:p>
    <w:p w14:paraId="60EA282E" w14:textId="77777777" w:rsidR="006D240C" w:rsidRDefault="006D240C" w:rsidP="006D240C">
      <w:pPr>
        <w:jc w:val="center"/>
      </w:pPr>
    </w:p>
    <w:p w14:paraId="121456AA" w14:textId="77777777" w:rsidR="006D240C" w:rsidRDefault="006D240C" w:rsidP="006D240C">
      <w:pPr>
        <w:jc w:val="center"/>
      </w:pPr>
    </w:p>
    <w:p w14:paraId="314D6517" w14:textId="77777777" w:rsidR="006D240C" w:rsidRDefault="006D240C" w:rsidP="006D240C">
      <w:pPr>
        <w:jc w:val="center"/>
      </w:pPr>
    </w:p>
    <w:p w14:paraId="012BF914" w14:textId="77777777" w:rsidR="006D240C" w:rsidRDefault="006D240C" w:rsidP="006D240C">
      <w:pPr>
        <w:jc w:val="center"/>
      </w:pPr>
    </w:p>
    <w:p w14:paraId="0EFF1FF4" w14:textId="77777777" w:rsidR="006D240C" w:rsidRDefault="006D240C" w:rsidP="006D240C">
      <w:pPr>
        <w:jc w:val="center"/>
      </w:pPr>
    </w:p>
    <w:p w14:paraId="6C798325" w14:textId="77777777" w:rsidR="006D240C" w:rsidRDefault="006D240C" w:rsidP="006D240C">
      <w:pPr>
        <w:jc w:val="center"/>
      </w:pPr>
    </w:p>
    <w:p w14:paraId="0CA90DEE" w14:textId="77777777" w:rsidR="006D240C" w:rsidRDefault="006D240C" w:rsidP="006D240C">
      <w:pPr>
        <w:jc w:val="center"/>
      </w:pPr>
    </w:p>
    <w:p w14:paraId="4C88197C" w14:textId="77777777" w:rsidR="006D240C" w:rsidRDefault="006D240C" w:rsidP="006D240C">
      <w:pPr>
        <w:jc w:val="center"/>
      </w:pPr>
    </w:p>
    <w:p w14:paraId="1C468277" w14:textId="77777777" w:rsidR="006D240C" w:rsidRDefault="006D240C" w:rsidP="006D240C">
      <w:pPr>
        <w:jc w:val="center"/>
      </w:pPr>
    </w:p>
    <w:p w14:paraId="5807CF98" w14:textId="77777777" w:rsidR="006D240C" w:rsidRDefault="006D240C" w:rsidP="006D240C">
      <w:pPr>
        <w:jc w:val="center"/>
      </w:pPr>
    </w:p>
    <w:p w14:paraId="3EB3D52F" w14:textId="77777777" w:rsidR="006D240C" w:rsidRDefault="006D240C" w:rsidP="006D240C">
      <w:pPr>
        <w:jc w:val="center"/>
      </w:pPr>
    </w:p>
    <w:p w14:paraId="1406332F" w14:textId="77777777" w:rsidR="006D240C" w:rsidRDefault="006D240C" w:rsidP="006D240C">
      <w:pPr>
        <w:jc w:val="center"/>
      </w:pPr>
    </w:p>
    <w:p w14:paraId="4CE65403" w14:textId="77777777" w:rsidR="006D240C" w:rsidRDefault="006D240C" w:rsidP="006D240C">
      <w:pPr>
        <w:jc w:val="center"/>
      </w:pPr>
    </w:p>
    <w:p w14:paraId="3B31CAEF" w14:textId="77777777" w:rsidR="006D240C" w:rsidRDefault="006D240C" w:rsidP="006D240C">
      <w:pPr>
        <w:jc w:val="center"/>
      </w:pPr>
    </w:p>
    <w:p w14:paraId="0043167C" w14:textId="77777777" w:rsidR="006D240C" w:rsidRDefault="006D240C" w:rsidP="006D240C">
      <w:pPr>
        <w:jc w:val="center"/>
      </w:pPr>
    </w:p>
    <w:p w14:paraId="28C2367D" w14:textId="77777777" w:rsidR="006D240C" w:rsidRDefault="006D240C" w:rsidP="006D240C">
      <w:pPr>
        <w:jc w:val="center"/>
      </w:pPr>
    </w:p>
    <w:p w14:paraId="3DB13007" w14:textId="77777777" w:rsidR="006D240C" w:rsidRDefault="006D240C" w:rsidP="006D240C">
      <w:pPr>
        <w:jc w:val="center"/>
      </w:pPr>
    </w:p>
    <w:p w14:paraId="518C63DE" w14:textId="77777777" w:rsidR="006D240C" w:rsidRDefault="006D240C" w:rsidP="006D240C">
      <w:pPr>
        <w:jc w:val="center"/>
      </w:pPr>
    </w:p>
    <w:p w14:paraId="11E027FF" w14:textId="77777777" w:rsidR="006D240C" w:rsidRDefault="006D240C" w:rsidP="006D240C">
      <w:pPr>
        <w:jc w:val="center"/>
      </w:pPr>
    </w:p>
    <w:p w14:paraId="5F6B2E23" w14:textId="77777777" w:rsidR="006D240C" w:rsidRDefault="006D240C" w:rsidP="006D240C">
      <w:pPr>
        <w:widowControl w:val="0"/>
        <w:autoSpaceDE w:val="0"/>
        <w:autoSpaceDN w:val="0"/>
        <w:adjustRightInd w:val="0"/>
        <w:spacing w:after="240"/>
      </w:pPr>
      <w:r w:rsidRPr="002E05A2">
        <w:t>Concordia University </w:t>
      </w:r>
    </w:p>
    <w:p w14:paraId="2DD5E003" w14:textId="77777777" w:rsidR="006D240C" w:rsidRPr="00EB5C3A" w:rsidRDefault="006D240C" w:rsidP="006D240C">
      <w:pPr>
        <w:widowControl w:val="0"/>
        <w:autoSpaceDE w:val="0"/>
        <w:autoSpaceDN w:val="0"/>
        <w:adjustRightInd w:val="0"/>
        <w:spacing w:after="240"/>
        <w:rPr>
          <w:rFonts w:cs="Times"/>
        </w:rPr>
      </w:pPr>
      <w:r w:rsidRPr="002E05A2">
        <w:t>Department of Geo</w:t>
      </w:r>
      <w:r>
        <w:t>graphy, Planning and Environment</w:t>
      </w:r>
    </w:p>
    <w:p w14:paraId="00FFB121" w14:textId="77777777" w:rsidR="006D240C" w:rsidRDefault="006D240C" w:rsidP="006D240C">
      <w:r>
        <w:t>December 5</w:t>
      </w:r>
      <w:r w:rsidRPr="000D09FB">
        <w:rPr>
          <w:vertAlign w:val="superscript"/>
        </w:rPr>
        <w:t>th</w:t>
      </w:r>
      <w:r>
        <w:t>, 2013</w:t>
      </w:r>
    </w:p>
    <w:p w14:paraId="6C3AF0E3" w14:textId="77777777" w:rsidR="006D240C" w:rsidRDefault="006D240C" w:rsidP="006D240C"/>
    <w:p w14:paraId="2C38339F" w14:textId="77777777" w:rsidR="006D240C" w:rsidRDefault="006D240C" w:rsidP="006D240C">
      <w:pPr>
        <w:rPr>
          <w:b/>
        </w:rPr>
      </w:pPr>
    </w:p>
    <w:p w14:paraId="03212339" w14:textId="77777777" w:rsidR="006D240C" w:rsidRDefault="006D240C" w:rsidP="006D240C">
      <w:pPr>
        <w:rPr>
          <w:b/>
        </w:rPr>
      </w:pPr>
    </w:p>
    <w:p w14:paraId="2950E79F" w14:textId="77777777" w:rsidR="006D240C" w:rsidRPr="00751443" w:rsidRDefault="006D240C" w:rsidP="006D240C">
      <w:pPr>
        <w:rPr>
          <w:b/>
        </w:rPr>
      </w:pPr>
      <w:r w:rsidRPr="00751443">
        <w:rPr>
          <w:b/>
        </w:rPr>
        <w:t xml:space="preserve">1. Velocity Profiles </w:t>
      </w:r>
    </w:p>
    <w:p w14:paraId="1FD29529" w14:textId="77777777" w:rsidR="006D240C" w:rsidRDefault="006D240C" w:rsidP="006D240C">
      <w:r>
        <w:t>A) Velocity profiles using height above bed on the y-axis:</w:t>
      </w:r>
    </w:p>
    <w:p w14:paraId="6CB0FA91" w14:textId="77777777" w:rsidR="006D240C" w:rsidRDefault="006D240C" w:rsidP="006D240C">
      <w:pPr>
        <w:ind w:left="360"/>
      </w:pPr>
      <w:r>
        <w:rPr>
          <w:vanish/>
        </w:rPr>
        <w:t xml:space="preserve"> Plot graph of velocity against ln height n the y-axis  of death. Fruits and vegatable he most milk have the highest incidents o</w:t>
      </w:r>
    </w:p>
    <w:p w14:paraId="5C89811D" w14:textId="77777777" w:rsidR="006D240C" w:rsidRDefault="006F69F5" w:rsidP="006D240C">
      <w:pPr>
        <w:rPr>
          <w:noProof/>
        </w:rPr>
      </w:pPr>
      <w:r>
        <w:rPr>
          <w:noProof/>
        </w:rPr>
        <w:drawing>
          <wp:inline distT="0" distB="0" distL="0" distR="0" wp14:anchorId="2C7AABFF" wp14:editId="7925159F">
            <wp:extent cx="5486400" cy="2578100"/>
            <wp:effectExtent l="0" t="0" r="25400" b="12700"/>
            <wp:docPr id="1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6D240C">
        <w:rPr>
          <w:noProof/>
        </w:rPr>
        <w:t xml:space="preserve"> </w:t>
      </w:r>
    </w:p>
    <w:p w14:paraId="222B19DE" w14:textId="77777777" w:rsidR="006D240C" w:rsidRDefault="006D240C" w:rsidP="006D240C">
      <w:pPr>
        <w:rPr>
          <w:noProof/>
        </w:rPr>
      </w:pPr>
    </w:p>
    <w:p w14:paraId="6A8C1570" w14:textId="77777777" w:rsidR="006D240C" w:rsidRDefault="006D240C" w:rsidP="006D240C">
      <w:pPr>
        <w:rPr>
          <w:noProof/>
        </w:rPr>
      </w:pPr>
      <w:r>
        <w:rPr>
          <w:noProof/>
        </w:rPr>
        <w:t xml:space="preserve">Velocity against ln of Height: </w:t>
      </w:r>
    </w:p>
    <w:p w14:paraId="1B1F67F2" w14:textId="77777777" w:rsidR="006D240C" w:rsidRDefault="006D240C" w:rsidP="006D240C">
      <w:pPr>
        <w:rPr>
          <w:noProof/>
        </w:rPr>
      </w:pPr>
    </w:p>
    <w:p w14:paraId="1EE364DD" w14:textId="77777777" w:rsidR="006D240C" w:rsidRDefault="006F69F5" w:rsidP="006D240C">
      <w:pPr>
        <w:rPr>
          <w:noProof/>
        </w:rPr>
      </w:pPr>
      <w:r>
        <w:rPr>
          <w:noProof/>
        </w:rPr>
        <w:drawing>
          <wp:inline distT="0" distB="0" distL="0" distR="0" wp14:anchorId="1EBB799D" wp14:editId="19353176">
            <wp:extent cx="5486400" cy="2262505"/>
            <wp:effectExtent l="0" t="0" r="25400" b="23495"/>
            <wp:docPr id="15"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6D240C" w:rsidRPr="000B03AE">
        <w:rPr>
          <w:noProof/>
        </w:rPr>
        <w:t xml:space="preserve"> </w:t>
      </w:r>
    </w:p>
    <w:p w14:paraId="14A143BC" w14:textId="77777777" w:rsidR="006D240C" w:rsidRDefault="006D240C" w:rsidP="006D240C">
      <w:pPr>
        <w:rPr>
          <w:noProof/>
        </w:rPr>
      </w:pPr>
    </w:p>
    <w:p w14:paraId="09B047C9" w14:textId="77777777" w:rsidR="006D240C" w:rsidRDefault="006F69F5" w:rsidP="006D240C">
      <w:r>
        <w:rPr>
          <w:noProof/>
        </w:rPr>
        <w:drawing>
          <wp:inline distT="0" distB="0" distL="0" distR="0" wp14:anchorId="28B742E7" wp14:editId="198E52E4">
            <wp:extent cx="5486400" cy="2250440"/>
            <wp:effectExtent l="0" t="0" r="25400" b="35560"/>
            <wp:docPr id="14"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ABE9E3F" w14:textId="77777777" w:rsidR="006D240C" w:rsidRDefault="006D240C" w:rsidP="006D240C">
      <w:r>
        <w:t>B) For each profile, estimate</w:t>
      </w:r>
    </w:p>
    <w:p w14:paraId="0DC9A185" w14:textId="77777777" w:rsidR="006D240C" w:rsidRDefault="006D240C" w:rsidP="006D240C"/>
    <w:p w14:paraId="0B461B80" w14:textId="77777777" w:rsidR="006D240C" w:rsidRPr="00434CA7" w:rsidRDefault="006D240C" w:rsidP="006D240C">
      <w:r>
        <w:t xml:space="preserve">i.) The height above bed where velocity is zero </w:t>
      </w:r>
      <w:r>
        <w:sym w:font="Wingdings" w:char="F0E0"/>
      </w:r>
      <w:r>
        <w:t xml:space="preserve"> y</w:t>
      </w:r>
      <w:r w:rsidRPr="009A761F">
        <w:rPr>
          <w:vertAlign w:val="subscript"/>
        </w:rPr>
        <w:t>0</w:t>
      </w:r>
      <w:r>
        <w:t xml:space="preserve"> = e </w:t>
      </w:r>
      <w:r w:rsidRPr="00434CA7">
        <w:rPr>
          <w:vertAlign w:val="superscript"/>
        </w:rPr>
        <w:t>(-a/b)</w:t>
      </w:r>
      <w:r>
        <w:rPr>
          <w:vertAlign w:val="superscript"/>
        </w:rPr>
        <w:t xml:space="preserve"> </w:t>
      </w:r>
      <w:r w:rsidRPr="00625778">
        <w:rPr>
          <w:vertAlign w:val="superscript"/>
        </w:rPr>
        <w:sym w:font="Wingdings" w:char="F0E0"/>
      </w:r>
      <w:r>
        <w:rPr>
          <w:vertAlign w:val="superscript"/>
        </w:rPr>
        <w:t xml:space="preserve"> (- Y Intercept/Slope)</w:t>
      </w:r>
    </w:p>
    <w:p w14:paraId="1B99A91C" w14:textId="77777777" w:rsidR="006D240C" w:rsidRDefault="006D240C" w:rsidP="006D240C"/>
    <w:p w14:paraId="70F96612" w14:textId="77777777" w:rsidR="006D240C" w:rsidRDefault="006D240C" w:rsidP="006D240C">
      <w:r>
        <w:t xml:space="preserve"> Calculate bottom 20% to compute the regression slope (b) and y intercept (a)</w:t>
      </w:r>
    </w:p>
    <w:p w14:paraId="2ACDA4A5" w14:textId="77777777" w:rsidR="006D240C" w:rsidRDefault="006D240C" w:rsidP="006D240C"/>
    <w:p w14:paraId="2E321B32" w14:textId="77777777" w:rsidR="006D240C" w:rsidRPr="00A74239" w:rsidRDefault="006D240C" w:rsidP="006D240C">
      <w:r>
        <w:t xml:space="preserve">Velocity Low Flow: </w:t>
      </w:r>
    </w:p>
    <w:p w14:paraId="534A0B0E" w14:textId="77777777" w:rsidR="006D240C" w:rsidRDefault="006D240C" w:rsidP="006D240C"/>
    <w:p w14:paraId="5A96F346" w14:textId="77777777" w:rsidR="006D240C" w:rsidRDefault="006D240C" w:rsidP="006D240C">
      <w:pPr>
        <w:ind w:firstLine="567"/>
      </w:pPr>
      <w:r>
        <w:t>Mean Y(V</w:t>
      </w:r>
      <w:r>
        <w:rPr>
          <w:vertAlign w:val="subscript"/>
        </w:rPr>
        <w:t>L</w:t>
      </w:r>
      <w:r w:rsidRPr="00A85F02">
        <w:rPr>
          <w:vertAlign w:val="subscript"/>
        </w:rPr>
        <w:t>ow</w:t>
      </w:r>
      <w:r>
        <w:rPr>
          <w:vertAlign w:val="subscript"/>
        </w:rPr>
        <w:t xml:space="preserve"> F</w:t>
      </w:r>
      <w:r w:rsidRPr="00A85F02">
        <w:rPr>
          <w:vertAlign w:val="subscript"/>
        </w:rPr>
        <w:t>low</w:t>
      </w:r>
      <w:r>
        <w:t>)= 0.35m * 0.20 = 0.067m</w:t>
      </w:r>
      <w:r>
        <w:tab/>
      </w:r>
    </w:p>
    <w:p w14:paraId="6BFFA070" w14:textId="77777777" w:rsidR="006D240C" w:rsidRDefault="006D240C" w:rsidP="006D240C">
      <w:pPr>
        <w:ind w:firstLine="567"/>
      </w:pPr>
      <w:r>
        <w:t xml:space="preserve">Regression y = </w:t>
      </w:r>
      <w:r w:rsidRPr="00005468">
        <w:t>0.1413x + 1.0225</w:t>
      </w:r>
    </w:p>
    <w:p w14:paraId="48BAEAFD" w14:textId="77777777" w:rsidR="006D240C" w:rsidRDefault="006D240C" w:rsidP="006D240C">
      <w:pPr>
        <w:ind w:left="993" w:hanging="426"/>
      </w:pPr>
    </w:p>
    <w:p w14:paraId="45D5C0F4" w14:textId="77777777" w:rsidR="006D240C" w:rsidRPr="00291C3B" w:rsidRDefault="006D240C" w:rsidP="006D240C">
      <w:pPr>
        <w:ind w:left="993" w:firstLine="447"/>
      </w:pPr>
      <w:r>
        <w:t>Y</w:t>
      </w:r>
      <w:r w:rsidRPr="00291C3B">
        <w:rPr>
          <w:vertAlign w:val="subscript"/>
        </w:rPr>
        <w:t>0</w:t>
      </w:r>
      <w:r>
        <w:t xml:space="preserve"> </w:t>
      </w:r>
      <w:r w:rsidRPr="00C7535B">
        <w:rPr>
          <w:rFonts w:cs="Symbol"/>
          <w:vertAlign w:val="subscript"/>
        </w:rPr>
        <w:t>Low Flow</w:t>
      </w:r>
      <w:r>
        <w:t xml:space="preserve"> = e</w:t>
      </w:r>
      <w:r w:rsidRPr="00291C3B">
        <w:rPr>
          <w:vertAlign w:val="superscript"/>
        </w:rPr>
        <w:t>(-1.0225/0.1413)</w:t>
      </w:r>
      <w:r>
        <w:rPr>
          <w:vertAlign w:val="superscript"/>
        </w:rPr>
        <w:t xml:space="preserve"> </w:t>
      </w:r>
      <w:r>
        <w:t>= 0.0007199m</w:t>
      </w:r>
    </w:p>
    <w:p w14:paraId="345830B3" w14:textId="77777777" w:rsidR="006D240C" w:rsidRDefault="006D240C" w:rsidP="006D240C">
      <w:pPr>
        <w:ind w:firstLine="567"/>
      </w:pPr>
    </w:p>
    <w:p w14:paraId="3651179F" w14:textId="77777777" w:rsidR="006D240C" w:rsidRDefault="006D240C" w:rsidP="006D240C">
      <w:r>
        <w:t>Velocity Bankfull Flow:</w:t>
      </w:r>
    </w:p>
    <w:p w14:paraId="60040B5F" w14:textId="77777777" w:rsidR="006D240C" w:rsidRDefault="006D240C" w:rsidP="006D240C"/>
    <w:p w14:paraId="163528D6" w14:textId="77777777" w:rsidR="006D240C" w:rsidRDefault="006D240C" w:rsidP="006D240C">
      <w:pPr>
        <w:ind w:firstLine="567"/>
      </w:pPr>
      <w:r>
        <w:t>Mean Y</w:t>
      </w:r>
      <w:r w:rsidRPr="003C082A">
        <w:rPr>
          <w:vertAlign w:val="subscript"/>
        </w:rPr>
        <w:t>Bankfull flow</w:t>
      </w:r>
      <w:r>
        <w:t xml:space="preserve"> = 1.80m* 0.20 = 0.36m</w:t>
      </w:r>
    </w:p>
    <w:p w14:paraId="106C4DBF" w14:textId="77777777" w:rsidR="006D240C" w:rsidRDefault="006D240C" w:rsidP="006D240C">
      <w:pPr>
        <w:ind w:firstLine="567"/>
      </w:pPr>
      <w:r>
        <w:t xml:space="preserve">Regression y = </w:t>
      </w:r>
      <w:r w:rsidRPr="00005468">
        <w:t>0.4105x + 2.7691</w:t>
      </w:r>
    </w:p>
    <w:p w14:paraId="25EF4E1D" w14:textId="77777777" w:rsidR="006D240C" w:rsidRDefault="006D240C" w:rsidP="006D240C">
      <w:pPr>
        <w:ind w:left="993" w:hanging="426"/>
      </w:pPr>
    </w:p>
    <w:p w14:paraId="68946B13" w14:textId="77777777" w:rsidR="006D240C" w:rsidRPr="003C082A" w:rsidRDefault="006D240C" w:rsidP="006D240C">
      <w:pPr>
        <w:ind w:left="993" w:firstLine="447"/>
      </w:pPr>
      <w:r>
        <w:t>Y</w:t>
      </w:r>
      <w:r w:rsidRPr="00572A11">
        <w:rPr>
          <w:vertAlign w:val="subscript"/>
        </w:rPr>
        <w:t>0</w:t>
      </w:r>
      <w:r>
        <w:rPr>
          <w:vertAlign w:val="subscript"/>
        </w:rPr>
        <w:t xml:space="preserve"> </w:t>
      </w:r>
      <w:r>
        <w:rPr>
          <w:rFonts w:cs="Symbol"/>
          <w:vertAlign w:val="subscript"/>
        </w:rPr>
        <w:t>Bankfull</w:t>
      </w:r>
      <w:r w:rsidRPr="00C7535B">
        <w:rPr>
          <w:rFonts w:cs="Symbol"/>
          <w:vertAlign w:val="subscript"/>
        </w:rPr>
        <w:t xml:space="preserve"> Flow</w:t>
      </w:r>
      <w:r>
        <w:t xml:space="preserve"> = e</w:t>
      </w:r>
      <w:r w:rsidRPr="006D0109">
        <w:rPr>
          <w:vertAlign w:val="superscript"/>
        </w:rPr>
        <w:t>(-2.7691/0.4105)</w:t>
      </w:r>
      <w:r>
        <w:t xml:space="preserve"> = 0.00176m</w:t>
      </w:r>
    </w:p>
    <w:p w14:paraId="20DCAF1E" w14:textId="77777777" w:rsidR="006D240C" w:rsidRDefault="006D240C" w:rsidP="006D240C">
      <w:pPr>
        <w:ind w:firstLine="567"/>
      </w:pPr>
    </w:p>
    <w:p w14:paraId="4D36C500" w14:textId="77777777" w:rsidR="006D240C" w:rsidRDefault="006D240C" w:rsidP="006D240C">
      <w:r>
        <w:t xml:space="preserve">ii) Friction Velocity </w:t>
      </w:r>
      <w:r>
        <w:sym w:font="Wingdings" w:char="F0E0"/>
      </w:r>
      <w:r>
        <w:t xml:space="preserve"> v* = 0.4b</w:t>
      </w:r>
    </w:p>
    <w:p w14:paraId="49306631" w14:textId="77777777" w:rsidR="006D240C" w:rsidRDefault="006D240C" w:rsidP="006D240C"/>
    <w:p w14:paraId="60CD53CB" w14:textId="77777777" w:rsidR="006D240C" w:rsidRDefault="006D240C" w:rsidP="006D240C">
      <w:pPr>
        <w:ind w:left="720" w:firstLine="720"/>
      </w:pPr>
      <w:r>
        <w:t>Velocity Low Flow: (v*) = 0.4 x 0.1413 = 0.05652 m/s</w:t>
      </w:r>
    </w:p>
    <w:p w14:paraId="40148576" w14:textId="77777777" w:rsidR="006D240C" w:rsidRDefault="006D240C" w:rsidP="006D240C">
      <w:pPr>
        <w:pStyle w:val="ListParagraph"/>
        <w:ind w:left="890" w:firstLine="550"/>
      </w:pPr>
      <w:r>
        <w:t>Velocity Bankfull Flow: (v*) = 0.4 x 0.4105 = 0.1642 m/s</w:t>
      </w:r>
    </w:p>
    <w:p w14:paraId="6E50DD3A" w14:textId="77777777" w:rsidR="006D240C" w:rsidRDefault="006D240C" w:rsidP="006D240C">
      <w:pPr>
        <w:rPr>
          <w:b/>
        </w:rPr>
      </w:pPr>
    </w:p>
    <w:p w14:paraId="2F43E059" w14:textId="77777777" w:rsidR="006D240C" w:rsidRPr="006A25AA" w:rsidRDefault="006D240C" w:rsidP="006D240C">
      <w:r w:rsidRPr="006A25AA">
        <w:t xml:space="preserve">iii) </w:t>
      </w:r>
      <w:r>
        <w:t xml:space="preserve">Shear Stress </w:t>
      </w:r>
      <w:r w:rsidRPr="00732384">
        <w:sym w:font="Wingdings" w:char="F0E0"/>
      </w:r>
      <w:r w:rsidRPr="00732384">
        <w:t xml:space="preserve"> </w:t>
      </w:r>
      <w:r w:rsidRPr="00732384">
        <w:rPr>
          <w:rFonts w:ascii="Symbol" w:hAnsi="Symbol" w:cs="Symbol"/>
        </w:rPr>
        <w:t></w:t>
      </w:r>
      <w:r w:rsidRPr="00732384">
        <w:rPr>
          <w:rFonts w:ascii="Symbol" w:hAnsi="Symbol" w:cs="Symbol"/>
        </w:rPr>
        <w:t></w:t>
      </w:r>
      <w:r w:rsidRPr="00732384">
        <w:rPr>
          <w:rFonts w:cs="Symbol"/>
        </w:rPr>
        <w:t></w:t>
      </w:r>
      <w:r w:rsidRPr="00732384">
        <w:rPr>
          <w:rFonts w:cs="Symbol"/>
        </w:rPr>
        <w:t></w:t>
      </w:r>
      <w:r w:rsidRPr="00732384">
        <w:rPr>
          <w:rFonts w:cs="Symbol"/>
          <w:i/>
        </w:rPr>
        <w:t>p</w:t>
      </w:r>
      <w:r w:rsidRPr="00732384">
        <w:rPr>
          <w:rFonts w:cs="Symbol"/>
        </w:rPr>
        <w:t>(v*)</w:t>
      </w:r>
      <w:r w:rsidRPr="00732384">
        <w:rPr>
          <w:rFonts w:cs="Symbol"/>
          <w:vertAlign w:val="superscript"/>
        </w:rPr>
        <w:t>2</w:t>
      </w:r>
      <w:r w:rsidRPr="00732384">
        <w:rPr>
          <w:rFonts w:cs="Symbol"/>
        </w:rPr>
        <w:t xml:space="preserve"> </w:t>
      </w:r>
      <w:r w:rsidRPr="00732384">
        <w:rPr>
          <w:rFonts w:cs="Symbol"/>
        </w:rPr>
        <w:tab/>
        <w:t>p = 1000 kg/m</w:t>
      </w:r>
      <w:r w:rsidRPr="00732384">
        <w:rPr>
          <w:rFonts w:cs="Symbol"/>
          <w:vertAlign w:val="superscript"/>
        </w:rPr>
        <w:t>3</w:t>
      </w:r>
    </w:p>
    <w:p w14:paraId="5A028DEC" w14:textId="77777777" w:rsidR="006D240C" w:rsidRDefault="006D240C" w:rsidP="006D240C">
      <w:pPr>
        <w:pStyle w:val="ListParagraph"/>
        <w:ind w:left="890"/>
        <w:rPr>
          <w:rFonts w:cs="Symbol"/>
        </w:rPr>
      </w:pPr>
    </w:p>
    <w:p w14:paraId="2F0B7D8A" w14:textId="77777777" w:rsidR="006D240C" w:rsidRDefault="006D240C" w:rsidP="006D240C">
      <w:pPr>
        <w:pStyle w:val="ListParagraph"/>
        <w:ind w:left="890" w:firstLine="550"/>
      </w:pPr>
      <w:r>
        <w:t>Velocity Low Flow:</w:t>
      </w:r>
      <w:r w:rsidRPr="00C7535B">
        <w:rPr>
          <w:rFonts w:ascii="Symbol" w:hAnsi="Symbol" w:cs="Symbol"/>
        </w:rPr>
        <w:t></w:t>
      </w:r>
      <w:r>
        <w:rPr>
          <w:rFonts w:ascii="Symbol" w:hAnsi="Symbol" w:cs="Symbol"/>
        </w:rPr>
        <w:t></w:t>
      </w:r>
      <w:r>
        <w:rPr>
          <w:rFonts w:ascii="Symbol" w:hAnsi="Symbol" w:cs="Symbol"/>
        </w:rPr>
        <w:t></w:t>
      </w:r>
      <w:r>
        <w:rPr>
          <w:rFonts w:ascii="Symbol" w:hAnsi="Symbol" w:cs="Symbol"/>
        </w:rPr>
        <w:t></w:t>
      </w:r>
      <w:r>
        <w:rPr>
          <w:rFonts w:cs="Symbol"/>
        </w:rPr>
        <w:t xml:space="preserve"> = 1000 (</w:t>
      </w:r>
      <w:r>
        <w:t>0.05652)</w:t>
      </w:r>
      <w:r w:rsidRPr="00C7535B">
        <w:rPr>
          <w:vertAlign w:val="superscript"/>
        </w:rPr>
        <w:t>2</w:t>
      </w:r>
      <w:r>
        <w:t xml:space="preserve"> = 3.195 N/m</w:t>
      </w:r>
      <w:r w:rsidRPr="00337754">
        <w:rPr>
          <w:vertAlign w:val="superscript"/>
        </w:rPr>
        <w:t>2</w:t>
      </w:r>
    </w:p>
    <w:p w14:paraId="66DBD2B3" w14:textId="77777777" w:rsidR="006D240C" w:rsidRDefault="006D240C" w:rsidP="006D240C">
      <w:pPr>
        <w:pStyle w:val="ListParagraph"/>
        <w:ind w:left="890" w:firstLine="550"/>
      </w:pPr>
      <w:r>
        <w:t>Velocity Bankfull Flow:</w:t>
      </w:r>
      <w:r>
        <w:rPr>
          <w:rFonts w:ascii="Symbol" w:hAnsi="Symbol" w:cs="Symbol"/>
        </w:rPr>
        <w:t></w:t>
      </w:r>
      <w:r>
        <w:rPr>
          <w:rFonts w:ascii="Symbol" w:hAnsi="Symbol" w:cs="Symbol"/>
        </w:rPr>
        <w:t></w:t>
      </w:r>
      <w:r>
        <w:rPr>
          <w:rFonts w:ascii="Symbol" w:hAnsi="Symbol" w:cs="Symbol"/>
        </w:rPr>
        <w:t></w:t>
      </w:r>
      <w:r>
        <w:rPr>
          <w:rFonts w:ascii="Symbol" w:hAnsi="Symbol" w:cs="Symbol"/>
        </w:rPr>
        <w:t></w:t>
      </w:r>
      <w:r>
        <w:rPr>
          <w:rFonts w:cs="Symbol"/>
        </w:rPr>
        <w:t xml:space="preserve"> = 1000 (</w:t>
      </w:r>
      <w:r>
        <w:t>0.1642)</w:t>
      </w:r>
      <w:r w:rsidRPr="00C7535B">
        <w:rPr>
          <w:vertAlign w:val="superscript"/>
        </w:rPr>
        <w:t>2</w:t>
      </w:r>
      <w:r>
        <w:t xml:space="preserve"> = 26.962 N/m</w:t>
      </w:r>
      <w:r w:rsidRPr="00337754">
        <w:rPr>
          <w:vertAlign w:val="superscript"/>
        </w:rPr>
        <w:t>2</w:t>
      </w:r>
    </w:p>
    <w:p w14:paraId="1A2F0661" w14:textId="77777777" w:rsidR="006D240C" w:rsidRDefault="006D240C" w:rsidP="006D240C"/>
    <w:p w14:paraId="1914798D" w14:textId="77777777" w:rsidR="006D240C" w:rsidRPr="00C7535B" w:rsidRDefault="006D240C" w:rsidP="006D240C">
      <w:r>
        <w:t xml:space="preserve">iv) Roughness height </w:t>
      </w:r>
      <w:r>
        <w:sym w:font="Wingdings" w:char="F0E0"/>
      </w:r>
      <w:r>
        <w:t xml:space="preserve"> k</w:t>
      </w:r>
      <w:r w:rsidRPr="006B0EB5">
        <w:rPr>
          <w:vertAlign w:val="subscript"/>
        </w:rPr>
        <w:t>s</w:t>
      </w:r>
      <w:r>
        <w:t xml:space="preserve"> = 30(y</w:t>
      </w:r>
      <w:r w:rsidRPr="00AF3A10">
        <w:rPr>
          <w:vertAlign w:val="subscript"/>
        </w:rPr>
        <w:t>0</w:t>
      </w:r>
      <w:r>
        <w:t xml:space="preserve">) </w:t>
      </w:r>
    </w:p>
    <w:p w14:paraId="4187E68C" w14:textId="77777777" w:rsidR="006D240C" w:rsidRDefault="006D240C" w:rsidP="006D240C">
      <w:pPr>
        <w:pStyle w:val="ListParagraph"/>
        <w:ind w:left="890"/>
      </w:pPr>
    </w:p>
    <w:p w14:paraId="15A457E9" w14:textId="77777777" w:rsidR="006D240C" w:rsidRDefault="006D240C" w:rsidP="006D240C">
      <w:pPr>
        <w:pStyle w:val="ListParagraph"/>
        <w:ind w:left="890" w:firstLine="550"/>
      </w:pPr>
      <w:r>
        <w:t>Velocity Low Flow: (ks</w:t>
      </w:r>
      <w:r>
        <w:rPr>
          <w:rFonts w:ascii="Symbol" w:hAnsi="Symbol" w:cs="Symbol"/>
        </w:rPr>
        <w:t></w:t>
      </w:r>
      <w:r>
        <w:rPr>
          <w:rFonts w:cs="Symbol"/>
        </w:rPr>
        <w:t xml:space="preserve"> = (30)(</w:t>
      </w:r>
      <w:r>
        <w:t>0.0007199m) = 0.022m</w:t>
      </w:r>
    </w:p>
    <w:p w14:paraId="5CCD5152" w14:textId="77777777" w:rsidR="006D240C" w:rsidRDefault="006D240C" w:rsidP="006D240C">
      <w:pPr>
        <w:pStyle w:val="ListParagraph"/>
        <w:ind w:left="890" w:firstLine="550"/>
      </w:pPr>
      <w:r>
        <w:t>Velocity Bankfull Flow:</w:t>
      </w:r>
      <w:r w:rsidRPr="00C7535B">
        <w:rPr>
          <w:rFonts w:ascii="Symbol" w:hAnsi="Symbol" w:cs="Symbol"/>
        </w:rPr>
        <w:t></w:t>
      </w:r>
      <w:r>
        <w:rPr>
          <w:rFonts w:ascii="Symbol" w:hAnsi="Symbol" w:cs="Symbol"/>
        </w:rPr>
        <w:t></w:t>
      </w:r>
      <w:r>
        <w:t>ks)</w:t>
      </w:r>
      <w:r>
        <w:rPr>
          <w:rFonts w:cs="Symbol"/>
        </w:rPr>
        <w:t xml:space="preserve"> = (30)(</w:t>
      </w:r>
      <w:r>
        <w:t>0.00176m) = 0.035m</w:t>
      </w:r>
    </w:p>
    <w:p w14:paraId="4BB5A229" w14:textId="77777777" w:rsidR="006D240C" w:rsidRDefault="006D240C" w:rsidP="006D240C">
      <w:pPr>
        <w:pStyle w:val="ListParagraph"/>
        <w:ind w:left="890"/>
      </w:pPr>
    </w:p>
    <w:p w14:paraId="121AE3E7" w14:textId="77777777" w:rsidR="006D240C" w:rsidRPr="00874913" w:rsidRDefault="006D240C" w:rsidP="006D240C">
      <w:r>
        <w:t xml:space="preserve">v) Relative Roughness </w:t>
      </w:r>
      <w:r>
        <w:sym w:font="Wingdings" w:char="F0E0"/>
      </w:r>
      <w:r>
        <w:t xml:space="preserve"> (k</w:t>
      </w:r>
      <w:r w:rsidRPr="006B0EB5">
        <w:rPr>
          <w:vertAlign w:val="subscript"/>
        </w:rPr>
        <w:t>s</w:t>
      </w:r>
      <w:r>
        <w:t>/Y)</w:t>
      </w:r>
    </w:p>
    <w:p w14:paraId="2CA5C2B3" w14:textId="77777777" w:rsidR="006D240C" w:rsidRDefault="006D240C" w:rsidP="006D240C">
      <w:pPr>
        <w:pStyle w:val="ListParagraph"/>
        <w:ind w:left="890"/>
      </w:pPr>
    </w:p>
    <w:p w14:paraId="6E2B2631" w14:textId="77777777" w:rsidR="006D240C" w:rsidRDefault="006D240C" w:rsidP="006D240C">
      <w:pPr>
        <w:pStyle w:val="ListParagraph"/>
        <w:ind w:left="890" w:firstLine="550"/>
        <w:rPr>
          <w:rFonts w:cs="Symbol"/>
        </w:rPr>
      </w:pPr>
      <w:r>
        <w:t>Velocity Low Flow (k</w:t>
      </w:r>
      <w:r w:rsidRPr="006B0EB5">
        <w:rPr>
          <w:vertAlign w:val="subscript"/>
        </w:rPr>
        <w:t>s</w:t>
      </w:r>
      <w:r>
        <w:t>/Y)</w:t>
      </w:r>
      <w:r>
        <w:rPr>
          <w:rFonts w:cs="Symbol"/>
        </w:rPr>
        <w:t xml:space="preserve"> = 0.022/0.35 = 0.063m</w:t>
      </w:r>
    </w:p>
    <w:p w14:paraId="0865057D" w14:textId="77777777" w:rsidR="006D240C" w:rsidRDefault="006D240C" w:rsidP="006D240C">
      <w:pPr>
        <w:pStyle w:val="ListParagraph"/>
        <w:ind w:left="890" w:firstLine="550"/>
      </w:pPr>
      <w:r>
        <w:t>Velocity Bankfull Flow (k</w:t>
      </w:r>
      <w:r w:rsidRPr="006B0EB5">
        <w:rPr>
          <w:vertAlign w:val="subscript"/>
        </w:rPr>
        <w:t>s</w:t>
      </w:r>
      <w:r>
        <w:t xml:space="preserve">/Y) </w:t>
      </w:r>
      <w:r>
        <w:rPr>
          <w:rFonts w:cs="Symbol"/>
        </w:rPr>
        <w:t>= 0.035/1.8 = 0.019m</w:t>
      </w:r>
    </w:p>
    <w:p w14:paraId="26903E3D" w14:textId="77777777" w:rsidR="006D240C" w:rsidRDefault="006D240C" w:rsidP="006D240C"/>
    <w:p w14:paraId="06B07BFC" w14:textId="77777777" w:rsidR="006D240C" w:rsidRDefault="006D240C" w:rsidP="006D240C">
      <w:r>
        <w:t xml:space="preserve">vi) Mean Velocity </w:t>
      </w:r>
      <w:r w:rsidRPr="004F7A9C">
        <w:sym w:font="Wingdings" w:char="F0E0"/>
      </w:r>
      <w:r w:rsidRPr="004F7A9C">
        <w:t xml:space="preserve"> (V) = 2.5v* [ln (Y/y</w:t>
      </w:r>
      <w:r w:rsidRPr="004F7A9C">
        <w:rPr>
          <w:vertAlign w:val="subscript"/>
        </w:rPr>
        <w:t>0</w:t>
      </w:r>
      <w:r w:rsidRPr="004F7A9C">
        <w:t>) – 1]</w:t>
      </w:r>
    </w:p>
    <w:p w14:paraId="3B913383" w14:textId="77777777" w:rsidR="006D240C" w:rsidRDefault="006D240C" w:rsidP="006D240C">
      <w:pPr>
        <w:pStyle w:val="ListParagraph"/>
        <w:ind w:left="890"/>
      </w:pPr>
    </w:p>
    <w:p w14:paraId="4C71EE93" w14:textId="77777777" w:rsidR="006D240C" w:rsidRDefault="006D240C" w:rsidP="006D240C">
      <w:pPr>
        <w:pStyle w:val="ListParagraph"/>
        <w:ind w:left="890" w:firstLine="550"/>
      </w:pPr>
      <w:r>
        <w:t>Velocity Low Flow</w:t>
      </w:r>
    </w:p>
    <w:p w14:paraId="49DA49E7" w14:textId="77777777" w:rsidR="006D240C" w:rsidRDefault="006D240C" w:rsidP="006D240C">
      <w:pPr>
        <w:ind w:left="1610" w:firstLine="550"/>
      </w:pPr>
      <w:r>
        <w:t>Y/y</w:t>
      </w:r>
      <w:r w:rsidRPr="00110961">
        <w:rPr>
          <w:vertAlign w:val="subscript"/>
        </w:rPr>
        <w:t>0</w:t>
      </w:r>
      <w:r>
        <w:t xml:space="preserve"> </w:t>
      </w:r>
      <w:r>
        <w:tab/>
      </w:r>
      <w:r>
        <w:tab/>
      </w:r>
      <w:r>
        <w:tab/>
        <w:t>= 0.35/0.0007199 = 486.179</w:t>
      </w:r>
    </w:p>
    <w:p w14:paraId="56520E37" w14:textId="77777777" w:rsidR="006D240C" w:rsidRDefault="006D240C" w:rsidP="006D240C">
      <w:pPr>
        <w:ind w:left="1610" w:firstLine="550"/>
      </w:pPr>
      <w:r>
        <w:t>ln (Y/y</w:t>
      </w:r>
      <w:r w:rsidRPr="00110961">
        <w:rPr>
          <w:vertAlign w:val="subscript"/>
        </w:rPr>
        <w:t>0</w:t>
      </w:r>
      <w:r>
        <w:t>)</w:t>
      </w:r>
      <w:r>
        <w:tab/>
      </w:r>
      <w:r>
        <w:tab/>
        <w:t>=  6.187</w:t>
      </w:r>
    </w:p>
    <w:p w14:paraId="24F83204" w14:textId="77777777" w:rsidR="006D240C" w:rsidRDefault="006D240C" w:rsidP="006D240C">
      <w:pPr>
        <w:ind w:left="1610" w:firstLine="550"/>
      </w:pPr>
      <w:r>
        <w:t xml:space="preserve">Mean velocity </w:t>
      </w:r>
      <w:r>
        <w:tab/>
        <w:t>=(2.5 x 0.05652)[6.187 – 1] = 0.733m/s</w:t>
      </w:r>
    </w:p>
    <w:p w14:paraId="60A39BB8" w14:textId="77777777" w:rsidR="006D240C" w:rsidRDefault="006D240C" w:rsidP="006D240C">
      <w:pPr>
        <w:ind w:left="890"/>
      </w:pPr>
    </w:p>
    <w:p w14:paraId="7F99BAA1" w14:textId="77777777" w:rsidR="006D240C" w:rsidRDefault="006D240C" w:rsidP="006D240C">
      <w:pPr>
        <w:ind w:left="890" w:firstLine="550"/>
      </w:pPr>
      <w:r>
        <w:t>Velocity Bankfull Flow</w:t>
      </w:r>
    </w:p>
    <w:p w14:paraId="4799BC0E" w14:textId="77777777" w:rsidR="006D240C" w:rsidRDefault="006D240C" w:rsidP="006D240C">
      <w:pPr>
        <w:ind w:left="1440" w:firstLine="720"/>
      </w:pPr>
      <w:r>
        <w:t>Y/y</w:t>
      </w:r>
      <w:r w:rsidRPr="003A17E7">
        <w:rPr>
          <w:vertAlign w:val="subscript"/>
        </w:rPr>
        <w:t xml:space="preserve">0 </w:t>
      </w:r>
      <w:r>
        <w:tab/>
      </w:r>
      <w:r>
        <w:tab/>
      </w:r>
      <w:r>
        <w:tab/>
        <w:t>=  1.8/0.001176 = 1530.612</w:t>
      </w:r>
    </w:p>
    <w:p w14:paraId="6FD051CE" w14:textId="77777777" w:rsidR="006D240C" w:rsidRPr="003F051E" w:rsidRDefault="006D240C" w:rsidP="006D240C">
      <w:pPr>
        <w:ind w:left="1610" w:firstLine="550"/>
      </w:pPr>
      <w:r>
        <w:t>ln (Y/y</w:t>
      </w:r>
      <w:r w:rsidRPr="003A17E7">
        <w:rPr>
          <w:vertAlign w:val="subscript"/>
        </w:rPr>
        <w:t>0</w:t>
      </w:r>
      <w:r>
        <w:t>)</w:t>
      </w:r>
      <w:r>
        <w:tab/>
      </w:r>
      <w:r>
        <w:tab/>
        <w:t>= 7.333</w:t>
      </w:r>
    </w:p>
    <w:p w14:paraId="25DF3B2E" w14:textId="77777777" w:rsidR="006D240C" w:rsidRDefault="006D240C" w:rsidP="006D240C">
      <w:pPr>
        <w:ind w:left="1610" w:firstLine="550"/>
      </w:pPr>
      <w:r>
        <w:t>Mean Velocity</w:t>
      </w:r>
      <w:r>
        <w:tab/>
        <w:t>= (2.5 x 0.1642)[7.333 – 1] = 2.599 m/s</w:t>
      </w:r>
    </w:p>
    <w:p w14:paraId="7FEE2A8D" w14:textId="77777777" w:rsidR="006D240C" w:rsidRPr="00984DFA" w:rsidRDefault="006D240C" w:rsidP="006D240C">
      <w:pPr>
        <w:ind w:left="890"/>
      </w:pPr>
    </w:p>
    <w:p w14:paraId="6EE35111" w14:textId="77777777" w:rsidR="006D240C" w:rsidRPr="00554B7C" w:rsidRDefault="006D240C" w:rsidP="006D240C">
      <w:pPr>
        <w:ind w:left="890"/>
      </w:pPr>
    </w:p>
    <w:p w14:paraId="21A9DE1B" w14:textId="77777777" w:rsidR="006D240C" w:rsidRPr="00554B7C" w:rsidRDefault="006D240C" w:rsidP="006D240C">
      <w:pPr>
        <w:widowControl w:val="0"/>
        <w:tabs>
          <w:tab w:val="left" w:pos="220"/>
          <w:tab w:val="left" w:pos="720"/>
        </w:tabs>
        <w:autoSpaceDE w:val="0"/>
        <w:autoSpaceDN w:val="0"/>
        <w:adjustRightInd w:val="0"/>
        <w:spacing w:after="240"/>
        <w:rPr>
          <w:rFonts w:cs="Times"/>
        </w:rPr>
      </w:pPr>
      <w:r w:rsidRPr="00554B7C">
        <w:t>C) Compare the values of y</w:t>
      </w:r>
      <w:r w:rsidRPr="002B4914">
        <w:rPr>
          <w:position w:val="-6"/>
          <w:vertAlign w:val="subscript"/>
        </w:rPr>
        <w:t>0</w:t>
      </w:r>
      <w:r w:rsidRPr="00554B7C">
        <w:rPr>
          <w:position w:val="-6"/>
        </w:rPr>
        <w:t xml:space="preserve"> </w:t>
      </w:r>
      <w:r w:rsidRPr="00554B7C">
        <w:t>and shear stress (</w:t>
      </w:r>
      <w:r w:rsidRPr="00554B7C">
        <w:rPr>
          <w:rFonts w:cs="Symbol"/>
        </w:rPr>
        <w:t></w:t>
      </w:r>
      <w:r w:rsidRPr="00554B7C">
        <w:t xml:space="preserve">) between the two flow conditions. Explain the differences/similarities for both variables.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6D240C" w:rsidRPr="00824B2E" w14:paraId="0AA903C8" w14:textId="77777777" w:rsidTr="00824B2E">
        <w:tc>
          <w:tcPr>
            <w:tcW w:w="2952" w:type="dxa"/>
            <w:shd w:val="clear" w:color="auto" w:fill="auto"/>
          </w:tcPr>
          <w:p w14:paraId="0CBA7F10" w14:textId="77777777" w:rsidR="006D240C" w:rsidRPr="00824B2E" w:rsidRDefault="006D240C" w:rsidP="00F8110E"/>
        </w:tc>
        <w:tc>
          <w:tcPr>
            <w:tcW w:w="2952" w:type="dxa"/>
            <w:shd w:val="clear" w:color="auto" w:fill="auto"/>
          </w:tcPr>
          <w:p w14:paraId="69A946B3" w14:textId="77777777" w:rsidR="006D240C" w:rsidRPr="00824B2E" w:rsidRDefault="006D240C" w:rsidP="00F8110E">
            <w:r w:rsidRPr="00824B2E">
              <w:t>Y</w:t>
            </w:r>
            <w:r w:rsidRPr="00824B2E">
              <w:rPr>
                <w:vertAlign w:val="subscript"/>
              </w:rPr>
              <w:t>0</w:t>
            </w:r>
          </w:p>
        </w:tc>
        <w:tc>
          <w:tcPr>
            <w:tcW w:w="2952" w:type="dxa"/>
            <w:shd w:val="clear" w:color="auto" w:fill="auto"/>
          </w:tcPr>
          <w:p w14:paraId="1E0A4295" w14:textId="77777777" w:rsidR="006D240C" w:rsidRPr="00824B2E" w:rsidRDefault="006D240C" w:rsidP="00F8110E">
            <w:r w:rsidRPr="00824B2E">
              <w:t>Shear Stress</w:t>
            </w:r>
          </w:p>
        </w:tc>
      </w:tr>
      <w:tr w:rsidR="006D240C" w:rsidRPr="00824B2E" w14:paraId="1D0C60F2" w14:textId="77777777" w:rsidTr="00824B2E">
        <w:tc>
          <w:tcPr>
            <w:tcW w:w="2952" w:type="dxa"/>
            <w:shd w:val="clear" w:color="auto" w:fill="auto"/>
          </w:tcPr>
          <w:p w14:paraId="1102C53C" w14:textId="77777777" w:rsidR="006D240C" w:rsidRPr="00824B2E" w:rsidRDefault="006D240C" w:rsidP="00F8110E">
            <w:r w:rsidRPr="00824B2E">
              <w:t>Velocity High Flow</w:t>
            </w:r>
          </w:p>
        </w:tc>
        <w:tc>
          <w:tcPr>
            <w:tcW w:w="2952" w:type="dxa"/>
            <w:shd w:val="clear" w:color="auto" w:fill="auto"/>
          </w:tcPr>
          <w:p w14:paraId="32553D67" w14:textId="77777777" w:rsidR="006D240C" w:rsidRPr="00824B2E" w:rsidRDefault="006D240C" w:rsidP="00F8110E">
            <w:r w:rsidRPr="00824B2E">
              <w:t>0.00176m</w:t>
            </w:r>
          </w:p>
        </w:tc>
        <w:tc>
          <w:tcPr>
            <w:tcW w:w="2952" w:type="dxa"/>
            <w:shd w:val="clear" w:color="auto" w:fill="auto"/>
          </w:tcPr>
          <w:p w14:paraId="0B217183" w14:textId="77777777" w:rsidR="006D240C" w:rsidRPr="00824B2E" w:rsidRDefault="006D240C" w:rsidP="00F8110E">
            <w:r w:rsidRPr="00824B2E">
              <w:t>26.962 N/m</w:t>
            </w:r>
            <w:r w:rsidRPr="00824B2E">
              <w:rPr>
                <w:vertAlign w:val="superscript"/>
              </w:rPr>
              <w:t>2</w:t>
            </w:r>
          </w:p>
        </w:tc>
      </w:tr>
      <w:tr w:rsidR="006D240C" w:rsidRPr="00824B2E" w14:paraId="521E56C8" w14:textId="77777777" w:rsidTr="00824B2E">
        <w:tc>
          <w:tcPr>
            <w:tcW w:w="2952" w:type="dxa"/>
            <w:shd w:val="clear" w:color="auto" w:fill="auto"/>
          </w:tcPr>
          <w:p w14:paraId="7EEFD9C9" w14:textId="77777777" w:rsidR="006D240C" w:rsidRPr="00824B2E" w:rsidRDefault="006D240C" w:rsidP="00F8110E">
            <w:r w:rsidRPr="00824B2E">
              <w:t>Velocity Low Flow</w:t>
            </w:r>
          </w:p>
        </w:tc>
        <w:tc>
          <w:tcPr>
            <w:tcW w:w="2952" w:type="dxa"/>
            <w:shd w:val="clear" w:color="auto" w:fill="auto"/>
          </w:tcPr>
          <w:p w14:paraId="5282E4DC" w14:textId="77777777" w:rsidR="006D240C" w:rsidRPr="00824B2E" w:rsidRDefault="006D240C" w:rsidP="00F8110E">
            <w:r w:rsidRPr="00824B2E">
              <w:t>0.0007199m</w:t>
            </w:r>
          </w:p>
        </w:tc>
        <w:tc>
          <w:tcPr>
            <w:tcW w:w="2952" w:type="dxa"/>
            <w:shd w:val="clear" w:color="auto" w:fill="auto"/>
          </w:tcPr>
          <w:p w14:paraId="0292BB0B" w14:textId="77777777" w:rsidR="006D240C" w:rsidRPr="00824B2E" w:rsidRDefault="006D240C" w:rsidP="00F8110E">
            <w:r w:rsidRPr="00824B2E">
              <w:t>3.195 N/m</w:t>
            </w:r>
            <w:r w:rsidRPr="00824B2E">
              <w:rPr>
                <w:vertAlign w:val="superscript"/>
              </w:rPr>
              <w:t>2</w:t>
            </w:r>
          </w:p>
        </w:tc>
      </w:tr>
    </w:tbl>
    <w:p w14:paraId="70F422ED" w14:textId="77777777" w:rsidR="006D240C" w:rsidRPr="00554B7C" w:rsidRDefault="006D240C" w:rsidP="006D240C"/>
    <w:p w14:paraId="60ECE0FF" w14:textId="77777777" w:rsidR="006D240C" w:rsidRPr="00824B2E" w:rsidRDefault="006D240C" w:rsidP="006D240C">
      <w:pPr>
        <w:rPr>
          <w:color w:val="548DD4"/>
        </w:rPr>
      </w:pPr>
      <w:r w:rsidRPr="00824B2E">
        <w:rPr>
          <w:color w:val="548DD4"/>
        </w:rPr>
        <w:t>&lt;&lt;&lt;Insert written comparison &gt;&gt;&gt;</w:t>
      </w:r>
    </w:p>
    <w:p w14:paraId="7A807D0F" w14:textId="77777777" w:rsidR="006D240C" w:rsidRDefault="006D240C" w:rsidP="006D240C"/>
    <w:p w14:paraId="2E4AB444" w14:textId="77777777" w:rsidR="006D240C" w:rsidRPr="00751443" w:rsidRDefault="006D240C" w:rsidP="006D240C">
      <w:pPr>
        <w:rPr>
          <w:b/>
        </w:rPr>
      </w:pPr>
      <w:r>
        <w:rPr>
          <w:b/>
        </w:rPr>
        <w:t>2.</w:t>
      </w:r>
      <w:r w:rsidRPr="00751443">
        <w:rPr>
          <w:b/>
        </w:rPr>
        <w:t xml:space="preserve"> Sediment Transport</w:t>
      </w:r>
    </w:p>
    <w:p w14:paraId="02F26C73" w14:textId="77777777" w:rsidR="006D240C" w:rsidRDefault="006D240C" w:rsidP="006D240C"/>
    <w:p w14:paraId="29371FCA" w14:textId="77777777" w:rsidR="006D240C" w:rsidRDefault="006D240C" w:rsidP="006D240C">
      <w:pPr>
        <w:widowControl w:val="0"/>
        <w:tabs>
          <w:tab w:val="left" w:pos="220"/>
          <w:tab w:val="left" w:pos="720"/>
        </w:tabs>
        <w:autoSpaceDE w:val="0"/>
        <w:autoSpaceDN w:val="0"/>
        <w:adjustRightInd w:val="0"/>
        <w:spacing w:after="240"/>
      </w:pPr>
      <w:r>
        <w:t xml:space="preserve">A) </w:t>
      </w:r>
      <w:r w:rsidRPr="003847D6">
        <w:t>Using the values obtained from the velocity profiles in question 1, find the grain size (d) that can be transported in each case (assum</w:t>
      </w:r>
      <w:r>
        <w:t>ing that sediment have the mass density of quarts, ps = 2650 kg/m</w:t>
      </w:r>
      <w:r w:rsidRPr="00693FEB">
        <w:rPr>
          <w:vertAlign w:val="superscript"/>
        </w:rPr>
        <w:t>3</w:t>
      </w:r>
      <w:r>
        <w:t>).</w:t>
      </w:r>
    </w:p>
    <w:p w14:paraId="42CB6213" w14:textId="77777777" w:rsidR="006D240C" w:rsidRDefault="006D240C" w:rsidP="006D240C">
      <w:pPr>
        <w:rPr>
          <w:rFonts w:cs="Symbol"/>
        </w:rPr>
      </w:pPr>
      <w:r>
        <w:rPr>
          <w:rFonts w:cs="Symbol"/>
        </w:rPr>
        <w:t xml:space="preserve"> </w:t>
      </w:r>
      <m:oMath>
        <m:r>
          <w:rPr>
            <w:rFonts w:ascii="Cambria Math" w:hAnsi="Cambria Math" w:cs="Symbol"/>
          </w:rPr>
          <m:t>τoc=713d ∴d= τoc/713</m:t>
        </m:r>
      </m:oMath>
    </w:p>
    <w:p w14:paraId="0F7E4DA5" w14:textId="77777777" w:rsidR="006D240C" w:rsidRPr="00562FBA" w:rsidRDefault="006D240C" w:rsidP="006D240C">
      <w:pPr>
        <w:ind w:firstLine="720"/>
        <w:rPr>
          <w:rFonts w:cs="Symbol"/>
        </w:rPr>
      </w:pPr>
    </w:p>
    <w:p w14:paraId="7B756524" w14:textId="77777777" w:rsidR="006D240C" w:rsidRDefault="006D240C" w:rsidP="006D240C">
      <w:pPr>
        <w:ind w:left="1440" w:hanging="22"/>
      </w:pPr>
      <w:r>
        <w:t>d (Velocity Low Flow) = 3.195/713 = 0.045m</w:t>
      </w:r>
    </w:p>
    <w:p w14:paraId="61B60ABD" w14:textId="77777777" w:rsidR="006D240C" w:rsidRDefault="006D240C" w:rsidP="006D240C">
      <w:pPr>
        <w:ind w:left="890" w:firstLine="550"/>
      </w:pPr>
      <w:r>
        <w:t>d (Velocity Bankfull Flow) = 26.962/713 = 0.038m</w:t>
      </w:r>
    </w:p>
    <w:p w14:paraId="1FC6EDD2" w14:textId="77777777" w:rsidR="006D240C" w:rsidRDefault="006D240C" w:rsidP="006D240C"/>
    <w:p w14:paraId="2D9E601D" w14:textId="77777777" w:rsidR="006D240C" w:rsidRDefault="006D240C" w:rsidP="006D240C">
      <w:r>
        <w:t xml:space="preserve">B) Using shields equation and equimobility: </w:t>
      </w:r>
    </w:p>
    <w:p w14:paraId="2FDA15AC" w14:textId="77777777" w:rsidR="006D240C" w:rsidRPr="00E85A89" w:rsidRDefault="006D240C" w:rsidP="006D240C"/>
    <w:p w14:paraId="5C7E38DB" w14:textId="77777777" w:rsidR="006D240C" w:rsidRPr="00447EF0" w:rsidRDefault="006D240C" w:rsidP="006D240C">
      <w:pPr>
        <w:widowControl w:val="0"/>
        <w:autoSpaceDE w:val="0"/>
        <w:autoSpaceDN w:val="0"/>
        <w:adjustRightInd w:val="0"/>
        <w:spacing w:after="240"/>
        <w:rPr>
          <w:rFonts w:cs="Symbol"/>
        </w:rPr>
      </w:pPr>
      <w:r>
        <w:t>i) D</w:t>
      </w:r>
      <w:r w:rsidRPr="00E85A89">
        <w:t xml:space="preserve">etermine the values of </w:t>
      </w:r>
      <w:r w:rsidRPr="00E85A89">
        <w:rPr>
          <w:rFonts w:ascii="Symbol" w:hAnsi="Symbol" w:cs="Symbol"/>
          <w:b/>
        </w:rPr>
        <w:t></w:t>
      </w:r>
      <w:r w:rsidRPr="00E85A89">
        <w:rPr>
          <w:rFonts w:cs="Symbol"/>
          <w:vertAlign w:val="subscript"/>
        </w:rPr>
        <w:t xml:space="preserve">oc </w:t>
      </w:r>
      <w:r w:rsidRPr="00E85A89">
        <w:rPr>
          <w:rFonts w:cs="Symbol"/>
        </w:rPr>
        <w:t>for d = 1.5 cm, 4.2 cm and 28cm for both methods knowing that D</w:t>
      </w:r>
      <w:r w:rsidRPr="00E85A89">
        <w:rPr>
          <w:rFonts w:cs="Symbol"/>
          <w:vertAlign w:val="subscript"/>
        </w:rPr>
        <w:t xml:space="preserve">50 </w:t>
      </w:r>
      <w:r w:rsidRPr="00E85A89">
        <w:rPr>
          <w:rFonts w:cs="Symbol"/>
        </w:rPr>
        <w:t xml:space="preserve">= 4.2cm; </w:t>
      </w:r>
    </w:p>
    <w:p w14:paraId="71580D6F" w14:textId="77777777" w:rsidR="006D240C" w:rsidRPr="006F69F5" w:rsidRDefault="006F69F5" w:rsidP="006D240C">
      <w:pPr>
        <w:widowControl w:val="0"/>
        <w:autoSpaceDE w:val="0"/>
        <w:autoSpaceDN w:val="0"/>
        <w:adjustRightInd w:val="0"/>
        <w:spacing w:after="240"/>
        <w:rPr>
          <w:rFonts w:cs="Symbol"/>
        </w:rPr>
      </w:pPr>
      <m:oMathPara>
        <m:oMath>
          <m:r>
            <w:rPr>
              <w:rFonts w:ascii="Cambria Math" w:hAnsi="Cambria Math" w:cs="Symbol"/>
            </w:rPr>
            <m:t>Find τoc using Sheilds Equation: θec=</m:t>
          </m:r>
          <m:f>
            <m:fPr>
              <m:ctrlPr>
                <w:rPr>
                  <w:rFonts w:ascii="Cambria Math" w:hAnsi="Cambria Math" w:cs="Symbol"/>
                  <w:i/>
                </w:rPr>
              </m:ctrlPr>
            </m:fPr>
            <m:num>
              <m:r>
                <w:rPr>
                  <w:rFonts w:ascii="Cambria Math" w:hAnsi="Cambria Math" w:cs="Symbol"/>
                </w:rPr>
                <m:t>τoc</m:t>
              </m:r>
            </m:num>
            <m:den>
              <m:d>
                <m:dPr>
                  <m:ctrlPr>
                    <w:rPr>
                      <w:rFonts w:ascii="Cambria Math" w:hAnsi="Cambria Math" w:cs="Symbol"/>
                      <w:i/>
                    </w:rPr>
                  </m:ctrlPr>
                </m:dPr>
                <m:e>
                  <m:r>
                    <w:rPr>
                      <w:rFonts w:ascii="Cambria Math" w:hAnsi="Cambria Math" w:cs="Symbol"/>
                    </w:rPr>
                    <m:t>γs-γ</m:t>
                  </m:r>
                </m:e>
              </m:d>
              <m:r>
                <w:rPr>
                  <w:rFonts w:ascii="Cambria Math" w:hAnsi="Cambria Math" w:cs="Symbol"/>
                </w:rPr>
                <m:t>d</m:t>
              </m:r>
            </m:den>
          </m:f>
          <m:r>
            <w:rPr>
              <w:rFonts w:ascii="Cambria Math" w:hAnsi="Cambria Math" w:cs="Symbol"/>
            </w:rPr>
            <m:t xml:space="preserve">   Where θec=0.044</m:t>
          </m:r>
        </m:oMath>
      </m:oMathPara>
    </w:p>
    <w:p w14:paraId="5A086065" w14:textId="77777777" w:rsidR="006D240C" w:rsidRPr="006C13C6" w:rsidRDefault="006D240C" w:rsidP="006D240C">
      <w:pPr>
        <w:pStyle w:val="ListParagraph"/>
        <w:widowControl w:val="0"/>
        <w:autoSpaceDE w:val="0"/>
        <w:autoSpaceDN w:val="0"/>
        <w:adjustRightInd w:val="0"/>
        <w:spacing w:after="240"/>
        <w:ind w:left="1080" w:firstLine="360"/>
        <w:rPr>
          <w:rFonts w:cs="Symbol"/>
          <w:vertAlign w:val="subscript"/>
        </w:rPr>
      </w:pPr>
      <w:r>
        <w:rPr>
          <w:rFonts w:cs="Times"/>
        </w:rPr>
        <w:t xml:space="preserve">d (1.5cm) </w:t>
      </w:r>
      <w:r w:rsidRPr="00A71C94">
        <w:rPr>
          <w:rFonts w:cs="Times"/>
        </w:rPr>
        <w:sym w:font="Wingdings" w:char="F0E0"/>
      </w:r>
      <w:r>
        <w:rPr>
          <w:rFonts w:cs="Times"/>
        </w:rPr>
        <w:t xml:space="preserve"> 0.015m: </w:t>
      </w:r>
      <w:r w:rsidRPr="008D1967">
        <w:rPr>
          <w:rFonts w:ascii="Symbol" w:hAnsi="Symbol" w:cs="Symbol"/>
          <w:b/>
        </w:rPr>
        <w:t></w:t>
      </w:r>
      <w:r w:rsidRPr="002E7D4A">
        <w:rPr>
          <w:rFonts w:cs="Symbol"/>
          <w:vertAlign w:val="subscript"/>
        </w:rPr>
        <w:t>oc</w:t>
      </w:r>
      <w:r>
        <w:rPr>
          <w:rFonts w:cs="Symbol"/>
        </w:rPr>
        <w:t xml:space="preserve"> = 713(0.015m) = 10.7</w:t>
      </w:r>
      <w:r w:rsidRPr="008D1967">
        <w:rPr>
          <w:rFonts w:ascii="Symbol" w:hAnsi="Symbol" w:cs="Symbol"/>
          <w:b/>
        </w:rPr>
        <w:t></w:t>
      </w:r>
    </w:p>
    <w:p w14:paraId="0E66F350" w14:textId="77777777" w:rsidR="006D240C" w:rsidRPr="00E35DB2" w:rsidRDefault="006D240C" w:rsidP="006D240C">
      <w:pPr>
        <w:pStyle w:val="ListParagraph"/>
        <w:widowControl w:val="0"/>
        <w:autoSpaceDE w:val="0"/>
        <w:autoSpaceDN w:val="0"/>
        <w:adjustRightInd w:val="0"/>
        <w:spacing w:after="240"/>
        <w:ind w:left="1080" w:firstLine="360"/>
        <w:rPr>
          <w:rFonts w:cs="Symbol"/>
          <w:vertAlign w:val="subscript"/>
        </w:rPr>
      </w:pPr>
      <w:r>
        <w:rPr>
          <w:rFonts w:cs="Times"/>
        </w:rPr>
        <w:t xml:space="preserve">d (4.2cm) </w:t>
      </w:r>
      <w:r w:rsidRPr="00A71C94">
        <w:rPr>
          <w:rFonts w:cs="Times"/>
        </w:rPr>
        <w:sym w:font="Wingdings" w:char="F0E0"/>
      </w:r>
      <w:r>
        <w:rPr>
          <w:rFonts w:cs="Times"/>
        </w:rPr>
        <w:t xml:space="preserve"> 0.042m: </w:t>
      </w:r>
      <w:r w:rsidRPr="008D1967">
        <w:rPr>
          <w:rFonts w:ascii="Symbol" w:hAnsi="Symbol" w:cs="Symbol"/>
          <w:b/>
        </w:rPr>
        <w:t></w:t>
      </w:r>
      <w:r w:rsidRPr="002E7D4A">
        <w:rPr>
          <w:rFonts w:cs="Symbol"/>
          <w:vertAlign w:val="subscript"/>
        </w:rPr>
        <w:t>oc</w:t>
      </w:r>
      <w:r>
        <w:rPr>
          <w:rFonts w:cs="Symbol"/>
          <w:vertAlign w:val="subscript"/>
        </w:rPr>
        <w:t xml:space="preserve"> </w:t>
      </w:r>
      <w:r>
        <w:rPr>
          <w:rFonts w:cs="Symbol"/>
        </w:rPr>
        <w:t>= 713(0.042m) = 29.95</w:t>
      </w:r>
      <w:r w:rsidRPr="008D1967">
        <w:rPr>
          <w:rFonts w:ascii="Symbol" w:hAnsi="Symbol" w:cs="Symbol"/>
          <w:b/>
        </w:rPr>
        <w:t></w:t>
      </w:r>
    </w:p>
    <w:p w14:paraId="1E90F7C4" w14:textId="77777777" w:rsidR="006D240C" w:rsidRDefault="006D240C" w:rsidP="006D240C">
      <w:pPr>
        <w:pStyle w:val="ListParagraph"/>
        <w:widowControl w:val="0"/>
        <w:autoSpaceDE w:val="0"/>
        <w:autoSpaceDN w:val="0"/>
        <w:adjustRightInd w:val="0"/>
        <w:spacing w:after="240"/>
        <w:ind w:left="1080" w:firstLine="360"/>
        <w:rPr>
          <w:rFonts w:ascii="Symbol" w:hAnsi="Symbol" w:cs="Symbol"/>
          <w:b/>
        </w:rPr>
      </w:pPr>
      <w:r>
        <w:rPr>
          <w:rFonts w:cs="Times"/>
        </w:rPr>
        <w:t xml:space="preserve">d (28cm)  </w:t>
      </w:r>
      <w:r w:rsidRPr="00A71C94">
        <w:rPr>
          <w:rFonts w:cs="Times"/>
        </w:rPr>
        <w:sym w:font="Wingdings" w:char="F0E0"/>
      </w:r>
      <w:r>
        <w:rPr>
          <w:rFonts w:cs="Times"/>
        </w:rPr>
        <w:t xml:space="preserve"> 0.280m:</w:t>
      </w:r>
      <w:r w:rsidRPr="00C778DA">
        <w:rPr>
          <w:rFonts w:ascii="Symbol" w:hAnsi="Symbol" w:cs="Symbol"/>
          <w:b/>
        </w:rPr>
        <w:t></w:t>
      </w:r>
      <w:r w:rsidRPr="008D1967">
        <w:rPr>
          <w:rFonts w:ascii="Symbol" w:hAnsi="Symbol" w:cs="Symbol"/>
          <w:b/>
        </w:rPr>
        <w:t></w:t>
      </w:r>
      <w:r w:rsidRPr="002E7D4A">
        <w:rPr>
          <w:rFonts w:cs="Symbol"/>
          <w:vertAlign w:val="subscript"/>
        </w:rPr>
        <w:t>oc</w:t>
      </w:r>
      <w:r>
        <w:rPr>
          <w:rFonts w:cs="Symbol"/>
          <w:vertAlign w:val="subscript"/>
        </w:rPr>
        <w:t xml:space="preserve"> </w:t>
      </w:r>
      <w:r>
        <w:rPr>
          <w:rFonts w:cs="Symbol"/>
        </w:rPr>
        <w:t>= 713 (0.28m) = 199.64</w:t>
      </w:r>
      <w:r w:rsidRPr="008D1967">
        <w:rPr>
          <w:rFonts w:ascii="Symbol" w:hAnsi="Symbol" w:cs="Symbol"/>
          <w:b/>
        </w:rPr>
        <w:t></w:t>
      </w:r>
    </w:p>
    <w:p w14:paraId="3A7DDA6B" w14:textId="77777777" w:rsidR="006D240C" w:rsidRPr="006C13C6" w:rsidRDefault="006D240C" w:rsidP="006D240C">
      <w:pPr>
        <w:widowControl w:val="0"/>
        <w:autoSpaceDE w:val="0"/>
        <w:autoSpaceDN w:val="0"/>
        <w:adjustRightInd w:val="0"/>
        <w:spacing w:after="240"/>
        <w:rPr>
          <w:rFonts w:cs="Symbol"/>
        </w:rPr>
      </w:pPr>
      <w:r w:rsidRPr="00824B2E">
        <w:rPr>
          <w:rFonts w:ascii="Cambria Math" w:hAnsi="Cambria Math" w:cs="Symbol"/>
        </w:rPr>
        <w:br/>
      </w:r>
      <m:oMathPara>
        <m:oMath>
          <m:r>
            <w:rPr>
              <w:rFonts w:ascii="Cambria Math" w:hAnsi="Cambria Math" w:cs="Symbol"/>
            </w:rPr>
            <m:t>Find τoc using equimobility:</m:t>
          </m:r>
          <m:r>
            <m:rPr>
              <m:sty m:val="p"/>
            </m:rPr>
            <w:rPr>
              <w:rFonts w:ascii="Cambria Math" w:hAnsi="Cambria Math" w:cs="Symbol"/>
            </w:rPr>
            <w:br/>
          </m:r>
        </m:oMath>
        <m:oMath>
          <m:r>
            <w:rPr>
              <w:rFonts w:ascii="Cambria Math" w:hAnsi="Cambria Math" w:cs="Symbol"/>
            </w:rPr>
            <m:t xml:space="preserve">θec=0.046 </m:t>
          </m:r>
          <m:sSup>
            <m:sSupPr>
              <m:ctrlPr>
                <w:rPr>
                  <w:rFonts w:ascii="Cambria Math" w:hAnsi="Cambria Math" w:cs="Symbol"/>
                  <w:i/>
                </w:rPr>
              </m:ctrlPr>
            </m:sSupPr>
            <m:e>
              <m:d>
                <m:dPr>
                  <m:ctrlPr>
                    <w:rPr>
                      <w:rFonts w:ascii="Cambria Math" w:hAnsi="Cambria Math" w:cs="Symbol"/>
                      <w:i/>
                    </w:rPr>
                  </m:ctrlPr>
                </m:dPr>
                <m:e>
                  <m:f>
                    <m:fPr>
                      <m:ctrlPr>
                        <w:rPr>
                          <w:rFonts w:ascii="Cambria Math" w:hAnsi="Cambria Math" w:cs="Symbol"/>
                          <w:i/>
                        </w:rPr>
                      </m:ctrlPr>
                    </m:fPr>
                    <m:num>
                      <m:r>
                        <w:rPr>
                          <w:rFonts w:ascii="Cambria Math" w:hAnsi="Cambria Math" w:cs="Symbol"/>
                        </w:rPr>
                        <m:t>d</m:t>
                      </m:r>
                    </m:num>
                    <m:den>
                      <m:sSub>
                        <m:sSubPr>
                          <m:ctrlPr>
                            <w:rPr>
                              <w:rFonts w:ascii="Cambria Math" w:hAnsi="Cambria Math" w:cs="Symbol"/>
                              <w:i/>
                            </w:rPr>
                          </m:ctrlPr>
                        </m:sSubPr>
                        <m:e>
                          <m:r>
                            <w:rPr>
                              <w:rFonts w:ascii="Cambria Math" w:hAnsi="Cambria Math" w:cs="Symbol"/>
                            </w:rPr>
                            <m:t>D</m:t>
                          </m:r>
                        </m:e>
                        <m:sub>
                          <m:r>
                            <w:rPr>
                              <w:rFonts w:ascii="Cambria Math" w:hAnsi="Cambria Math" w:cs="Symbol"/>
                            </w:rPr>
                            <m:t>50</m:t>
                          </m:r>
                        </m:sub>
                      </m:sSub>
                    </m:den>
                  </m:f>
                </m:e>
              </m:d>
            </m:e>
            <m:sup>
              <m:r>
                <w:rPr>
                  <w:rFonts w:ascii="Cambria Math" w:hAnsi="Cambria Math" w:cs="Symbol"/>
                </w:rPr>
                <m:t>-0.89</m:t>
              </m:r>
            </m:sup>
          </m:sSup>
          <m:r>
            <w:rPr>
              <w:rFonts w:ascii="Cambria Math" w:hAnsi="Cambria Math" w:cs="Symbol" w:hint="eastAsia"/>
            </w:rPr>
            <m:t>→</m:t>
          </m:r>
          <m:r>
            <w:rPr>
              <w:rFonts w:ascii="Cambria Math" w:hAnsi="Cambria Math" w:cs="Symbol"/>
            </w:rPr>
            <m:t>θec=</m:t>
          </m:r>
          <m:f>
            <m:fPr>
              <m:ctrlPr>
                <w:rPr>
                  <w:rFonts w:ascii="Cambria Math" w:hAnsi="Cambria Math" w:cs="Symbol"/>
                  <w:i/>
                </w:rPr>
              </m:ctrlPr>
            </m:fPr>
            <m:num>
              <m:r>
                <w:rPr>
                  <w:rFonts w:ascii="Cambria Math" w:hAnsi="Cambria Math" w:cs="Symbol"/>
                </w:rPr>
                <m:t>τoc</m:t>
              </m:r>
            </m:num>
            <m:den>
              <m:d>
                <m:dPr>
                  <m:ctrlPr>
                    <w:rPr>
                      <w:rFonts w:ascii="Cambria Math" w:hAnsi="Cambria Math" w:cs="Symbol"/>
                      <w:i/>
                    </w:rPr>
                  </m:ctrlPr>
                </m:dPr>
                <m:e>
                  <m:r>
                    <w:rPr>
                      <w:rFonts w:ascii="Cambria Math" w:hAnsi="Cambria Math" w:cs="Symbol"/>
                    </w:rPr>
                    <m:t>γs-γ</m:t>
                  </m:r>
                </m:e>
              </m:d>
              <m:r>
                <w:rPr>
                  <w:rFonts w:ascii="Cambria Math" w:hAnsi="Cambria Math" w:cs="Symbol"/>
                </w:rPr>
                <m:t>d</m:t>
              </m:r>
            </m:den>
          </m:f>
          <m:r>
            <w:rPr>
              <w:rFonts w:ascii="Cambria Math" w:hAnsi="Cambria Math" w:cs="Symbol"/>
            </w:rPr>
            <m:t xml:space="preserve"> ∴ τoc=(θec) (</m:t>
          </m:r>
          <m:d>
            <m:dPr>
              <m:ctrlPr>
                <w:rPr>
                  <w:rFonts w:ascii="Cambria Math" w:hAnsi="Cambria Math" w:cs="Symbol"/>
                  <w:i/>
                </w:rPr>
              </m:ctrlPr>
            </m:dPr>
            <m:e>
              <m:sSub>
                <m:sSubPr>
                  <m:ctrlPr>
                    <w:rPr>
                      <w:rFonts w:ascii="Cambria Math" w:hAnsi="Cambria Math" w:cs="Symbol"/>
                      <w:i/>
                    </w:rPr>
                  </m:ctrlPr>
                </m:sSubPr>
                <m:e>
                  <m:r>
                    <w:rPr>
                      <w:rFonts w:ascii="Cambria Math" w:hAnsi="Cambria Math" w:cs="Symbol"/>
                    </w:rPr>
                    <m:t>γ</m:t>
                  </m:r>
                </m:e>
                <m:sub>
                  <m:r>
                    <w:rPr>
                      <w:rFonts w:ascii="Cambria Math" w:hAnsi="Cambria Math" w:cs="Symbol"/>
                    </w:rPr>
                    <m:t>s</m:t>
                  </m:r>
                </m:sub>
              </m:sSub>
              <m:r>
                <w:rPr>
                  <w:rFonts w:ascii="Cambria Math" w:hAnsi="Cambria Math" w:cs="Symbol"/>
                </w:rPr>
                <m:t>-γ</m:t>
              </m:r>
            </m:e>
          </m:d>
          <m:r>
            <w:rPr>
              <w:rFonts w:ascii="Cambria Math" w:hAnsi="Cambria Math" w:cs="Symbol"/>
            </w:rPr>
            <m:t>d )</m:t>
          </m:r>
        </m:oMath>
      </m:oMathPara>
    </w:p>
    <w:p w14:paraId="093107E7" w14:textId="77777777" w:rsidR="006D240C" w:rsidRDefault="006D240C" w:rsidP="006D240C">
      <w:pPr>
        <w:widowControl w:val="0"/>
        <w:autoSpaceDE w:val="0"/>
        <w:autoSpaceDN w:val="0"/>
        <w:adjustRightInd w:val="0"/>
        <w:spacing w:after="240"/>
        <w:ind w:left="720" w:firstLine="720"/>
        <w:rPr>
          <w:rFonts w:cs="Times"/>
        </w:rPr>
      </w:pPr>
    </w:p>
    <w:p w14:paraId="3908D1E8" w14:textId="77777777" w:rsidR="006D240C" w:rsidRDefault="006D240C" w:rsidP="006D240C">
      <w:pPr>
        <w:widowControl w:val="0"/>
        <w:autoSpaceDE w:val="0"/>
        <w:autoSpaceDN w:val="0"/>
        <w:adjustRightInd w:val="0"/>
        <w:spacing w:after="240"/>
        <w:ind w:left="720" w:firstLine="720"/>
        <w:rPr>
          <w:rFonts w:cs="Times"/>
        </w:rPr>
      </w:pPr>
      <w:r>
        <w:rPr>
          <w:rFonts w:cs="Times"/>
        </w:rPr>
        <w:t xml:space="preserve">d (1.5cm) </w:t>
      </w:r>
      <w:r w:rsidRPr="00A71C94">
        <w:rPr>
          <w:rFonts w:cs="Times"/>
        </w:rPr>
        <w:sym w:font="Wingdings" w:char="F0E0"/>
      </w:r>
      <w:r>
        <w:rPr>
          <w:rFonts w:cs="Times"/>
        </w:rPr>
        <w:t xml:space="preserve"> 0.015m: </w:t>
      </w:r>
      <m:oMath>
        <m:r>
          <w:rPr>
            <w:rFonts w:ascii="Cambria Math" w:hAnsi="Cambria Math" w:cs="Symbol"/>
          </w:rPr>
          <m:t>θec=(0.046)(</m:t>
        </m:r>
        <m:sSup>
          <m:sSupPr>
            <m:ctrlPr>
              <w:rPr>
                <w:rFonts w:ascii="Cambria Math" w:hAnsi="Cambria Math" w:cs="Symbol"/>
                <w:i/>
              </w:rPr>
            </m:ctrlPr>
          </m:sSupPr>
          <m:e>
            <m:r>
              <w:rPr>
                <w:rFonts w:ascii="Cambria Math" w:hAnsi="Cambria Math" w:cs="Symbol"/>
              </w:rPr>
              <m:t>0.015/0.042)</m:t>
            </m:r>
          </m:e>
          <m:sup>
            <m:r>
              <w:rPr>
                <w:rFonts w:ascii="Cambria Math" w:hAnsi="Cambria Math" w:cs="Symbol"/>
              </w:rPr>
              <m:t>-0.89</m:t>
            </m:r>
          </m:sup>
        </m:sSup>
      </m:oMath>
    </w:p>
    <w:p w14:paraId="22697279" w14:textId="77777777" w:rsidR="006D240C" w:rsidRPr="008040B9" w:rsidRDefault="006D240C" w:rsidP="006D240C">
      <w:pPr>
        <w:widowControl w:val="0"/>
        <w:autoSpaceDE w:val="0"/>
        <w:autoSpaceDN w:val="0"/>
        <w:adjustRightInd w:val="0"/>
        <w:spacing w:after="240"/>
        <w:ind w:left="1440" w:firstLine="720"/>
        <w:rPr>
          <w:rFonts w:cs="Times"/>
        </w:rPr>
      </w:pPr>
      <w:r w:rsidRPr="006A2DDA">
        <w:rPr>
          <w:rFonts w:ascii="Symbol" w:hAnsi="Symbol" w:cs="Symbol"/>
          <w:b/>
          <w:i/>
        </w:rPr>
        <w:t></w:t>
      </w:r>
      <w:r w:rsidRPr="006A2DDA">
        <w:rPr>
          <w:rFonts w:cs="Symbol"/>
          <w:i/>
        </w:rPr>
        <w:t>oc</w:t>
      </w:r>
      <w:r>
        <w:rPr>
          <w:rFonts w:cs="Symbol"/>
          <w:vertAlign w:val="subscript"/>
        </w:rPr>
        <w:t xml:space="preserve"> </w:t>
      </w:r>
      <w:r>
        <w:rPr>
          <w:rFonts w:cs="Symbol"/>
        </w:rPr>
        <w:t xml:space="preserve"> = (0.0115)((26000-9800)0.015) = 27.95</w:t>
      </w:r>
      <w:r w:rsidRPr="006A2DDA">
        <w:rPr>
          <w:rFonts w:ascii="Symbol" w:hAnsi="Symbol" w:cs="Symbol"/>
          <w:b/>
          <w:i/>
        </w:rPr>
        <w:t></w:t>
      </w:r>
      <w:r>
        <w:rPr>
          <w:rFonts w:cs="Symbol"/>
        </w:rPr>
        <w:t xml:space="preserve"> </w:t>
      </w:r>
    </w:p>
    <w:p w14:paraId="4259407B" w14:textId="77777777" w:rsidR="006D240C" w:rsidRDefault="006D240C" w:rsidP="006D240C">
      <w:pPr>
        <w:widowControl w:val="0"/>
        <w:autoSpaceDE w:val="0"/>
        <w:autoSpaceDN w:val="0"/>
        <w:adjustRightInd w:val="0"/>
        <w:spacing w:after="240"/>
        <w:ind w:left="720" w:firstLine="720"/>
        <w:rPr>
          <w:rFonts w:cs="Times"/>
        </w:rPr>
      </w:pPr>
      <w:r>
        <w:rPr>
          <w:rFonts w:cs="Times"/>
        </w:rPr>
        <w:t xml:space="preserve">d (4.2cm) </w:t>
      </w:r>
      <w:r w:rsidRPr="00A71C94">
        <w:rPr>
          <w:rFonts w:cs="Times"/>
        </w:rPr>
        <w:sym w:font="Wingdings" w:char="F0E0"/>
      </w:r>
      <w:r>
        <w:rPr>
          <w:rFonts w:cs="Times"/>
        </w:rPr>
        <w:t xml:space="preserve"> 0.042m: </w:t>
      </w:r>
      <m:oMath>
        <m:r>
          <w:rPr>
            <w:rFonts w:ascii="Cambria Math" w:hAnsi="Cambria Math" w:cs="Symbol"/>
          </w:rPr>
          <m:t>θec=(0.046)(</m:t>
        </m:r>
        <m:sSup>
          <m:sSupPr>
            <m:ctrlPr>
              <w:rPr>
                <w:rFonts w:ascii="Cambria Math" w:hAnsi="Cambria Math" w:cs="Symbol"/>
                <w:i/>
              </w:rPr>
            </m:ctrlPr>
          </m:sSupPr>
          <m:e>
            <m:r>
              <w:rPr>
                <w:rFonts w:ascii="Cambria Math" w:hAnsi="Cambria Math" w:cs="Symbol"/>
              </w:rPr>
              <m:t>0.042/0.042)</m:t>
            </m:r>
          </m:e>
          <m:sup>
            <m:r>
              <w:rPr>
                <w:rFonts w:ascii="Cambria Math" w:hAnsi="Cambria Math" w:cs="Symbol"/>
              </w:rPr>
              <m:t>-0.89</m:t>
            </m:r>
          </m:sup>
        </m:sSup>
      </m:oMath>
      <w:r>
        <w:rPr>
          <w:rFonts w:cs="Times"/>
        </w:rPr>
        <w:t xml:space="preserve"> = 0.046</w:t>
      </w:r>
    </w:p>
    <w:p w14:paraId="750B952F" w14:textId="77777777" w:rsidR="006D240C" w:rsidRDefault="006D240C" w:rsidP="006D240C">
      <w:pPr>
        <w:widowControl w:val="0"/>
        <w:autoSpaceDE w:val="0"/>
        <w:autoSpaceDN w:val="0"/>
        <w:adjustRightInd w:val="0"/>
        <w:spacing w:after="240"/>
        <w:ind w:left="1440" w:firstLine="720"/>
        <w:rPr>
          <w:rFonts w:cs="Times"/>
        </w:rPr>
      </w:pPr>
      <w:r w:rsidRPr="008D1967">
        <w:rPr>
          <w:rFonts w:ascii="Symbol" w:hAnsi="Symbol" w:cs="Symbol"/>
          <w:b/>
        </w:rPr>
        <w:t></w:t>
      </w:r>
      <w:r w:rsidRPr="006A2DDA">
        <w:rPr>
          <w:rFonts w:cs="Symbol"/>
          <w:i/>
        </w:rPr>
        <w:t>oc</w:t>
      </w:r>
      <w:r>
        <w:rPr>
          <w:rFonts w:cs="Symbol"/>
          <w:vertAlign w:val="subscript"/>
        </w:rPr>
        <w:t xml:space="preserve"> </w:t>
      </w:r>
      <w:r>
        <w:rPr>
          <w:rFonts w:cs="Symbol"/>
        </w:rPr>
        <w:t xml:space="preserve"> = (0.046)((26000-9800)0.042) = 31.2984</w:t>
      </w:r>
      <w:r w:rsidRPr="006A2DDA">
        <w:rPr>
          <w:rFonts w:ascii="Symbol" w:hAnsi="Symbol" w:cs="Symbol"/>
          <w:b/>
          <w:i/>
        </w:rPr>
        <w:t></w:t>
      </w:r>
    </w:p>
    <w:p w14:paraId="5867187F" w14:textId="77777777" w:rsidR="006D240C" w:rsidRDefault="006D240C" w:rsidP="006D240C">
      <w:pPr>
        <w:widowControl w:val="0"/>
        <w:autoSpaceDE w:val="0"/>
        <w:autoSpaceDN w:val="0"/>
        <w:adjustRightInd w:val="0"/>
        <w:spacing w:after="240"/>
        <w:ind w:left="720" w:firstLine="720"/>
        <w:rPr>
          <w:rFonts w:cs="Times"/>
        </w:rPr>
      </w:pPr>
      <w:r>
        <w:rPr>
          <w:rFonts w:cs="Times"/>
        </w:rPr>
        <w:t xml:space="preserve">d (28cm) </w:t>
      </w:r>
      <w:r w:rsidRPr="00A71C94">
        <w:rPr>
          <w:rFonts w:cs="Times"/>
        </w:rPr>
        <w:sym w:font="Wingdings" w:char="F0E0"/>
      </w:r>
      <w:r>
        <w:rPr>
          <w:rFonts w:cs="Times"/>
        </w:rPr>
        <w:t xml:space="preserve"> 0.280m: </w:t>
      </w:r>
      <m:oMath>
        <m:r>
          <w:rPr>
            <w:rFonts w:ascii="Cambria Math" w:hAnsi="Cambria Math" w:cs="Symbol"/>
          </w:rPr>
          <m:t>θec=(0.046)(</m:t>
        </m:r>
        <m:sSup>
          <m:sSupPr>
            <m:ctrlPr>
              <w:rPr>
                <w:rFonts w:ascii="Cambria Math" w:hAnsi="Cambria Math" w:cs="Symbol"/>
                <w:i/>
              </w:rPr>
            </m:ctrlPr>
          </m:sSupPr>
          <m:e>
            <m:r>
              <w:rPr>
                <w:rFonts w:ascii="Cambria Math" w:hAnsi="Cambria Math" w:cs="Symbol"/>
              </w:rPr>
              <m:t>0.280/0.042)</m:t>
            </m:r>
          </m:e>
          <m:sup>
            <m:r>
              <w:rPr>
                <w:rFonts w:ascii="Cambria Math" w:hAnsi="Cambria Math" w:cs="Symbol"/>
              </w:rPr>
              <m:t>-0.89</m:t>
            </m:r>
          </m:sup>
        </m:sSup>
      </m:oMath>
      <w:r>
        <w:rPr>
          <w:rFonts w:cs="Times"/>
        </w:rPr>
        <w:t xml:space="preserve"> = 0.009</w:t>
      </w:r>
    </w:p>
    <w:p w14:paraId="062393B0" w14:textId="77777777" w:rsidR="006D240C" w:rsidRDefault="006D240C" w:rsidP="006D240C">
      <w:pPr>
        <w:widowControl w:val="0"/>
        <w:autoSpaceDE w:val="0"/>
        <w:autoSpaceDN w:val="0"/>
        <w:adjustRightInd w:val="0"/>
        <w:spacing w:after="240"/>
        <w:ind w:left="1440" w:firstLine="720"/>
        <w:rPr>
          <w:rFonts w:cs="Symbol"/>
        </w:rPr>
      </w:pPr>
      <w:r w:rsidRPr="006A2DDA">
        <w:rPr>
          <w:rFonts w:ascii="Symbol" w:hAnsi="Symbol" w:cs="Symbol"/>
          <w:b/>
          <w:i/>
        </w:rPr>
        <w:t></w:t>
      </w:r>
      <w:r w:rsidRPr="006A2DDA">
        <w:rPr>
          <w:rFonts w:cs="Symbol"/>
          <w:i/>
        </w:rPr>
        <w:t>oc</w:t>
      </w:r>
      <w:r>
        <w:rPr>
          <w:rFonts w:cs="Symbol"/>
          <w:vertAlign w:val="subscript"/>
        </w:rPr>
        <w:t xml:space="preserve"> </w:t>
      </w:r>
      <w:r>
        <w:rPr>
          <w:rFonts w:cs="Symbol"/>
        </w:rPr>
        <w:t xml:space="preserve"> = (0.009)((26000-9800)0.280) = 38. 56</w:t>
      </w:r>
      <w:r w:rsidRPr="006A2DDA">
        <w:rPr>
          <w:rFonts w:ascii="Symbol" w:hAnsi="Symbol" w:cs="Symbol"/>
          <w:b/>
          <w:i/>
        </w:rPr>
        <w:t></w:t>
      </w:r>
    </w:p>
    <w:p w14:paraId="1DE5685C" w14:textId="77777777" w:rsidR="006D240C" w:rsidRPr="00013FE0" w:rsidRDefault="006D240C" w:rsidP="006D240C">
      <w:pPr>
        <w:widowControl w:val="0"/>
        <w:autoSpaceDE w:val="0"/>
        <w:autoSpaceDN w:val="0"/>
        <w:adjustRightInd w:val="0"/>
        <w:spacing w:after="240"/>
        <w:ind w:left="1440" w:firstLine="720"/>
        <w:rPr>
          <w:rFonts w:cs="Symbol"/>
        </w:rPr>
      </w:pPr>
    </w:p>
    <w:p w14:paraId="04E1455A" w14:textId="77777777" w:rsidR="006D240C" w:rsidRPr="00824B2E" w:rsidRDefault="006D240C" w:rsidP="006D240C">
      <w:pPr>
        <w:widowControl w:val="0"/>
        <w:autoSpaceDE w:val="0"/>
        <w:autoSpaceDN w:val="0"/>
        <w:adjustRightInd w:val="0"/>
        <w:spacing w:after="240"/>
        <w:rPr>
          <w:rFonts w:cs="Symbol"/>
          <w:color w:val="000000"/>
        </w:rPr>
      </w:pPr>
      <w:r w:rsidRPr="00824B2E">
        <w:rPr>
          <w:rFonts w:cs="Symbol"/>
          <w:color w:val="000000"/>
        </w:rPr>
        <w:t>ii)</w:t>
      </w:r>
      <w:r w:rsidRPr="00824B2E">
        <w:rPr>
          <w:rFonts w:cs="Symbol"/>
          <w:color w:val="548DD4"/>
        </w:rPr>
        <w:t xml:space="preserve"> </w:t>
      </w:r>
      <w:r w:rsidR="00F8110E" w:rsidRPr="00824B2E">
        <w:rPr>
          <w:rFonts w:cs="Symbol"/>
          <w:color w:val="000000"/>
        </w:rPr>
        <w:t>Plot a diagram and d</w:t>
      </w:r>
      <w:r w:rsidRPr="00824B2E">
        <w:rPr>
          <w:rFonts w:cs="Symbol"/>
          <w:color w:val="000000"/>
        </w:rPr>
        <w:t xml:space="preserve">iscuss </w:t>
      </w:r>
      <w:r w:rsidR="00F8110E" w:rsidRPr="00824B2E">
        <w:rPr>
          <w:rFonts w:cs="Symbol"/>
          <w:color w:val="000000"/>
        </w:rPr>
        <w:t xml:space="preserve">the </w:t>
      </w:r>
      <w:r w:rsidRPr="00824B2E">
        <w:rPr>
          <w:rFonts w:cs="Symbol"/>
          <w:color w:val="000000"/>
        </w:rPr>
        <w:t xml:space="preserve">differences between </w:t>
      </w:r>
      <w:r w:rsidRPr="00824B2E">
        <w:rPr>
          <w:rFonts w:cs="Symbol"/>
          <w:i/>
          <w:color w:val="000000"/>
        </w:rPr>
        <w:t xml:space="preserve">toc </w:t>
      </w:r>
      <w:r w:rsidR="00B70E58" w:rsidRPr="00824B2E">
        <w:rPr>
          <w:rFonts w:cs="Symbol"/>
          <w:color w:val="000000"/>
        </w:rPr>
        <w:t>vs d for both methods and discuss the differences between Shields and</w:t>
      </w:r>
      <w:r w:rsidRPr="00824B2E">
        <w:rPr>
          <w:rFonts w:cs="Symbol"/>
          <w:color w:val="000000"/>
        </w:rPr>
        <w:t xml:space="preserve"> equimobility</w:t>
      </w:r>
      <w:r w:rsidR="00F8110E" w:rsidRPr="00824B2E">
        <w:rPr>
          <w:rFonts w:cs="Symbol"/>
          <w:color w:val="000000"/>
        </w:rPr>
        <w:t>:</w:t>
      </w:r>
      <w:r w:rsidRPr="00824B2E">
        <w:rPr>
          <w:rFonts w:cs="Symbol"/>
          <w:color w:val="000000"/>
        </w:rPr>
        <w:t xml:space="preserve"> </w:t>
      </w:r>
    </w:p>
    <w:p w14:paraId="512E3C73" w14:textId="77777777" w:rsidR="006D240C" w:rsidRDefault="006F69F5" w:rsidP="006D240C">
      <w:pPr>
        <w:widowControl w:val="0"/>
        <w:autoSpaceDE w:val="0"/>
        <w:autoSpaceDN w:val="0"/>
        <w:adjustRightInd w:val="0"/>
        <w:spacing w:after="240"/>
        <w:rPr>
          <w:rFonts w:cs="Symbol"/>
        </w:rPr>
      </w:pPr>
      <w:r>
        <w:rPr>
          <w:noProof/>
        </w:rPr>
        <w:drawing>
          <wp:inline distT="0" distB="0" distL="0" distR="0" wp14:anchorId="040EA66F" wp14:editId="4113AD3E">
            <wp:extent cx="6057265" cy="3241040"/>
            <wp:effectExtent l="0" t="0" r="13335" b="35560"/>
            <wp:docPr id="1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D1EECD" w14:textId="77777777" w:rsidR="001A3796" w:rsidRPr="001A3796" w:rsidRDefault="001A3796" w:rsidP="001A3796">
      <w:pPr>
        <w:widowControl w:val="0"/>
        <w:autoSpaceDE w:val="0"/>
        <w:autoSpaceDN w:val="0"/>
        <w:adjustRightInd w:val="0"/>
        <w:ind w:firstLine="720"/>
        <w:rPr>
          <w:rFonts w:cs="Lucida Grande"/>
          <w:color w:val="262626"/>
        </w:rPr>
      </w:pPr>
      <w:r w:rsidRPr="001A3796">
        <w:rPr>
          <w:rFonts w:cs="Lucida Grande"/>
          <w:color w:val="262626"/>
        </w:rPr>
        <w:t>Shield’s equation posits that shear stress is a function of grain size; as grain size increases, so too does shea</w:t>
      </w:r>
      <w:r w:rsidR="00F8110E">
        <w:rPr>
          <w:rFonts w:cs="Lucida Grande"/>
          <w:color w:val="262626"/>
        </w:rPr>
        <w:t xml:space="preserve">r stress. As depicted by the </w:t>
      </w:r>
      <w:r w:rsidRPr="001A3796">
        <w:rPr>
          <w:rFonts w:cs="Lucida Grande"/>
          <w:color w:val="262626"/>
        </w:rPr>
        <w:t>line in our graph. One observes a positive linear relationship between grain size and shear stress; as grain size increases, so too does shear stress. However, Shield’s theory has come under fire from the scientific community because it does not reflect the heterogeneity of grain sizes in natural rivers. Furthermore, it does not take turbulence into account, as fluctuations in velocity will affect forces acting on sediments.</w:t>
      </w:r>
    </w:p>
    <w:p w14:paraId="11C32550" w14:textId="77777777" w:rsidR="001A3796" w:rsidRPr="001A3796" w:rsidRDefault="001A3796" w:rsidP="001A3796">
      <w:pPr>
        <w:widowControl w:val="0"/>
        <w:autoSpaceDE w:val="0"/>
        <w:autoSpaceDN w:val="0"/>
        <w:adjustRightInd w:val="0"/>
        <w:rPr>
          <w:rFonts w:cs="Lucida Grande"/>
          <w:color w:val="262626"/>
        </w:rPr>
      </w:pPr>
    </w:p>
    <w:p w14:paraId="067B24D7" w14:textId="77777777" w:rsidR="006D240C" w:rsidRPr="001A3796" w:rsidRDefault="001A3796" w:rsidP="001A3796">
      <w:pPr>
        <w:widowControl w:val="0"/>
        <w:autoSpaceDE w:val="0"/>
        <w:autoSpaceDN w:val="0"/>
        <w:adjustRightInd w:val="0"/>
        <w:spacing w:after="240"/>
        <w:ind w:firstLine="720"/>
        <w:rPr>
          <w:rFonts w:cs="Symbol"/>
        </w:rPr>
      </w:pPr>
      <w:r w:rsidRPr="001A3796">
        <w:rPr>
          <w:rFonts w:cs="Lucida Grande"/>
          <w:color w:val="262626"/>
        </w:rPr>
        <w:t>The concept of equimobility posits that all grains will be moved at the same shear stress value, as indicated by the prefix “equi-“, meaning equal. Furthermore, equimobility does a better job of reflecting how natural rivers operate because it takes armouring and sheltering into consideration. Armouring occurs when the surface layer is coarser than the substrate, inhibiting movement of grain particles. Sheltering refers to the phenomenon of large grains “sheltering” smaller grains from the force of water. When this large grain is dislodged, the small grains will move with it, having lost their protection.</w:t>
      </w:r>
    </w:p>
    <w:p w14:paraId="3D40F71D" w14:textId="77777777" w:rsidR="006D240C" w:rsidRPr="00523072" w:rsidRDefault="006D240C" w:rsidP="001A3796">
      <w:pPr>
        <w:widowControl w:val="0"/>
        <w:autoSpaceDE w:val="0"/>
        <w:autoSpaceDN w:val="0"/>
        <w:adjustRightInd w:val="0"/>
        <w:spacing w:after="240"/>
        <w:rPr>
          <w:rFonts w:cs="Times"/>
        </w:rPr>
      </w:pPr>
      <w:r>
        <w:rPr>
          <w:rFonts w:cs="Times"/>
        </w:rPr>
        <w:t xml:space="preserve">C) i) Which rivers are competent to erode and ii) Type of bed-form according to stream power using Phase diagram (Calculations below): </w:t>
      </w:r>
    </w:p>
    <w:tbl>
      <w:tblPr>
        <w:tblW w:w="1045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276"/>
        <w:gridCol w:w="1134"/>
        <w:gridCol w:w="1134"/>
        <w:gridCol w:w="1134"/>
        <w:gridCol w:w="709"/>
        <w:gridCol w:w="851"/>
        <w:gridCol w:w="1275"/>
        <w:gridCol w:w="1275"/>
        <w:gridCol w:w="1275"/>
      </w:tblGrid>
      <w:tr w:rsidR="00065CAA" w:rsidRPr="00824B2E" w14:paraId="2DE01886" w14:textId="77777777" w:rsidTr="00824B2E">
        <w:tc>
          <w:tcPr>
            <w:tcW w:w="392" w:type="dxa"/>
            <w:shd w:val="clear" w:color="auto" w:fill="auto"/>
          </w:tcPr>
          <w:p w14:paraId="0054F76B" w14:textId="77777777" w:rsidR="006D240C" w:rsidRPr="00824B2E" w:rsidRDefault="006D240C" w:rsidP="00824B2E">
            <w:pPr>
              <w:widowControl w:val="0"/>
              <w:autoSpaceDE w:val="0"/>
              <w:autoSpaceDN w:val="0"/>
              <w:adjustRightInd w:val="0"/>
              <w:rPr>
                <w:rFonts w:cs="Times"/>
                <w:sz w:val="20"/>
                <w:szCs w:val="20"/>
              </w:rPr>
            </w:pPr>
          </w:p>
        </w:tc>
        <w:tc>
          <w:tcPr>
            <w:tcW w:w="1276" w:type="dxa"/>
            <w:shd w:val="clear" w:color="auto" w:fill="auto"/>
          </w:tcPr>
          <w:p w14:paraId="56A47C37"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Stream</w:t>
            </w:r>
          </w:p>
        </w:tc>
        <w:tc>
          <w:tcPr>
            <w:tcW w:w="1134" w:type="dxa"/>
            <w:shd w:val="clear" w:color="auto" w:fill="auto"/>
          </w:tcPr>
          <w:p w14:paraId="7F3E3A98"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Mean depth Y (m)</w:t>
            </w:r>
          </w:p>
        </w:tc>
        <w:tc>
          <w:tcPr>
            <w:tcW w:w="1134" w:type="dxa"/>
            <w:shd w:val="clear" w:color="auto" w:fill="auto"/>
          </w:tcPr>
          <w:p w14:paraId="115AE809"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Mean velocity (m/s)</w:t>
            </w:r>
          </w:p>
        </w:tc>
        <w:tc>
          <w:tcPr>
            <w:tcW w:w="1134" w:type="dxa"/>
            <w:shd w:val="clear" w:color="auto" w:fill="auto"/>
          </w:tcPr>
          <w:p w14:paraId="67845CD6" w14:textId="77777777" w:rsidR="006D240C" w:rsidRPr="00824B2E" w:rsidRDefault="006D240C" w:rsidP="00824B2E">
            <w:pPr>
              <w:widowControl w:val="0"/>
              <w:autoSpaceDE w:val="0"/>
              <w:autoSpaceDN w:val="0"/>
              <w:adjustRightInd w:val="0"/>
              <w:rPr>
                <w:rFonts w:cs="Times"/>
                <w:sz w:val="20"/>
                <w:szCs w:val="20"/>
              </w:rPr>
            </w:pPr>
            <w:r w:rsidRPr="00824B2E">
              <w:rPr>
                <w:sz w:val="20"/>
                <w:szCs w:val="20"/>
              </w:rPr>
              <w:t>Median particle diameter (m)</w:t>
            </w:r>
          </w:p>
        </w:tc>
        <w:tc>
          <w:tcPr>
            <w:tcW w:w="709" w:type="dxa"/>
            <w:shd w:val="clear" w:color="auto" w:fill="auto"/>
          </w:tcPr>
          <w:p w14:paraId="5BEA6717" w14:textId="77777777" w:rsidR="006D240C" w:rsidRPr="00824B2E" w:rsidRDefault="006D240C" w:rsidP="00824B2E">
            <w:pPr>
              <w:widowControl w:val="0"/>
              <w:autoSpaceDE w:val="0"/>
              <w:autoSpaceDN w:val="0"/>
              <w:adjustRightInd w:val="0"/>
              <w:rPr>
                <w:sz w:val="20"/>
                <w:szCs w:val="20"/>
              </w:rPr>
            </w:pPr>
            <w:r w:rsidRPr="00824B2E">
              <w:rPr>
                <w:rFonts w:ascii="Symbol" w:hAnsi="Symbol" w:cs="Symbol"/>
                <w:b/>
                <w:i/>
                <w:sz w:val="20"/>
                <w:szCs w:val="20"/>
              </w:rPr>
              <w:t></w:t>
            </w:r>
            <w:r w:rsidRPr="00824B2E">
              <w:rPr>
                <w:rFonts w:cs="Symbol"/>
                <w:i/>
                <w:sz w:val="20"/>
                <w:szCs w:val="20"/>
              </w:rPr>
              <w:t>o (</w:t>
            </w:r>
            <w:r w:rsidRPr="00824B2E">
              <w:rPr>
                <w:rFonts w:ascii="Symbol" w:hAnsi="Symbol" w:cs="Symbol"/>
                <w:b/>
                <w:i/>
                <w:sz w:val="20"/>
                <w:szCs w:val="20"/>
              </w:rPr>
              <w:t></w:t>
            </w:r>
            <w:r w:rsidRPr="00824B2E">
              <w:rPr>
                <w:rFonts w:ascii="Symbol" w:hAnsi="Symbol" w:cs="Symbol"/>
                <w:b/>
                <w:i/>
                <w:sz w:val="20"/>
                <w:szCs w:val="20"/>
              </w:rPr>
              <w:t></w:t>
            </w:r>
          </w:p>
          <w:p w14:paraId="4A81C608" w14:textId="77777777" w:rsidR="006D240C" w:rsidRPr="00824B2E" w:rsidRDefault="006D240C" w:rsidP="00F8110E">
            <w:pPr>
              <w:rPr>
                <w:sz w:val="20"/>
                <w:szCs w:val="20"/>
              </w:rPr>
            </w:pPr>
          </w:p>
          <w:p w14:paraId="6F96F13A" w14:textId="77777777" w:rsidR="006D240C" w:rsidRPr="00824B2E" w:rsidRDefault="006D240C" w:rsidP="00F8110E">
            <w:pPr>
              <w:rPr>
                <w:sz w:val="20"/>
                <w:szCs w:val="20"/>
              </w:rPr>
            </w:pPr>
          </w:p>
        </w:tc>
        <w:tc>
          <w:tcPr>
            <w:tcW w:w="851" w:type="dxa"/>
            <w:shd w:val="clear" w:color="auto" w:fill="auto"/>
          </w:tcPr>
          <w:p w14:paraId="0CB1337D" w14:textId="77777777" w:rsidR="006D240C" w:rsidRPr="00824B2E" w:rsidRDefault="006D240C" w:rsidP="00824B2E">
            <w:pPr>
              <w:widowControl w:val="0"/>
              <w:autoSpaceDE w:val="0"/>
              <w:autoSpaceDN w:val="0"/>
              <w:adjustRightInd w:val="0"/>
              <w:rPr>
                <w:rFonts w:ascii="Symbol" w:hAnsi="Symbol" w:cs="Symbol"/>
                <w:b/>
                <w:i/>
                <w:sz w:val="20"/>
                <w:szCs w:val="20"/>
              </w:rPr>
            </w:pPr>
            <w:r w:rsidRPr="00824B2E">
              <w:rPr>
                <w:rFonts w:ascii="Symbol" w:hAnsi="Symbol" w:cs="Symbol"/>
                <w:b/>
                <w:i/>
                <w:sz w:val="20"/>
                <w:szCs w:val="20"/>
              </w:rPr>
              <w:t></w:t>
            </w:r>
            <w:r w:rsidRPr="00824B2E">
              <w:rPr>
                <w:rFonts w:cs="Symbol"/>
                <w:i/>
                <w:sz w:val="20"/>
                <w:szCs w:val="20"/>
              </w:rPr>
              <w:t xml:space="preserve">oc </w:t>
            </w:r>
            <w:r w:rsidRPr="00824B2E">
              <w:rPr>
                <w:rFonts w:cs="Symbol"/>
                <w:sz w:val="20"/>
                <w:szCs w:val="20"/>
              </w:rPr>
              <w:t>(N/m</w:t>
            </w:r>
            <w:r w:rsidRPr="00824B2E">
              <w:rPr>
                <w:rFonts w:cs="Symbol"/>
                <w:sz w:val="20"/>
                <w:szCs w:val="20"/>
                <w:vertAlign w:val="superscript"/>
              </w:rPr>
              <w:t>2</w:t>
            </w:r>
            <w:r w:rsidRPr="00824B2E">
              <w:rPr>
                <w:rFonts w:cs="Symbol"/>
                <w:sz w:val="20"/>
                <w:szCs w:val="20"/>
              </w:rPr>
              <w:t>)</w:t>
            </w:r>
          </w:p>
        </w:tc>
        <w:tc>
          <w:tcPr>
            <w:tcW w:w="1275" w:type="dxa"/>
            <w:shd w:val="clear" w:color="auto" w:fill="auto"/>
          </w:tcPr>
          <w:p w14:paraId="0510E7CE" w14:textId="77777777" w:rsidR="006D240C" w:rsidRPr="00824B2E" w:rsidRDefault="006D240C" w:rsidP="00824B2E">
            <w:pPr>
              <w:widowControl w:val="0"/>
              <w:autoSpaceDE w:val="0"/>
              <w:autoSpaceDN w:val="0"/>
              <w:adjustRightInd w:val="0"/>
              <w:rPr>
                <w:rFonts w:cs="Symbol"/>
                <w:sz w:val="20"/>
                <w:szCs w:val="20"/>
              </w:rPr>
            </w:pPr>
            <w:r w:rsidRPr="00824B2E">
              <w:rPr>
                <w:rFonts w:cs="Symbol"/>
                <w:sz w:val="20"/>
                <w:szCs w:val="20"/>
              </w:rPr>
              <w:t xml:space="preserve">Competent to Erode </w:t>
            </w:r>
          </w:p>
          <w:p w14:paraId="74996F72" w14:textId="77777777" w:rsidR="006D240C" w:rsidRPr="00824B2E" w:rsidRDefault="006D240C" w:rsidP="00824B2E">
            <w:pPr>
              <w:widowControl w:val="0"/>
              <w:autoSpaceDE w:val="0"/>
              <w:autoSpaceDN w:val="0"/>
              <w:adjustRightInd w:val="0"/>
              <w:rPr>
                <w:rFonts w:cs="Symbol"/>
                <w:sz w:val="20"/>
                <w:szCs w:val="20"/>
              </w:rPr>
            </w:pPr>
            <w:r w:rsidRPr="00824B2E">
              <w:rPr>
                <w:rFonts w:ascii="Symbol" w:hAnsi="Symbol" w:cs="Symbol"/>
                <w:b/>
                <w:i/>
                <w:sz w:val="20"/>
                <w:szCs w:val="20"/>
              </w:rPr>
              <w:t></w:t>
            </w:r>
            <w:r w:rsidRPr="00824B2E">
              <w:rPr>
                <w:rFonts w:cs="Symbol"/>
                <w:i/>
                <w:sz w:val="20"/>
                <w:szCs w:val="20"/>
              </w:rPr>
              <w:t>o&gt;</w:t>
            </w:r>
            <w:r w:rsidRPr="00824B2E">
              <w:rPr>
                <w:rFonts w:ascii="Symbol" w:hAnsi="Symbol" w:cs="Symbol"/>
                <w:b/>
                <w:i/>
                <w:sz w:val="20"/>
                <w:szCs w:val="20"/>
              </w:rPr>
              <w:t></w:t>
            </w:r>
            <w:r w:rsidRPr="00824B2E">
              <w:rPr>
                <w:rFonts w:cs="Symbol"/>
                <w:i/>
                <w:sz w:val="20"/>
                <w:szCs w:val="20"/>
              </w:rPr>
              <w:t>oc</w:t>
            </w:r>
          </w:p>
        </w:tc>
        <w:tc>
          <w:tcPr>
            <w:tcW w:w="1275" w:type="dxa"/>
            <w:shd w:val="clear" w:color="auto" w:fill="auto"/>
          </w:tcPr>
          <w:p w14:paraId="3D556FA9" w14:textId="77777777" w:rsidR="006D240C" w:rsidRPr="00824B2E" w:rsidRDefault="006D240C" w:rsidP="00824B2E">
            <w:pPr>
              <w:widowControl w:val="0"/>
              <w:autoSpaceDE w:val="0"/>
              <w:autoSpaceDN w:val="0"/>
              <w:adjustRightInd w:val="0"/>
              <w:rPr>
                <w:rFonts w:cs="Symbol"/>
                <w:i/>
                <w:sz w:val="20"/>
                <w:szCs w:val="20"/>
              </w:rPr>
            </w:pPr>
            <w:r w:rsidRPr="00824B2E">
              <w:rPr>
                <w:rFonts w:cs="Symbol"/>
                <w:sz w:val="20"/>
                <w:szCs w:val="20"/>
              </w:rPr>
              <w:t>Stream Power</w:t>
            </w:r>
            <w:r w:rsidRPr="00824B2E">
              <w:rPr>
                <w:rFonts w:cs="Symbol"/>
                <w:i/>
                <w:sz w:val="20"/>
                <w:szCs w:val="20"/>
              </w:rPr>
              <w:t xml:space="preserve"> (Watts/m</w:t>
            </w:r>
            <w:r w:rsidRPr="00824B2E">
              <w:rPr>
                <w:rFonts w:cs="Symbol"/>
                <w:i/>
                <w:sz w:val="20"/>
                <w:szCs w:val="20"/>
                <w:vertAlign w:val="superscript"/>
              </w:rPr>
              <w:t>2</w:t>
            </w:r>
            <w:r w:rsidRPr="00824B2E">
              <w:rPr>
                <w:rFonts w:cs="Symbol"/>
                <w:i/>
                <w:sz w:val="20"/>
                <w:szCs w:val="20"/>
              </w:rPr>
              <w:t>)</w:t>
            </w:r>
          </w:p>
        </w:tc>
        <w:tc>
          <w:tcPr>
            <w:tcW w:w="1275" w:type="dxa"/>
            <w:shd w:val="clear" w:color="auto" w:fill="auto"/>
          </w:tcPr>
          <w:p w14:paraId="11A97AFE" w14:textId="77777777" w:rsidR="006D240C" w:rsidRPr="00824B2E" w:rsidRDefault="006D240C" w:rsidP="00824B2E">
            <w:pPr>
              <w:widowControl w:val="0"/>
              <w:autoSpaceDE w:val="0"/>
              <w:autoSpaceDN w:val="0"/>
              <w:adjustRightInd w:val="0"/>
              <w:rPr>
                <w:rFonts w:cs="Symbol"/>
                <w:sz w:val="20"/>
                <w:szCs w:val="20"/>
              </w:rPr>
            </w:pPr>
            <w:r w:rsidRPr="00824B2E">
              <w:rPr>
                <w:rFonts w:cs="Symbol"/>
                <w:sz w:val="20"/>
                <w:szCs w:val="20"/>
              </w:rPr>
              <w:t xml:space="preserve">Bed-form Type </w:t>
            </w:r>
          </w:p>
        </w:tc>
      </w:tr>
      <w:tr w:rsidR="00065CAA" w:rsidRPr="00824B2E" w14:paraId="1ACE1E99" w14:textId="77777777" w:rsidTr="00824B2E">
        <w:tc>
          <w:tcPr>
            <w:tcW w:w="392" w:type="dxa"/>
            <w:shd w:val="clear" w:color="auto" w:fill="auto"/>
          </w:tcPr>
          <w:p w14:paraId="091993A4"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a.</w:t>
            </w:r>
          </w:p>
        </w:tc>
        <w:tc>
          <w:tcPr>
            <w:tcW w:w="1276" w:type="dxa"/>
            <w:shd w:val="clear" w:color="auto" w:fill="auto"/>
          </w:tcPr>
          <w:p w14:paraId="3541AE94"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North Platte River</w:t>
            </w:r>
          </w:p>
        </w:tc>
        <w:tc>
          <w:tcPr>
            <w:tcW w:w="1134" w:type="dxa"/>
            <w:shd w:val="clear" w:color="auto" w:fill="auto"/>
          </w:tcPr>
          <w:p w14:paraId="33D33FDB"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0.52</w:t>
            </w:r>
          </w:p>
        </w:tc>
        <w:tc>
          <w:tcPr>
            <w:tcW w:w="1134" w:type="dxa"/>
            <w:shd w:val="clear" w:color="auto" w:fill="auto"/>
          </w:tcPr>
          <w:p w14:paraId="4A45711A" w14:textId="77777777" w:rsidR="006D240C" w:rsidRPr="00824B2E" w:rsidRDefault="006D240C" w:rsidP="00824B2E">
            <w:pPr>
              <w:widowControl w:val="0"/>
              <w:autoSpaceDE w:val="0"/>
              <w:autoSpaceDN w:val="0"/>
              <w:adjustRightInd w:val="0"/>
              <w:rPr>
                <w:rFonts w:cs="Times"/>
                <w:sz w:val="20"/>
                <w:szCs w:val="20"/>
              </w:rPr>
            </w:pPr>
          </w:p>
          <w:p w14:paraId="6510C34A"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0.91</w:t>
            </w:r>
          </w:p>
        </w:tc>
        <w:tc>
          <w:tcPr>
            <w:tcW w:w="1134" w:type="dxa"/>
            <w:shd w:val="clear" w:color="auto" w:fill="auto"/>
          </w:tcPr>
          <w:p w14:paraId="4F20EDB6" w14:textId="77777777" w:rsidR="006D240C" w:rsidRPr="00824B2E" w:rsidRDefault="006F69F5" w:rsidP="00824B2E">
            <w:pPr>
              <w:widowControl w:val="0"/>
              <w:autoSpaceDE w:val="0"/>
              <w:autoSpaceDN w:val="0"/>
              <w:adjustRightInd w:val="0"/>
              <w:rPr>
                <w:rFonts w:cs="Times"/>
                <w:sz w:val="20"/>
                <w:szCs w:val="20"/>
              </w:rPr>
            </w:pPr>
            <w:r>
              <w:rPr>
                <w:rFonts w:cs="Times"/>
                <w:noProof/>
                <w:sz w:val="20"/>
                <w:szCs w:val="20"/>
              </w:rPr>
              <w:drawing>
                <wp:inline distT="0" distB="0" distL="0" distR="0" wp14:anchorId="2AE9F0DA" wp14:editId="6BC9A00D">
                  <wp:extent cx="12700" cy="1270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3D4C3450"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0.00090</w:t>
            </w:r>
          </w:p>
        </w:tc>
        <w:tc>
          <w:tcPr>
            <w:tcW w:w="709" w:type="dxa"/>
            <w:shd w:val="clear" w:color="auto" w:fill="auto"/>
          </w:tcPr>
          <w:p w14:paraId="2F7FA8B2"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4.84</w:t>
            </w:r>
          </w:p>
        </w:tc>
        <w:tc>
          <w:tcPr>
            <w:tcW w:w="851" w:type="dxa"/>
            <w:shd w:val="clear" w:color="auto" w:fill="auto"/>
          </w:tcPr>
          <w:p w14:paraId="4F778104"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0.64</w:t>
            </w:r>
          </w:p>
        </w:tc>
        <w:tc>
          <w:tcPr>
            <w:tcW w:w="1275" w:type="dxa"/>
            <w:shd w:val="clear" w:color="auto" w:fill="auto"/>
          </w:tcPr>
          <w:p w14:paraId="369D53D1"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Yes</w:t>
            </w:r>
          </w:p>
        </w:tc>
        <w:tc>
          <w:tcPr>
            <w:tcW w:w="1275" w:type="dxa"/>
            <w:shd w:val="clear" w:color="auto" w:fill="auto"/>
          </w:tcPr>
          <w:p w14:paraId="4CA538D7"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4.41</w:t>
            </w:r>
          </w:p>
        </w:tc>
        <w:tc>
          <w:tcPr>
            <w:tcW w:w="1275" w:type="dxa"/>
            <w:shd w:val="clear" w:color="auto" w:fill="auto"/>
          </w:tcPr>
          <w:p w14:paraId="7982679E"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Dune</w:t>
            </w:r>
          </w:p>
        </w:tc>
      </w:tr>
      <w:tr w:rsidR="00065CAA" w:rsidRPr="00824B2E" w14:paraId="52923680" w14:textId="77777777" w:rsidTr="00824B2E">
        <w:tc>
          <w:tcPr>
            <w:tcW w:w="392" w:type="dxa"/>
            <w:shd w:val="clear" w:color="auto" w:fill="auto"/>
          </w:tcPr>
          <w:p w14:paraId="70789358"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b.</w:t>
            </w:r>
          </w:p>
        </w:tc>
        <w:tc>
          <w:tcPr>
            <w:tcW w:w="1276" w:type="dxa"/>
            <w:shd w:val="clear" w:color="auto" w:fill="auto"/>
          </w:tcPr>
          <w:p w14:paraId="5CB986E9"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Little Popo Agie River</w:t>
            </w:r>
          </w:p>
        </w:tc>
        <w:tc>
          <w:tcPr>
            <w:tcW w:w="1134" w:type="dxa"/>
            <w:shd w:val="clear" w:color="auto" w:fill="auto"/>
          </w:tcPr>
          <w:p w14:paraId="547980DE"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0.34</w:t>
            </w:r>
          </w:p>
        </w:tc>
        <w:tc>
          <w:tcPr>
            <w:tcW w:w="1134" w:type="dxa"/>
            <w:shd w:val="clear" w:color="auto" w:fill="auto"/>
          </w:tcPr>
          <w:p w14:paraId="5451B7E3" w14:textId="77777777" w:rsidR="006D240C" w:rsidRPr="00824B2E" w:rsidRDefault="006D240C" w:rsidP="00824B2E">
            <w:pPr>
              <w:widowControl w:val="0"/>
              <w:autoSpaceDE w:val="0"/>
              <w:autoSpaceDN w:val="0"/>
              <w:adjustRightInd w:val="0"/>
              <w:rPr>
                <w:rFonts w:cs="Times"/>
                <w:sz w:val="20"/>
                <w:szCs w:val="20"/>
              </w:rPr>
            </w:pPr>
          </w:p>
          <w:p w14:paraId="5E08673D"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0.82</w:t>
            </w:r>
          </w:p>
        </w:tc>
        <w:tc>
          <w:tcPr>
            <w:tcW w:w="1134" w:type="dxa"/>
            <w:shd w:val="clear" w:color="auto" w:fill="auto"/>
          </w:tcPr>
          <w:p w14:paraId="036D7EF5" w14:textId="77777777" w:rsidR="006D240C" w:rsidRPr="00824B2E" w:rsidRDefault="006D240C" w:rsidP="00824B2E">
            <w:pPr>
              <w:widowControl w:val="0"/>
              <w:autoSpaceDE w:val="0"/>
              <w:autoSpaceDN w:val="0"/>
              <w:adjustRightInd w:val="0"/>
              <w:rPr>
                <w:rFonts w:cs="Times"/>
                <w:sz w:val="20"/>
                <w:szCs w:val="20"/>
              </w:rPr>
            </w:pPr>
            <w:r w:rsidRPr="00824B2E">
              <w:rPr>
                <w:rFonts w:cs="Times"/>
                <w:noProof/>
                <w:sz w:val="20"/>
                <w:szCs w:val="20"/>
              </w:rPr>
              <w:t>0</w:t>
            </w:r>
            <w:r w:rsidRPr="00824B2E">
              <w:rPr>
                <w:sz w:val="20"/>
                <w:szCs w:val="20"/>
              </w:rPr>
              <w:t>.03350</w:t>
            </w:r>
          </w:p>
        </w:tc>
        <w:tc>
          <w:tcPr>
            <w:tcW w:w="709" w:type="dxa"/>
            <w:shd w:val="clear" w:color="auto" w:fill="auto"/>
          </w:tcPr>
          <w:p w14:paraId="1AAC30C8"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16.33</w:t>
            </w:r>
          </w:p>
        </w:tc>
        <w:tc>
          <w:tcPr>
            <w:tcW w:w="851" w:type="dxa"/>
            <w:shd w:val="clear" w:color="auto" w:fill="auto"/>
          </w:tcPr>
          <w:p w14:paraId="5AD82FD6"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23.89</w:t>
            </w:r>
          </w:p>
        </w:tc>
        <w:tc>
          <w:tcPr>
            <w:tcW w:w="1275" w:type="dxa"/>
            <w:shd w:val="clear" w:color="auto" w:fill="auto"/>
          </w:tcPr>
          <w:p w14:paraId="32B01403"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No</w:t>
            </w:r>
          </w:p>
        </w:tc>
        <w:tc>
          <w:tcPr>
            <w:tcW w:w="1275" w:type="dxa"/>
            <w:shd w:val="clear" w:color="auto" w:fill="auto"/>
          </w:tcPr>
          <w:p w14:paraId="27FC86D1"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13.39</w:t>
            </w:r>
          </w:p>
        </w:tc>
        <w:tc>
          <w:tcPr>
            <w:tcW w:w="1275" w:type="dxa"/>
            <w:shd w:val="clear" w:color="auto" w:fill="auto"/>
          </w:tcPr>
          <w:p w14:paraId="1DCCBD98" w14:textId="77777777" w:rsidR="006D240C" w:rsidRPr="00824B2E" w:rsidRDefault="006D240C" w:rsidP="00824B2E">
            <w:pPr>
              <w:widowControl w:val="0"/>
              <w:autoSpaceDE w:val="0"/>
              <w:autoSpaceDN w:val="0"/>
              <w:adjustRightInd w:val="0"/>
              <w:rPr>
                <w:rFonts w:cs="Times"/>
                <w:noProof/>
                <w:sz w:val="20"/>
                <w:szCs w:val="20"/>
              </w:rPr>
            </w:pPr>
            <w:r w:rsidRPr="00824B2E">
              <w:rPr>
                <w:rFonts w:cs="Times"/>
                <w:noProof/>
                <w:sz w:val="20"/>
                <w:szCs w:val="20"/>
              </w:rPr>
              <w:t>--</w:t>
            </w:r>
          </w:p>
        </w:tc>
      </w:tr>
      <w:tr w:rsidR="00065CAA" w:rsidRPr="00824B2E" w14:paraId="70068CB6" w14:textId="77777777" w:rsidTr="00824B2E">
        <w:tc>
          <w:tcPr>
            <w:tcW w:w="392" w:type="dxa"/>
            <w:shd w:val="clear" w:color="auto" w:fill="auto"/>
          </w:tcPr>
          <w:p w14:paraId="4E41B4E0"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c.</w:t>
            </w:r>
          </w:p>
        </w:tc>
        <w:tc>
          <w:tcPr>
            <w:tcW w:w="1276" w:type="dxa"/>
            <w:shd w:val="clear" w:color="auto" w:fill="auto"/>
          </w:tcPr>
          <w:p w14:paraId="49C4D030"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Cottonwood Creek</w:t>
            </w:r>
          </w:p>
        </w:tc>
        <w:tc>
          <w:tcPr>
            <w:tcW w:w="1134" w:type="dxa"/>
            <w:shd w:val="clear" w:color="auto" w:fill="auto"/>
          </w:tcPr>
          <w:p w14:paraId="1E73A0F9"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0.24</w:t>
            </w:r>
          </w:p>
        </w:tc>
        <w:tc>
          <w:tcPr>
            <w:tcW w:w="1134" w:type="dxa"/>
            <w:shd w:val="clear" w:color="auto" w:fill="auto"/>
          </w:tcPr>
          <w:p w14:paraId="54F33AA3"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0.55</w:t>
            </w:r>
          </w:p>
        </w:tc>
        <w:tc>
          <w:tcPr>
            <w:tcW w:w="1134" w:type="dxa"/>
            <w:shd w:val="clear" w:color="auto" w:fill="auto"/>
          </w:tcPr>
          <w:p w14:paraId="121D5250"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0.01830</w:t>
            </w:r>
          </w:p>
        </w:tc>
        <w:tc>
          <w:tcPr>
            <w:tcW w:w="709" w:type="dxa"/>
            <w:shd w:val="clear" w:color="auto" w:fill="auto"/>
          </w:tcPr>
          <w:p w14:paraId="09EB8B67"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9.64</w:t>
            </w:r>
          </w:p>
        </w:tc>
        <w:tc>
          <w:tcPr>
            <w:tcW w:w="851" w:type="dxa"/>
            <w:shd w:val="clear" w:color="auto" w:fill="auto"/>
          </w:tcPr>
          <w:p w14:paraId="2C4F94B5"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13.05</w:t>
            </w:r>
          </w:p>
        </w:tc>
        <w:tc>
          <w:tcPr>
            <w:tcW w:w="1275" w:type="dxa"/>
            <w:shd w:val="clear" w:color="auto" w:fill="auto"/>
          </w:tcPr>
          <w:p w14:paraId="0408B6A1"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No</w:t>
            </w:r>
          </w:p>
        </w:tc>
        <w:tc>
          <w:tcPr>
            <w:tcW w:w="1275" w:type="dxa"/>
            <w:shd w:val="clear" w:color="auto" w:fill="auto"/>
          </w:tcPr>
          <w:p w14:paraId="5D52EDEB"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5.30</w:t>
            </w:r>
          </w:p>
        </w:tc>
        <w:tc>
          <w:tcPr>
            <w:tcW w:w="1275" w:type="dxa"/>
            <w:shd w:val="clear" w:color="auto" w:fill="auto"/>
          </w:tcPr>
          <w:p w14:paraId="517E2963"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w:t>
            </w:r>
          </w:p>
        </w:tc>
      </w:tr>
      <w:tr w:rsidR="00065CAA" w:rsidRPr="00824B2E" w14:paraId="69A709CF" w14:textId="77777777" w:rsidTr="00824B2E">
        <w:tc>
          <w:tcPr>
            <w:tcW w:w="392" w:type="dxa"/>
            <w:shd w:val="clear" w:color="auto" w:fill="auto"/>
          </w:tcPr>
          <w:p w14:paraId="4651027A"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d.</w:t>
            </w:r>
          </w:p>
        </w:tc>
        <w:tc>
          <w:tcPr>
            <w:tcW w:w="1276" w:type="dxa"/>
            <w:shd w:val="clear" w:color="auto" w:fill="auto"/>
          </w:tcPr>
          <w:p w14:paraId="2CD8CC93"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Cheyenne River</w:t>
            </w:r>
          </w:p>
        </w:tc>
        <w:tc>
          <w:tcPr>
            <w:tcW w:w="1134" w:type="dxa"/>
            <w:shd w:val="clear" w:color="auto" w:fill="auto"/>
          </w:tcPr>
          <w:p w14:paraId="142CFD78"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0.24</w:t>
            </w:r>
          </w:p>
        </w:tc>
        <w:tc>
          <w:tcPr>
            <w:tcW w:w="1134" w:type="dxa"/>
            <w:shd w:val="clear" w:color="auto" w:fill="auto"/>
          </w:tcPr>
          <w:p w14:paraId="1D04A4CF"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0.58</w:t>
            </w:r>
          </w:p>
        </w:tc>
        <w:tc>
          <w:tcPr>
            <w:tcW w:w="1134" w:type="dxa"/>
            <w:shd w:val="clear" w:color="auto" w:fill="auto"/>
          </w:tcPr>
          <w:p w14:paraId="56336639"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0.00005</w:t>
            </w:r>
          </w:p>
        </w:tc>
        <w:tc>
          <w:tcPr>
            <w:tcW w:w="709" w:type="dxa"/>
            <w:shd w:val="clear" w:color="auto" w:fill="auto"/>
          </w:tcPr>
          <w:p w14:paraId="0CE58E6C"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3.06</w:t>
            </w:r>
          </w:p>
        </w:tc>
        <w:tc>
          <w:tcPr>
            <w:tcW w:w="851" w:type="dxa"/>
            <w:shd w:val="clear" w:color="auto" w:fill="auto"/>
          </w:tcPr>
          <w:p w14:paraId="5D95866C"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0.036</w:t>
            </w:r>
          </w:p>
        </w:tc>
        <w:tc>
          <w:tcPr>
            <w:tcW w:w="1275" w:type="dxa"/>
            <w:shd w:val="clear" w:color="auto" w:fill="auto"/>
          </w:tcPr>
          <w:p w14:paraId="4C52B81F"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Yes</w:t>
            </w:r>
          </w:p>
        </w:tc>
        <w:tc>
          <w:tcPr>
            <w:tcW w:w="1275" w:type="dxa"/>
            <w:shd w:val="clear" w:color="auto" w:fill="auto"/>
          </w:tcPr>
          <w:p w14:paraId="1C6E63C4"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1.77</w:t>
            </w:r>
          </w:p>
        </w:tc>
        <w:tc>
          <w:tcPr>
            <w:tcW w:w="1275" w:type="dxa"/>
            <w:shd w:val="clear" w:color="auto" w:fill="auto"/>
          </w:tcPr>
          <w:p w14:paraId="51F61C43"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Dune</w:t>
            </w:r>
          </w:p>
        </w:tc>
      </w:tr>
      <w:tr w:rsidR="00065CAA" w:rsidRPr="00824B2E" w14:paraId="3C8D07B4" w14:textId="77777777" w:rsidTr="00824B2E">
        <w:tc>
          <w:tcPr>
            <w:tcW w:w="392" w:type="dxa"/>
            <w:shd w:val="clear" w:color="auto" w:fill="auto"/>
          </w:tcPr>
          <w:p w14:paraId="48303160"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e.</w:t>
            </w:r>
          </w:p>
        </w:tc>
        <w:tc>
          <w:tcPr>
            <w:tcW w:w="1276" w:type="dxa"/>
            <w:shd w:val="clear" w:color="auto" w:fill="auto"/>
          </w:tcPr>
          <w:p w14:paraId="7BE30E48"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Lance Creek</w:t>
            </w:r>
          </w:p>
        </w:tc>
        <w:tc>
          <w:tcPr>
            <w:tcW w:w="1134" w:type="dxa"/>
            <w:shd w:val="clear" w:color="auto" w:fill="auto"/>
          </w:tcPr>
          <w:p w14:paraId="50A7DB43"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0.16</w:t>
            </w:r>
          </w:p>
        </w:tc>
        <w:tc>
          <w:tcPr>
            <w:tcW w:w="1134" w:type="dxa"/>
            <w:shd w:val="clear" w:color="auto" w:fill="auto"/>
          </w:tcPr>
          <w:p w14:paraId="529383F6"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0.43</w:t>
            </w:r>
          </w:p>
        </w:tc>
        <w:tc>
          <w:tcPr>
            <w:tcW w:w="1134" w:type="dxa"/>
            <w:shd w:val="clear" w:color="auto" w:fill="auto"/>
          </w:tcPr>
          <w:p w14:paraId="003A606B"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0.00300</w:t>
            </w:r>
          </w:p>
        </w:tc>
        <w:tc>
          <w:tcPr>
            <w:tcW w:w="709" w:type="dxa"/>
            <w:shd w:val="clear" w:color="auto" w:fill="auto"/>
          </w:tcPr>
          <w:p w14:paraId="5A919980"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1.14</w:t>
            </w:r>
          </w:p>
        </w:tc>
        <w:tc>
          <w:tcPr>
            <w:tcW w:w="851" w:type="dxa"/>
            <w:shd w:val="clear" w:color="auto" w:fill="auto"/>
          </w:tcPr>
          <w:p w14:paraId="1EBA98EC"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2.14</w:t>
            </w:r>
          </w:p>
        </w:tc>
        <w:tc>
          <w:tcPr>
            <w:tcW w:w="1275" w:type="dxa"/>
            <w:shd w:val="clear" w:color="auto" w:fill="auto"/>
          </w:tcPr>
          <w:p w14:paraId="77895A4A"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No</w:t>
            </w:r>
          </w:p>
        </w:tc>
        <w:tc>
          <w:tcPr>
            <w:tcW w:w="1275" w:type="dxa"/>
            <w:shd w:val="clear" w:color="auto" w:fill="auto"/>
          </w:tcPr>
          <w:p w14:paraId="6B59D0CD"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0.49</w:t>
            </w:r>
          </w:p>
        </w:tc>
        <w:tc>
          <w:tcPr>
            <w:tcW w:w="1275" w:type="dxa"/>
            <w:shd w:val="clear" w:color="auto" w:fill="auto"/>
          </w:tcPr>
          <w:p w14:paraId="6FAC357E"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w:t>
            </w:r>
          </w:p>
        </w:tc>
      </w:tr>
      <w:tr w:rsidR="00065CAA" w:rsidRPr="00824B2E" w14:paraId="7492D934" w14:textId="77777777" w:rsidTr="00824B2E">
        <w:tc>
          <w:tcPr>
            <w:tcW w:w="392" w:type="dxa"/>
            <w:shd w:val="clear" w:color="auto" w:fill="auto"/>
          </w:tcPr>
          <w:p w14:paraId="096D51A5"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f.</w:t>
            </w:r>
          </w:p>
        </w:tc>
        <w:tc>
          <w:tcPr>
            <w:tcW w:w="1276" w:type="dxa"/>
            <w:shd w:val="clear" w:color="auto" w:fill="auto"/>
          </w:tcPr>
          <w:p w14:paraId="41E1E4D5"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Middle Creek</w:t>
            </w:r>
          </w:p>
        </w:tc>
        <w:tc>
          <w:tcPr>
            <w:tcW w:w="1134" w:type="dxa"/>
            <w:shd w:val="clear" w:color="auto" w:fill="auto"/>
          </w:tcPr>
          <w:p w14:paraId="12149A92"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0.41</w:t>
            </w:r>
          </w:p>
        </w:tc>
        <w:tc>
          <w:tcPr>
            <w:tcW w:w="1134" w:type="dxa"/>
            <w:shd w:val="clear" w:color="auto" w:fill="auto"/>
          </w:tcPr>
          <w:p w14:paraId="3B7A88B0"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0.25</w:t>
            </w:r>
          </w:p>
        </w:tc>
        <w:tc>
          <w:tcPr>
            <w:tcW w:w="1134" w:type="dxa"/>
            <w:shd w:val="clear" w:color="auto" w:fill="auto"/>
          </w:tcPr>
          <w:p w14:paraId="66DAA3DF" w14:textId="77777777" w:rsidR="006D240C" w:rsidRPr="00824B2E" w:rsidRDefault="006D240C" w:rsidP="00824B2E">
            <w:pPr>
              <w:widowControl w:val="0"/>
              <w:autoSpaceDE w:val="0"/>
              <w:autoSpaceDN w:val="0"/>
              <w:adjustRightInd w:val="0"/>
              <w:spacing w:after="240"/>
              <w:rPr>
                <w:rFonts w:cs="Times"/>
                <w:sz w:val="20"/>
                <w:szCs w:val="20"/>
              </w:rPr>
            </w:pPr>
            <w:r w:rsidRPr="00824B2E">
              <w:rPr>
                <w:sz w:val="20"/>
                <w:szCs w:val="20"/>
              </w:rPr>
              <w:t>0.00030</w:t>
            </w:r>
          </w:p>
        </w:tc>
        <w:tc>
          <w:tcPr>
            <w:tcW w:w="709" w:type="dxa"/>
            <w:shd w:val="clear" w:color="auto" w:fill="auto"/>
          </w:tcPr>
          <w:p w14:paraId="6CCD9D57"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2.93</w:t>
            </w:r>
          </w:p>
        </w:tc>
        <w:tc>
          <w:tcPr>
            <w:tcW w:w="851" w:type="dxa"/>
            <w:shd w:val="clear" w:color="auto" w:fill="auto"/>
          </w:tcPr>
          <w:p w14:paraId="271A120F"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0.21</w:t>
            </w:r>
          </w:p>
        </w:tc>
        <w:tc>
          <w:tcPr>
            <w:tcW w:w="1275" w:type="dxa"/>
            <w:shd w:val="clear" w:color="auto" w:fill="auto"/>
          </w:tcPr>
          <w:p w14:paraId="2E33A23E"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Yes</w:t>
            </w:r>
          </w:p>
        </w:tc>
        <w:tc>
          <w:tcPr>
            <w:tcW w:w="1275" w:type="dxa"/>
            <w:shd w:val="clear" w:color="auto" w:fill="auto"/>
          </w:tcPr>
          <w:p w14:paraId="0DE3E15E"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0.73</w:t>
            </w:r>
          </w:p>
        </w:tc>
        <w:tc>
          <w:tcPr>
            <w:tcW w:w="1275" w:type="dxa"/>
            <w:shd w:val="clear" w:color="auto" w:fill="auto"/>
          </w:tcPr>
          <w:p w14:paraId="7A499981" w14:textId="77777777" w:rsidR="006D240C" w:rsidRPr="00824B2E" w:rsidRDefault="006D240C" w:rsidP="00824B2E">
            <w:pPr>
              <w:widowControl w:val="0"/>
              <w:autoSpaceDE w:val="0"/>
              <w:autoSpaceDN w:val="0"/>
              <w:adjustRightInd w:val="0"/>
              <w:spacing w:after="240"/>
              <w:rPr>
                <w:sz w:val="20"/>
                <w:szCs w:val="20"/>
              </w:rPr>
            </w:pPr>
            <w:r w:rsidRPr="00824B2E">
              <w:rPr>
                <w:sz w:val="20"/>
                <w:szCs w:val="20"/>
              </w:rPr>
              <w:t>Ripple</w:t>
            </w:r>
          </w:p>
        </w:tc>
      </w:tr>
    </w:tbl>
    <w:p w14:paraId="40A39D19" w14:textId="77777777" w:rsidR="006D240C" w:rsidRDefault="006D240C" w:rsidP="006D240C">
      <w:pPr>
        <w:widowControl w:val="0"/>
        <w:autoSpaceDE w:val="0"/>
        <w:autoSpaceDN w:val="0"/>
        <w:adjustRightInd w:val="0"/>
        <w:spacing w:after="240"/>
        <w:rPr>
          <w:rFonts w:cs="Times"/>
        </w:rPr>
      </w:pPr>
    </w:p>
    <w:p w14:paraId="5FCE8FA3" w14:textId="77777777" w:rsidR="006D240C" w:rsidRDefault="006D240C" w:rsidP="006D240C">
      <w:pPr>
        <w:widowControl w:val="0"/>
        <w:tabs>
          <w:tab w:val="left" w:pos="220"/>
          <w:tab w:val="left" w:pos="720"/>
        </w:tabs>
        <w:autoSpaceDE w:val="0"/>
        <w:autoSpaceDN w:val="0"/>
        <w:adjustRightInd w:val="0"/>
        <w:spacing w:after="240"/>
      </w:pPr>
      <w:r w:rsidRPr="006C1849">
        <w:rPr>
          <w:rFonts w:cs="Times"/>
        </w:rPr>
        <w:t xml:space="preserve">i) </w:t>
      </w:r>
      <w:r w:rsidRPr="00824B2E">
        <w:rPr>
          <w:color w:val="000000"/>
        </w:rPr>
        <w:t>Which river would be competent to erode bed material (use the Shields criterion and assume R = Y)?</w:t>
      </w:r>
      <w:r w:rsidRPr="006C1849">
        <w:t xml:space="preserve"> </w:t>
      </w:r>
    </w:p>
    <w:p w14:paraId="12694BF7" w14:textId="77777777" w:rsidR="006D240C" w:rsidRPr="00880450" w:rsidRDefault="006D240C" w:rsidP="006D240C">
      <w:pPr>
        <w:widowControl w:val="0"/>
        <w:tabs>
          <w:tab w:val="left" w:pos="220"/>
          <w:tab w:val="left" w:pos="720"/>
        </w:tabs>
        <w:autoSpaceDE w:val="0"/>
        <w:autoSpaceDN w:val="0"/>
        <w:adjustRightInd w:val="0"/>
        <w:spacing w:after="240"/>
        <w:rPr>
          <w:rFonts w:cs="Symbol"/>
          <w:i/>
        </w:rPr>
      </w:pPr>
      <w:r>
        <w:t xml:space="preserve">Motion will occur when </w:t>
      </w:r>
      <w:r w:rsidRPr="006A2DDA">
        <w:rPr>
          <w:rFonts w:ascii="Symbol" w:hAnsi="Symbol" w:cs="Symbol"/>
          <w:b/>
          <w:i/>
        </w:rPr>
        <w:t></w:t>
      </w:r>
      <w:r w:rsidRPr="006A2DDA">
        <w:rPr>
          <w:rFonts w:cs="Symbol"/>
          <w:i/>
        </w:rPr>
        <w:t>o</w:t>
      </w:r>
      <w:r>
        <w:rPr>
          <w:rFonts w:cs="Symbol"/>
          <w:i/>
        </w:rPr>
        <w:t xml:space="preserve"> (pgYs</w:t>
      </w:r>
      <w:r w:rsidRPr="000D2AC0">
        <w:rPr>
          <w:rFonts w:cs="Symbol"/>
          <w:i/>
          <w:vertAlign w:val="subscript"/>
        </w:rPr>
        <w:t>0</w:t>
      </w:r>
      <w:r>
        <w:rPr>
          <w:rFonts w:cs="Symbol"/>
          <w:i/>
        </w:rPr>
        <w:t xml:space="preserve">) </w:t>
      </w:r>
      <w:r>
        <w:rPr>
          <w:rFonts w:cs="Symbol"/>
        </w:rPr>
        <w:t xml:space="preserve">&gt; </w:t>
      </w:r>
      <w:r w:rsidRPr="006A2DDA">
        <w:rPr>
          <w:rFonts w:ascii="Symbol" w:hAnsi="Symbol" w:cs="Symbol"/>
          <w:b/>
          <w:i/>
        </w:rPr>
        <w:t></w:t>
      </w:r>
      <w:r w:rsidRPr="006A2DDA">
        <w:rPr>
          <w:rFonts w:cs="Symbol"/>
          <w:i/>
        </w:rPr>
        <w:t>o</w:t>
      </w:r>
      <w:r>
        <w:rPr>
          <w:rFonts w:cs="Symbol"/>
          <w:i/>
        </w:rPr>
        <w:t>c (713d)</w:t>
      </w:r>
      <w:r>
        <w:rPr>
          <w:rFonts w:cs="Symbol"/>
          <w:i/>
        </w:rPr>
        <w:tab/>
      </w:r>
      <w:r>
        <w:rPr>
          <w:rFonts w:cs="Symbol"/>
          <w:i/>
        </w:rPr>
        <w:tab/>
      </w:r>
      <w:r>
        <w:rPr>
          <w:rFonts w:cs="Symbol"/>
        </w:rPr>
        <w:t>Stream Power = (</w:t>
      </w:r>
      <w:r w:rsidRPr="00587812">
        <w:rPr>
          <w:rFonts w:ascii="Symbol" w:hAnsi="Symbol" w:cs="Symbol"/>
          <w:b/>
          <w:i/>
        </w:rPr>
        <w:t></w:t>
      </w:r>
      <w:r w:rsidRPr="00587812">
        <w:rPr>
          <w:rFonts w:cs="Symbol"/>
          <w:i/>
        </w:rPr>
        <w:t>o</w:t>
      </w:r>
      <w:r>
        <w:rPr>
          <w:rFonts w:cs="Symbol"/>
          <w:i/>
        </w:rPr>
        <w:t>)(V)</w:t>
      </w:r>
    </w:p>
    <w:p w14:paraId="6C93FDD9" w14:textId="77777777" w:rsidR="006D240C" w:rsidRPr="00880450" w:rsidRDefault="006D240C" w:rsidP="006D240C">
      <w:pPr>
        <w:widowControl w:val="0"/>
        <w:tabs>
          <w:tab w:val="left" w:pos="220"/>
          <w:tab w:val="left" w:pos="720"/>
        </w:tabs>
        <w:autoSpaceDE w:val="0"/>
        <w:autoSpaceDN w:val="0"/>
        <w:adjustRightInd w:val="0"/>
        <w:spacing w:after="240"/>
        <w:rPr>
          <w:rFonts w:cs="Symbol"/>
        </w:rPr>
      </w:pPr>
      <w:r>
        <w:rPr>
          <w:rFonts w:cs="Symbol"/>
        </w:rPr>
        <w:t>a. North Platte River</w:t>
      </w:r>
    </w:p>
    <w:p w14:paraId="047E53BD"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Shear Stress (</w:t>
      </w:r>
      <w:r w:rsidRPr="00591CF5">
        <w:rPr>
          <w:rFonts w:ascii="Symbol" w:hAnsi="Symbol" w:cs="Symbol"/>
          <w:b/>
          <w:i/>
        </w:rPr>
        <w:t></w:t>
      </w:r>
      <w:r w:rsidRPr="00591CF5">
        <w:rPr>
          <w:rFonts w:cs="Symbol"/>
          <w:i/>
        </w:rPr>
        <w:t>o</w:t>
      </w:r>
      <w:r>
        <w:rPr>
          <w:rFonts w:cs="Symbol"/>
          <w:i/>
        </w:rPr>
        <w:t>)</w:t>
      </w:r>
      <w:r w:rsidRPr="00591CF5">
        <w:rPr>
          <w:rFonts w:cs="Symbol"/>
          <w:i/>
        </w:rPr>
        <w:t xml:space="preserve"> </w:t>
      </w:r>
      <w:r w:rsidRPr="00591CF5">
        <w:rPr>
          <w:rFonts w:cs="Symbol"/>
        </w:rPr>
        <w:t>= (</w:t>
      </w:r>
      <w:r>
        <w:rPr>
          <w:rFonts w:cs="Symbol"/>
        </w:rPr>
        <w:t>1000)(9.8)(0.52</w:t>
      </w:r>
      <w:r w:rsidRPr="00591CF5">
        <w:rPr>
          <w:rFonts w:cs="Symbol"/>
        </w:rPr>
        <w:t>)(0.</w:t>
      </w:r>
      <w:r>
        <w:rPr>
          <w:rFonts w:cs="Symbol"/>
        </w:rPr>
        <w:t>00095</w:t>
      </w:r>
      <w:r w:rsidRPr="00591CF5">
        <w:rPr>
          <w:rFonts w:cs="Symbol"/>
        </w:rPr>
        <w:t>)</w:t>
      </w:r>
      <w:r>
        <w:rPr>
          <w:rFonts w:cs="Symbol"/>
        </w:rPr>
        <w:t xml:space="preserve"> </w:t>
      </w:r>
      <w:r w:rsidRPr="00591CF5">
        <w:rPr>
          <w:rFonts w:cs="Symbol"/>
        </w:rPr>
        <w:t>=</w:t>
      </w:r>
      <w:r>
        <w:rPr>
          <w:rFonts w:cs="Symbol"/>
        </w:rPr>
        <w:t xml:space="preserve"> 4.8412</w:t>
      </w:r>
      <w:r w:rsidRPr="006A2DDA">
        <w:rPr>
          <w:rFonts w:ascii="Symbol" w:hAnsi="Symbol" w:cs="Symbol"/>
          <w:b/>
          <w:i/>
        </w:rPr>
        <w:t></w:t>
      </w:r>
    </w:p>
    <w:p w14:paraId="7D5F2E55"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 xml:space="preserve">Critical Shear </w:t>
      </w:r>
      <w:r w:rsidRPr="00880450">
        <w:rPr>
          <w:rFonts w:cs="Symbol"/>
        </w:rPr>
        <w:t>Stress</w:t>
      </w:r>
      <w:r w:rsidRPr="00880450">
        <w:rPr>
          <w:rFonts w:cs="Symbol"/>
          <w:i/>
        </w:rPr>
        <w:t xml:space="preserve"> (</w:t>
      </w:r>
      <w:r w:rsidRPr="00591CF5">
        <w:rPr>
          <w:rFonts w:ascii="Symbol" w:hAnsi="Symbol" w:cs="Symbol"/>
          <w:b/>
          <w:i/>
        </w:rPr>
        <w:t></w:t>
      </w:r>
      <w:r w:rsidRPr="00591CF5">
        <w:rPr>
          <w:rFonts w:cs="Symbol"/>
          <w:i/>
        </w:rPr>
        <w:t>o</w:t>
      </w:r>
      <w:r>
        <w:rPr>
          <w:rFonts w:cs="Symbol"/>
          <w:i/>
        </w:rPr>
        <w:t>c)</w:t>
      </w:r>
      <w:r w:rsidRPr="00591CF5">
        <w:rPr>
          <w:rFonts w:cs="Symbol"/>
          <w:i/>
        </w:rPr>
        <w:t xml:space="preserve"> </w:t>
      </w:r>
      <w:r w:rsidRPr="00591CF5">
        <w:rPr>
          <w:rFonts w:cs="Symbol"/>
        </w:rPr>
        <w:t>=</w:t>
      </w:r>
      <w:r>
        <w:rPr>
          <w:rFonts w:cs="Symbol"/>
        </w:rPr>
        <w:t xml:space="preserve"> (713)(0.00090) = 0.6417 N/m</w:t>
      </w:r>
      <w:r w:rsidRPr="002A3E8C">
        <w:rPr>
          <w:rFonts w:cs="Symbol"/>
          <w:vertAlign w:val="superscript"/>
        </w:rPr>
        <w:t>2</w:t>
      </w:r>
    </w:p>
    <w:p w14:paraId="47816751" w14:textId="77777777" w:rsidR="006D240C" w:rsidRPr="00760E13" w:rsidRDefault="006D240C" w:rsidP="006D240C">
      <w:pPr>
        <w:pStyle w:val="ListParagraph"/>
        <w:widowControl w:val="0"/>
        <w:tabs>
          <w:tab w:val="left" w:pos="220"/>
          <w:tab w:val="left" w:pos="720"/>
        </w:tabs>
        <w:autoSpaceDE w:val="0"/>
        <w:autoSpaceDN w:val="0"/>
        <w:adjustRightInd w:val="0"/>
        <w:spacing w:after="240"/>
        <w:rPr>
          <w:rFonts w:cs="Symbol"/>
        </w:rPr>
      </w:pPr>
      <w:r>
        <w:rPr>
          <w:rFonts w:ascii="Symbol" w:hAnsi="Symbol" w:cs="Symbol"/>
          <w:b/>
          <w:i/>
        </w:rPr>
        <w:tab/>
      </w:r>
      <w:r w:rsidRPr="00591CF5">
        <w:rPr>
          <w:rFonts w:ascii="Symbol" w:hAnsi="Symbol" w:cs="Symbol"/>
          <w:b/>
          <w:i/>
        </w:rPr>
        <w:t></w:t>
      </w:r>
      <w:r w:rsidRPr="00591CF5">
        <w:rPr>
          <w:rFonts w:cs="Symbol"/>
          <w:i/>
        </w:rPr>
        <w:t>o</w:t>
      </w:r>
      <w:r>
        <w:rPr>
          <w:rFonts w:cs="Symbol"/>
          <w:i/>
        </w:rPr>
        <w:t xml:space="preserve"> &lt; </w:t>
      </w:r>
      <w:r w:rsidRPr="00591CF5">
        <w:rPr>
          <w:rFonts w:ascii="Symbol" w:hAnsi="Symbol" w:cs="Symbol"/>
          <w:b/>
          <w:i/>
        </w:rPr>
        <w:t></w:t>
      </w:r>
      <w:r w:rsidRPr="00591CF5">
        <w:rPr>
          <w:rFonts w:cs="Symbol"/>
          <w:i/>
        </w:rPr>
        <w:t>o</w:t>
      </w:r>
      <w:r>
        <w:rPr>
          <w:rFonts w:cs="Symbol"/>
          <w:i/>
        </w:rPr>
        <w:t xml:space="preserve">c therefore, erosion incompetent </w:t>
      </w:r>
    </w:p>
    <w:p w14:paraId="4A6572C1"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Stream Power (Ω) = (4.8412)(0.91) = 4.405492 Watts/m</w:t>
      </w:r>
      <w:r w:rsidRPr="00576519">
        <w:rPr>
          <w:rFonts w:cs="Symbol"/>
          <w:vertAlign w:val="superscript"/>
        </w:rPr>
        <w:t>2</w:t>
      </w:r>
    </w:p>
    <w:p w14:paraId="30F03845" w14:textId="77777777" w:rsidR="006D240C" w:rsidRPr="00880450" w:rsidRDefault="006D240C" w:rsidP="006D240C">
      <w:pPr>
        <w:widowControl w:val="0"/>
        <w:tabs>
          <w:tab w:val="left" w:pos="220"/>
          <w:tab w:val="left" w:pos="720"/>
        </w:tabs>
        <w:autoSpaceDE w:val="0"/>
        <w:autoSpaceDN w:val="0"/>
        <w:adjustRightInd w:val="0"/>
        <w:spacing w:after="240"/>
        <w:rPr>
          <w:rFonts w:cs="Symbol"/>
        </w:rPr>
      </w:pPr>
      <w:r>
        <w:rPr>
          <w:rFonts w:cs="Symbol"/>
        </w:rPr>
        <w:t xml:space="preserve">b. Little Popo Agie River </w:t>
      </w:r>
    </w:p>
    <w:p w14:paraId="0AAB86F6"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Shear Stress (</w:t>
      </w:r>
      <w:r w:rsidRPr="00591CF5">
        <w:rPr>
          <w:rFonts w:ascii="Symbol" w:hAnsi="Symbol" w:cs="Symbol"/>
          <w:b/>
          <w:i/>
        </w:rPr>
        <w:t></w:t>
      </w:r>
      <w:r w:rsidRPr="00591CF5">
        <w:rPr>
          <w:rFonts w:cs="Symbol"/>
          <w:i/>
        </w:rPr>
        <w:t>o</w:t>
      </w:r>
      <w:r>
        <w:rPr>
          <w:rFonts w:cs="Symbol"/>
          <w:i/>
        </w:rPr>
        <w:t>)</w:t>
      </w:r>
      <w:r w:rsidRPr="00591CF5">
        <w:rPr>
          <w:rFonts w:cs="Symbol"/>
          <w:i/>
        </w:rPr>
        <w:t xml:space="preserve"> </w:t>
      </w:r>
      <w:r w:rsidRPr="00591CF5">
        <w:rPr>
          <w:rFonts w:cs="Symbol"/>
        </w:rPr>
        <w:t>= (</w:t>
      </w:r>
      <w:r>
        <w:rPr>
          <w:rFonts w:cs="Symbol"/>
        </w:rPr>
        <w:t>1000)(9.8)(0.34</w:t>
      </w:r>
      <w:r w:rsidRPr="00591CF5">
        <w:rPr>
          <w:rFonts w:cs="Symbol"/>
        </w:rPr>
        <w:t>)(0.</w:t>
      </w:r>
      <w:r>
        <w:rPr>
          <w:rFonts w:cs="Symbol"/>
        </w:rPr>
        <w:t>00490</w:t>
      </w:r>
      <w:r w:rsidRPr="00591CF5">
        <w:rPr>
          <w:rFonts w:cs="Symbol"/>
        </w:rPr>
        <w:t>)</w:t>
      </w:r>
      <w:r>
        <w:rPr>
          <w:rFonts w:cs="Symbol"/>
        </w:rPr>
        <w:t xml:space="preserve"> </w:t>
      </w:r>
      <w:r w:rsidRPr="00591CF5">
        <w:rPr>
          <w:rFonts w:cs="Symbol"/>
        </w:rPr>
        <w:t>=</w:t>
      </w:r>
      <w:r>
        <w:rPr>
          <w:rFonts w:cs="Symbol"/>
        </w:rPr>
        <w:t xml:space="preserve"> 16.3268</w:t>
      </w:r>
      <w:r w:rsidRPr="006A2DDA">
        <w:rPr>
          <w:rFonts w:ascii="Symbol" w:hAnsi="Symbol" w:cs="Symbol"/>
          <w:b/>
          <w:i/>
        </w:rPr>
        <w:t></w:t>
      </w:r>
    </w:p>
    <w:p w14:paraId="71654150"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 xml:space="preserve">Critical Shear </w:t>
      </w:r>
      <w:r w:rsidRPr="00880450">
        <w:rPr>
          <w:rFonts w:cs="Symbol"/>
        </w:rPr>
        <w:t>Stress</w:t>
      </w:r>
      <w:r w:rsidRPr="00880450">
        <w:rPr>
          <w:rFonts w:cs="Symbol"/>
          <w:i/>
        </w:rPr>
        <w:t xml:space="preserve"> (</w:t>
      </w:r>
      <w:r w:rsidRPr="00591CF5">
        <w:rPr>
          <w:rFonts w:ascii="Symbol" w:hAnsi="Symbol" w:cs="Symbol"/>
          <w:b/>
          <w:i/>
        </w:rPr>
        <w:t></w:t>
      </w:r>
      <w:r w:rsidRPr="00591CF5">
        <w:rPr>
          <w:rFonts w:cs="Symbol"/>
          <w:i/>
        </w:rPr>
        <w:t>o</w:t>
      </w:r>
      <w:r>
        <w:rPr>
          <w:rFonts w:cs="Symbol"/>
          <w:i/>
        </w:rPr>
        <w:t>c)</w:t>
      </w:r>
      <w:r w:rsidRPr="00591CF5">
        <w:rPr>
          <w:rFonts w:cs="Symbol"/>
          <w:i/>
        </w:rPr>
        <w:t xml:space="preserve"> </w:t>
      </w:r>
      <w:r w:rsidRPr="00591CF5">
        <w:rPr>
          <w:rFonts w:cs="Symbol"/>
        </w:rPr>
        <w:t>=</w:t>
      </w:r>
      <w:r>
        <w:rPr>
          <w:rFonts w:cs="Symbol"/>
        </w:rPr>
        <w:t xml:space="preserve"> (713)(0.03350) = 23.8855 N/m</w:t>
      </w:r>
      <w:r w:rsidRPr="002A3E8C">
        <w:rPr>
          <w:rFonts w:cs="Symbol"/>
          <w:vertAlign w:val="superscript"/>
        </w:rPr>
        <w:t>2</w:t>
      </w:r>
    </w:p>
    <w:p w14:paraId="548791DF" w14:textId="77777777" w:rsidR="006D240C" w:rsidRPr="00760E13" w:rsidRDefault="006D240C" w:rsidP="006D240C">
      <w:pPr>
        <w:pStyle w:val="ListParagraph"/>
        <w:widowControl w:val="0"/>
        <w:tabs>
          <w:tab w:val="left" w:pos="220"/>
          <w:tab w:val="left" w:pos="720"/>
        </w:tabs>
        <w:autoSpaceDE w:val="0"/>
        <w:autoSpaceDN w:val="0"/>
        <w:adjustRightInd w:val="0"/>
        <w:spacing w:after="240"/>
        <w:rPr>
          <w:rFonts w:cs="Symbol"/>
        </w:rPr>
      </w:pPr>
      <w:r>
        <w:rPr>
          <w:rFonts w:ascii="Symbol" w:hAnsi="Symbol" w:cs="Symbol"/>
          <w:b/>
          <w:i/>
        </w:rPr>
        <w:tab/>
      </w:r>
      <w:r w:rsidRPr="00591CF5">
        <w:rPr>
          <w:rFonts w:ascii="Symbol" w:hAnsi="Symbol" w:cs="Symbol"/>
          <w:b/>
          <w:i/>
        </w:rPr>
        <w:t></w:t>
      </w:r>
      <w:r w:rsidRPr="00591CF5">
        <w:rPr>
          <w:rFonts w:cs="Symbol"/>
          <w:i/>
        </w:rPr>
        <w:t>o</w:t>
      </w:r>
      <w:r>
        <w:rPr>
          <w:rFonts w:cs="Symbol"/>
          <w:i/>
        </w:rPr>
        <w:t xml:space="preserve"> &lt; </w:t>
      </w:r>
      <w:r w:rsidRPr="00591CF5">
        <w:rPr>
          <w:rFonts w:ascii="Symbol" w:hAnsi="Symbol" w:cs="Symbol"/>
          <w:b/>
          <w:i/>
        </w:rPr>
        <w:t></w:t>
      </w:r>
      <w:r w:rsidRPr="00591CF5">
        <w:rPr>
          <w:rFonts w:cs="Symbol"/>
          <w:i/>
        </w:rPr>
        <w:t>o</w:t>
      </w:r>
      <w:r>
        <w:rPr>
          <w:rFonts w:cs="Symbol"/>
          <w:i/>
        </w:rPr>
        <w:t xml:space="preserve">c therefore, erosion incompetent </w:t>
      </w:r>
    </w:p>
    <w:p w14:paraId="6FF402EF"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Stream Power (Ω) = (16.3268)(0.82) = 13.387976 Watts/m</w:t>
      </w:r>
      <w:r w:rsidRPr="00576519">
        <w:rPr>
          <w:rFonts w:cs="Symbol"/>
          <w:vertAlign w:val="superscript"/>
        </w:rPr>
        <w:t>2</w:t>
      </w:r>
    </w:p>
    <w:p w14:paraId="7F216C61" w14:textId="77777777" w:rsidR="006D240C" w:rsidRPr="001A31CE" w:rsidRDefault="006D240C" w:rsidP="006D240C">
      <w:pPr>
        <w:widowControl w:val="0"/>
        <w:tabs>
          <w:tab w:val="left" w:pos="220"/>
          <w:tab w:val="left" w:pos="720"/>
        </w:tabs>
        <w:autoSpaceDE w:val="0"/>
        <w:autoSpaceDN w:val="0"/>
        <w:adjustRightInd w:val="0"/>
        <w:spacing w:after="240"/>
        <w:rPr>
          <w:rFonts w:cs="Symbol"/>
        </w:rPr>
      </w:pPr>
      <w:r>
        <w:rPr>
          <w:rFonts w:cs="Symbol"/>
        </w:rPr>
        <w:t xml:space="preserve">c. Cottonwood Creek: </w:t>
      </w:r>
    </w:p>
    <w:p w14:paraId="4047B242"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Shear Stress (</w:t>
      </w:r>
      <w:r w:rsidRPr="00591CF5">
        <w:rPr>
          <w:rFonts w:ascii="Symbol" w:hAnsi="Symbol" w:cs="Symbol"/>
          <w:b/>
          <w:i/>
        </w:rPr>
        <w:t></w:t>
      </w:r>
      <w:r w:rsidRPr="00591CF5">
        <w:rPr>
          <w:rFonts w:cs="Symbol"/>
          <w:i/>
        </w:rPr>
        <w:t>o</w:t>
      </w:r>
      <w:r>
        <w:rPr>
          <w:rFonts w:cs="Symbol"/>
          <w:i/>
        </w:rPr>
        <w:t>)</w:t>
      </w:r>
      <w:r w:rsidRPr="00591CF5">
        <w:rPr>
          <w:rFonts w:cs="Symbol"/>
          <w:i/>
        </w:rPr>
        <w:t xml:space="preserve"> </w:t>
      </w:r>
      <w:r w:rsidRPr="00591CF5">
        <w:rPr>
          <w:rFonts w:cs="Symbol"/>
        </w:rPr>
        <w:t>= (</w:t>
      </w:r>
      <w:r>
        <w:rPr>
          <w:rFonts w:cs="Symbol"/>
        </w:rPr>
        <w:t>1000)(9.8)(0.24</w:t>
      </w:r>
      <w:r w:rsidRPr="00591CF5">
        <w:rPr>
          <w:rFonts w:cs="Symbol"/>
        </w:rPr>
        <w:t>)(0.</w:t>
      </w:r>
      <w:r>
        <w:rPr>
          <w:rFonts w:cs="Symbol"/>
        </w:rPr>
        <w:t>00410</w:t>
      </w:r>
      <w:r w:rsidRPr="00591CF5">
        <w:rPr>
          <w:rFonts w:cs="Symbol"/>
        </w:rPr>
        <w:t>)</w:t>
      </w:r>
      <w:r>
        <w:rPr>
          <w:rFonts w:cs="Symbol"/>
        </w:rPr>
        <w:t xml:space="preserve"> </w:t>
      </w:r>
      <w:r w:rsidRPr="00591CF5">
        <w:rPr>
          <w:rFonts w:cs="Symbol"/>
        </w:rPr>
        <w:t>=</w:t>
      </w:r>
      <w:r>
        <w:rPr>
          <w:rFonts w:cs="Symbol"/>
        </w:rPr>
        <w:t xml:space="preserve"> 9.6432</w:t>
      </w:r>
      <w:r w:rsidRPr="006A2DDA">
        <w:rPr>
          <w:rFonts w:ascii="Symbol" w:hAnsi="Symbol" w:cs="Symbol"/>
          <w:b/>
          <w:i/>
        </w:rPr>
        <w:t></w:t>
      </w:r>
    </w:p>
    <w:p w14:paraId="198E72E8"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 xml:space="preserve">Critical Shear </w:t>
      </w:r>
      <w:r w:rsidRPr="00880450">
        <w:rPr>
          <w:rFonts w:cs="Symbol"/>
        </w:rPr>
        <w:t>Stress</w:t>
      </w:r>
      <w:r w:rsidRPr="00880450">
        <w:rPr>
          <w:rFonts w:cs="Symbol"/>
          <w:i/>
        </w:rPr>
        <w:t xml:space="preserve"> (</w:t>
      </w:r>
      <w:r w:rsidRPr="00591CF5">
        <w:rPr>
          <w:rFonts w:ascii="Symbol" w:hAnsi="Symbol" w:cs="Symbol"/>
          <w:b/>
          <w:i/>
        </w:rPr>
        <w:t></w:t>
      </w:r>
      <w:r w:rsidRPr="00591CF5">
        <w:rPr>
          <w:rFonts w:cs="Symbol"/>
          <w:i/>
        </w:rPr>
        <w:t>o</w:t>
      </w:r>
      <w:r>
        <w:rPr>
          <w:rFonts w:cs="Symbol"/>
          <w:i/>
        </w:rPr>
        <w:t>c)</w:t>
      </w:r>
      <w:r w:rsidRPr="00591CF5">
        <w:rPr>
          <w:rFonts w:cs="Symbol"/>
          <w:i/>
        </w:rPr>
        <w:t xml:space="preserve"> </w:t>
      </w:r>
      <w:r w:rsidRPr="00591CF5">
        <w:rPr>
          <w:rFonts w:cs="Symbol"/>
        </w:rPr>
        <w:t>=</w:t>
      </w:r>
      <w:r>
        <w:rPr>
          <w:rFonts w:cs="Symbol"/>
        </w:rPr>
        <w:t xml:space="preserve"> (713)(0.01830) = 13.0479 N/m</w:t>
      </w:r>
      <w:r w:rsidRPr="002A3E8C">
        <w:rPr>
          <w:rFonts w:cs="Symbol"/>
          <w:vertAlign w:val="superscript"/>
        </w:rPr>
        <w:t>2</w:t>
      </w:r>
    </w:p>
    <w:p w14:paraId="08DAFB76"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i/>
        </w:rPr>
      </w:pPr>
      <w:r>
        <w:rPr>
          <w:rFonts w:ascii="Symbol" w:hAnsi="Symbol" w:cs="Symbol"/>
          <w:b/>
          <w:i/>
        </w:rPr>
        <w:tab/>
      </w:r>
      <w:r w:rsidRPr="00591CF5">
        <w:rPr>
          <w:rFonts w:ascii="Symbol" w:hAnsi="Symbol" w:cs="Symbol"/>
          <w:b/>
          <w:i/>
        </w:rPr>
        <w:t></w:t>
      </w:r>
      <w:r w:rsidRPr="00591CF5">
        <w:rPr>
          <w:rFonts w:cs="Symbol"/>
          <w:i/>
        </w:rPr>
        <w:t>o</w:t>
      </w:r>
      <w:r>
        <w:rPr>
          <w:rFonts w:cs="Symbol"/>
          <w:i/>
        </w:rPr>
        <w:t xml:space="preserve"> &lt; </w:t>
      </w:r>
      <w:r w:rsidRPr="00591CF5">
        <w:rPr>
          <w:rFonts w:ascii="Symbol" w:hAnsi="Symbol" w:cs="Symbol"/>
          <w:b/>
          <w:i/>
        </w:rPr>
        <w:t></w:t>
      </w:r>
      <w:r w:rsidRPr="00591CF5">
        <w:rPr>
          <w:rFonts w:cs="Symbol"/>
          <w:i/>
        </w:rPr>
        <w:t>o</w:t>
      </w:r>
      <w:r>
        <w:rPr>
          <w:rFonts w:cs="Symbol"/>
          <w:i/>
        </w:rPr>
        <w:t xml:space="preserve">c therefore, erosion incompetent </w:t>
      </w:r>
    </w:p>
    <w:p w14:paraId="53ED94CA"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Stream Power (Ω) = (9.6432)(0.55) = 5.30376 Watts/m</w:t>
      </w:r>
      <w:r w:rsidRPr="00576519">
        <w:rPr>
          <w:rFonts w:cs="Symbol"/>
          <w:vertAlign w:val="superscript"/>
        </w:rPr>
        <w:t>2</w:t>
      </w:r>
    </w:p>
    <w:p w14:paraId="5C71E8B1" w14:textId="77777777" w:rsidR="006D240C" w:rsidRPr="006723E5" w:rsidRDefault="006D240C" w:rsidP="006D240C">
      <w:pPr>
        <w:widowControl w:val="0"/>
        <w:tabs>
          <w:tab w:val="left" w:pos="220"/>
          <w:tab w:val="left" w:pos="720"/>
        </w:tabs>
        <w:autoSpaceDE w:val="0"/>
        <w:autoSpaceDN w:val="0"/>
        <w:adjustRightInd w:val="0"/>
        <w:spacing w:after="240"/>
        <w:rPr>
          <w:rFonts w:cs="Symbol"/>
        </w:rPr>
      </w:pPr>
      <w:r>
        <w:rPr>
          <w:rFonts w:cs="Symbol"/>
        </w:rPr>
        <w:t>d. Cheyenne River</w:t>
      </w:r>
    </w:p>
    <w:p w14:paraId="18F8A9F1"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Shear Stress (</w:t>
      </w:r>
      <w:r w:rsidRPr="00591CF5">
        <w:rPr>
          <w:rFonts w:ascii="Symbol" w:hAnsi="Symbol" w:cs="Symbol"/>
          <w:b/>
          <w:i/>
        </w:rPr>
        <w:t></w:t>
      </w:r>
      <w:r w:rsidRPr="00591CF5">
        <w:rPr>
          <w:rFonts w:cs="Symbol"/>
          <w:i/>
        </w:rPr>
        <w:t>o</w:t>
      </w:r>
      <w:r>
        <w:rPr>
          <w:rFonts w:cs="Symbol"/>
          <w:i/>
        </w:rPr>
        <w:t>)</w:t>
      </w:r>
      <w:r w:rsidRPr="00591CF5">
        <w:rPr>
          <w:rFonts w:cs="Symbol"/>
          <w:i/>
        </w:rPr>
        <w:t xml:space="preserve"> </w:t>
      </w:r>
      <w:r w:rsidRPr="00591CF5">
        <w:rPr>
          <w:rFonts w:cs="Symbol"/>
        </w:rPr>
        <w:t>= (</w:t>
      </w:r>
      <w:r>
        <w:rPr>
          <w:rFonts w:cs="Symbol"/>
        </w:rPr>
        <w:t>1000)(9.8)(0.24</w:t>
      </w:r>
      <w:r w:rsidRPr="00591CF5">
        <w:rPr>
          <w:rFonts w:cs="Symbol"/>
        </w:rPr>
        <w:t>)(0.</w:t>
      </w:r>
      <w:r>
        <w:rPr>
          <w:rFonts w:cs="Symbol"/>
        </w:rPr>
        <w:t>00130</w:t>
      </w:r>
      <w:r w:rsidRPr="00591CF5">
        <w:rPr>
          <w:rFonts w:cs="Symbol"/>
        </w:rPr>
        <w:t>)</w:t>
      </w:r>
      <w:r>
        <w:rPr>
          <w:rFonts w:cs="Symbol"/>
        </w:rPr>
        <w:t xml:space="preserve"> </w:t>
      </w:r>
      <w:r w:rsidRPr="00591CF5">
        <w:rPr>
          <w:rFonts w:cs="Symbol"/>
        </w:rPr>
        <w:t>=</w:t>
      </w:r>
      <w:r>
        <w:rPr>
          <w:rFonts w:cs="Symbol"/>
        </w:rPr>
        <w:t xml:space="preserve"> 3.0576</w:t>
      </w:r>
      <w:r w:rsidRPr="006A2DDA">
        <w:rPr>
          <w:rFonts w:ascii="Symbol" w:hAnsi="Symbol" w:cs="Symbol"/>
          <w:b/>
          <w:i/>
        </w:rPr>
        <w:t></w:t>
      </w:r>
    </w:p>
    <w:p w14:paraId="169C3BA6"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 xml:space="preserve">Critical Shear </w:t>
      </w:r>
      <w:r w:rsidRPr="00880450">
        <w:rPr>
          <w:rFonts w:cs="Symbol"/>
        </w:rPr>
        <w:t>Stress</w:t>
      </w:r>
      <w:r w:rsidRPr="00880450">
        <w:rPr>
          <w:rFonts w:cs="Symbol"/>
          <w:i/>
        </w:rPr>
        <w:t xml:space="preserve"> (</w:t>
      </w:r>
      <w:r w:rsidRPr="00591CF5">
        <w:rPr>
          <w:rFonts w:ascii="Symbol" w:hAnsi="Symbol" w:cs="Symbol"/>
          <w:b/>
          <w:i/>
        </w:rPr>
        <w:t></w:t>
      </w:r>
      <w:r w:rsidRPr="00591CF5">
        <w:rPr>
          <w:rFonts w:cs="Symbol"/>
          <w:i/>
        </w:rPr>
        <w:t>o</w:t>
      </w:r>
      <w:r>
        <w:rPr>
          <w:rFonts w:cs="Symbol"/>
          <w:i/>
        </w:rPr>
        <w:t>c)</w:t>
      </w:r>
      <w:r w:rsidRPr="00591CF5">
        <w:rPr>
          <w:rFonts w:cs="Symbol"/>
          <w:i/>
        </w:rPr>
        <w:t xml:space="preserve">  </w:t>
      </w:r>
      <w:r w:rsidRPr="00591CF5">
        <w:rPr>
          <w:rFonts w:cs="Symbol"/>
        </w:rPr>
        <w:t>=</w:t>
      </w:r>
      <w:r>
        <w:rPr>
          <w:rFonts w:cs="Symbol"/>
        </w:rPr>
        <w:t xml:space="preserve"> (713)(0.0013) = 0.03565 N/m</w:t>
      </w:r>
      <w:r w:rsidRPr="002A3E8C">
        <w:rPr>
          <w:rFonts w:cs="Symbol"/>
          <w:vertAlign w:val="superscript"/>
        </w:rPr>
        <w:t>2</w:t>
      </w:r>
    </w:p>
    <w:p w14:paraId="02A91285"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i/>
        </w:rPr>
      </w:pPr>
      <w:r>
        <w:rPr>
          <w:rFonts w:ascii="Symbol" w:hAnsi="Symbol" w:cs="Symbol"/>
          <w:b/>
          <w:i/>
        </w:rPr>
        <w:tab/>
      </w:r>
      <w:r w:rsidRPr="00591CF5">
        <w:rPr>
          <w:rFonts w:ascii="Symbol" w:hAnsi="Symbol" w:cs="Symbol"/>
          <w:b/>
          <w:i/>
        </w:rPr>
        <w:t></w:t>
      </w:r>
      <w:r w:rsidRPr="00591CF5">
        <w:rPr>
          <w:rFonts w:cs="Symbol"/>
          <w:i/>
        </w:rPr>
        <w:t>o</w:t>
      </w:r>
      <w:r>
        <w:rPr>
          <w:rFonts w:cs="Symbol"/>
          <w:i/>
        </w:rPr>
        <w:t xml:space="preserve"> &gt; </w:t>
      </w:r>
      <w:r w:rsidRPr="00591CF5">
        <w:rPr>
          <w:rFonts w:ascii="Symbol" w:hAnsi="Symbol" w:cs="Symbol"/>
          <w:b/>
          <w:i/>
        </w:rPr>
        <w:t></w:t>
      </w:r>
      <w:r w:rsidRPr="00591CF5">
        <w:rPr>
          <w:rFonts w:cs="Symbol"/>
          <w:i/>
        </w:rPr>
        <w:t>o</w:t>
      </w:r>
      <w:r>
        <w:rPr>
          <w:rFonts w:cs="Symbol"/>
          <w:i/>
        </w:rPr>
        <w:t xml:space="preserve">c therefore, erosion competent </w:t>
      </w:r>
    </w:p>
    <w:p w14:paraId="2B38292C" w14:textId="77777777" w:rsidR="006D240C" w:rsidRPr="006723E5"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Stream Power (Ω) = (3.0576)(0.58) = 1.773408 Watts/m</w:t>
      </w:r>
      <w:r w:rsidRPr="00576519">
        <w:rPr>
          <w:rFonts w:cs="Symbol"/>
          <w:vertAlign w:val="superscript"/>
        </w:rPr>
        <w:t>2</w:t>
      </w:r>
    </w:p>
    <w:p w14:paraId="249040F3" w14:textId="77777777" w:rsidR="006D240C" w:rsidRPr="00FA0C8E" w:rsidRDefault="006D240C" w:rsidP="006D240C">
      <w:pPr>
        <w:widowControl w:val="0"/>
        <w:tabs>
          <w:tab w:val="left" w:pos="220"/>
          <w:tab w:val="left" w:pos="720"/>
        </w:tabs>
        <w:autoSpaceDE w:val="0"/>
        <w:autoSpaceDN w:val="0"/>
        <w:adjustRightInd w:val="0"/>
        <w:spacing w:after="240"/>
        <w:rPr>
          <w:rFonts w:cs="Symbol"/>
        </w:rPr>
      </w:pPr>
      <w:r>
        <w:rPr>
          <w:rFonts w:cs="Symbol"/>
        </w:rPr>
        <w:t xml:space="preserve">e. Lance Creek </w:t>
      </w:r>
    </w:p>
    <w:p w14:paraId="4D186B17"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Shear Stress (</w:t>
      </w:r>
      <w:r w:rsidRPr="00591CF5">
        <w:rPr>
          <w:rFonts w:ascii="Symbol" w:hAnsi="Symbol" w:cs="Symbol"/>
          <w:b/>
          <w:i/>
        </w:rPr>
        <w:t></w:t>
      </w:r>
      <w:r w:rsidRPr="00591CF5">
        <w:rPr>
          <w:rFonts w:cs="Symbol"/>
          <w:i/>
        </w:rPr>
        <w:t>o</w:t>
      </w:r>
      <w:r>
        <w:rPr>
          <w:rFonts w:cs="Symbol"/>
          <w:i/>
        </w:rPr>
        <w:t>)</w:t>
      </w:r>
      <w:r w:rsidRPr="00591CF5">
        <w:rPr>
          <w:rFonts w:cs="Symbol"/>
          <w:i/>
        </w:rPr>
        <w:t xml:space="preserve"> </w:t>
      </w:r>
      <w:r w:rsidRPr="00591CF5">
        <w:rPr>
          <w:rFonts w:cs="Symbol"/>
        </w:rPr>
        <w:t>= (</w:t>
      </w:r>
      <w:r>
        <w:rPr>
          <w:rFonts w:cs="Symbol"/>
        </w:rPr>
        <w:t>1000)(9.8)(0.16</w:t>
      </w:r>
      <w:r w:rsidRPr="00591CF5">
        <w:rPr>
          <w:rFonts w:cs="Symbol"/>
        </w:rPr>
        <w:t>)(0.</w:t>
      </w:r>
      <w:r>
        <w:rPr>
          <w:rFonts w:cs="Symbol"/>
        </w:rPr>
        <w:t>00073</w:t>
      </w:r>
      <w:r w:rsidRPr="00591CF5">
        <w:rPr>
          <w:rFonts w:cs="Symbol"/>
        </w:rPr>
        <w:t>)</w:t>
      </w:r>
      <w:r>
        <w:rPr>
          <w:rFonts w:cs="Symbol"/>
        </w:rPr>
        <w:t xml:space="preserve"> </w:t>
      </w:r>
      <w:r w:rsidRPr="00591CF5">
        <w:rPr>
          <w:rFonts w:cs="Symbol"/>
        </w:rPr>
        <w:t>=</w:t>
      </w:r>
      <w:r>
        <w:rPr>
          <w:rFonts w:cs="Symbol"/>
        </w:rPr>
        <w:t xml:space="preserve"> 1.14464</w:t>
      </w:r>
      <w:r w:rsidRPr="006A2DDA">
        <w:rPr>
          <w:rFonts w:ascii="Symbol" w:hAnsi="Symbol" w:cs="Symbol"/>
          <w:b/>
          <w:i/>
        </w:rPr>
        <w:t></w:t>
      </w:r>
    </w:p>
    <w:p w14:paraId="3CD12FC4"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 xml:space="preserve">Critical Shear </w:t>
      </w:r>
      <w:r w:rsidRPr="00880450">
        <w:rPr>
          <w:rFonts w:cs="Symbol"/>
        </w:rPr>
        <w:t>Stress</w:t>
      </w:r>
      <w:r w:rsidRPr="00880450">
        <w:rPr>
          <w:rFonts w:cs="Symbol"/>
          <w:i/>
        </w:rPr>
        <w:t xml:space="preserve"> (</w:t>
      </w:r>
      <w:r w:rsidRPr="00591CF5">
        <w:rPr>
          <w:rFonts w:ascii="Symbol" w:hAnsi="Symbol" w:cs="Symbol"/>
          <w:b/>
          <w:i/>
        </w:rPr>
        <w:t></w:t>
      </w:r>
      <w:r w:rsidRPr="00591CF5">
        <w:rPr>
          <w:rFonts w:cs="Symbol"/>
          <w:i/>
        </w:rPr>
        <w:t>o</w:t>
      </w:r>
      <w:r>
        <w:rPr>
          <w:rFonts w:cs="Symbol"/>
          <w:i/>
        </w:rPr>
        <w:t>c)</w:t>
      </w:r>
      <w:r w:rsidRPr="00591CF5">
        <w:rPr>
          <w:rFonts w:cs="Symbol"/>
          <w:i/>
        </w:rPr>
        <w:t xml:space="preserve"> </w:t>
      </w:r>
      <w:r w:rsidRPr="00591CF5">
        <w:rPr>
          <w:rFonts w:cs="Symbol"/>
        </w:rPr>
        <w:t>=</w:t>
      </w:r>
      <w:r>
        <w:rPr>
          <w:rFonts w:cs="Symbol"/>
        </w:rPr>
        <w:t xml:space="preserve"> (713)(0.0030) = 2.1390 N/m</w:t>
      </w:r>
      <w:r w:rsidRPr="002A3E8C">
        <w:rPr>
          <w:rFonts w:cs="Symbol"/>
          <w:vertAlign w:val="superscript"/>
        </w:rPr>
        <w:t>2</w:t>
      </w:r>
    </w:p>
    <w:p w14:paraId="402246F3" w14:textId="77777777" w:rsidR="006D240C" w:rsidRPr="00760E13" w:rsidRDefault="006D240C" w:rsidP="006D240C">
      <w:pPr>
        <w:pStyle w:val="ListParagraph"/>
        <w:widowControl w:val="0"/>
        <w:tabs>
          <w:tab w:val="left" w:pos="220"/>
          <w:tab w:val="left" w:pos="720"/>
        </w:tabs>
        <w:autoSpaceDE w:val="0"/>
        <w:autoSpaceDN w:val="0"/>
        <w:adjustRightInd w:val="0"/>
        <w:spacing w:after="240"/>
        <w:rPr>
          <w:rFonts w:cs="Symbol"/>
        </w:rPr>
      </w:pPr>
      <w:r>
        <w:rPr>
          <w:rFonts w:ascii="Symbol" w:hAnsi="Symbol" w:cs="Symbol"/>
          <w:b/>
          <w:i/>
        </w:rPr>
        <w:tab/>
      </w:r>
      <w:r w:rsidRPr="00591CF5">
        <w:rPr>
          <w:rFonts w:ascii="Symbol" w:hAnsi="Symbol" w:cs="Symbol"/>
          <w:b/>
          <w:i/>
        </w:rPr>
        <w:t></w:t>
      </w:r>
      <w:r w:rsidRPr="00591CF5">
        <w:rPr>
          <w:rFonts w:cs="Symbol"/>
          <w:i/>
        </w:rPr>
        <w:t>o</w:t>
      </w:r>
      <w:r>
        <w:rPr>
          <w:rFonts w:cs="Symbol"/>
          <w:i/>
        </w:rPr>
        <w:t xml:space="preserve"> &lt; </w:t>
      </w:r>
      <w:r w:rsidRPr="00591CF5">
        <w:rPr>
          <w:rFonts w:ascii="Symbol" w:hAnsi="Symbol" w:cs="Symbol"/>
          <w:b/>
          <w:i/>
        </w:rPr>
        <w:t></w:t>
      </w:r>
      <w:r w:rsidRPr="00591CF5">
        <w:rPr>
          <w:rFonts w:cs="Symbol"/>
          <w:i/>
        </w:rPr>
        <w:t>o</w:t>
      </w:r>
      <w:r>
        <w:rPr>
          <w:rFonts w:cs="Symbol"/>
          <w:i/>
        </w:rPr>
        <w:t xml:space="preserve">c therefore, erosion incompetent </w:t>
      </w:r>
    </w:p>
    <w:p w14:paraId="7E089C75" w14:textId="77777777" w:rsidR="006D240C" w:rsidRPr="006723E5"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Stream Power (Ω) = (1.14464)(0.43) = 0.4921952 Watts/m</w:t>
      </w:r>
      <w:r w:rsidRPr="00576519">
        <w:rPr>
          <w:rFonts w:cs="Symbol"/>
          <w:vertAlign w:val="superscript"/>
        </w:rPr>
        <w:t>2</w:t>
      </w:r>
    </w:p>
    <w:p w14:paraId="2B673FF2" w14:textId="77777777" w:rsidR="006D240C" w:rsidRPr="00FA0C8E" w:rsidRDefault="006D240C" w:rsidP="006D240C">
      <w:pPr>
        <w:widowControl w:val="0"/>
        <w:tabs>
          <w:tab w:val="left" w:pos="220"/>
          <w:tab w:val="left" w:pos="720"/>
        </w:tabs>
        <w:autoSpaceDE w:val="0"/>
        <w:autoSpaceDN w:val="0"/>
        <w:adjustRightInd w:val="0"/>
        <w:spacing w:after="240"/>
        <w:rPr>
          <w:rFonts w:cs="Symbol"/>
        </w:rPr>
      </w:pPr>
      <w:r>
        <w:rPr>
          <w:rFonts w:cs="Symbol"/>
        </w:rPr>
        <w:t>f. Middle Creek</w:t>
      </w:r>
    </w:p>
    <w:p w14:paraId="330D021A"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rPr>
      </w:pPr>
      <w:r>
        <w:rPr>
          <w:rFonts w:cs="Symbol"/>
        </w:rPr>
        <w:t>Shear Stress (</w:t>
      </w:r>
      <w:r w:rsidRPr="00591CF5">
        <w:rPr>
          <w:rFonts w:ascii="Symbol" w:hAnsi="Symbol" w:cs="Symbol"/>
          <w:b/>
          <w:i/>
        </w:rPr>
        <w:t></w:t>
      </w:r>
      <w:r w:rsidRPr="00591CF5">
        <w:rPr>
          <w:rFonts w:cs="Symbol"/>
          <w:i/>
        </w:rPr>
        <w:t>o</w:t>
      </w:r>
      <w:r>
        <w:rPr>
          <w:rFonts w:cs="Symbol"/>
          <w:i/>
        </w:rPr>
        <w:t>)</w:t>
      </w:r>
      <w:r w:rsidRPr="00591CF5">
        <w:rPr>
          <w:rFonts w:cs="Symbol"/>
          <w:i/>
        </w:rPr>
        <w:t xml:space="preserve">  </w:t>
      </w:r>
      <w:r w:rsidRPr="00591CF5">
        <w:rPr>
          <w:rFonts w:cs="Symbol"/>
        </w:rPr>
        <w:t>= (</w:t>
      </w:r>
      <w:r>
        <w:rPr>
          <w:rFonts w:cs="Symbol"/>
        </w:rPr>
        <w:t>1000)(9.8)(0.41</w:t>
      </w:r>
      <w:r w:rsidRPr="00591CF5">
        <w:rPr>
          <w:rFonts w:cs="Symbol"/>
        </w:rPr>
        <w:t>)(0.</w:t>
      </w:r>
      <w:r>
        <w:rPr>
          <w:rFonts w:cs="Symbol"/>
        </w:rPr>
        <w:t>00073</w:t>
      </w:r>
      <w:r w:rsidRPr="00591CF5">
        <w:rPr>
          <w:rFonts w:cs="Symbol"/>
        </w:rPr>
        <w:t>)</w:t>
      </w:r>
      <w:r>
        <w:rPr>
          <w:rFonts w:cs="Symbol"/>
        </w:rPr>
        <w:t xml:space="preserve"> </w:t>
      </w:r>
      <w:r w:rsidRPr="00591CF5">
        <w:rPr>
          <w:rFonts w:cs="Symbol"/>
        </w:rPr>
        <w:t>=</w:t>
      </w:r>
      <w:r>
        <w:rPr>
          <w:rFonts w:cs="Symbol"/>
        </w:rPr>
        <w:t xml:space="preserve"> 2.93314</w:t>
      </w:r>
      <w:r w:rsidRPr="006A2DDA">
        <w:rPr>
          <w:rFonts w:ascii="Symbol" w:hAnsi="Symbol" w:cs="Symbol"/>
          <w:b/>
          <w:i/>
        </w:rPr>
        <w:t></w:t>
      </w:r>
    </w:p>
    <w:p w14:paraId="15167B76"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 xml:space="preserve">Critical Shear </w:t>
      </w:r>
      <w:r w:rsidRPr="00880450">
        <w:rPr>
          <w:rFonts w:cs="Symbol"/>
        </w:rPr>
        <w:t>Stress</w:t>
      </w:r>
      <w:r w:rsidRPr="00880450">
        <w:rPr>
          <w:rFonts w:cs="Symbol"/>
          <w:i/>
        </w:rPr>
        <w:t xml:space="preserve"> (</w:t>
      </w:r>
      <w:r w:rsidRPr="00591CF5">
        <w:rPr>
          <w:rFonts w:ascii="Symbol" w:hAnsi="Symbol" w:cs="Symbol"/>
          <w:b/>
          <w:i/>
        </w:rPr>
        <w:t></w:t>
      </w:r>
      <w:r w:rsidRPr="00591CF5">
        <w:rPr>
          <w:rFonts w:cs="Symbol"/>
          <w:i/>
        </w:rPr>
        <w:t>o</w:t>
      </w:r>
      <w:r>
        <w:rPr>
          <w:rFonts w:cs="Symbol"/>
          <w:i/>
        </w:rPr>
        <w:t>c)</w:t>
      </w:r>
      <w:r w:rsidRPr="00591CF5">
        <w:rPr>
          <w:rFonts w:cs="Symbol"/>
          <w:i/>
        </w:rPr>
        <w:t xml:space="preserve"> </w:t>
      </w:r>
      <w:r w:rsidRPr="00591CF5">
        <w:rPr>
          <w:rFonts w:cs="Symbol"/>
        </w:rPr>
        <w:t>=</w:t>
      </w:r>
      <w:r>
        <w:rPr>
          <w:rFonts w:cs="Symbol"/>
        </w:rPr>
        <w:t xml:space="preserve"> (713)(0.0003) = 0.2139  N/m</w:t>
      </w:r>
      <w:r w:rsidRPr="002A3E8C">
        <w:rPr>
          <w:rFonts w:cs="Symbol"/>
          <w:vertAlign w:val="superscript"/>
        </w:rPr>
        <w:t>2</w:t>
      </w:r>
    </w:p>
    <w:p w14:paraId="1A8B1372" w14:textId="77777777" w:rsidR="006D240C" w:rsidRDefault="006D240C" w:rsidP="006D240C">
      <w:pPr>
        <w:pStyle w:val="ListParagraph"/>
        <w:widowControl w:val="0"/>
        <w:tabs>
          <w:tab w:val="left" w:pos="220"/>
          <w:tab w:val="left" w:pos="720"/>
        </w:tabs>
        <w:autoSpaceDE w:val="0"/>
        <w:autoSpaceDN w:val="0"/>
        <w:adjustRightInd w:val="0"/>
        <w:spacing w:after="240"/>
        <w:rPr>
          <w:rFonts w:cs="Symbol"/>
          <w:i/>
        </w:rPr>
      </w:pPr>
      <w:r>
        <w:rPr>
          <w:rFonts w:ascii="Symbol" w:hAnsi="Symbol" w:cs="Symbol"/>
          <w:b/>
          <w:i/>
        </w:rPr>
        <w:tab/>
      </w:r>
      <w:r w:rsidRPr="00591CF5">
        <w:rPr>
          <w:rFonts w:ascii="Symbol" w:hAnsi="Symbol" w:cs="Symbol"/>
          <w:b/>
          <w:i/>
        </w:rPr>
        <w:t></w:t>
      </w:r>
      <w:r w:rsidRPr="00591CF5">
        <w:rPr>
          <w:rFonts w:cs="Symbol"/>
          <w:i/>
        </w:rPr>
        <w:t>o</w:t>
      </w:r>
      <w:r>
        <w:rPr>
          <w:rFonts w:cs="Symbol"/>
          <w:i/>
        </w:rPr>
        <w:t xml:space="preserve"> &gt; </w:t>
      </w:r>
      <w:r w:rsidRPr="00591CF5">
        <w:rPr>
          <w:rFonts w:ascii="Symbol" w:hAnsi="Symbol" w:cs="Symbol"/>
          <w:b/>
          <w:i/>
        </w:rPr>
        <w:t></w:t>
      </w:r>
      <w:r w:rsidRPr="00591CF5">
        <w:rPr>
          <w:rFonts w:cs="Symbol"/>
          <w:i/>
        </w:rPr>
        <w:t>o</w:t>
      </w:r>
      <w:r>
        <w:rPr>
          <w:rFonts w:cs="Symbol"/>
          <w:i/>
        </w:rPr>
        <w:t xml:space="preserve">c therefore, erosion competent </w:t>
      </w:r>
    </w:p>
    <w:p w14:paraId="6475AB04" w14:textId="77777777" w:rsidR="006D240C" w:rsidRPr="006723E5" w:rsidRDefault="006D240C" w:rsidP="006D240C">
      <w:pPr>
        <w:pStyle w:val="ListParagraph"/>
        <w:widowControl w:val="0"/>
        <w:tabs>
          <w:tab w:val="left" w:pos="220"/>
          <w:tab w:val="left" w:pos="720"/>
        </w:tabs>
        <w:autoSpaceDE w:val="0"/>
        <w:autoSpaceDN w:val="0"/>
        <w:adjustRightInd w:val="0"/>
        <w:spacing w:after="240"/>
        <w:rPr>
          <w:rFonts w:cs="Symbol"/>
          <w:vertAlign w:val="superscript"/>
        </w:rPr>
      </w:pPr>
      <w:r>
        <w:rPr>
          <w:rFonts w:cs="Symbol"/>
        </w:rPr>
        <w:t>Stream Power (Ω) = (2.93314)(0.25) = 0.733285 Watts/m</w:t>
      </w:r>
      <w:r w:rsidRPr="00576519">
        <w:rPr>
          <w:rFonts w:cs="Symbol"/>
          <w:vertAlign w:val="superscript"/>
        </w:rPr>
        <w:t>2</w:t>
      </w:r>
    </w:p>
    <w:p w14:paraId="112EB7E9" w14:textId="77777777" w:rsidR="006D240C" w:rsidRDefault="006D240C" w:rsidP="006D240C">
      <w:pPr>
        <w:widowControl w:val="0"/>
        <w:autoSpaceDE w:val="0"/>
        <w:autoSpaceDN w:val="0"/>
        <w:adjustRightInd w:val="0"/>
        <w:spacing w:after="240"/>
        <w:rPr>
          <w:rFonts w:cs="Times"/>
        </w:rPr>
      </w:pPr>
    </w:p>
    <w:p w14:paraId="485217FF" w14:textId="77777777" w:rsidR="006D240C" w:rsidRDefault="006D240C" w:rsidP="006D240C">
      <w:pPr>
        <w:widowControl w:val="0"/>
        <w:autoSpaceDE w:val="0"/>
        <w:autoSpaceDN w:val="0"/>
        <w:adjustRightInd w:val="0"/>
        <w:spacing w:after="240"/>
        <w:rPr>
          <w:rFonts w:cs="Times"/>
        </w:rPr>
      </w:pPr>
    </w:p>
    <w:p w14:paraId="106F6DE0" w14:textId="77777777" w:rsidR="006D240C" w:rsidRPr="00A71C94" w:rsidRDefault="006D240C" w:rsidP="006D240C">
      <w:pPr>
        <w:widowControl w:val="0"/>
        <w:autoSpaceDE w:val="0"/>
        <w:autoSpaceDN w:val="0"/>
        <w:adjustRightInd w:val="0"/>
        <w:spacing w:after="240"/>
        <w:rPr>
          <w:rFonts w:ascii="Symbol" w:hAnsi="Symbol" w:cs="Symbol"/>
          <w:b/>
        </w:rPr>
      </w:pPr>
    </w:p>
    <w:p w14:paraId="1DD6F4DB" w14:textId="77777777" w:rsidR="006D240C" w:rsidRDefault="006D240C" w:rsidP="006D240C">
      <w:pPr>
        <w:pStyle w:val="ListParagraph"/>
        <w:widowControl w:val="0"/>
        <w:autoSpaceDE w:val="0"/>
        <w:autoSpaceDN w:val="0"/>
        <w:adjustRightInd w:val="0"/>
        <w:spacing w:after="240"/>
        <w:ind w:left="360"/>
        <w:rPr>
          <w:rFonts w:ascii="Symbol" w:hAnsi="Symbol" w:cs="Symbol"/>
          <w:b/>
        </w:rPr>
      </w:pPr>
    </w:p>
    <w:p w14:paraId="5A7C3E2A" w14:textId="77777777" w:rsidR="006D240C" w:rsidRPr="00E35DB2" w:rsidRDefault="006D240C" w:rsidP="006D240C">
      <w:pPr>
        <w:pStyle w:val="ListParagraph"/>
        <w:widowControl w:val="0"/>
        <w:autoSpaceDE w:val="0"/>
        <w:autoSpaceDN w:val="0"/>
        <w:adjustRightInd w:val="0"/>
        <w:spacing w:after="240"/>
        <w:ind w:left="360"/>
        <w:rPr>
          <w:rFonts w:cs="Times"/>
        </w:rPr>
      </w:pPr>
    </w:p>
    <w:p w14:paraId="6B69AB78" w14:textId="77777777" w:rsidR="006D240C" w:rsidRDefault="006D240C" w:rsidP="006D240C">
      <w:pPr>
        <w:pStyle w:val="ListParagraph"/>
        <w:ind w:left="1070"/>
      </w:pPr>
    </w:p>
    <w:p w14:paraId="4FE40F1B" w14:textId="77777777" w:rsidR="006D240C" w:rsidRDefault="006D240C" w:rsidP="006D240C"/>
    <w:p w14:paraId="7B246A07" w14:textId="77777777" w:rsidR="006D240C" w:rsidRPr="00234AB7" w:rsidRDefault="006D240C" w:rsidP="006D240C"/>
    <w:p w14:paraId="3F048BF9" w14:textId="77777777" w:rsidR="00B80890" w:rsidRDefault="00B80890"/>
    <w:sectPr w:rsidR="00B80890" w:rsidSect="00F8110E">
      <w:footerReference w:type="even" r:id="rId12"/>
      <w:footerReference w:type="default" r:id="rId13"/>
      <w:pgSz w:w="12240" w:h="15840"/>
      <w:pgMar w:top="851" w:right="1800" w:bottom="1440" w:left="1701"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89CF0" w14:textId="77777777" w:rsidR="00000000" w:rsidRDefault="009E320A">
      <w:r>
        <w:separator/>
      </w:r>
    </w:p>
  </w:endnote>
  <w:endnote w:type="continuationSeparator" w:id="0">
    <w:p w14:paraId="5D813190" w14:textId="77777777" w:rsidR="00000000" w:rsidRDefault="009E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A30B1" w14:textId="77777777" w:rsidR="00F8110E" w:rsidRDefault="00F8110E" w:rsidP="00F811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70E58">
      <w:rPr>
        <w:rStyle w:val="PageNumber"/>
        <w:noProof/>
      </w:rPr>
      <w:t>4</w:t>
    </w:r>
    <w:r>
      <w:rPr>
        <w:rStyle w:val="PageNumber"/>
      </w:rPr>
      <w:fldChar w:fldCharType="end"/>
    </w:r>
  </w:p>
  <w:p w14:paraId="496AD89B" w14:textId="77777777" w:rsidR="00F8110E" w:rsidRDefault="00F8110E" w:rsidP="00F8110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4D4ACA" w14:textId="77777777" w:rsidR="00F8110E" w:rsidRDefault="00F8110E" w:rsidP="00F811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E320A">
      <w:rPr>
        <w:rStyle w:val="PageNumber"/>
        <w:noProof/>
      </w:rPr>
      <w:t>1</w:t>
    </w:r>
    <w:r>
      <w:rPr>
        <w:rStyle w:val="PageNumber"/>
      </w:rPr>
      <w:fldChar w:fldCharType="end"/>
    </w:r>
  </w:p>
  <w:p w14:paraId="6A3AD337" w14:textId="77777777" w:rsidR="00F8110E" w:rsidRDefault="00F8110E" w:rsidP="00F8110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0E1027" w14:textId="77777777" w:rsidR="00000000" w:rsidRDefault="009E320A">
      <w:r>
        <w:separator/>
      </w:r>
    </w:p>
  </w:footnote>
  <w:footnote w:type="continuationSeparator" w:id="0">
    <w:p w14:paraId="0D85D3BF" w14:textId="77777777" w:rsidR="00000000" w:rsidRDefault="009E32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40C"/>
    <w:rsid w:val="00065CAA"/>
    <w:rsid w:val="001A3796"/>
    <w:rsid w:val="006D240C"/>
    <w:rsid w:val="006F69F5"/>
    <w:rsid w:val="00824B2E"/>
    <w:rsid w:val="009B561F"/>
    <w:rsid w:val="009E320A"/>
    <w:rsid w:val="00A709BF"/>
    <w:rsid w:val="00B70E58"/>
    <w:rsid w:val="00B80890"/>
    <w:rsid w:val="00F811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75E9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4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40C"/>
    <w:pPr>
      <w:ind w:left="720"/>
      <w:contextualSpacing/>
    </w:pPr>
  </w:style>
  <w:style w:type="table" w:styleId="TableGrid">
    <w:name w:val="Table Grid"/>
    <w:basedOn w:val="TableNormal"/>
    <w:uiPriority w:val="59"/>
    <w:rsid w:val="006D24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40C"/>
    <w:pPr>
      <w:tabs>
        <w:tab w:val="center" w:pos="4320"/>
        <w:tab w:val="right" w:pos="8640"/>
      </w:tabs>
    </w:pPr>
  </w:style>
  <w:style w:type="character" w:customStyle="1" w:styleId="HeaderChar">
    <w:name w:val="Header Char"/>
    <w:basedOn w:val="DefaultParagraphFont"/>
    <w:link w:val="Header"/>
    <w:uiPriority w:val="99"/>
    <w:rsid w:val="006D240C"/>
  </w:style>
  <w:style w:type="paragraph" w:styleId="Footer">
    <w:name w:val="footer"/>
    <w:basedOn w:val="Normal"/>
    <w:link w:val="FooterChar"/>
    <w:uiPriority w:val="99"/>
    <w:unhideWhenUsed/>
    <w:rsid w:val="006D240C"/>
    <w:pPr>
      <w:tabs>
        <w:tab w:val="center" w:pos="4320"/>
        <w:tab w:val="right" w:pos="8640"/>
      </w:tabs>
    </w:pPr>
  </w:style>
  <w:style w:type="character" w:customStyle="1" w:styleId="FooterChar">
    <w:name w:val="Footer Char"/>
    <w:basedOn w:val="DefaultParagraphFont"/>
    <w:link w:val="Footer"/>
    <w:uiPriority w:val="99"/>
    <w:rsid w:val="006D240C"/>
  </w:style>
  <w:style w:type="character" w:styleId="PageNumber">
    <w:name w:val="page number"/>
    <w:uiPriority w:val="99"/>
    <w:semiHidden/>
    <w:unhideWhenUsed/>
    <w:rsid w:val="006D240C"/>
  </w:style>
  <w:style w:type="paragraph" w:styleId="BalloonText">
    <w:name w:val="Balloon Text"/>
    <w:basedOn w:val="Normal"/>
    <w:link w:val="BalloonTextChar"/>
    <w:uiPriority w:val="99"/>
    <w:semiHidden/>
    <w:unhideWhenUsed/>
    <w:rsid w:val="006D240C"/>
    <w:rPr>
      <w:rFonts w:ascii="Lucida Grande" w:hAnsi="Lucida Grande" w:cs="Lucida Grande"/>
      <w:sz w:val="18"/>
      <w:szCs w:val="18"/>
    </w:rPr>
  </w:style>
  <w:style w:type="character" w:customStyle="1" w:styleId="BalloonTextChar">
    <w:name w:val="Balloon Text Char"/>
    <w:link w:val="BalloonText"/>
    <w:uiPriority w:val="99"/>
    <w:semiHidden/>
    <w:rsid w:val="006D240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ＭＳ 明朝"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4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40C"/>
    <w:pPr>
      <w:ind w:left="720"/>
      <w:contextualSpacing/>
    </w:pPr>
  </w:style>
  <w:style w:type="table" w:styleId="TableGrid">
    <w:name w:val="Table Grid"/>
    <w:basedOn w:val="TableNormal"/>
    <w:uiPriority w:val="59"/>
    <w:rsid w:val="006D24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40C"/>
    <w:pPr>
      <w:tabs>
        <w:tab w:val="center" w:pos="4320"/>
        <w:tab w:val="right" w:pos="8640"/>
      </w:tabs>
    </w:pPr>
  </w:style>
  <w:style w:type="character" w:customStyle="1" w:styleId="HeaderChar">
    <w:name w:val="Header Char"/>
    <w:basedOn w:val="DefaultParagraphFont"/>
    <w:link w:val="Header"/>
    <w:uiPriority w:val="99"/>
    <w:rsid w:val="006D240C"/>
  </w:style>
  <w:style w:type="paragraph" w:styleId="Footer">
    <w:name w:val="footer"/>
    <w:basedOn w:val="Normal"/>
    <w:link w:val="FooterChar"/>
    <w:uiPriority w:val="99"/>
    <w:unhideWhenUsed/>
    <w:rsid w:val="006D240C"/>
    <w:pPr>
      <w:tabs>
        <w:tab w:val="center" w:pos="4320"/>
        <w:tab w:val="right" w:pos="8640"/>
      </w:tabs>
    </w:pPr>
  </w:style>
  <w:style w:type="character" w:customStyle="1" w:styleId="FooterChar">
    <w:name w:val="Footer Char"/>
    <w:basedOn w:val="DefaultParagraphFont"/>
    <w:link w:val="Footer"/>
    <w:uiPriority w:val="99"/>
    <w:rsid w:val="006D240C"/>
  </w:style>
  <w:style w:type="character" w:styleId="PageNumber">
    <w:name w:val="page number"/>
    <w:uiPriority w:val="99"/>
    <w:semiHidden/>
    <w:unhideWhenUsed/>
    <w:rsid w:val="006D240C"/>
  </w:style>
  <w:style w:type="paragraph" w:styleId="BalloonText">
    <w:name w:val="Balloon Text"/>
    <w:basedOn w:val="Normal"/>
    <w:link w:val="BalloonTextChar"/>
    <w:uiPriority w:val="99"/>
    <w:semiHidden/>
    <w:unhideWhenUsed/>
    <w:rsid w:val="006D240C"/>
    <w:rPr>
      <w:rFonts w:ascii="Lucida Grande" w:hAnsi="Lucida Grande" w:cs="Lucida Grande"/>
      <w:sz w:val="18"/>
      <w:szCs w:val="18"/>
    </w:rPr>
  </w:style>
  <w:style w:type="character" w:customStyle="1" w:styleId="BalloonTextChar">
    <w:name w:val="Balloon Text Char"/>
    <w:link w:val="BalloonText"/>
    <w:uiPriority w:val="99"/>
    <w:semiHidden/>
    <w:rsid w:val="006D240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oleObject" Target="Macintosh%20HD:Users:CarolineRoss:Documents:School:Concordia:Semester%202013-3/Fall:GEOG%20375:Assignments:Assig%205:Workbook3.xlsx" TargetMode="External"/></Relationships>
</file>

<file path=word/charts/_rels/chart2.xml.rels><?xml version="1.0" encoding="UTF-8" standalone="yes"?>
<Relationships xmlns="http://schemas.openxmlformats.org/package/2006/relationships"><Relationship Id="rId1" Type="http://schemas.openxmlformats.org/officeDocument/2006/relationships/themeOverride" Target="../theme/themeOverride2.xml"/><Relationship Id="rId2" Type="http://schemas.openxmlformats.org/officeDocument/2006/relationships/oleObject" Target="Macintosh%20HD:Users:CarolineRoss:Documents:School:Concordia:Semester%202013-3/Fall:GEOG%20375:Assignments:Assig%205:Workbook3.xlsx" TargetMode="External"/></Relationships>
</file>

<file path=word/charts/_rels/chart3.xml.rels><?xml version="1.0" encoding="UTF-8" standalone="yes"?>
<Relationships xmlns="http://schemas.openxmlformats.org/package/2006/relationships"><Relationship Id="rId1" Type="http://schemas.openxmlformats.org/officeDocument/2006/relationships/themeOverride" Target="../theme/themeOverride3.xml"/><Relationship Id="rId2" Type="http://schemas.openxmlformats.org/officeDocument/2006/relationships/oleObject" Target="Macintosh%20HD:Users:CarolineRoss:Documents:School:Concordia:Semester%202013-3/Fall:GEOG%20375:Assignments:Assig%205:Workbook3.xlsx" TargetMode="External"/></Relationships>
</file>

<file path=word/charts/_rels/chart4.xml.rels><?xml version="1.0" encoding="UTF-8" standalone="yes"?>
<Relationships xmlns="http://schemas.openxmlformats.org/package/2006/relationships"><Relationship Id="rId1" Type="http://schemas.openxmlformats.org/officeDocument/2006/relationships/themeOverride" Target="../theme/themeOverride4.xml"/><Relationship Id="rId2"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Velocity Profile V</a:t>
            </a:r>
            <a:r>
              <a:rPr lang="en-US" sz="1200" baseline="-25000"/>
              <a:t>LowFlow </a:t>
            </a:r>
            <a:r>
              <a:rPr lang="en-US" sz="1200"/>
              <a:t>and V</a:t>
            </a:r>
            <a:r>
              <a:rPr lang="en-US" sz="1200" baseline="-25000"/>
              <a:t>BankfullFlow</a:t>
            </a:r>
          </a:p>
        </c:rich>
      </c:tx>
      <c:layout/>
      <c:overlay val="0"/>
    </c:title>
    <c:autoTitleDeleted val="0"/>
    <c:plotArea>
      <c:layout/>
      <c:scatterChart>
        <c:scatterStyle val="lineMarker"/>
        <c:varyColors val="0"/>
        <c:ser>
          <c:idx val="1"/>
          <c:order val="0"/>
          <c:tx>
            <c:strRef>
              <c:f>Sheet3!$D$4</c:f>
              <c:strCache>
                <c:ptCount val="1"/>
                <c:pt idx="0">
                  <c:v>V Low Flow</c:v>
                </c:pt>
              </c:strCache>
            </c:strRef>
          </c:tx>
          <c:spPr>
            <a:ln w="28575">
              <a:noFill/>
            </a:ln>
          </c:spPr>
          <c:xVal>
            <c:numRef>
              <c:f>Sheet3!$D$5:$D$14</c:f>
              <c:numCache>
                <c:formatCode>General</c:formatCode>
                <c:ptCount val="10"/>
                <c:pt idx="0">
                  <c:v>0.52</c:v>
                </c:pt>
                <c:pt idx="1">
                  <c:v>0.58</c:v>
                </c:pt>
                <c:pt idx="2">
                  <c:v>0.62</c:v>
                </c:pt>
                <c:pt idx="3">
                  <c:v>0.68</c:v>
                </c:pt>
                <c:pt idx="5">
                  <c:v>0.7</c:v>
                </c:pt>
                <c:pt idx="6">
                  <c:v>0.75</c:v>
                </c:pt>
                <c:pt idx="8">
                  <c:v>0.76</c:v>
                </c:pt>
                <c:pt idx="9">
                  <c:v>0.81</c:v>
                </c:pt>
              </c:numCache>
            </c:numRef>
          </c:xVal>
          <c:yVal>
            <c:numRef>
              <c:f>Sheet3!$B$5:$B$19</c:f>
              <c:numCache>
                <c:formatCode>General</c:formatCode>
                <c:ptCount val="15"/>
                <c:pt idx="0">
                  <c:v>0.03</c:v>
                </c:pt>
                <c:pt idx="1">
                  <c:v>0.04</c:v>
                </c:pt>
                <c:pt idx="2">
                  <c:v>0.06</c:v>
                </c:pt>
                <c:pt idx="3">
                  <c:v>0.07</c:v>
                </c:pt>
                <c:pt idx="4">
                  <c:v>0.08</c:v>
                </c:pt>
                <c:pt idx="5">
                  <c:v>0.1</c:v>
                </c:pt>
                <c:pt idx="6">
                  <c:v>0.13</c:v>
                </c:pt>
                <c:pt idx="7">
                  <c:v>0.15</c:v>
                </c:pt>
                <c:pt idx="8">
                  <c:v>0.18</c:v>
                </c:pt>
                <c:pt idx="9">
                  <c:v>0.25</c:v>
                </c:pt>
                <c:pt idx="10">
                  <c:v>0.35</c:v>
                </c:pt>
                <c:pt idx="11">
                  <c:v>0.5</c:v>
                </c:pt>
                <c:pt idx="12">
                  <c:v>0.8</c:v>
                </c:pt>
                <c:pt idx="13">
                  <c:v>1.2</c:v>
                </c:pt>
                <c:pt idx="14">
                  <c:v>1.6</c:v>
                </c:pt>
              </c:numCache>
            </c:numRef>
          </c:yVal>
          <c:smooth val="0"/>
        </c:ser>
        <c:ser>
          <c:idx val="2"/>
          <c:order val="1"/>
          <c:tx>
            <c:strRef>
              <c:f>Sheet3!$E$4</c:f>
              <c:strCache>
                <c:ptCount val="1"/>
                <c:pt idx="0">
                  <c:v>V Bankfull Flow</c:v>
                </c:pt>
              </c:strCache>
            </c:strRef>
          </c:tx>
          <c:spPr>
            <a:ln w="28575">
              <a:noFill/>
            </a:ln>
          </c:spPr>
          <c:xVal>
            <c:numRef>
              <c:f>Sheet3!$E$5:$E$19</c:f>
              <c:numCache>
                <c:formatCode>General</c:formatCode>
                <c:ptCount val="15"/>
                <c:pt idx="0">
                  <c:v>1.35</c:v>
                </c:pt>
                <c:pt idx="4">
                  <c:v>1.72</c:v>
                </c:pt>
                <c:pt idx="7">
                  <c:v>1.96</c:v>
                </c:pt>
                <c:pt idx="9">
                  <c:v>2.18</c:v>
                </c:pt>
                <c:pt idx="10">
                  <c:v>2.38</c:v>
                </c:pt>
                <c:pt idx="11">
                  <c:v>2.42</c:v>
                </c:pt>
                <c:pt idx="12">
                  <c:v>2.51</c:v>
                </c:pt>
                <c:pt idx="13">
                  <c:v>2.63</c:v>
                </c:pt>
                <c:pt idx="14">
                  <c:v>2.71</c:v>
                </c:pt>
              </c:numCache>
            </c:numRef>
          </c:xVal>
          <c:yVal>
            <c:numRef>
              <c:f>Sheet3!$B$5:$B$19</c:f>
              <c:numCache>
                <c:formatCode>General</c:formatCode>
                <c:ptCount val="15"/>
                <c:pt idx="0">
                  <c:v>0.03</c:v>
                </c:pt>
                <c:pt idx="1">
                  <c:v>0.04</c:v>
                </c:pt>
                <c:pt idx="2">
                  <c:v>0.06</c:v>
                </c:pt>
                <c:pt idx="3">
                  <c:v>0.07</c:v>
                </c:pt>
                <c:pt idx="4">
                  <c:v>0.08</c:v>
                </c:pt>
                <c:pt idx="5">
                  <c:v>0.1</c:v>
                </c:pt>
                <c:pt idx="6">
                  <c:v>0.13</c:v>
                </c:pt>
                <c:pt idx="7">
                  <c:v>0.15</c:v>
                </c:pt>
                <c:pt idx="8">
                  <c:v>0.18</c:v>
                </c:pt>
                <c:pt idx="9">
                  <c:v>0.25</c:v>
                </c:pt>
                <c:pt idx="10">
                  <c:v>0.35</c:v>
                </c:pt>
                <c:pt idx="11">
                  <c:v>0.5</c:v>
                </c:pt>
                <c:pt idx="12">
                  <c:v>0.8</c:v>
                </c:pt>
                <c:pt idx="13">
                  <c:v>1.2</c:v>
                </c:pt>
                <c:pt idx="14">
                  <c:v>1.6</c:v>
                </c:pt>
              </c:numCache>
            </c:numRef>
          </c:yVal>
          <c:smooth val="0"/>
        </c:ser>
        <c:dLbls>
          <c:showLegendKey val="0"/>
          <c:showVal val="0"/>
          <c:showCatName val="0"/>
          <c:showSerName val="0"/>
          <c:showPercent val="0"/>
          <c:showBubbleSize val="0"/>
        </c:dLbls>
        <c:axId val="-2124812712"/>
        <c:axId val="-2124438504"/>
      </c:scatterChart>
      <c:valAx>
        <c:axId val="-2124812712"/>
        <c:scaling>
          <c:orientation val="minMax"/>
        </c:scaling>
        <c:delete val="0"/>
        <c:axPos val="b"/>
        <c:title>
          <c:tx>
            <c:rich>
              <a:bodyPr/>
              <a:lstStyle/>
              <a:p>
                <a:pPr>
                  <a:defRPr/>
                </a:pPr>
                <a:r>
                  <a:rPr lang="en-US" b="0"/>
                  <a:t>Velocity (m/s)</a:t>
                </a:r>
              </a:p>
            </c:rich>
          </c:tx>
          <c:layout/>
          <c:overlay val="0"/>
        </c:title>
        <c:numFmt formatCode="General" sourceLinked="1"/>
        <c:majorTickMark val="out"/>
        <c:minorTickMark val="none"/>
        <c:tickLblPos val="nextTo"/>
        <c:crossAx val="-2124438504"/>
        <c:crosses val="autoZero"/>
        <c:crossBetween val="midCat"/>
      </c:valAx>
      <c:valAx>
        <c:axId val="-2124438504"/>
        <c:scaling>
          <c:orientation val="minMax"/>
        </c:scaling>
        <c:delete val="0"/>
        <c:axPos val="l"/>
        <c:majorGridlines/>
        <c:title>
          <c:tx>
            <c:rich>
              <a:bodyPr rot="-5400000" vert="horz"/>
              <a:lstStyle/>
              <a:p>
                <a:pPr>
                  <a:defRPr/>
                </a:pPr>
                <a:r>
                  <a:rPr lang="en-US" b="0"/>
                  <a:t>Height Above Bed (m)</a:t>
                </a:r>
              </a:p>
            </c:rich>
          </c:tx>
          <c:layout/>
          <c:overlay val="0"/>
        </c:title>
        <c:numFmt formatCode="General" sourceLinked="1"/>
        <c:majorTickMark val="out"/>
        <c:minorTickMark val="none"/>
        <c:tickLblPos val="nextTo"/>
        <c:crossAx val="-2124812712"/>
        <c:crosses val="autoZero"/>
        <c:crossBetween val="midCat"/>
      </c:valAx>
    </c:plotArea>
    <c:legend>
      <c:legendPos val="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2"/>
    </mc:Choice>
    <mc:Fallback>
      <c:style val="12"/>
    </mc:Fallback>
  </mc:AlternateContent>
  <c:clrMapOvr bg1="lt1" tx1="dk1" bg2="lt2" tx2="dk2" accent1="accent1" accent2="accent2" accent3="accent3" accent4="accent4" accent5="accent5" accent6="accent6" hlink="hlink" folHlink="folHlink"/>
  <c:chart>
    <c:title>
      <c:tx>
        <c:rich>
          <a:bodyPr/>
          <a:lstStyle/>
          <a:p>
            <a:pPr>
              <a:defRPr/>
            </a:pPr>
            <a:r>
              <a:rPr lang="en-US" sz="1200"/>
              <a:t>V</a:t>
            </a:r>
            <a:r>
              <a:rPr lang="en-US" sz="1200" baseline="-25000"/>
              <a:t>LowFlow </a:t>
            </a:r>
            <a:r>
              <a:rPr lang="en-US" sz="1200"/>
              <a:t>Against ln of Height</a:t>
            </a:r>
          </a:p>
        </c:rich>
      </c:tx>
      <c:layout/>
      <c:overlay val="0"/>
    </c:title>
    <c:autoTitleDeleted val="0"/>
    <c:plotArea>
      <c:layout/>
      <c:scatterChart>
        <c:scatterStyle val="smoothMarker"/>
        <c:varyColors val="0"/>
        <c:ser>
          <c:idx val="0"/>
          <c:order val="0"/>
          <c:xVal>
            <c:numRef>
              <c:f>Sheet3!$H$5:$H$12</c:f>
              <c:numCache>
                <c:formatCode>General</c:formatCode>
                <c:ptCount val="8"/>
                <c:pt idx="0">
                  <c:v>-3.506557897319982</c:v>
                </c:pt>
                <c:pt idx="1">
                  <c:v>-3.218875824868199</c:v>
                </c:pt>
                <c:pt idx="2">
                  <c:v>-2.813410716760036</c:v>
                </c:pt>
                <c:pt idx="3">
                  <c:v>-2.659260036932778</c:v>
                </c:pt>
                <c:pt idx="4">
                  <c:v>-2.302585092994045</c:v>
                </c:pt>
                <c:pt idx="5">
                  <c:v>-2.040220828526554</c:v>
                </c:pt>
                <c:pt idx="6">
                  <c:v>-1.714798428091927</c:v>
                </c:pt>
                <c:pt idx="7">
                  <c:v>-1.386294361119891</c:v>
                </c:pt>
              </c:numCache>
            </c:numRef>
          </c:xVal>
          <c:yVal>
            <c:numRef>
              <c:f>Sheet3!$I$5:$I$12</c:f>
              <c:numCache>
                <c:formatCode>General</c:formatCode>
                <c:ptCount val="8"/>
                <c:pt idx="0">
                  <c:v>0.52</c:v>
                </c:pt>
                <c:pt idx="1">
                  <c:v>0.58</c:v>
                </c:pt>
                <c:pt idx="2">
                  <c:v>0.62</c:v>
                </c:pt>
                <c:pt idx="3">
                  <c:v>0.68</c:v>
                </c:pt>
                <c:pt idx="4">
                  <c:v>0.7</c:v>
                </c:pt>
                <c:pt idx="5">
                  <c:v>0.75</c:v>
                </c:pt>
                <c:pt idx="6">
                  <c:v>0.76</c:v>
                </c:pt>
                <c:pt idx="7">
                  <c:v>0.81</c:v>
                </c:pt>
              </c:numCache>
            </c:numRef>
          </c:yVal>
          <c:smooth val="1"/>
        </c:ser>
        <c:dLbls>
          <c:showLegendKey val="0"/>
          <c:showVal val="0"/>
          <c:showCatName val="0"/>
          <c:showSerName val="0"/>
          <c:showPercent val="0"/>
          <c:showBubbleSize val="0"/>
        </c:dLbls>
        <c:axId val="-2122464632"/>
        <c:axId val="-2074429960"/>
      </c:scatterChart>
      <c:valAx>
        <c:axId val="-2122464632"/>
        <c:scaling>
          <c:orientation val="minMax"/>
        </c:scaling>
        <c:delete val="0"/>
        <c:axPos val="b"/>
        <c:title>
          <c:tx>
            <c:rich>
              <a:bodyPr/>
              <a:lstStyle/>
              <a:p>
                <a:pPr>
                  <a:defRPr/>
                </a:pPr>
                <a:r>
                  <a:rPr lang="en-US" b="0"/>
                  <a:t>ln Height (Y)</a:t>
                </a:r>
              </a:p>
            </c:rich>
          </c:tx>
          <c:layout/>
          <c:overlay val="0"/>
        </c:title>
        <c:numFmt formatCode="General" sourceLinked="1"/>
        <c:majorTickMark val="out"/>
        <c:minorTickMark val="none"/>
        <c:tickLblPos val="nextTo"/>
        <c:crossAx val="-2074429960"/>
        <c:crosses val="autoZero"/>
        <c:crossBetween val="midCat"/>
      </c:valAx>
      <c:valAx>
        <c:axId val="-2074429960"/>
        <c:scaling>
          <c:orientation val="minMax"/>
        </c:scaling>
        <c:delete val="0"/>
        <c:axPos val="l"/>
        <c:majorGridlines/>
        <c:title>
          <c:tx>
            <c:rich>
              <a:bodyPr rot="-5400000" vert="horz"/>
              <a:lstStyle/>
              <a:p>
                <a:pPr>
                  <a:defRPr/>
                </a:pPr>
                <a:r>
                  <a:rPr lang="en-US" b="0"/>
                  <a:t>Velocity (m/s)</a:t>
                </a:r>
              </a:p>
            </c:rich>
          </c:tx>
          <c:layout/>
          <c:overlay val="0"/>
        </c:title>
        <c:numFmt formatCode="General" sourceLinked="1"/>
        <c:majorTickMark val="out"/>
        <c:minorTickMark val="none"/>
        <c:tickLblPos val="nextTo"/>
        <c:crossAx val="-2122464632"/>
        <c:crosses val="autoZero"/>
        <c:crossBetween val="midCat"/>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1"/>
    </mc:Choice>
    <mc:Fallback>
      <c:style val="21"/>
    </mc:Fallback>
  </mc:AlternateContent>
  <c:clrMapOvr bg1="lt1" tx1="dk1" bg2="lt2" tx2="dk2" accent1="accent1" accent2="accent2" accent3="accent3" accent4="accent4" accent5="accent5" accent6="accent6" hlink="hlink" folHlink="folHlink"/>
  <c:chart>
    <c:title>
      <c:tx>
        <c:rich>
          <a:bodyPr/>
          <a:lstStyle/>
          <a:p>
            <a:pPr>
              <a:defRPr/>
            </a:pPr>
            <a:r>
              <a:rPr lang="en-US" sz="1200"/>
              <a:t>V</a:t>
            </a:r>
            <a:r>
              <a:rPr lang="en-US" sz="1200" baseline="-25000"/>
              <a:t>BankfullFlow </a:t>
            </a:r>
            <a:r>
              <a:rPr lang="en-US" sz="1200"/>
              <a:t>Against ln of Heght</a:t>
            </a:r>
          </a:p>
        </c:rich>
      </c:tx>
      <c:layout/>
      <c:overlay val="0"/>
    </c:title>
    <c:autoTitleDeleted val="0"/>
    <c:plotArea>
      <c:layout/>
      <c:scatterChart>
        <c:scatterStyle val="smoothMarker"/>
        <c:varyColors val="0"/>
        <c:ser>
          <c:idx val="0"/>
          <c:order val="0"/>
          <c:tx>
            <c:strRef>
              <c:f>Sheet3!$M$4</c:f>
              <c:strCache>
                <c:ptCount val="1"/>
                <c:pt idx="0">
                  <c:v>Vb</c:v>
                </c:pt>
              </c:strCache>
            </c:strRef>
          </c:tx>
          <c:xVal>
            <c:numRef>
              <c:f>Sheet3!$L$5:$L$13</c:f>
              <c:numCache>
                <c:formatCode>General</c:formatCode>
                <c:ptCount val="9"/>
                <c:pt idx="0">
                  <c:v>-3.506557897319982</c:v>
                </c:pt>
                <c:pt idx="1">
                  <c:v>-2.525728644308256</c:v>
                </c:pt>
                <c:pt idx="2">
                  <c:v>-1.897119984885881</c:v>
                </c:pt>
                <c:pt idx="3">
                  <c:v>-1.386294361119891</c:v>
                </c:pt>
                <c:pt idx="4">
                  <c:v>-1.049822124498678</c:v>
                </c:pt>
                <c:pt idx="5">
                  <c:v>-0.693147180559945</c:v>
                </c:pt>
                <c:pt idx="6">
                  <c:v>-0.22314355131421</c:v>
                </c:pt>
                <c:pt idx="7">
                  <c:v>0.182321556793955</c:v>
                </c:pt>
                <c:pt idx="8">
                  <c:v>0.470003629245736</c:v>
                </c:pt>
              </c:numCache>
            </c:numRef>
          </c:xVal>
          <c:yVal>
            <c:numRef>
              <c:f>Sheet3!$M$5:$M$13</c:f>
              <c:numCache>
                <c:formatCode>General</c:formatCode>
                <c:ptCount val="9"/>
                <c:pt idx="0">
                  <c:v>1.35</c:v>
                </c:pt>
                <c:pt idx="1">
                  <c:v>1.72</c:v>
                </c:pt>
                <c:pt idx="2">
                  <c:v>1.96</c:v>
                </c:pt>
                <c:pt idx="3">
                  <c:v>2.18</c:v>
                </c:pt>
                <c:pt idx="4">
                  <c:v>2.38</c:v>
                </c:pt>
                <c:pt idx="5">
                  <c:v>2.42</c:v>
                </c:pt>
                <c:pt idx="6">
                  <c:v>2.51</c:v>
                </c:pt>
                <c:pt idx="7">
                  <c:v>2.63</c:v>
                </c:pt>
                <c:pt idx="8">
                  <c:v>2.71</c:v>
                </c:pt>
              </c:numCache>
            </c:numRef>
          </c:yVal>
          <c:smooth val="1"/>
        </c:ser>
        <c:dLbls>
          <c:showLegendKey val="0"/>
          <c:showVal val="0"/>
          <c:showCatName val="0"/>
          <c:showSerName val="0"/>
          <c:showPercent val="0"/>
          <c:showBubbleSize val="0"/>
        </c:dLbls>
        <c:axId val="-2074445128"/>
        <c:axId val="-2011244744"/>
      </c:scatterChart>
      <c:valAx>
        <c:axId val="-2074445128"/>
        <c:scaling>
          <c:orientation val="minMax"/>
        </c:scaling>
        <c:delete val="0"/>
        <c:axPos val="b"/>
        <c:title>
          <c:tx>
            <c:rich>
              <a:bodyPr/>
              <a:lstStyle/>
              <a:p>
                <a:pPr>
                  <a:defRPr/>
                </a:pPr>
                <a:r>
                  <a:rPr lang="en-US" b="0"/>
                  <a:t>ln Height (Y)</a:t>
                </a:r>
              </a:p>
            </c:rich>
          </c:tx>
          <c:layout/>
          <c:overlay val="0"/>
        </c:title>
        <c:numFmt formatCode="General" sourceLinked="1"/>
        <c:majorTickMark val="out"/>
        <c:minorTickMark val="none"/>
        <c:tickLblPos val="nextTo"/>
        <c:crossAx val="-2011244744"/>
        <c:crosses val="autoZero"/>
        <c:crossBetween val="midCat"/>
      </c:valAx>
      <c:valAx>
        <c:axId val="-2011244744"/>
        <c:scaling>
          <c:orientation val="minMax"/>
        </c:scaling>
        <c:delete val="0"/>
        <c:axPos val="l"/>
        <c:majorGridlines/>
        <c:title>
          <c:tx>
            <c:rich>
              <a:bodyPr rot="-5400000" vert="horz"/>
              <a:lstStyle/>
              <a:p>
                <a:pPr>
                  <a:defRPr/>
                </a:pPr>
                <a:r>
                  <a:rPr lang="en-US" b="0"/>
                  <a:t>Velocity (m/s)</a:t>
                </a:r>
              </a:p>
            </c:rich>
          </c:tx>
          <c:layout/>
          <c:overlay val="0"/>
        </c:title>
        <c:numFmt formatCode="General" sourceLinked="1"/>
        <c:majorTickMark val="out"/>
        <c:minorTickMark val="none"/>
        <c:tickLblPos val="nextTo"/>
        <c:crossAx val="-2074445128"/>
        <c:crosses val="autoZero"/>
        <c:crossBetween val="midCat"/>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a:pPr>
            <a:r>
              <a:rPr lang="en-US" sz="1200"/>
              <a:t>Sheilds (Blue) vs</a:t>
            </a:r>
            <a:r>
              <a:rPr lang="en-US" sz="1200" baseline="0"/>
              <a:t> Equimobility (Red)  compared to Grain Size</a:t>
            </a:r>
            <a:endParaRPr lang="en-US" sz="1200"/>
          </a:p>
        </c:rich>
      </c:tx>
      <c:layout/>
      <c:overlay val="0"/>
    </c:title>
    <c:autoTitleDeleted val="0"/>
    <c:plotArea>
      <c:layout/>
      <c:scatterChart>
        <c:scatterStyle val="smoothMarker"/>
        <c:varyColors val="0"/>
        <c:ser>
          <c:idx val="0"/>
          <c:order val="0"/>
          <c:xVal>
            <c:numRef>
              <c:f>Sheet1!$B$10:$B$12</c:f>
              <c:numCache>
                <c:formatCode>General</c:formatCode>
                <c:ptCount val="3"/>
                <c:pt idx="0">
                  <c:v>1.5</c:v>
                </c:pt>
                <c:pt idx="1">
                  <c:v>4.2</c:v>
                </c:pt>
                <c:pt idx="2">
                  <c:v>28.0</c:v>
                </c:pt>
              </c:numCache>
            </c:numRef>
          </c:xVal>
          <c:yVal>
            <c:numRef>
              <c:f>Sheet1!$C$10:$C$12</c:f>
              <c:numCache>
                <c:formatCode>General</c:formatCode>
                <c:ptCount val="3"/>
                <c:pt idx="0">
                  <c:v>10.695</c:v>
                </c:pt>
                <c:pt idx="1">
                  <c:v>29.946</c:v>
                </c:pt>
                <c:pt idx="2">
                  <c:v>199.64</c:v>
                </c:pt>
              </c:numCache>
            </c:numRef>
          </c:yVal>
          <c:smooth val="1"/>
        </c:ser>
        <c:ser>
          <c:idx val="1"/>
          <c:order val="1"/>
          <c:xVal>
            <c:numRef>
              <c:f>Sheet1!$B$10:$B$12</c:f>
              <c:numCache>
                <c:formatCode>General</c:formatCode>
                <c:ptCount val="3"/>
                <c:pt idx="0">
                  <c:v>1.5</c:v>
                </c:pt>
                <c:pt idx="1">
                  <c:v>4.2</c:v>
                </c:pt>
                <c:pt idx="2">
                  <c:v>28.0</c:v>
                </c:pt>
              </c:numCache>
            </c:numRef>
          </c:xVal>
          <c:yVal>
            <c:numRef>
              <c:f>Sheet1!$D$10:$D$12</c:f>
              <c:numCache>
                <c:formatCode>General</c:formatCode>
                <c:ptCount val="3"/>
                <c:pt idx="0">
                  <c:v>27.9467157</c:v>
                </c:pt>
                <c:pt idx="1">
                  <c:v>31.2984</c:v>
                </c:pt>
                <c:pt idx="2">
                  <c:v>38.56133831</c:v>
                </c:pt>
              </c:numCache>
            </c:numRef>
          </c:yVal>
          <c:smooth val="1"/>
        </c:ser>
        <c:dLbls>
          <c:showLegendKey val="0"/>
          <c:showVal val="0"/>
          <c:showCatName val="0"/>
          <c:showSerName val="0"/>
          <c:showPercent val="0"/>
          <c:showBubbleSize val="0"/>
        </c:dLbls>
        <c:axId val="-2130530168"/>
        <c:axId val="-2120540296"/>
      </c:scatterChart>
      <c:valAx>
        <c:axId val="-2130530168"/>
        <c:scaling>
          <c:orientation val="minMax"/>
        </c:scaling>
        <c:delete val="0"/>
        <c:axPos val="b"/>
        <c:title>
          <c:tx>
            <c:rich>
              <a:bodyPr/>
              <a:lstStyle/>
              <a:p>
                <a:pPr>
                  <a:defRPr/>
                </a:pPr>
                <a:r>
                  <a:rPr lang="en-US" b="0" baseline="0"/>
                  <a:t>Grain Size (cm)</a:t>
                </a:r>
                <a:endParaRPr lang="en-US" b="0"/>
              </a:p>
            </c:rich>
          </c:tx>
          <c:layout/>
          <c:overlay val="0"/>
        </c:title>
        <c:numFmt formatCode="General" sourceLinked="1"/>
        <c:majorTickMark val="out"/>
        <c:minorTickMark val="none"/>
        <c:tickLblPos val="nextTo"/>
        <c:crossAx val="-2120540296"/>
        <c:crosses val="autoZero"/>
        <c:crossBetween val="midCat"/>
      </c:valAx>
      <c:valAx>
        <c:axId val="-2120540296"/>
        <c:scaling>
          <c:orientation val="minMax"/>
        </c:scaling>
        <c:delete val="0"/>
        <c:axPos val="l"/>
        <c:majorGridlines/>
        <c:title>
          <c:tx>
            <c:rich>
              <a:bodyPr rot="-5400000" vert="horz"/>
              <a:lstStyle/>
              <a:p>
                <a:pPr>
                  <a:defRPr/>
                </a:pPr>
                <a:r>
                  <a:rPr lang="en-US" b="0" i="1"/>
                  <a:t>toc</a:t>
                </a:r>
                <a:r>
                  <a:rPr lang="en-US" b="0" i="1" baseline="0"/>
                  <a:t> (t)</a:t>
                </a:r>
                <a:endParaRPr lang="en-US" b="0" i="1"/>
              </a:p>
            </c:rich>
          </c:tx>
          <c:layout/>
          <c:overlay val="0"/>
        </c:title>
        <c:numFmt formatCode="General" sourceLinked="1"/>
        <c:majorTickMark val="out"/>
        <c:minorTickMark val="none"/>
        <c:tickLblPos val="nextTo"/>
        <c:crossAx val="-2130530168"/>
        <c:crosses val="autoZero"/>
        <c:crossBetween val="midCat"/>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TotalTime>
  <Pages>7</Pages>
  <Words>1043</Words>
  <Characters>5947</Characters>
  <Application>Microsoft Macintosh Word</Application>
  <DocSecurity>0</DocSecurity>
  <Lines>49</Lines>
  <Paragraphs>13</Paragraphs>
  <ScaleCrop>false</ScaleCrop>
  <Company/>
  <LinksUpToDate>false</LinksUpToDate>
  <CharactersWithSpaces>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Ross</dc:creator>
  <cp:keywords/>
  <dc:description/>
  <cp:lastModifiedBy>Caroline Ross</cp:lastModifiedBy>
  <cp:revision>3</cp:revision>
  <cp:lastPrinted>2013-12-06T02:47:00Z</cp:lastPrinted>
  <dcterms:created xsi:type="dcterms:W3CDTF">2013-12-06T02:56:00Z</dcterms:created>
  <dcterms:modified xsi:type="dcterms:W3CDTF">2013-12-06T03:01:00Z</dcterms:modified>
</cp:coreProperties>
</file>