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53CD72" w14:textId="77777777" w:rsidR="00BE2778" w:rsidRPr="0020004A" w:rsidRDefault="00BE2778" w:rsidP="00BE2778">
      <w:pPr>
        <w:rPr>
          <w:sz w:val="32"/>
          <w:szCs w:val="32"/>
          <w:lang w:val="fr-CA"/>
        </w:rPr>
      </w:pPr>
      <w:r w:rsidRPr="0020004A">
        <w:rPr>
          <w:sz w:val="32"/>
          <w:szCs w:val="32"/>
          <w:lang w:val="fr-CA"/>
        </w:rPr>
        <w:t>Questions de révision</w:t>
      </w:r>
    </w:p>
    <w:p w14:paraId="73FD6208" w14:textId="77777777" w:rsidR="00BE2778" w:rsidRPr="00841A24" w:rsidRDefault="00BE2778" w:rsidP="00BE2778">
      <w:pPr>
        <w:rPr>
          <w:lang w:val="fr-CA"/>
        </w:rPr>
      </w:pPr>
    </w:p>
    <w:p w14:paraId="5AA6C205" w14:textId="77777777" w:rsidR="00BE2778" w:rsidRDefault="00BE2778" w:rsidP="00BE2778">
      <w:pPr>
        <w:pStyle w:val="ListParagraph"/>
        <w:numPr>
          <w:ilvl w:val="0"/>
          <w:numId w:val="2"/>
        </w:numPr>
        <w:rPr>
          <w:lang w:val="fr-CA"/>
        </w:rPr>
      </w:pPr>
      <w:r>
        <w:rPr>
          <w:lang w:val="fr-CA"/>
        </w:rPr>
        <w:t xml:space="preserve"> Entre 1910 et 1930, au Canada comme en d’autres pays qui vivent l’industrialisation et l’urbanisation, plusieurs critiquent l’organisation policière. Que lui reproche-t-on? </w:t>
      </w:r>
    </w:p>
    <w:p w14:paraId="4A6E100F" w14:textId="77777777" w:rsidR="008C6078" w:rsidRDefault="008C6078" w:rsidP="008C6078">
      <w:pPr>
        <w:pStyle w:val="ListParagraph"/>
        <w:numPr>
          <w:ilvl w:val="1"/>
          <w:numId w:val="2"/>
        </w:numPr>
        <w:rPr>
          <w:lang w:val="fr-CA"/>
        </w:rPr>
      </w:pPr>
      <w:r>
        <w:rPr>
          <w:lang w:val="fr-CA"/>
        </w:rPr>
        <w:t>Classe ouvrière : Inefficacité et sa corruption issue d’une collusion avec le pouvoir politique et industrielle</w:t>
      </w:r>
    </w:p>
    <w:p w14:paraId="7B6AEBE8" w14:textId="77777777" w:rsidR="008C6078" w:rsidRDefault="008C6078" w:rsidP="008C6078">
      <w:pPr>
        <w:pStyle w:val="ListParagraph"/>
        <w:numPr>
          <w:ilvl w:val="1"/>
          <w:numId w:val="2"/>
        </w:numPr>
        <w:rPr>
          <w:lang w:val="fr-CA"/>
        </w:rPr>
      </w:pPr>
      <w:r>
        <w:rPr>
          <w:lang w:val="fr-CA"/>
        </w:rPr>
        <w:t xml:space="preserve">Propriétaire : Inefficacité  </w:t>
      </w:r>
      <w:proofErr w:type="gramStart"/>
      <w:r>
        <w:rPr>
          <w:lang w:val="fr-CA"/>
        </w:rPr>
        <w:t>à les</w:t>
      </w:r>
      <w:proofErr w:type="gramEnd"/>
      <w:r>
        <w:rPr>
          <w:lang w:val="fr-CA"/>
        </w:rPr>
        <w:t xml:space="preserve"> protégés des délits contre la propriété, des voles  de banque et des agitateurs dans la classe ouvrière</w:t>
      </w:r>
    </w:p>
    <w:p w14:paraId="4FE92907" w14:textId="77777777" w:rsidR="008C6078" w:rsidRDefault="008C6078" w:rsidP="008C6078">
      <w:pPr>
        <w:rPr>
          <w:lang w:val="fr-CA"/>
        </w:rPr>
      </w:pPr>
    </w:p>
    <w:p w14:paraId="3ED7D439" w14:textId="77777777" w:rsidR="00BE2778" w:rsidRDefault="00BE2778" w:rsidP="00BE2778">
      <w:pPr>
        <w:pStyle w:val="ListParagraph"/>
        <w:numPr>
          <w:ilvl w:val="0"/>
          <w:numId w:val="2"/>
        </w:numPr>
        <w:rPr>
          <w:lang w:val="fr-CA"/>
        </w:rPr>
      </w:pPr>
      <w:r>
        <w:rPr>
          <w:lang w:val="fr-CA"/>
        </w:rPr>
        <w:t>En réponse à cette perte de légitimité de la police, le gouvernement fera une grande réforme de la police dans les années 1930-40 afin de la professionnaliser.  Quel est le but essentiel de cette professionnalisation  pour le politique ?</w:t>
      </w:r>
    </w:p>
    <w:p w14:paraId="78F57103" w14:textId="77777777" w:rsidR="008C6078" w:rsidRDefault="008C6078" w:rsidP="008C6078">
      <w:pPr>
        <w:pStyle w:val="ListParagraph"/>
        <w:numPr>
          <w:ilvl w:val="1"/>
          <w:numId w:val="2"/>
        </w:numPr>
        <w:rPr>
          <w:lang w:val="fr-CA"/>
        </w:rPr>
      </w:pPr>
      <w:r>
        <w:rPr>
          <w:lang w:val="fr-CA"/>
        </w:rPr>
        <w:t>Redonner une neutralité à leurs interventions.</w:t>
      </w:r>
    </w:p>
    <w:p w14:paraId="7AFD65EA" w14:textId="77777777" w:rsidR="008C6078" w:rsidRDefault="008C6078" w:rsidP="008C6078">
      <w:pPr>
        <w:pStyle w:val="ListParagraph"/>
        <w:numPr>
          <w:ilvl w:val="1"/>
          <w:numId w:val="2"/>
        </w:numPr>
        <w:rPr>
          <w:lang w:val="fr-CA"/>
        </w:rPr>
      </w:pPr>
      <w:r>
        <w:rPr>
          <w:lang w:val="fr-CA"/>
        </w:rPr>
        <w:t>Une apparence indépendante des politiciens locaux et des nantis.</w:t>
      </w:r>
    </w:p>
    <w:p w14:paraId="663BBC83" w14:textId="77777777" w:rsidR="008C6078" w:rsidRDefault="008C6078" w:rsidP="008C6078">
      <w:pPr>
        <w:pStyle w:val="ListParagraph"/>
        <w:ind w:left="1440"/>
        <w:rPr>
          <w:lang w:val="fr-CA"/>
        </w:rPr>
      </w:pPr>
    </w:p>
    <w:p w14:paraId="1CBBED32" w14:textId="77777777" w:rsidR="008C6078" w:rsidRDefault="00BE2778" w:rsidP="008C6078">
      <w:pPr>
        <w:pStyle w:val="ListParagraph"/>
        <w:numPr>
          <w:ilvl w:val="0"/>
          <w:numId w:val="2"/>
        </w:numPr>
        <w:rPr>
          <w:lang w:val="fr-CA"/>
        </w:rPr>
      </w:pPr>
      <w:r>
        <w:rPr>
          <w:lang w:val="fr-CA"/>
        </w:rPr>
        <w:t xml:space="preserve"> Qu’est-ce qui amènera le politique à armer tous les policiers au Canada, même ceux en première ligne ?</w:t>
      </w:r>
    </w:p>
    <w:p w14:paraId="70875773" w14:textId="77777777" w:rsidR="008C6078" w:rsidRDefault="008C6078" w:rsidP="008C6078">
      <w:pPr>
        <w:pStyle w:val="ListParagraph"/>
        <w:numPr>
          <w:ilvl w:val="1"/>
          <w:numId w:val="2"/>
        </w:numPr>
        <w:rPr>
          <w:lang w:val="fr-CA"/>
        </w:rPr>
      </w:pPr>
      <w:r>
        <w:rPr>
          <w:lang w:val="fr-CA"/>
        </w:rPr>
        <w:t>Afin de rassurer les industrielles de leur efficacité à contrôler la classe ouvrière.</w:t>
      </w:r>
    </w:p>
    <w:p w14:paraId="1332D123" w14:textId="77777777" w:rsidR="008C6078" w:rsidRPr="008C6078" w:rsidRDefault="008C6078" w:rsidP="008C6078">
      <w:pPr>
        <w:pStyle w:val="ListParagraph"/>
        <w:ind w:left="1440"/>
        <w:rPr>
          <w:lang w:val="fr-CA"/>
        </w:rPr>
      </w:pPr>
    </w:p>
    <w:p w14:paraId="1F8DF705" w14:textId="77777777" w:rsidR="00BE2778" w:rsidRDefault="00BE2778" w:rsidP="00BE2778">
      <w:pPr>
        <w:pStyle w:val="ListParagraph"/>
        <w:numPr>
          <w:ilvl w:val="0"/>
          <w:numId w:val="2"/>
        </w:numPr>
        <w:rPr>
          <w:lang w:val="fr-CA"/>
        </w:rPr>
      </w:pPr>
      <w:r>
        <w:rPr>
          <w:lang w:val="fr-CA"/>
        </w:rPr>
        <w:t xml:space="preserve"> La formation constitue pour les policiers l’apprentissage de la discipline militaire.  Quel est le but de cette gestion militaire de la police ?</w:t>
      </w:r>
    </w:p>
    <w:p w14:paraId="244A4359" w14:textId="77777777" w:rsidR="008C6078" w:rsidRDefault="008C6078" w:rsidP="008C6078">
      <w:pPr>
        <w:pStyle w:val="ListParagraph"/>
        <w:numPr>
          <w:ilvl w:val="1"/>
          <w:numId w:val="2"/>
        </w:numPr>
        <w:rPr>
          <w:lang w:val="fr-CA"/>
        </w:rPr>
      </w:pPr>
      <w:r>
        <w:rPr>
          <w:lang w:val="fr-CA"/>
        </w:rPr>
        <w:t xml:space="preserve">Pour permettre au policier de faire la différence entre les vrais déviants et les victimes réels. Ce qui reflète l’ordre </w:t>
      </w:r>
      <w:proofErr w:type="gramStart"/>
      <w:r>
        <w:rPr>
          <w:lang w:val="fr-CA"/>
        </w:rPr>
        <w:t>sociale</w:t>
      </w:r>
      <w:proofErr w:type="gramEnd"/>
      <w:r>
        <w:rPr>
          <w:lang w:val="fr-CA"/>
        </w:rPr>
        <w:t>.</w:t>
      </w:r>
    </w:p>
    <w:p w14:paraId="50068094" w14:textId="77777777" w:rsidR="008C6078" w:rsidRPr="008C6078" w:rsidRDefault="008C6078" w:rsidP="008C6078">
      <w:pPr>
        <w:pStyle w:val="ListParagraph"/>
        <w:ind w:left="1440"/>
        <w:rPr>
          <w:lang w:val="fr-CA"/>
        </w:rPr>
      </w:pPr>
    </w:p>
    <w:p w14:paraId="247F800A" w14:textId="77777777" w:rsidR="00BE2778" w:rsidRDefault="00BE2778" w:rsidP="00BE2778">
      <w:pPr>
        <w:pStyle w:val="ListParagraph"/>
        <w:numPr>
          <w:ilvl w:val="0"/>
          <w:numId w:val="2"/>
        </w:numPr>
        <w:rPr>
          <w:rFonts w:cs="Shruti"/>
          <w:lang w:val="fr-CA"/>
        </w:rPr>
      </w:pPr>
      <w:r>
        <w:rPr>
          <w:rFonts w:cs="Shruti"/>
          <w:lang w:val="fr-CA"/>
        </w:rPr>
        <w:t xml:space="preserve">Quels sont les </w:t>
      </w:r>
      <w:r w:rsidRPr="00B67709">
        <w:rPr>
          <w:rFonts w:cs="Shruti"/>
          <w:lang w:val="fr-CA"/>
        </w:rPr>
        <w:t>principaux contenus de cette formation ?</w:t>
      </w:r>
    </w:p>
    <w:p w14:paraId="4A5FC40B" w14:textId="77777777" w:rsidR="008C6078" w:rsidRDefault="008C6078" w:rsidP="008C6078">
      <w:pPr>
        <w:pStyle w:val="ListParagraph"/>
        <w:numPr>
          <w:ilvl w:val="1"/>
          <w:numId w:val="2"/>
        </w:numPr>
        <w:rPr>
          <w:rFonts w:cs="Shruti"/>
          <w:lang w:val="fr-CA"/>
        </w:rPr>
      </w:pPr>
      <w:r>
        <w:rPr>
          <w:rFonts w:cs="Shruti"/>
          <w:lang w:val="fr-CA"/>
        </w:rPr>
        <w:t>Donne une attitude neutre et impersonnelle, impartiale.</w:t>
      </w:r>
    </w:p>
    <w:p w14:paraId="56F0AD9D" w14:textId="77777777" w:rsidR="008C6078" w:rsidRDefault="008C6078" w:rsidP="008C6078">
      <w:pPr>
        <w:pStyle w:val="ListParagraph"/>
        <w:numPr>
          <w:ilvl w:val="1"/>
          <w:numId w:val="2"/>
        </w:numPr>
        <w:rPr>
          <w:rFonts w:cs="Shruti"/>
          <w:lang w:val="fr-CA"/>
        </w:rPr>
      </w:pPr>
      <w:r>
        <w:rPr>
          <w:rFonts w:cs="Shruti"/>
          <w:lang w:val="fr-CA"/>
        </w:rPr>
        <w:t>La police règle les problèmes des citoyens, donc elle devient le combattant du crime.</w:t>
      </w:r>
    </w:p>
    <w:p w14:paraId="6A415525" w14:textId="77777777" w:rsidR="008C6078" w:rsidRPr="008C6078" w:rsidRDefault="008C6078" w:rsidP="008C6078">
      <w:pPr>
        <w:pStyle w:val="ListParagraph"/>
        <w:ind w:left="1440"/>
        <w:rPr>
          <w:rFonts w:cs="Shruti"/>
          <w:lang w:val="fr-CA"/>
        </w:rPr>
      </w:pPr>
    </w:p>
    <w:p w14:paraId="676C68F8" w14:textId="77777777" w:rsidR="00BE2778" w:rsidRPr="00AE46BA" w:rsidRDefault="00BE2778" w:rsidP="00BE2778">
      <w:pPr>
        <w:pStyle w:val="ListParagraph"/>
        <w:numPr>
          <w:ilvl w:val="0"/>
          <w:numId w:val="2"/>
        </w:numPr>
        <w:rPr>
          <w:highlight w:val="yellow"/>
          <w:lang w:val="fr-CA"/>
        </w:rPr>
      </w:pPr>
      <w:r w:rsidRPr="00AE46BA">
        <w:rPr>
          <w:highlight w:val="yellow"/>
          <w:lang w:val="fr-CA"/>
        </w:rPr>
        <w:t>Qu’en est-il des obligations juridiques du port d’arme chez les policiers et quelle est la justification des policiers dans les fonctions municipales sur la nécessité du port d’arme en tout temps et en tout lieu? Identifier les principaux arguments des études qui remettent en question cette légitimation du port d’arme chez les policiers qui occupent des fonctions municipales ?</w:t>
      </w:r>
    </w:p>
    <w:p w14:paraId="4503EDF3" w14:textId="77777777" w:rsidR="008C6078" w:rsidRDefault="00AE46BA" w:rsidP="008C6078">
      <w:pPr>
        <w:pStyle w:val="ListParagraph"/>
        <w:numPr>
          <w:ilvl w:val="1"/>
          <w:numId w:val="2"/>
        </w:numPr>
        <w:rPr>
          <w:highlight w:val="yellow"/>
          <w:lang w:val="fr-CA"/>
        </w:rPr>
      </w:pPr>
      <w:r w:rsidRPr="00AE46BA">
        <w:rPr>
          <w:highlight w:val="yellow"/>
          <w:lang w:val="fr-CA"/>
        </w:rPr>
        <w:t xml:space="preserve">En tout temps et en tous lieux : Le criminel est partout et dangereux, selon les policier, le port d’arme en tout temps essentiel. </w:t>
      </w:r>
    </w:p>
    <w:p w14:paraId="42CC66C8" w14:textId="77777777" w:rsidR="00AE46BA" w:rsidRPr="00AE46BA" w:rsidRDefault="00AE46BA" w:rsidP="00AE46BA">
      <w:pPr>
        <w:rPr>
          <w:highlight w:val="yellow"/>
          <w:lang w:val="fr-CA"/>
        </w:rPr>
      </w:pPr>
    </w:p>
    <w:p w14:paraId="368FE8E3" w14:textId="77777777" w:rsidR="00BE2778" w:rsidRDefault="00BE2778" w:rsidP="00BE2778">
      <w:pPr>
        <w:pStyle w:val="ListParagraph"/>
        <w:numPr>
          <w:ilvl w:val="0"/>
          <w:numId w:val="2"/>
        </w:numPr>
        <w:rPr>
          <w:lang w:val="fr-CA"/>
        </w:rPr>
      </w:pPr>
      <w:r>
        <w:rPr>
          <w:lang w:val="fr-CA"/>
        </w:rPr>
        <w:lastRenderedPageBreak/>
        <w:t xml:space="preserve"> L’attachement profond des policiers au port de l’arme pour maintenir leur image professionnelle signifie-t-il que ces derniers se sentent le droit et la liberté de blesser ou tuer des citoyens en toute impunité quand bon leur semble ? Justifier votre réponse.</w:t>
      </w:r>
    </w:p>
    <w:p w14:paraId="49E62B53" w14:textId="77777777" w:rsidR="00AE46BA" w:rsidRDefault="00AE46BA" w:rsidP="00AE46BA">
      <w:pPr>
        <w:pStyle w:val="ListParagraph"/>
        <w:numPr>
          <w:ilvl w:val="1"/>
          <w:numId w:val="2"/>
        </w:numPr>
        <w:rPr>
          <w:lang w:val="fr-CA"/>
        </w:rPr>
      </w:pPr>
      <w:r>
        <w:rPr>
          <w:lang w:val="fr-CA"/>
        </w:rPr>
        <w:t xml:space="preserve">L’image du policier </w:t>
      </w:r>
      <w:r w:rsidR="004B0088">
        <w:rPr>
          <w:lang w:val="fr-CA"/>
        </w:rPr>
        <w:t>héros</w:t>
      </w:r>
      <w:r>
        <w:rPr>
          <w:lang w:val="fr-CA"/>
        </w:rPr>
        <w:t xml:space="preserve"> sans peur ne correspond pas à l’image du policier avec une famille.</w:t>
      </w:r>
    </w:p>
    <w:p w14:paraId="1E18E758" w14:textId="77777777" w:rsidR="00AE46BA" w:rsidRDefault="00AE46BA" w:rsidP="00AE46BA">
      <w:pPr>
        <w:pStyle w:val="ListParagraph"/>
        <w:numPr>
          <w:ilvl w:val="1"/>
          <w:numId w:val="2"/>
        </w:numPr>
        <w:rPr>
          <w:lang w:val="fr-CA"/>
        </w:rPr>
      </w:pPr>
      <w:r>
        <w:rPr>
          <w:lang w:val="fr-CA"/>
        </w:rPr>
        <w:t xml:space="preserve">La peur du risque de certaine situation fait que le policier doit se retirer pour se </w:t>
      </w:r>
      <w:r w:rsidR="004B0088">
        <w:rPr>
          <w:lang w:val="fr-CA"/>
        </w:rPr>
        <w:t>protéger</w:t>
      </w:r>
      <w:r>
        <w:rPr>
          <w:lang w:val="fr-CA"/>
        </w:rPr>
        <w:t>.</w:t>
      </w:r>
    </w:p>
    <w:p w14:paraId="3C6FECCA" w14:textId="77777777" w:rsidR="00AE46BA" w:rsidRDefault="004B0088" w:rsidP="00AE46BA">
      <w:pPr>
        <w:pStyle w:val="ListParagraph"/>
        <w:numPr>
          <w:ilvl w:val="1"/>
          <w:numId w:val="2"/>
        </w:numPr>
        <w:rPr>
          <w:lang w:val="fr-CA"/>
        </w:rPr>
      </w:pPr>
      <w:r>
        <w:rPr>
          <w:lang w:val="fr-CA"/>
        </w:rPr>
        <w:t>Si l’arme est utilisée, il doit le justifier.</w:t>
      </w:r>
    </w:p>
    <w:p w14:paraId="2CDBE8B6" w14:textId="77777777" w:rsidR="004B0088" w:rsidRDefault="004B0088" w:rsidP="00AE46BA">
      <w:pPr>
        <w:pStyle w:val="ListParagraph"/>
        <w:numPr>
          <w:ilvl w:val="1"/>
          <w:numId w:val="2"/>
        </w:numPr>
        <w:rPr>
          <w:lang w:val="fr-CA"/>
        </w:rPr>
      </w:pPr>
      <w:r>
        <w:rPr>
          <w:lang w:val="fr-CA"/>
        </w:rPr>
        <w:t>Des raisons morales (tuer qqun.)</w:t>
      </w:r>
    </w:p>
    <w:p w14:paraId="0B7B541B" w14:textId="77777777" w:rsidR="004B0088" w:rsidRPr="00AE46BA" w:rsidRDefault="004B0088" w:rsidP="004B0088">
      <w:pPr>
        <w:pStyle w:val="ListParagraph"/>
        <w:ind w:left="1440"/>
        <w:rPr>
          <w:lang w:val="fr-CA"/>
        </w:rPr>
      </w:pPr>
    </w:p>
    <w:p w14:paraId="155635F3" w14:textId="77777777" w:rsidR="004B0088" w:rsidRDefault="00BE2778" w:rsidP="004B0088">
      <w:pPr>
        <w:pStyle w:val="ListParagraph"/>
        <w:numPr>
          <w:ilvl w:val="0"/>
          <w:numId w:val="2"/>
        </w:numPr>
        <w:rPr>
          <w:lang w:val="fr-CA"/>
        </w:rPr>
      </w:pPr>
      <w:r>
        <w:rPr>
          <w:lang w:val="fr-CA"/>
        </w:rPr>
        <w:t xml:space="preserve"> </w:t>
      </w:r>
      <w:r w:rsidRPr="00C31F56">
        <w:rPr>
          <w:lang w:val="fr-CA"/>
        </w:rPr>
        <w:t>Les blessures subies au cours d’agressions sont-elles fréquentes chez les policiers ? Justifier votre réponse en utilisant Parent (1993).</w:t>
      </w:r>
    </w:p>
    <w:p w14:paraId="27607037" w14:textId="77777777" w:rsidR="004B0088" w:rsidRPr="004B0088" w:rsidRDefault="004B0088" w:rsidP="004B0088">
      <w:pPr>
        <w:pStyle w:val="ListParagraph"/>
        <w:numPr>
          <w:ilvl w:val="1"/>
          <w:numId w:val="2"/>
        </w:numPr>
        <w:rPr>
          <w:lang w:val="fr-CA"/>
        </w:rPr>
      </w:pPr>
      <w:r>
        <w:rPr>
          <w:lang w:val="fr-CA"/>
        </w:rPr>
        <w:t>Comparer à d’autre profession, il y a moins de risque chez les policiers que chez les hommes de la construction et de mines.</w:t>
      </w:r>
    </w:p>
    <w:p w14:paraId="39BDA5A7" w14:textId="77777777" w:rsidR="004B0088" w:rsidRDefault="00BE2778" w:rsidP="004B0088">
      <w:pPr>
        <w:pStyle w:val="ListParagraph"/>
        <w:numPr>
          <w:ilvl w:val="0"/>
          <w:numId w:val="2"/>
        </w:numPr>
        <w:rPr>
          <w:lang w:val="fr-CA"/>
        </w:rPr>
      </w:pPr>
      <w:r>
        <w:rPr>
          <w:lang w:val="fr-CA"/>
        </w:rPr>
        <w:t xml:space="preserve"> La profession policière se caractérise-t-elle par les risques pour le policier de mourir en service (par accident ou homicide) ? Justifier votre réponse en utilis</w:t>
      </w:r>
      <w:r w:rsidR="004B0088">
        <w:rPr>
          <w:lang w:val="fr-CA"/>
        </w:rPr>
        <w:t>ant Parent (1993) et Dun (2010).</w:t>
      </w:r>
    </w:p>
    <w:p w14:paraId="3B88CFEF" w14:textId="77777777" w:rsidR="004B0088" w:rsidRPr="004B0088" w:rsidRDefault="004B0088" w:rsidP="004B0088">
      <w:pPr>
        <w:pStyle w:val="ListParagraph"/>
        <w:numPr>
          <w:ilvl w:val="1"/>
          <w:numId w:val="2"/>
        </w:numPr>
        <w:rPr>
          <w:lang w:val="fr-CA"/>
        </w:rPr>
      </w:pPr>
    </w:p>
    <w:p w14:paraId="0A9DDC9E" w14:textId="77777777" w:rsidR="00BE2778" w:rsidRDefault="00BE2778" w:rsidP="00BE2778">
      <w:pPr>
        <w:pStyle w:val="ListParagraph"/>
        <w:numPr>
          <w:ilvl w:val="0"/>
          <w:numId w:val="2"/>
        </w:numPr>
        <w:rPr>
          <w:lang w:val="fr-CA"/>
        </w:rPr>
      </w:pPr>
      <w:r>
        <w:rPr>
          <w:lang w:val="fr-CA"/>
        </w:rPr>
        <w:t xml:space="preserve"> </w:t>
      </w:r>
      <w:r w:rsidRPr="00B52353">
        <w:rPr>
          <w:lang w:val="fr-CA"/>
        </w:rPr>
        <w:t>Pourquoi les syndicats</w:t>
      </w:r>
      <w:r>
        <w:rPr>
          <w:lang w:val="fr-CA"/>
        </w:rPr>
        <w:t xml:space="preserve"> tiennent-ils particulièrement à des funérailles publiques grandioses lorsqu’un policier meurt en service ?</w:t>
      </w:r>
    </w:p>
    <w:p w14:paraId="6525563D" w14:textId="77777777" w:rsidR="004B0088" w:rsidRDefault="004B0088" w:rsidP="004B0088">
      <w:pPr>
        <w:pStyle w:val="ListParagraph"/>
        <w:numPr>
          <w:ilvl w:val="1"/>
          <w:numId w:val="2"/>
        </w:numPr>
        <w:rPr>
          <w:lang w:val="fr-CA"/>
        </w:rPr>
      </w:pPr>
      <w:r>
        <w:rPr>
          <w:lang w:val="fr-CA"/>
        </w:rPr>
        <w:t>Pour montrer que le métier de policier est risqué.</w:t>
      </w:r>
    </w:p>
    <w:p w14:paraId="646A4EE1" w14:textId="77777777" w:rsidR="004B0088" w:rsidRDefault="004B0088" w:rsidP="004B0088">
      <w:pPr>
        <w:pStyle w:val="ListParagraph"/>
        <w:ind w:left="1440"/>
        <w:rPr>
          <w:lang w:val="fr-CA"/>
        </w:rPr>
      </w:pPr>
    </w:p>
    <w:p w14:paraId="5D60FD15" w14:textId="77777777" w:rsidR="00BE2778" w:rsidRPr="004B0088" w:rsidRDefault="00BE2778" w:rsidP="00BE2778">
      <w:pPr>
        <w:pStyle w:val="ListParagraph"/>
        <w:numPr>
          <w:ilvl w:val="0"/>
          <w:numId w:val="2"/>
        </w:numPr>
        <w:rPr>
          <w:lang w:val="fr-CA"/>
        </w:rPr>
      </w:pPr>
      <w:r>
        <w:rPr>
          <w:rFonts w:cs="Shruti"/>
          <w:lang w:val="fr-CA"/>
        </w:rPr>
        <w:t xml:space="preserve"> À quelle étape de la carrière ont principalement lieu les homicides de policier et quel lien Parent (1993) fait-il à cet effet sur l’étape de la carrière dans laquelle ils se retrouvent ?</w:t>
      </w:r>
    </w:p>
    <w:p w14:paraId="6CD9E552" w14:textId="77777777" w:rsidR="004B0088" w:rsidRPr="00B52353" w:rsidRDefault="004B0088" w:rsidP="004B0088">
      <w:pPr>
        <w:pStyle w:val="ListParagraph"/>
        <w:numPr>
          <w:ilvl w:val="1"/>
          <w:numId w:val="2"/>
        </w:numPr>
        <w:rPr>
          <w:lang w:val="fr-CA"/>
        </w:rPr>
      </w:pPr>
      <w:r>
        <w:rPr>
          <w:rFonts w:cs="Shruti"/>
          <w:lang w:val="fr-CA"/>
        </w:rPr>
        <w:t>Dans la phase d’alarme (0-5 ans)</w:t>
      </w:r>
    </w:p>
    <w:p w14:paraId="7E3F5AB2" w14:textId="77777777" w:rsidR="00BE2778" w:rsidRPr="004B0088" w:rsidRDefault="00BE2778" w:rsidP="00BE2778">
      <w:pPr>
        <w:pStyle w:val="ListParagraph"/>
        <w:numPr>
          <w:ilvl w:val="0"/>
          <w:numId w:val="2"/>
        </w:numPr>
        <w:rPr>
          <w:lang w:val="fr-CA"/>
        </w:rPr>
      </w:pPr>
      <w:r w:rsidRPr="00AF10BA">
        <w:rPr>
          <w:rFonts w:cs="Shruti"/>
          <w:lang w:val="fr-CA"/>
        </w:rPr>
        <w:t xml:space="preserve"> Identifier les trois étapes de l’enquête criminelle en matière d’homicide et expliquer le travail principal des enquêteurs au regard de ces trois étapes.</w:t>
      </w:r>
    </w:p>
    <w:p w14:paraId="5F874BAF" w14:textId="77777777" w:rsidR="004B0088" w:rsidRPr="004B0088" w:rsidRDefault="004B0088" w:rsidP="004B0088">
      <w:pPr>
        <w:pStyle w:val="ListParagraph"/>
        <w:numPr>
          <w:ilvl w:val="1"/>
          <w:numId w:val="2"/>
        </w:numPr>
        <w:rPr>
          <w:lang w:val="fr-CA"/>
        </w:rPr>
      </w:pPr>
      <w:r>
        <w:rPr>
          <w:rFonts w:cs="Shruti"/>
          <w:lang w:val="fr-CA"/>
        </w:rPr>
        <w:t>L’enquête d’identification</w:t>
      </w:r>
    </w:p>
    <w:p w14:paraId="646F5D80" w14:textId="77777777" w:rsidR="004B0088" w:rsidRPr="004B0088" w:rsidRDefault="004B0088" w:rsidP="004B0088">
      <w:pPr>
        <w:pStyle w:val="ListParagraph"/>
        <w:numPr>
          <w:ilvl w:val="1"/>
          <w:numId w:val="2"/>
        </w:numPr>
        <w:rPr>
          <w:lang w:val="fr-CA"/>
        </w:rPr>
      </w:pPr>
      <w:r>
        <w:rPr>
          <w:rFonts w:cs="Shruti"/>
          <w:lang w:val="fr-CA"/>
        </w:rPr>
        <w:t>L’enquête de localisation</w:t>
      </w:r>
    </w:p>
    <w:p w14:paraId="1F62EB0B" w14:textId="77777777" w:rsidR="004B0088" w:rsidRPr="00AF10BA" w:rsidRDefault="004B0088" w:rsidP="004B0088">
      <w:pPr>
        <w:pStyle w:val="ListParagraph"/>
        <w:numPr>
          <w:ilvl w:val="1"/>
          <w:numId w:val="2"/>
        </w:numPr>
        <w:rPr>
          <w:lang w:val="fr-CA"/>
        </w:rPr>
      </w:pPr>
      <w:r>
        <w:rPr>
          <w:rFonts w:cs="Shruti"/>
          <w:lang w:val="fr-CA"/>
        </w:rPr>
        <w:t>La structuration de la preuve</w:t>
      </w:r>
    </w:p>
    <w:p w14:paraId="30DFBBEB" w14:textId="77777777" w:rsidR="00BE2778" w:rsidRDefault="00BE2778" w:rsidP="00BE2778">
      <w:pPr>
        <w:pStyle w:val="ListParagraph"/>
        <w:numPr>
          <w:ilvl w:val="0"/>
          <w:numId w:val="2"/>
        </w:numPr>
        <w:rPr>
          <w:lang w:val="fr-CA"/>
        </w:rPr>
      </w:pPr>
      <w:r w:rsidRPr="00AF10BA">
        <w:rPr>
          <w:lang w:val="fr-CA"/>
        </w:rPr>
        <w:t>Que nous disent les statistiques sur la criminalité?</w:t>
      </w:r>
    </w:p>
    <w:p w14:paraId="123905AF" w14:textId="77777777" w:rsidR="004B0088" w:rsidRDefault="004B0088" w:rsidP="005D236C">
      <w:pPr>
        <w:pStyle w:val="ListParagraph"/>
        <w:ind w:left="1440"/>
        <w:rPr>
          <w:lang w:val="fr-CA"/>
        </w:rPr>
      </w:pPr>
    </w:p>
    <w:p w14:paraId="7F78FCF3" w14:textId="77777777" w:rsidR="005D236C" w:rsidRDefault="005D236C" w:rsidP="005D236C">
      <w:pPr>
        <w:pStyle w:val="ListParagraph"/>
        <w:ind w:left="1440"/>
        <w:rPr>
          <w:lang w:val="fr-CA"/>
        </w:rPr>
      </w:pPr>
    </w:p>
    <w:p w14:paraId="5F8CF9B3" w14:textId="77777777" w:rsidR="005D236C" w:rsidRPr="00AF10BA" w:rsidRDefault="005D236C" w:rsidP="005D236C">
      <w:pPr>
        <w:pStyle w:val="ListParagraph"/>
        <w:ind w:left="1440"/>
        <w:rPr>
          <w:lang w:val="fr-CA"/>
        </w:rPr>
      </w:pPr>
    </w:p>
    <w:p w14:paraId="309BBFD9" w14:textId="77777777" w:rsidR="00BE2778" w:rsidRDefault="00BE2778" w:rsidP="00BE2778">
      <w:pPr>
        <w:pStyle w:val="ListParagraph"/>
        <w:numPr>
          <w:ilvl w:val="0"/>
          <w:numId w:val="2"/>
        </w:numPr>
        <w:rPr>
          <w:lang w:val="fr-CA"/>
        </w:rPr>
      </w:pPr>
      <w:r>
        <w:rPr>
          <w:lang w:val="fr-CA"/>
        </w:rPr>
        <w:t>Dans cette capsule</w:t>
      </w:r>
      <w:r w:rsidRPr="00235395">
        <w:rPr>
          <w:lang w:val="fr-CA"/>
        </w:rPr>
        <w:t>, le discours</w:t>
      </w:r>
      <w:r>
        <w:rPr>
          <w:lang w:val="fr-CA"/>
        </w:rPr>
        <w:t xml:space="preserve"> politique</w:t>
      </w:r>
      <w:r w:rsidRPr="00235395">
        <w:rPr>
          <w:lang w:val="fr-CA"/>
        </w:rPr>
        <w:t xml:space="preserve"> sur l’insécurité est qualifié de politique-spectacle.  Pourquoi ?</w:t>
      </w:r>
    </w:p>
    <w:p w14:paraId="621BC74A" w14:textId="77777777" w:rsidR="004B0088" w:rsidRDefault="004B0088" w:rsidP="004B0088">
      <w:pPr>
        <w:pStyle w:val="ListParagraph"/>
        <w:numPr>
          <w:ilvl w:val="1"/>
          <w:numId w:val="2"/>
        </w:numPr>
        <w:rPr>
          <w:lang w:val="fr-CA"/>
        </w:rPr>
      </w:pPr>
      <w:r>
        <w:rPr>
          <w:lang w:val="fr-CA"/>
        </w:rPr>
        <w:t>Répondre symboliquement à la perception d’insécurité par l’illusion de sécurité qu’apporterait la criminalisation d’un grand nombre de personne.</w:t>
      </w:r>
    </w:p>
    <w:p w14:paraId="40196B7D" w14:textId="77777777" w:rsidR="005D236C" w:rsidRDefault="005D236C" w:rsidP="00BE2778">
      <w:pPr>
        <w:rPr>
          <w:rFonts w:asciiTheme="majorHAnsi" w:eastAsiaTheme="majorEastAsia" w:hAnsiTheme="majorHAnsi" w:cstheme="majorBidi"/>
          <w:b/>
          <w:bCs/>
          <w:color w:val="5B9BD5" w:themeColor="accent1"/>
          <w:sz w:val="26"/>
          <w:szCs w:val="26"/>
          <w:lang w:val="fr-CA"/>
        </w:rPr>
      </w:pPr>
    </w:p>
    <w:p w14:paraId="0088B8CC" w14:textId="77777777" w:rsidR="00BE2778" w:rsidRPr="0020004A" w:rsidRDefault="00BE2778" w:rsidP="00BE2778">
      <w:pPr>
        <w:rPr>
          <w:sz w:val="32"/>
          <w:szCs w:val="32"/>
          <w:lang w:val="fr-CA"/>
        </w:rPr>
      </w:pPr>
      <w:r w:rsidRPr="0020004A">
        <w:rPr>
          <w:sz w:val="32"/>
          <w:szCs w:val="32"/>
          <w:lang w:val="fr-CA"/>
        </w:rPr>
        <w:lastRenderedPageBreak/>
        <w:t>Questions de réflexion</w:t>
      </w:r>
    </w:p>
    <w:p w14:paraId="18262B3A" w14:textId="77777777" w:rsidR="00BE2778" w:rsidRPr="00BB10FD" w:rsidRDefault="00BE2778" w:rsidP="00BE2778">
      <w:pPr>
        <w:rPr>
          <w:lang w:val="fr-CA"/>
        </w:rPr>
      </w:pPr>
    </w:p>
    <w:p w14:paraId="0B54FDA2" w14:textId="77777777" w:rsidR="00BE2778" w:rsidRDefault="00BE2778" w:rsidP="00BE2778">
      <w:pPr>
        <w:rPr>
          <w:lang w:val="fr-CA"/>
        </w:rPr>
      </w:pPr>
      <w:r w:rsidRPr="00BB10FD">
        <w:rPr>
          <w:u w:val="single"/>
          <w:lang w:val="fr-CA"/>
        </w:rPr>
        <w:t xml:space="preserve">La dangerosité de la profession policière : </w:t>
      </w:r>
      <w:r w:rsidRPr="00BB10FD">
        <w:rPr>
          <w:lang w:val="fr-CA"/>
        </w:rPr>
        <w:t>Votre copain vous dit qu’il a vu à la télévision</w:t>
      </w:r>
      <w:r>
        <w:rPr>
          <w:lang w:val="fr-CA"/>
        </w:rPr>
        <w:t xml:space="preserve"> la semaine dernière</w:t>
      </w:r>
      <w:r w:rsidRPr="00BB10FD">
        <w:rPr>
          <w:lang w:val="fr-CA"/>
        </w:rPr>
        <w:t xml:space="preserve"> des funérailles d’un policier </w:t>
      </w:r>
      <w:r>
        <w:rPr>
          <w:lang w:val="fr-CA"/>
        </w:rPr>
        <w:t xml:space="preserve">tué en service et que leur style militaire les rendait </w:t>
      </w:r>
      <w:r w:rsidRPr="00BB10FD">
        <w:rPr>
          <w:lang w:val="fr-CA"/>
        </w:rPr>
        <w:t xml:space="preserve"> vraiment grandiose</w:t>
      </w:r>
      <w:r>
        <w:rPr>
          <w:lang w:val="fr-CA"/>
        </w:rPr>
        <w:t>s et faisait honneur aux policiers qui meurent au combat</w:t>
      </w:r>
      <w:r w:rsidRPr="00BB10FD">
        <w:rPr>
          <w:lang w:val="fr-CA"/>
        </w:rPr>
        <w:t>. Il trouve important que l’on souligne la dangerosité de cette pr</w:t>
      </w:r>
      <w:r>
        <w:rPr>
          <w:lang w:val="fr-CA"/>
        </w:rPr>
        <w:t>ofession</w:t>
      </w:r>
      <w:r w:rsidRPr="00BB10FD">
        <w:rPr>
          <w:lang w:val="fr-CA"/>
        </w:rPr>
        <w:t>. Que lui répondez-vous?</w:t>
      </w:r>
    </w:p>
    <w:p w14:paraId="5692D940" w14:textId="77777777" w:rsidR="004570EC" w:rsidRPr="004570EC" w:rsidRDefault="004570EC" w:rsidP="004570EC">
      <w:pPr>
        <w:pStyle w:val="ListParagraph"/>
        <w:numPr>
          <w:ilvl w:val="0"/>
          <w:numId w:val="3"/>
        </w:numPr>
        <w:rPr>
          <w:lang w:val="fr-CA"/>
        </w:rPr>
      </w:pPr>
      <w:r w:rsidRPr="004570EC">
        <w:rPr>
          <w:lang w:val="fr-CA"/>
        </w:rPr>
        <w:t>cette profession n’est pas si dangereuse. Elle se classe juste avant les agriculteurs et après le gens de mines et de construction.</w:t>
      </w:r>
    </w:p>
    <w:p w14:paraId="5AA54095" w14:textId="77777777" w:rsidR="004570EC" w:rsidRDefault="004570EC" w:rsidP="004570EC">
      <w:pPr>
        <w:pStyle w:val="ListParagraph"/>
        <w:numPr>
          <w:ilvl w:val="0"/>
          <w:numId w:val="3"/>
        </w:numPr>
        <w:rPr>
          <w:lang w:val="fr-CA"/>
        </w:rPr>
      </w:pPr>
      <w:r>
        <w:rPr>
          <w:lang w:val="fr-CA"/>
        </w:rPr>
        <w:t xml:space="preserve">L’image de dangerosité est </w:t>
      </w:r>
      <w:proofErr w:type="gramStart"/>
      <w:r>
        <w:rPr>
          <w:lang w:val="fr-CA"/>
        </w:rPr>
        <w:t>créé</w:t>
      </w:r>
      <w:proofErr w:type="gramEnd"/>
      <w:r>
        <w:rPr>
          <w:lang w:val="fr-CA"/>
        </w:rPr>
        <w:t xml:space="preserve"> par les syndicats afin de pouvoir demander de meilleures conditions de travail.</w:t>
      </w:r>
    </w:p>
    <w:p w14:paraId="10AB6B80" w14:textId="77777777" w:rsidR="004570EC" w:rsidRDefault="004570EC" w:rsidP="004570EC">
      <w:pPr>
        <w:pStyle w:val="ListParagraph"/>
        <w:numPr>
          <w:ilvl w:val="0"/>
          <w:numId w:val="3"/>
        </w:numPr>
        <w:rPr>
          <w:lang w:val="fr-CA"/>
        </w:rPr>
      </w:pPr>
      <w:r>
        <w:rPr>
          <w:lang w:val="fr-CA"/>
        </w:rPr>
        <w:t>Style militaire. ?</w:t>
      </w:r>
    </w:p>
    <w:p w14:paraId="2A3D7081" w14:textId="77777777" w:rsidR="005D236C" w:rsidRDefault="005D236C" w:rsidP="005D236C">
      <w:pPr>
        <w:rPr>
          <w:lang w:val="fr-CA"/>
        </w:rPr>
      </w:pPr>
    </w:p>
    <w:p w14:paraId="1579DAC7" w14:textId="77777777" w:rsidR="005D236C" w:rsidRDefault="005D236C" w:rsidP="005D236C">
      <w:pPr>
        <w:rPr>
          <w:lang w:val="fr-CA"/>
        </w:rPr>
      </w:pPr>
    </w:p>
    <w:p w14:paraId="7ECAB07F" w14:textId="77777777" w:rsidR="005D236C" w:rsidRPr="005D236C" w:rsidRDefault="005D236C" w:rsidP="005D236C">
      <w:pPr>
        <w:rPr>
          <w:lang w:val="fr-CA"/>
        </w:rPr>
      </w:pPr>
    </w:p>
    <w:p w14:paraId="1B47B909" w14:textId="77777777" w:rsidR="004570EC" w:rsidRPr="00BB10FD" w:rsidRDefault="004570EC" w:rsidP="00BE2778">
      <w:pPr>
        <w:rPr>
          <w:lang w:val="fr-CA"/>
        </w:rPr>
      </w:pPr>
    </w:p>
    <w:p w14:paraId="29925634" w14:textId="77777777" w:rsidR="00BE2778" w:rsidRDefault="00BE2778" w:rsidP="00BE2778">
      <w:pPr>
        <w:rPr>
          <w:lang w:val="fr-CA"/>
        </w:rPr>
      </w:pPr>
      <w:r w:rsidRPr="00BB10FD">
        <w:rPr>
          <w:u w:val="single"/>
          <w:lang w:val="fr-CA"/>
        </w:rPr>
        <w:t xml:space="preserve">L’enquête </w:t>
      </w:r>
      <w:r w:rsidRPr="00900E29">
        <w:rPr>
          <w:u w:val="single"/>
          <w:lang w:val="fr-CA"/>
        </w:rPr>
        <w:t>criminelle</w:t>
      </w:r>
      <w:r>
        <w:rPr>
          <w:lang w:val="fr-CA"/>
        </w:rPr>
        <w:t xml:space="preserve"> </w:t>
      </w:r>
      <w:r w:rsidRPr="00900E29">
        <w:rPr>
          <w:lang w:val="fr-CA"/>
        </w:rPr>
        <w:t>Votre</w:t>
      </w:r>
      <w:r w:rsidRPr="00BB10FD">
        <w:rPr>
          <w:lang w:val="fr-CA"/>
        </w:rPr>
        <w:t xml:space="preserve"> ami rêve d’être enquêteur dans la police, influencé par les séries de télévision américaines. Identifier et localiser les malfaiteurs est son grand rêve</w:t>
      </w:r>
      <w:r>
        <w:rPr>
          <w:lang w:val="fr-CA"/>
        </w:rPr>
        <w:t xml:space="preserve"> et surtout avoir accès aux multiples banques de données pour y arriver</w:t>
      </w:r>
      <w:r w:rsidRPr="00BB10FD">
        <w:rPr>
          <w:lang w:val="fr-CA"/>
        </w:rPr>
        <w:t xml:space="preserve">. Que lui répondez-vous? </w:t>
      </w:r>
    </w:p>
    <w:p w14:paraId="6E01CAC0" w14:textId="77777777" w:rsidR="00BE2778" w:rsidRDefault="00BE2778" w:rsidP="00BE2778">
      <w:pPr>
        <w:pStyle w:val="Heading2"/>
        <w:rPr>
          <w:lang w:val="fr-CA"/>
        </w:rPr>
      </w:pPr>
    </w:p>
    <w:p w14:paraId="35542DAF" w14:textId="77777777" w:rsidR="00A95441" w:rsidRPr="00BE2778" w:rsidRDefault="00A95441">
      <w:pPr>
        <w:rPr>
          <w:lang w:val="fr-CA"/>
        </w:rPr>
      </w:pPr>
      <w:bookmarkStart w:id="0" w:name="_GoBack"/>
      <w:bookmarkEnd w:id="0"/>
    </w:p>
    <w:sectPr w:rsidR="00A95441" w:rsidRPr="00BE2778" w:rsidSect="00BE2778">
      <w:headerReference w:type="default" r:id="rId8"/>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1815EC" w14:textId="77777777" w:rsidR="004B0088" w:rsidRDefault="004B0088" w:rsidP="00BE2778">
      <w:pPr>
        <w:spacing w:after="0" w:line="240" w:lineRule="auto"/>
      </w:pPr>
      <w:r>
        <w:separator/>
      </w:r>
    </w:p>
  </w:endnote>
  <w:endnote w:type="continuationSeparator" w:id="0">
    <w:p w14:paraId="560562D5" w14:textId="77777777" w:rsidR="004B0088" w:rsidRDefault="004B0088" w:rsidP="00BE27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altName w:val="Consolas"/>
    <w:charset w:val="00"/>
    <w:family w:val="swiss"/>
    <w:pitch w:val="variable"/>
    <w:sig w:usb0="A00002EF" w:usb1="4000207B" w:usb2="00000000" w:usb3="00000000" w:csb0="0000019F" w:csb1="00000000"/>
  </w:font>
  <w:font w:name="ＭＳ ゴシック">
    <w:charset w:val="4E"/>
    <w:family w:val="auto"/>
    <w:pitch w:val="variable"/>
    <w:sig w:usb0="E00002FF" w:usb1="6AC7FDFB" w:usb2="00000012" w:usb3="00000000" w:csb0="0002009F" w:csb1="00000000"/>
  </w:font>
  <w:font w:name="Shruti">
    <w:altName w:val="Times New Roman"/>
    <w:panose1 w:val="00000000000000000000"/>
    <w:charset w:val="01"/>
    <w:family w:val="roman"/>
    <w:notTrueType/>
    <w:pitch w:val="variable"/>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696751" w14:textId="77777777" w:rsidR="004B0088" w:rsidRDefault="004B0088" w:rsidP="00BE2778">
      <w:pPr>
        <w:spacing w:after="0" w:line="240" w:lineRule="auto"/>
      </w:pPr>
      <w:r>
        <w:separator/>
      </w:r>
    </w:p>
  </w:footnote>
  <w:footnote w:type="continuationSeparator" w:id="0">
    <w:p w14:paraId="2906CDB0" w14:textId="77777777" w:rsidR="004B0088" w:rsidRDefault="004B0088" w:rsidP="00BE277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1211942"/>
      <w:docPartObj>
        <w:docPartGallery w:val="Page Numbers (Top of Page)"/>
        <w:docPartUnique/>
      </w:docPartObj>
    </w:sdtPr>
    <w:sdtEndPr/>
    <w:sdtContent>
      <w:p w14:paraId="4127D925" w14:textId="77777777" w:rsidR="004B0088" w:rsidRDefault="004B0088">
        <w:pPr>
          <w:pStyle w:val="Header"/>
        </w:pPr>
        <w:r>
          <w:rPr>
            <w:noProof/>
          </w:rPr>
          <mc:AlternateContent>
            <mc:Choice Requires="wps">
              <w:drawing>
                <wp:anchor distT="0" distB="0" distL="114300" distR="114300" simplePos="0" relativeHeight="251659264" behindDoc="0" locked="0" layoutInCell="0" allowOverlap="1" wp14:anchorId="028DBC0D" wp14:editId="1273F8F2">
                  <wp:simplePos x="0" y="0"/>
                  <wp:positionH relativeFrom="margin">
                    <wp:align>center</wp:align>
                  </wp:positionH>
                  <wp:positionV relativeFrom="topMargin">
                    <wp:align>center</wp:align>
                  </wp:positionV>
                  <wp:extent cx="626745" cy="626745"/>
                  <wp:effectExtent l="0" t="0" r="1905" b="1905"/>
                  <wp:wrapNone/>
                  <wp:docPr id="1" name="El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47BAF14" w14:textId="77777777" w:rsidR="004B0088" w:rsidRDefault="004B0088">
                              <w:pPr>
                                <w:pStyle w:val="Footer"/>
                                <w:jc w:val="center"/>
                                <w:rPr>
                                  <w:b/>
                                  <w:bCs/>
                                  <w:color w:val="FFFFFF" w:themeColor="background1"/>
                                  <w:sz w:val="32"/>
                                  <w:szCs w:val="32"/>
                                </w:rPr>
                              </w:pPr>
                              <w:r>
                                <w:fldChar w:fldCharType="begin"/>
                              </w:r>
                              <w:r>
                                <w:instrText>PAGE    \* MERGEFORMAT</w:instrText>
                              </w:r>
                              <w:r>
                                <w:fldChar w:fldCharType="separate"/>
                              </w:r>
                              <w:r w:rsidR="005D236C" w:rsidRPr="005D236C">
                                <w:rPr>
                                  <w:b/>
                                  <w:bCs/>
                                  <w:noProof/>
                                  <w:color w:val="FFFFFF" w:themeColor="background1"/>
                                  <w:sz w:val="32"/>
                                  <w:szCs w:val="32"/>
                                  <w:lang w:val="fr-FR"/>
                                </w:rPr>
                                <w:t>3</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id="Ellipse 1" o:spid="_x0000_s1026"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top-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" o:allowincell="f" fillcolor="#40618b" stroked="f">
                  <v:textbox>
                    <w:txbxContent>
                      <w:p w:rsidR="00BE2778" w:rsidRDefault="00BE2778">
                        <w:pPr>
                          <w:pStyle w:val="Pieddepage"/>
                          <w:jc w:val="center"/>
                          <w:rPr>
                            <w:b/>
                            <w:bCs/>
                            <w:color w:val="FFFFFF" w:themeColor="background1"/>
                            <w:sz w:val="32"/>
                            <w:szCs w:val="32"/>
                          </w:rPr>
                        </w:pPr>
                        <w:r>
                          <w:fldChar w:fldCharType="begin"/>
                        </w:r>
                        <w:r>
                          <w:instrText>PAGE    \* MERGEFORMAT</w:instrText>
                        </w:r>
                        <w:r>
                          <w:fldChar w:fldCharType="separate"/>
                        </w:r>
                        <w:r w:rsidRPr="00BE2778">
                          <w:rPr>
                            <w:b/>
                            <w:bCs/>
                            <w:noProof/>
                            <w:color w:val="FFFFFF" w:themeColor="background1"/>
                            <w:sz w:val="32"/>
                            <w:szCs w:val="32"/>
                            <w:lang w:val="fr-FR"/>
                          </w:rPr>
                          <w:t>15</w:t>
                        </w:r>
                        <w:r>
                          <w:rPr>
                            <w:b/>
                            <w:bCs/>
                            <w:color w:val="FFFFFF" w:themeColor="background1"/>
                            <w:sz w:val="32"/>
                            <w:szCs w:val="32"/>
                          </w:rPr>
                          <w:fldChar w:fldCharType="end"/>
                        </w:r>
                      </w:p>
                    </w:txbxContent>
                  </v:textbox>
                  <w10:wrap anchorx="margin" anchory="margin"/>
                </v:oval>
              </w:pict>
            </mc:Fallback>
          </mc:AlternateContent>
        </w:r>
      </w:p>
    </w:sdtContent>
  </w:sdt>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60136"/>
    <w:multiLevelType w:val="hybridMultilevel"/>
    <w:tmpl w:val="924E67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1B3244"/>
    <w:multiLevelType w:val="hybridMultilevel"/>
    <w:tmpl w:val="1FC2D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E964A3"/>
    <w:multiLevelType w:val="hybridMultilevel"/>
    <w:tmpl w:val="36945C18"/>
    <w:lvl w:ilvl="0" w:tplc="486CD52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778"/>
    <w:rsid w:val="004570EC"/>
    <w:rsid w:val="004B0088"/>
    <w:rsid w:val="005D236C"/>
    <w:rsid w:val="0072436A"/>
    <w:rsid w:val="008C6078"/>
    <w:rsid w:val="00A95441"/>
    <w:rsid w:val="00AE46BA"/>
    <w:rsid w:val="00B65E08"/>
    <w:rsid w:val="00BE2778"/>
    <w:rsid w:val="00E839F0"/>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E9BF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2778"/>
    <w:pPr>
      <w:spacing w:after="200" w:line="276" w:lineRule="auto"/>
    </w:pPr>
    <w:rPr>
      <w:rFonts w:eastAsiaTheme="minorHAnsi"/>
      <w:lang w:val="en-US"/>
    </w:rPr>
  </w:style>
  <w:style w:type="paragraph" w:styleId="Heading1">
    <w:name w:val="heading 1"/>
    <w:basedOn w:val="Normal"/>
    <w:next w:val="Normal"/>
    <w:link w:val="Heading1Char"/>
    <w:uiPriority w:val="9"/>
    <w:qFormat/>
    <w:rsid w:val="00BE277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BE2778"/>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4">
    <w:name w:val="heading 4"/>
    <w:basedOn w:val="Normal"/>
    <w:next w:val="Normal"/>
    <w:link w:val="Heading4Char"/>
    <w:uiPriority w:val="99"/>
    <w:unhideWhenUsed/>
    <w:qFormat/>
    <w:rsid w:val="00BE2778"/>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6">
    <w:name w:val="heading 6"/>
    <w:basedOn w:val="Normal"/>
    <w:next w:val="Normal"/>
    <w:link w:val="Heading6Char"/>
    <w:uiPriority w:val="99"/>
    <w:unhideWhenUsed/>
    <w:qFormat/>
    <w:rsid w:val="00BE2778"/>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778"/>
    <w:rPr>
      <w:rFonts w:asciiTheme="majorHAnsi" w:eastAsiaTheme="majorEastAsia" w:hAnsiTheme="majorHAnsi" w:cstheme="majorBidi"/>
      <w:b/>
      <w:bCs/>
      <w:color w:val="2E74B5" w:themeColor="accent1" w:themeShade="BF"/>
      <w:sz w:val="28"/>
      <w:szCs w:val="28"/>
      <w:lang w:val="en-US"/>
    </w:rPr>
  </w:style>
  <w:style w:type="character" w:customStyle="1" w:styleId="Heading2Char">
    <w:name w:val="Heading 2 Char"/>
    <w:basedOn w:val="DefaultParagraphFont"/>
    <w:link w:val="Heading2"/>
    <w:uiPriority w:val="9"/>
    <w:rsid w:val="00BE2778"/>
    <w:rPr>
      <w:rFonts w:asciiTheme="majorHAnsi" w:eastAsiaTheme="majorEastAsia" w:hAnsiTheme="majorHAnsi" w:cstheme="majorBidi"/>
      <w:b/>
      <w:bCs/>
      <w:color w:val="5B9BD5" w:themeColor="accent1"/>
      <w:sz w:val="26"/>
      <w:szCs w:val="26"/>
      <w:lang w:val="en-US"/>
    </w:rPr>
  </w:style>
  <w:style w:type="character" w:customStyle="1" w:styleId="Heading4Char">
    <w:name w:val="Heading 4 Char"/>
    <w:basedOn w:val="DefaultParagraphFont"/>
    <w:link w:val="Heading4"/>
    <w:uiPriority w:val="99"/>
    <w:rsid w:val="00BE2778"/>
    <w:rPr>
      <w:rFonts w:asciiTheme="majorHAnsi" w:eastAsiaTheme="majorEastAsia" w:hAnsiTheme="majorHAnsi" w:cstheme="majorBidi"/>
      <w:b/>
      <w:bCs/>
      <w:i/>
      <w:iCs/>
      <w:color w:val="5B9BD5" w:themeColor="accent1"/>
      <w:lang w:val="en-US"/>
    </w:rPr>
  </w:style>
  <w:style w:type="character" w:customStyle="1" w:styleId="Heading6Char">
    <w:name w:val="Heading 6 Char"/>
    <w:basedOn w:val="DefaultParagraphFont"/>
    <w:link w:val="Heading6"/>
    <w:uiPriority w:val="99"/>
    <w:rsid w:val="00BE2778"/>
    <w:rPr>
      <w:rFonts w:asciiTheme="majorHAnsi" w:eastAsiaTheme="majorEastAsia" w:hAnsiTheme="majorHAnsi" w:cstheme="majorBidi"/>
      <w:i/>
      <w:iCs/>
      <w:color w:val="1F4D78" w:themeColor="accent1" w:themeShade="7F"/>
      <w:lang w:val="en-US"/>
    </w:rPr>
  </w:style>
  <w:style w:type="paragraph" w:styleId="ListParagraph">
    <w:name w:val="List Paragraph"/>
    <w:basedOn w:val="Normal"/>
    <w:uiPriority w:val="34"/>
    <w:qFormat/>
    <w:rsid w:val="00BE2778"/>
    <w:pPr>
      <w:ind w:left="720"/>
      <w:contextualSpacing/>
    </w:pPr>
  </w:style>
  <w:style w:type="paragraph" w:styleId="Quote">
    <w:name w:val="Quote"/>
    <w:basedOn w:val="Normal"/>
    <w:next w:val="Normal"/>
    <w:link w:val="QuoteChar"/>
    <w:autoRedefine/>
    <w:uiPriority w:val="29"/>
    <w:qFormat/>
    <w:rsid w:val="00BE2778"/>
    <w:pPr>
      <w:spacing w:before="120" w:after="120" w:line="240" w:lineRule="auto"/>
      <w:ind w:left="720"/>
      <w:jc w:val="both"/>
    </w:pPr>
    <w:rPr>
      <w:iCs/>
      <w:color w:val="000000" w:themeColor="text1"/>
      <w:sz w:val="20"/>
      <w:lang w:val="fr-CA"/>
    </w:rPr>
  </w:style>
  <w:style w:type="character" w:customStyle="1" w:styleId="QuoteChar">
    <w:name w:val="Quote Char"/>
    <w:basedOn w:val="DefaultParagraphFont"/>
    <w:link w:val="Quote"/>
    <w:uiPriority w:val="29"/>
    <w:rsid w:val="00BE2778"/>
    <w:rPr>
      <w:rFonts w:eastAsiaTheme="minorHAnsi"/>
      <w:iCs/>
      <w:color w:val="000000" w:themeColor="text1"/>
      <w:sz w:val="20"/>
    </w:rPr>
  </w:style>
  <w:style w:type="paragraph" w:styleId="FootnoteText">
    <w:name w:val="footnote text"/>
    <w:basedOn w:val="Normal"/>
    <w:link w:val="FootnoteTextChar"/>
    <w:autoRedefine/>
    <w:uiPriority w:val="99"/>
    <w:unhideWhenUsed/>
    <w:rsid w:val="00BE2778"/>
    <w:pPr>
      <w:spacing w:after="0" w:line="240" w:lineRule="auto"/>
    </w:pPr>
    <w:rPr>
      <w:sz w:val="18"/>
      <w:szCs w:val="20"/>
    </w:rPr>
  </w:style>
  <w:style w:type="character" w:customStyle="1" w:styleId="FootnoteTextChar">
    <w:name w:val="Footnote Text Char"/>
    <w:basedOn w:val="DefaultParagraphFont"/>
    <w:link w:val="FootnoteText"/>
    <w:uiPriority w:val="99"/>
    <w:rsid w:val="00BE2778"/>
    <w:rPr>
      <w:rFonts w:eastAsiaTheme="minorHAnsi"/>
      <w:sz w:val="18"/>
      <w:szCs w:val="20"/>
      <w:lang w:val="en-US"/>
    </w:rPr>
  </w:style>
  <w:style w:type="character" w:styleId="FootnoteReference">
    <w:name w:val="footnote reference"/>
    <w:basedOn w:val="DefaultParagraphFont"/>
    <w:unhideWhenUsed/>
    <w:rsid w:val="00BE2778"/>
    <w:rPr>
      <w:vertAlign w:val="superscript"/>
    </w:rPr>
  </w:style>
  <w:style w:type="paragraph" w:styleId="NoSpacing">
    <w:name w:val="No Spacing"/>
    <w:autoRedefine/>
    <w:uiPriority w:val="1"/>
    <w:qFormat/>
    <w:rsid w:val="00BE2778"/>
    <w:pPr>
      <w:spacing w:before="120" w:after="240" w:line="240" w:lineRule="auto"/>
      <w:ind w:left="794" w:right="794"/>
      <w:contextualSpacing/>
      <w:jc w:val="both"/>
    </w:pPr>
    <w:rPr>
      <w:rFonts w:ascii="Shruti" w:eastAsiaTheme="minorHAnsi" w:hAnsi="Shruti"/>
      <w:sz w:val="20"/>
    </w:rPr>
  </w:style>
  <w:style w:type="paragraph" w:styleId="Header">
    <w:name w:val="header"/>
    <w:basedOn w:val="Normal"/>
    <w:link w:val="HeaderChar"/>
    <w:uiPriority w:val="99"/>
    <w:unhideWhenUsed/>
    <w:rsid w:val="00BE2778"/>
    <w:pPr>
      <w:tabs>
        <w:tab w:val="center" w:pos="4320"/>
        <w:tab w:val="right" w:pos="8640"/>
      </w:tabs>
      <w:spacing w:after="0" w:line="240" w:lineRule="auto"/>
    </w:pPr>
  </w:style>
  <w:style w:type="character" w:customStyle="1" w:styleId="HeaderChar">
    <w:name w:val="Header Char"/>
    <w:basedOn w:val="DefaultParagraphFont"/>
    <w:link w:val="Header"/>
    <w:uiPriority w:val="99"/>
    <w:rsid w:val="00BE2778"/>
    <w:rPr>
      <w:rFonts w:eastAsiaTheme="minorHAnsi"/>
      <w:lang w:val="en-US"/>
    </w:rPr>
  </w:style>
  <w:style w:type="paragraph" w:styleId="Footer">
    <w:name w:val="footer"/>
    <w:basedOn w:val="Normal"/>
    <w:link w:val="FooterChar"/>
    <w:uiPriority w:val="99"/>
    <w:unhideWhenUsed/>
    <w:rsid w:val="00BE2778"/>
    <w:pPr>
      <w:tabs>
        <w:tab w:val="center" w:pos="4320"/>
        <w:tab w:val="right" w:pos="8640"/>
      </w:tabs>
      <w:spacing w:after="0" w:line="240" w:lineRule="auto"/>
    </w:pPr>
  </w:style>
  <w:style w:type="character" w:customStyle="1" w:styleId="FooterChar">
    <w:name w:val="Footer Char"/>
    <w:basedOn w:val="DefaultParagraphFont"/>
    <w:link w:val="Footer"/>
    <w:uiPriority w:val="99"/>
    <w:rsid w:val="00BE2778"/>
    <w:rPr>
      <w:rFonts w:eastAsiaTheme="minorHAnsi"/>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2778"/>
    <w:pPr>
      <w:spacing w:after="200" w:line="276" w:lineRule="auto"/>
    </w:pPr>
    <w:rPr>
      <w:rFonts w:eastAsiaTheme="minorHAnsi"/>
      <w:lang w:val="en-US"/>
    </w:rPr>
  </w:style>
  <w:style w:type="paragraph" w:styleId="Heading1">
    <w:name w:val="heading 1"/>
    <w:basedOn w:val="Normal"/>
    <w:next w:val="Normal"/>
    <w:link w:val="Heading1Char"/>
    <w:uiPriority w:val="9"/>
    <w:qFormat/>
    <w:rsid w:val="00BE277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BE2778"/>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4">
    <w:name w:val="heading 4"/>
    <w:basedOn w:val="Normal"/>
    <w:next w:val="Normal"/>
    <w:link w:val="Heading4Char"/>
    <w:uiPriority w:val="99"/>
    <w:unhideWhenUsed/>
    <w:qFormat/>
    <w:rsid w:val="00BE2778"/>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6">
    <w:name w:val="heading 6"/>
    <w:basedOn w:val="Normal"/>
    <w:next w:val="Normal"/>
    <w:link w:val="Heading6Char"/>
    <w:uiPriority w:val="99"/>
    <w:unhideWhenUsed/>
    <w:qFormat/>
    <w:rsid w:val="00BE2778"/>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778"/>
    <w:rPr>
      <w:rFonts w:asciiTheme="majorHAnsi" w:eastAsiaTheme="majorEastAsia" w:hAnsiTheme="majorHAnsi" w:cstheme="majorBidi"/>
      <w:b/>
      <w:bCs/>
      <w:color w:val="2E74B5" w:themeColor="accent1" w:themeShade="BF"/>
      <w:sz w:val="28"/>
      <w:szCs w:val="28"/>
      <w:lang w:val="en-US"/>
    </w:rPr>
  </w:style>
  <w:style w:type="character" w:customStyle="1" w:styleId="Heading2Char">
    <w:name w:val="Heading 2 Char"/>
    <w:basedOn w:val="DefaultParagraphFont"/>
    <w:link w:val="Heading2"/>
    <w:uiPriority w:val="9"/>
    <w:rsid w:val="00BE2778"/>
    <w:rPr>
      <w:rFonts w:asciiTheme="majorHAnsi" w:eastAsiaTheme="majorEastAsia" w:hAnsiTheme="majorHAnsi" w:cstheme="majorBidi"/>
      <w:b/>
      <w:bCs/>
      <w:color w:val="5B9BD5" w:themeColor="accent1"/>
      <w:sz w:val="26"/>
      <w:szCs w:val="26"/>
      <w:lang w:val="en-US"/>
    </w:rPr>
  </w:style>
  <w:style w:type="character" w:customStyle="1" w:styleId="Heading4Char">
    <w:name w:val="Heading 4 Char"/>
    <w:basedOn w:val="DefaultParagraphFont"/>
    <w:link w:val="Heading4"/>
    <w:uiPriority w:val="99"/>
    <w:rsid w:val="00BE2778"/>
    <w:rPr>
      <w:rFonts w:asciiTheme="majorHAnsi" w:eastAsiaTheme="majorEastAsia" w:hAnsiTheme="majorHAnsi" w:cstheme="majorBidi"/>
      <w:b/>
      <w:bCs/>
      <w:i/>
      <w:iCs/>
      <w:color w:val="5B9BD5" w:themeColor="accent1"/>
      <w:lang w:val="en-US"/>
    </w:rPr>
  </w:style>
  <w:style w:type="character" w:customStyle="1" w:styleId="Heading6Char">
    <w:name w:val="Heading 6 Char"/>
    <w:basedOn w:val="DefaultParagraphFont"/>
    <w:link w:val="Heading6"/>
    <w:uiPriority w:val="99"/>
    <w:rsid w:val="00BE2778"/>
    <w:rPr>
      <w:rFonts w:asciiTheme="majorHAnsi" w:eastAsiaTheme="majorEastAsia" w:hAnsiTheme="majorHAnsi" w:cstheme="majorBidi"/>
      <w:i/>
      <w:iCs/>
      <w:color w:val="1F4D78" w:themeColor="accent1" w:themeShade="7F"/>
      <w:lang w:val="en-US"/>
    </w:rPr>
  </w:style>
  <w:style w:type="paragraph" w:styleId="ListParagraph">
    <w:name w:val="List Paragraph"/>
    <w:basedOn w:val="Normal"/>
    <w:uiPriority w:val="34"/>
    <w:qFormat/>
    <w:rsid w:val="00BE2778"/>
    <w:pPr>
      <w:ind w:left="720"/>
      <w:contextualSpacing/>
    </w:pPr>
  </w:style>
  <w:style w:type="paragraph" w:styleId="Quote">
    <w:name w:val="Quote"/>
    <w:basedOn w:val="Normal"/>
    <w:next w:val="Normal"/>
    <w:link w:val="QuoteChar"/>
    <w:autoRedefine/>
    <w:uiPriority w:val="29"/>
    <w:qFormat/>
    <w:rsid w:val="00BE2778"/>
    <w:pPr>
      <w:spacing w:before="120" w:after="120" w:line="240" w:lineRule="auto"/>
      <w:ind w:left="720"/>
      <w:jc w:val="both"/>
    </w:pPr>
    <w:rPr>
      <w:iCs/>
      <w:color w:val="000000" w:themeColor="text1"/>
      <w:sz w:val="20"/>
      <w:lang w:val="fr-CA"/>
    </w:rPr>
  </w:style>
  <w:style w:type="character" w:customStyle="1" w:styleId="QuoteChar">
    <w:name w:val="Quote Char"/>
    <w:basedOn w:val="DefaultParagraphFont"/>
    <w:link w:val="Quote"/>
    <w:uiPriority w:val="29"/>
    <w:rsid w:val="00BE2778"/>
    <w:rPr>
      <w:rFonts w:eastAsiaTheme="minorHAnsi"/>
      <w:iCs/>
      <w:color w:val="000000" w:themeColor="text1"/>
      <w:sz w:val="20"/>
    </w:rPr>
  </w:style>
  <w:style w:type="paragraph" w:styleId="FootnoteText">
    <w:name w:val="footnote text"/>
    <w:basedOn w:val="Normal"/>
    <w:link w:val="FootnoteTextChar"/>
    <w:autoRedefine/>
    <w:uiPriority w:val="99"/>
    <w:unhideWhenUsed/>
    <w:rsid w:val="00BE2778"/>
    <w:pPr>
      <w:spacing w:after="0" w:line="240" w:lineRule="auto"/>
    </w:pPr>
    <w:rPr>
      <w:sz w:val="18"/>
      <w:szCs w:val="20"/>
    </w:rPr>
  </w:style>
  <w:style w:type="character" w:customStyle="1" w:styleId="FootnoteTextChar">
    <w:name w:val="Footnote Text Char"/>
    <w:basedOn w:val="DefaultParagraphFont"/>
    <w:link w:val="FootnoteText"/>
    <w:uiPriority w:val="99"/>
    <w:rsid w:val="00BE2778"/>
    <w:rPr>
      <w:rFonts w:eastAsiaTheme="minorHAnsi"/>
      <w:sz w:val="18"/>
      <w:szCs w:val="20"/>
      <w:lang w:val="en-US"/>
    </w:rPr>
  </w:style>
  <w:style w:type="character" w:styleId="FootnoteReference">
    <w:name w:val="footnote reference"/>
    <w:basedOn w:val="DefaultParagraphFont"/>
    <w:unhideWhenUsed/>
    <w:rsid w:val="00BE2778"/>
    <w:rPr>
      <w:vertAlign w:val="superscript"/>
    </w:rPr>
  </w:style>
  <w:style w:type="paragraph" w:styleId="NoSpacing">
    <w:name w:val="No Spacing"/>
    <w:autoRedefine/>
    <w:uiPriority w:val="1"/>
    <w:qFormat/>
    <w:rsid w:val="00BE2778"/>
    <w:pPr>
      <w:spacing w:before="120" w:after="240" w:line="240" w:lineRule="auto"/>
      <w:ind w:left="794" w:right="794"/>
      <w:contextualSpacing/>
      <w:jc w:val="both"/>
    </w:pPr>
    <w:rPr>
      <w:rFonts w:ascii="Shruti" w:eastAsiaTheme="minorHAnsi" w:hAnsi="Shruti"/>
      <w:sz w:val="20"/>
    </w:rPr>
  </w:style>
  <w:style w:type="paragraph" w:styleId="Header">
    <w:name w:val="header"/>
    <w:basedOn w:val="Normal"/>
    <w:link w:val="HeaderChar"/>
    <w:uiPriority w:val="99"/>
    <w:unhideWhenUsed/>
    <w:rsid w:val="00BE2778"/>
    <w:pPr>
      <w:tabs>
        <w:tab w:val="center" w:pos="4320"/>
        <w:tab w:val="right" w:pos="8640"/>
      </w:tabs>
      <w:spacing w:after="0" w:line="240" w:lineRule="auto"/>
    </w:pPr>
  </w:style>
  <w:style w:type="character" w:customStyle="1" w:styleId="HeaderChar">
    <w:name w:val="Header Char"/>
    <w:basedOn w:val="DefaultParagraphFont"/>
    <w:link w:val="Header"/>
    <w:uiPriority w:val="99"/>
    <w:rsid w:val="00BE2778"/>
    <w:rPr>
      <w:rFonts w:eastAsiaTheme="minorHAnsi"/>
      <w:lang w:val="en-US"/>
    </w:rPr>
  </w:style>
  <w:style w:type="paragraph" w:styleId="Footer">
    <w:name w:val="footer"/>
    <w:basedOn w:val="Normal"/>
    <w:link w:val="FooterChar"/>
    <w:uiPriority w:val="99"/>
    <w:unhideWhenUsed/>
    <w:rsid w:val="00BE2778"/>
    <w:pPr>
      <w:tabs>
        <w:tab w:val="center" w:pos="4320"/>
        <w:tab w:val="right" w:pos="8640"/>
      </w:tabs>
      <w:spacing w:after="0" w:line="240" w:lineRule="auto"/>
    </w:pPr>
  </w:style>
  <w:style w:type="character" w:customStyle="1" w:styleId="FooterChar">
    <w:name w:val="Footer Char"/>
    <w:basedOn w:val="DefaultParagraphFont"/>
    <w:link w:val="Footer"/>
    <w:uiPriority w:val="99"/>
    <w:rsid w:val="00BE2778"/>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3</Pages>
  <Words>726</Words>
  <Characters>4140</Characters>
  <Application>Microsoft Macintosh Word</Application>
  <DocSecurity>0</DocSecurity>
  <Lines>34</Lines>
  <Paragraphs>9</Paragraphs>
  <ScaleCrop>false</ScaleCrop>
  <Company/>
  <LinksUpToDate>false</LinksUpToDate>
  <CharactersWithSpaces>4857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linbeau</dc:creator>
  <cp:keywords/>
  <dc:description/>
  <cp:lastModifiedBy>Jessica Lachaine</cp:lastModifiedBy>
  <cp:revision>3</cp:revision>
  <cp:lastPrinted>2013-11-19T00:08:00Z</cp:lastPrinted>
  <dcterms:created xsi:type="dcterms:W3CDTF">2013-09-13T15:13:00Z</dcterms:created>
  <dcterms:modified xsi:type="dcterms:W3CDTF">2013-11-19T00:08:00Z</dcterms:modified>
</cp:coreProperties>
</file>