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372" w:rsidRPr="00BF0150" w:rsidRDefault="00193BB9" w:rsidP="00BF0150">
      <w:pPr>
        <w:spacing w:line="480" w:lineRule="auto"/>
        <w:rPr>
          <w:rFonts w:ascii="Times New Roman" w:hAnsi="Times New Roman" w:cs="Times New Roman"/>
          <w:sz w:val="24"/>
          <w:szCs w:val="24"/>
        </w:rPr>
      </w:pPr>
      <w:r w:rsidRPr="00BF0150">
        <w:rPr>
          <w:rFonts w:ascii="Times New Roman" w:hAnsi="Times New Roman" w:cs="Times New Roman"/>
          <w:sz w:val="24"/>
          <w:szCs w:val="24"/>
        </w:rPr>
        <w:t>Name: Gada Hassoun</w:t>
      </w:r>
    </w:p>
    <w:p w:rsidR="00193BB9" w:rsidRPr="00BF0150" w:rsidRDefault="00193BB9" w:rsidP="00BF0150">
      <w:pPr>
        <w:spacing w:line="480" w:lineRule="auto"/>
        <w:rPr>
          <w:rFonts w:ascii="Times New Roman" w:hAnsi="Times New Roman" w:cs="Times New Roman"/>
          <w:sz w:val="24"/>
          <w:szCs w:val="24"/>
        </w:rPr>
      </w:pPr>
      <w:r w:rsidRPr="00BF0150">
        <w:rPr>
          <w:rFonts w:ascii="Times New Roman" w:hAnsi="Times New Roman" w:cs="Times New Roman"/>
          <w:sz w:val="24"/>
          <w:szCs w:val="24"/>
        </w:rPr>
        <w:t>Student number: 7746674</w:t>
      </w:r>
    </w:p>
    <w:p w:rsidR="00193BB9" w:rsidRPr="00BF0150" w:rsidRDefault="00193BB9" w:rsidP="00BF0150">
      <w:pPr>
        <w:spacing w:line="480" w:lineRule="auto"/>
        <w:rPr>
          <w:rFonts w:ascii="Times New Roman" w:hAnsi="Times New Roman" w:cs="Times New Roman"/>
          <w:sz w:val="24"/>
          <w:szCs w:val="24"/>
        </w:rPr>
      </w:pPr>
      <w:r w:rsidRPr="00BF0150">
        <w:rPr>
          <w:rFonts w:ascii="Times New Roman" w:hAnsi="Times New Roman" w:cs="Times New Roman"/>
          <w:sz w:val="24"/>
          <w:szCs w:val="24"/>
        </w:rPr>
        <w:t>Professor: Dr. Michael Kempa</w:t>
      </w:r>
    </w:p>
    <w:p w:rsidR="00193BB9" w:rsidRPr="00BF0150" w:rsidRDefault="00193BB9" w:rsidP="00BF0150">
      <w:pPr>
        <w:spacing w:line="480" w:lineRule="auto"/>
        <w:rPr>
          <w:rFonts w:ascii="Times New Roman" w:hAnsi="Times New Roman" w:cs="Times New Roman"/>
          <w:sz w:val="24"/>
          <w:szCs w:val="24"/>
        </w:rPr>
      </w:pPr>
      <w:r w:rsidRPr="00BF0150">
        <w:rPr>
          <w:rFonts w:ascii="Times New Roman" w:hAnsi="Times New Roman" w:cs="Times New Roman"/>
          <w:sz w:val="24"/>
          <w:szCs w:val="24"/>
        </w:rPr>
        <w:t>Date: September 24</w:t>
      </w:r>
      <w:r w:rsidRPr="00BF0150">
        <w:rPr>
          <w:rFonts w:ascii="Times New Roman" w:hAnsi="Times New Roman" w:cs="Times New Roman"/>
          <w:sz w:val="24"/>
          <w:szCs w:val="24"/>
          <w:vertAlign w:val="superscript"/>
        </w:rPr>
        <w:t>th</w:t>
      </w:r>
      <w:r w:rsidRPr="00BF0150">
        <w:rPr>
          <w:rFonts w:ascii="Times New Roman" w:hAnsi="Times New Roman" w:cs="Times New Roman"/>
          <w:sz w:val="24"/>
          <w:szCs w:val="24"/>
        </w:rPr>
        <w:t xml:space="preserve"> 2014 </w:t>
      </w:r>
    </w:p>
    <w:p w:rsidR="00193BB9" w:rsidRPr="00BF0150" w:rsidRDefault="00193BB9" w:rsidP="00BF0150">
      <w:pPr>
        <w:spacing w:line="480" w:lineRule="auto"/>
        <w:rPr>
          <w:rFonts w:ascii="Times New Roman" w:hAnsi="Times New Roman" w:cs="Times New Roman"/>
          <w:sz w:val="24"/>
          <w:szCs w:val="24"/>
        </w:rPr>
      </w:pPr>
    </w:p>
    <w:p w:rsidR="00CA0D6F" w:rsidRPr="00B86121" w:rsidRDefault="00CA0D6F" w:rsidP="00BF0150">
      <w:pPr>
        <w:spacing w:line="480" w:lineRule="auto"/>
        <w:rPr>
          <w:rFonts w:ascii="Times New Roman" w:hAnsi="Times New Roman" w:cs="Times New Roman"/>
          <w:b/>
          <w:sz w:val="24"/>
          <w:szCs w:val="24"/>
          <w:u w:val="single"/>
        </w:rPr>
      </w:pPr>
      <w:r w:rsidRPr="00B86121">
        <w:rPr>
          <w:rFonts w:ascii="Times New Roman" w:hAnsi="Times New Roman" w:cs="Times New Roman"/>
          <w:b/>
          <w:sz w:val="24"/>
          <w:szCs w:val="24"/>
          <w:u w:val="single"/>
        </w:rPr>
        <w:t xml:space="preserve">The </w:t>
      </w:r>
      <w:r w:rsidR="00F11338" w:rsidRPr="00B86121">
        <w:rPr>
          <w:rFonts w:ascii="Times New Roman" w:hAnsi="Times New Roman" w:cs="Times New Roman"/>
          <w:b/>
          <w:sz w:val="24"/>
          <w:szCs w:val="24"/>
          <w:u w:val="single"/>
        </w:rPr>
        <w:t>persistence of status offences in the youth justice systems</w:t>
      </w:r>
    </w:p>
    <w:p w:rsidR="00F11338" w:rsidRPr="00B86121" w:rsidRDefault="003E48F0" w:rsidP="00BF0150">
      <w:pPr>
        <w:spacing w:line="480" w:lineRule="auto"/>
        <w:rPr>
          <w:rFonts w:ascii="Times New Roman" w:hAnsi="Times New Roman" w:cs="Times New Roman"/>
          <w:i/>
          <w:color w:val="595959" w:themeColor="text1" w:themeTint="A6"/>
          <w:sz w:val="24"/>
          <w:szCs w:val="24"/>
        </w:rPr>
      </w:pPr>
      <w:hyperlink r:id="rId4" w:history="1">
        <w:r w:rsidR="00F11338" w:rsidRPr="00B86121">
          <w:rPr>
            <w:rStyle w:val="Hyperlink"/>
            <w:rFonts w:ascii="Times New Roman" w:hAnsi="Times New Roman" w:cs="Times New Roman"/>
            <w:i/>
            <w:color w:val="595959" w:themeColor="text1" w:themeTint="A6"/>
            <w:sz w:val="24"/>
            <w:szCs w:val="24"/>
          </w:rPr>
          <w:t>http://muse.jhu.edu.proxy.bib.uottawa.ca/journals/canadian_journal_of_criminology_and_criminal_justice/v054/54.3.sprott.pdf</w:t>
        </w:r>
      </w:hyperlink>
    </w:p>
    <w:p w:rsidR="00EB1C8C" w:rsidRDefault="00BF65A1" w:rsidP="00EB1C8C">
      <w:pPr>
        <w:spacing w:line="480" w:lineRule="auto"/>
        <w:ind w:firstLine="720"/>
        <w:rPr>
          <w:rFonts w:ascii="Times New Roman" w:hAnsi="Times New Roman" w:cs="Times New Roman"/>
          <w:sz w:val="24"/>
          <w:szCs w:val="24"/>
        </w:rPr>
      </w:pPr>
      <w:r w:rsidRPr="00BF0150">
        <w:rPr>
          <w:rFonts w:ascii="Times New Roman" w:hAnsi="Times New Roman" w:cs="Times New Roman"/>
          <w:sz w:val="24"/>
          <w:szCs w:val="24"/>
        </w:rPr>
        <w:t>After</w:t>
      </w:r>
      <w:r w:rsidR="00F11338" w:rsidRPr="00BF0150">
        <w:rPr>
          <w:rFonts w:ascii="Times New Roman" w:hAnsi="Times New Roman" w:cs="Times New Roman"/>
          <w:sz w:val="24"/>
          <w:szCs w:val="24"/>
        </w:rPr>
        <w:t xml:space="preserve"> reviewing Jane B. Sprott</w:t>
      </w:r>
      <w:r w:rsidR="00740851" w:rsidRPr="00BF0150">
        <w:rPr>
          <w:rFonts w:ascii="Times New Roman" w:hAnsi="Times New Roman" w:cs="Times New Roman"/>
          <w:sz w:val="24"/>
          <w:szCs w:val="24"/>
        </w:rPr>
        <w:t xml:space="preserve">’s: Status offences in the criminal justice system in response to </w:t>
      </w:r>
      <w:r w:rsidR="000252C1" w:rsidRPr="00BF0150">
        <w:rPr>
          <w:rFonts w:ascii="Times New Roman" w:hAnsi="Times New Roman" w:cs="Times New Roman"/>
          <w:sz w:val="24"/>
          <w:szCs w:val="24"/>
        </w:rPr>
        <w:t>sentencing in Canada, Sprott explains to us how Canada is focusi</w:t>
      </w:r>
      <w:r w:rsidRPr="00BF0150">
        <w:rPr>
          <w:rFonts w:ascii="Times New Roman" w:hAnsi="Times New Roman" w:cs="Times New Roman"/>
          <w:sz w:val="24"/>
          <w:szCs w:val="24"/>
        </w:rPr>
        <w:t>ng on the minor details of the Youth criminal justice code,</w:t>
      </w:r>
      <w:r w:rsidR="000252C1" w:rsidRPr="00BF0150">
        <w:rPr>
          <w:rFonts w:ascii="Times New Roman" w:hAnsi="Times New Roman" w:cs="Times New Roman"/>
          <w:sz w:val="24"/>
          <w:szCs w:val="24"/>
        </w:rPr>
        <w:t xml:space="preserve"> which in thi</w:t>
      </w:r>
      <w:r w:rsidRPr="00BF0150">
        <w:rPr>
          <w:rFonts w:ascii="Times New Roman" w:hAnsi="Times New Roman" w:cs="Times New Roman"/>
          <w:sz w:val="24"/>
          <w:szCs w:val="24"/>
        </w:rPr>
        <w:t xml:space="preserve">s case are youth being sentenced for minor crimes when there are far more important problems that should be looked at instead. The author argues that although minor offences </w:t>
      </w:r>
      <w:r w:rsidR="00C834A0" w:rsidRPr="00BF0150">
        <w:rPr>
          <w:rFonts w:ascii="Times New Roman" w:hAnsi="Times New Roman" w:cs="Times New Roman"/>
          <w:sz w:val="24"/>
          <w:szCs w:val="24"/>
        </w:rPr>
        <w:t xml:space="preserve">are not tolerated, many court houses are being used for those minor offences that will continue to be persistent with youth and we tend to forget that there are more subjects and crimes that should be explored instead. In this reaction paper </w:t>
      </w:r>
      <w:r w:rsidR="00543154" w:rsidRPr="00BF0150">
        <w:rPr>
          <w:rFonts w:ascii="Times New Roman" w:hAnsi="Times New Roman" w:cs="Times New Roman"/>
          <w:sz w:val="24"/>
          <w:szCs w:val="24"/>
        </w:rPr>
        <w:t>I will argue that the author Jane B. Sprott’s main focus i</w:t>
      </w:r>
      <w:r w:rsidR="00C97F92">
        <w:rPr>
          <w:rFonts w:ascii="Times New Roman" w:hAnsi="Times New Roman" w:cs="Times New Roman"/>
          <w:sz w:val="24"/>
          <w:szCs w:val="24"/>
        </w:rPr>
        <w:t>s macro and conflictual.</w:t>
      </w:r>
      <w:r w:rsidR="00543154" w:rsidRPr="00BF0150">
        <w:rPr>
          <w:rFonts w:ascii="Times New Roman" w:hAnsi="Times New Roman" w:cs="Times New Roman"/>
          <w:sz w:val="24"/>
          <w:szCs w:val="24"/>
        </w:rPr>
        <w:t xml:space="preserve"> </w:t>
      </w:r>
      <w:r w:rsidR="00EB1C8C">
        <w:rPr>
          <w:rFonts w:ascii="Times New Roman" w:hAnsi="Times New Roman" w:cs="Times New Roman"/>
          <w:sz w:val="24"/>
          <w:szCs w:val="24"/>
        </w:rPr>
        <w:t>Additionally the evidence provided is strong because the author was able to support it with adequate primary data, t</w:t>
      </w:r>
      <w:r w:rsidR="00543154" w:rsidRPr="00BF0150">
        <w:rPr>
          <w:rFonts w:ascii="Times New Roman" w:hAnsi="Times New Roman" w:cs="Times New Roman"/>
          <w:sz w:val="24"/>
          <w:szCs w:val="24"/>
        </w:rPr>
        <w:t>he author provides a wide range of evidence to support her argument</w:t>
      </w:r>
      <w:r w:rsidR="00C97F92">
        <w:rPr>
          <w:rFonts w:ascii="Times New Roman" w:hAnsi="Times New Roman" w:cs="Times New Roman"/>
          <w:sz w:val="24"/>
          <w:szCs w:val="24"/>
        </w:rPr>
        <w:t>, such as</w:t>
      </w:r>
      <w:r w:rsidR="00543154" w:rsidRPr="00BF0150">
        <w:rPr>
          <w:rFonts w:ascii="Times New Roman" w:hAnsi="Times New Roman" w:cs="Times New Roman"/>
          <w:sz w:val="24"/>
          <w:szCs w:val="24"/>
        </w:rPr>
        <w:t xml:space="preserve"> statistics, surveys, examples and many reliable sources.</w:t>
      </w:r>
      <w:r w:rsidR="00EB1C8C">
        <w:rPr>
          <w:rFonts w:ascii="Times New Roman" w:hAnsi="Times New Roman" w:cs="Times New Roman"/>
          <w:sz w:val="24"/>
          <w:szCs w:val="24"/>
        </w:rPr>
        <w:t xml:space="preserve"> </w:t>
      </w:r>
    </w:p>
    <w:p w:rsidR="00CA0D6F" w:rsidRDefault="003D160A" w:rsidP="00BF0150">
      <w:pPr>
        <w:spacing w:line="480" w:lineRule="auto"/>
        <w:ind w:firstLine="720"/>
        <w:rPr>
          <w:rFonts w:ascii="Times New Roman" w:hAnsi="Times New Roman" w:cs="Times New Roman"/>
          <w:sz w:val="24"/>
          <w:szCs w:val="24"/>
        </w:rPr>
      </w:pPr>
      <w:r w:rsidRPr="00BF0150">
        <w:rPr>
          <w:rFonts w:ascii="Times New Roman" w:hAnsi="Times New Roman" w:cs="Times New Roman"/>
          <w:sz w:val="24"/>
          <w:szCs w:val="24"/>
        </w:rPr>
        <w:t xml:space="preserve">Sprott’s focus is macro due to the fact that </w:t>
      </w:r>
      <w:r w:rsidR="00D77637" w:rsidRPr="00BF0150">
        <w:rPr>
          <w:rFonts w:ascii="Times New Roman" w:hAnsi="Times New Roman" w:cs="Times New Roman"/>
          <w:sz w:val="24"/>
          <w:szCs w:val="24"/>
        </w:rPr>
        <w:t>she discusses</w:t>
      </w:r>
      <w:r w:rsidRPr="00BF0150">
        <w:rPr>
          <w:rFonts w:ascii="Times New Roman" w:hAnsi="Times New Roman" w:cs="Times New Roman"/>
          <w:sz w:val="24"/>
          <w:szCs w:val="24"/>
        </w:rPr>
        <w:t xml:space="preserve"> </w:t>
      </w:r>
      <w:r w:rsidR="00D77637" w:rsidRPr="00BF0150">
        <w:rPr>
          <w:rFonts w:ascii="Times New Roman" w:hAnsi="Times New Roman" w:cs="Times New Roman"/>
          <w:sz w:val="24"/>
          <w:szCs w:val="24"/>
        </w:rPr>
        <w:t>Canada as a whole. T</w:t>
      </w:r>
      <w:r w:rsidRPr="00BF0150">
        <w:rPr>
          <w:rFonts w:ascii="Times New Roman" w:hAnsi="Times New Roman" w:cs="Times New Roman"/>
          <w:sz w:val="24"/>
          <w:szCs w:val="24"/>
        </w:rPr>
        <w:t xml:space="preserve">he nation itself is the reason for this </w:t>
      </w:r>
      <w:r w:rsidR="00D77637" w:rsidRPr="00BF0150">
        <w:rPr>
          <w:rFonts w:ascii="Times New Roman" w:hAnsi="Times New Roman" w:cs="Times New Roman"/>
          <w:sz w:val="24"/>
          <w:szCs w:val="24"/>
        </w:rPr>
        <w:t xml:space="preserve">impetuous youth criminal justice code. Sprott argued that yes, </w:t>
      </w:r>
      <w:r w:rsidR="00D77637" w:rsidRPr="00BF0150">
        <w:rPr>
          <w:rFonts w:ascii="Times New Roman" w:hAnsi="Times New Roman" w:cs="Times New Roman"/>
          <w:sz w:val="24"/>
          <w:szCs w:val="24"/>
        </w:rPr>
        <w:lastRenderedPageBreak/>
        <w:t>although the court may be diligent and remove those minor youth charges at times, they can still save and use that time for more important cases if the minor offences were listed under the legislative law. This way there would be less minor offences.</w:t>
      </w:r>
      <w:r w:rsidR="00394EA5" w:rsidRPr="00BF0150">
        <w:rPr>
          <w:rFonts w:ascii="Times New Roman" w:hAnsi="Times New Roman" w:cs="Times New Roman"/>
          <w:sz w:val="24"/>
          <w:szCs w:val="24"/>
        </w:rPr>
        <w:t xml:space="preserve"> To back up her ar</w:t>
      </w:r>
      <w:r w:rsidR="00C868D4" w:rsidRPr="00BF0150">
        <w:rPr>
          <w:rFonts w:ascii="Times New Roman" w:hAnsi="Times New Roman" w:cs="Times New Roman"/>
          <w:sz w:val="24"/>
          <w:szCs w:val="24"/>
        </w:rPr>
        <w:t>gument the author uses statistics from Statistics Canada that prove her point that in 2010 itself, for every 300 000 teens, 10 000 of them were being charged for not one but multiple minor offences this being stealing, fighting, disobeying the rules of probation etc.</w:t>
      </w:r>
      <w:r w:rsidR="001D362A" w:rsidRPr="00BF0150">
        <w:rPr>
          <w:rFonts w:ascii="Times New Roman" w:hAnsi="Times New Roman" w:cs="Times New Roman"/>
          <w:sz w:val="24"/>
          <w:szCs w:val="24"/>
        </w:rPr>
        <w:t xml:space="preserve"> Sprott informs us that because those 10 000 per 300 000 youth are taking up so much of our time, we will continue to be blind to what is happening beyond those minor crimes, and eventually </w:t>
      </w:r>
      <w:r w:rsidR="00EC1290">
        <w:rPr>
          <w:rFonts w:ascii="Times New Roman" w:hAnsi="Times New Roman" w:cs="Times New Roman"/>
          <w:sz w:val="24"/>
          <w:szCs w:val="24"/>
        </w:rPr>
        <w:t xml:space="preserve">we will </w:t>
      </w:r>
      <w:r w:rsidR="001D362A" w:rsidRPr="00BF0150">
        <w:rPr>
          <w:rFonts w:ascii="Times New Roman" w:hAnsi="Times New Roman" w:cs="Times New Roman"/>
          <w:sz w:val="24"/>
          <w:szCs w:val="24"/>
        </w:rPr>
        <w:t>be shocked when a huge offence is committed.</w:t>
      </w:r>
    </w:p>
    <w:p w:rsidR="003D3C6B" w:rsidRDefault="003D3C6B" w:rsidP="00BF0150">
      <w:pPr>
        <w:spacing w:line="480" w:lineRule="auto"/>
        <w:ind w:firstLine="720"/>
        <w:rPr>
          <w:rFonts w:ascii="Times New Roman" w:hAnsi="Times New Roman" w:cs="Times New Roman"/>
          <w:sz w:val="24"/>
          <w:szCs w:val="24"/>
        </w:rPr>
      </w:pPr>
      <w:r>
        <w:rPr>
          <w:rFonts w:ascii="Times New Roman" w:hAnsi="Times New Roman" w:cs="Times New Roman"/>
          <w:sz w:val="24"/>
          <w:szCs w:val="24"/>
        </w:rPr>
        <w:t>Sprott has a rather conflictual point when she states, Canada’s criminal code needs to be revised as there is a problem due to the fact that we are focused on arresting and sentencing youth for causing minimal damage to our society</w:t>
      </w:r>
      <w:r w:rsidR="00A3470F">
        <w:rPr>
          <w:rFonts w:ascii="Times New Roman" w:hAnsi="Times New Roman" w:cs="Times New Roman"/>
          <w:sz w:val="24"/>
          <w:szCs w:val="24"/>
        </w:rPr>
        <w:t>,</w:t>
      </w:r>
      <w:r>
        <w:rPr>
          <w:rFonts w:ascii="Times New Roman" w:hAnsi="Times New Roman" w:cs="Times New Roman"/>
          <w:sz w:val="24"/>
          <w:szCs w:val="24"/>
        </w:rPr>
        <w:t xml:space="preserve"> where as other youth could be part of a </w:t>
      </w:r>
      <w:r w:rsidR="00A3470F">
        <w:rPr>
          <w:rFonts w:ascii="Times New Roman" w:hAnsi="Times New Roman" w:cs="Times New Roman"/>
          <w:sz w:val="24"/>
          <w:szCs w:val="24"/>
        </w:rPr>
        <w:t>dangerous criminal offence. W</w:t>
      </w:r>
      <w:r w:rsidR="009A454A">
        <w:rPr>
          <w:rFonts w:ascii="Times New Roman" w:hAnsi="Times New Roman" w:cs="Times New Roman"/>
          <w:sz w:val="24"/>
          <w:szCs w:val="24"/>
        </w:rPr>
        <w:t xml:space="preserve">e wouldn’t have any knowledge of that because we don’t focus on other crimes that may be the cause of these minor offences. Although people could argue these small offences can lead up to bigger ones, Sprott’s conflictual and debatable theory suggests that stopping the dangerously larger crimes such as sexual assault, child molestation, kidnapping etc. will help aid our people. The author uses a smart piece of evidence to prove our system is failing at even stopping these minor crimes. Sprott </w:t>
      </w:r>
      <w:r w:rsidR="00430216">
        <w:rPr>
          <w:rFonts w:ascii="Times New Roman" w:hAnsi="Times New Roman" w:cs="Times New Roman"/>
          <w:sz w:val="24"/>
          <w:szCs w:val="24"/>
        </w:rPr>
        <w:t xml:space="preserve">proves to </w:t>
      </w:r>
      <w:r w:rsidR="009A454A">
        <w:rPr>
          <w:rFonts w:ascii="Times New Roman" w:hAnsi="Times New Roman" w:cs="Times New Roman"/>
          <w:sz w:val="24"/>
          <w:szCs w:val="24"/>
        </w:rPr>
        <w:t>us</w:t>
      </w:r>
      <w:r w:rsidR="00430216">
        <w:rPr>
          <w:rFonts w:ascii="Times New Roman" w:hAnsi="Times New Roman" w:cs="Times New Roman"/>
          <w:sz w:val="24"/>
          <w:szCs w:val="24"/>
        </w:rPr>
        <w:t xml:space="preserve"> by using</w:t>
      </w:r>
      <w:r w:rsidR="009A454A">
        <w:rPr>
          <w:rFonts w:ascii="Times New Roman" w:hAnsi="Times New Roman" w:cs="Times New Roman"/>
          <w:sz w:val="24"/>
          <w:szCs w:val="24"/>
        </w:rPr>
        <w:t xml:space="preserve"> statistics from 2010 showing how many of these youth commit the same crimes again and</w:t>
      </w:r>
      <w:r w:rsidR="00430216">
        <w:rPr>
          <w:rFonts w:ascii="Times New Roman" w:hAnsi="Times New Roman" w:cs="Times New Roman"/>
          <w:sz w:val="24"/>
          <w:szCs w:val="24"/>
        </w:rPr>
        <w:t>/or</w:t>
      </w:r>
      <w:r w:rsidR="009A454A">
        <w:rPr>
          <w:rFonts w:ascii="Times New Roman" w:hAnsi="Times New Roman" w:cs="Times New Roman"/>
          <w:sz w:val="24"/>
          <w:szCs w:val="24"/>
        </w:rPr>
        <w:t xml:space="preserve"> disregard</w:t>
      </w:r>
      <w:r w:rsidR="00430216">
        <w:rPr>
          <w:rFonts w:ascii="Times New Roman" w:hAnsi="Times New Roman" w:cs="Times New Roman"/>
          <w:sz w:val="24"/>
          <w:szCs w:val="24"/>
        </w:rPr>
        <w:t>ed</w:t>
      </w:r>
      <w:r w:rsidR="009A454A">
        <w:rPr>
          <w:rFonts w:ascii="Times New Roman" w:hAnsi="Times New Roman" w:cs="Times New Roman"/>
          <w:sz w:val="24"/>
          <w:szCs w:val="24"/>
        </w:rPr>
        <w:t xml:space="preserve"> their disposition or bail conditions</w:t>
      </w:r>
      <w:r w:rsidR="00430216">
        <w:rPr>
          <w:rFonts w:ascii="Times New Roman" w:hAnsi="Times New Roman" w:cs="Times New Roman"/>
          <w:sz w:val="24"/>
          <w:szCs w:val="24"/>
        </w:rPr>
        <w:t xml:space="preserve"> about 38 000 for every 40 000 youth. This is a very large and concerning number because we are sentencing these young adults for trial and bailing them out continuously as if it’s a </w:t>
      </w:r>
      <w:r w:rsidR="00A3470F">
        <w:rPr>
          <w:rFonts w:ascii="Times New Roman" w:hAnsi="Times New Roman" w:cs="Times New Roman"/>
          <w:sz w:val="24"/>
          <w:szCs w:val="24"/>
        </w:rPr>
        <w:t xml:space="preserve">never ending </w:t>
      </w:r>
      <w:r w:rsidR="00430216">
        <w:rPr>
          <w:rFonts w:ascii="Times New Roman" w:hAnsi="Times New Roman" w:cs="Times New Roman"/>
          <w:sz w:val="24"/>
          <w:szCs w:val="24"/>
        </w:rPr>
        <w:t xml:space="preserve">cycle. This is where it all comes into play. Sprott does not want this to keep re occurring, but she also does not want our main focuses to be on offences that cause the most </w:t>
      </w:r>
      <w:r w:rsidR="00430216">
        <w:rPr>
          <w:rFonts w:ascii="Times New Roman" w:hAnsi="Times New Roman" w:cs="Times New Roman"/>
          <w:sz w:val="24"/>
          <w:szCs w:val="24"/>
        </w:rPr>
        <w:lastRenderedPageBreak/>
        <w:t>minimal damage when there are others out there enjoying the flexibility they have with the crimes they commit.</w:t>
      </w:r>
    </w:p>
    <w:p w:rsidR="00A16203" w:rsidRPr="00BF0150" w:rsidRDefault="00A16203" w:rsidP="00BF015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further prevent bigger atrocities from occurring, we should minimize the use </w:t>
      </w:r>
      <w:r w:rsidR="00AA3EA2">
        <w:rPr>
          <w:rFonts w:ascii="Times New Roman" w:hAnsi="Times New Roman" w:cs="Times New Roman"/>
          <w:sz w:val="24"/>
          <w:szCs w:val="24"/>
        </w:rPr>
        <w:t xml:space="preserve">of </w:t>
      </w:r>
      <w:r>
        <w:rPr>
          <w:rFonts w:ascii="Times New Roman" w:hAnsi="Times New Roman" w:cs="Times New Roman"/>
          <w:sz w:val="24"/>
          <w:szCs w:val="24"/>
        </w:rPr>
        <w:t>our precious time towards minor and simple offences and maximize our time used to research</w:t>
      </w:r>
      <w:r w:rsidR="003A3F11">
        <w:rPr>
          <w:rFonts w:ascii="Times New Roman" w:hAnsi="Times New Roman" w:cs="Times New Roman"/>
          <w:sz w:val="24"/>
          <w:szCs w:val="24"/>
        </w:rPr>
        <w:t xml:space="preserve"> further the bigger crimes. Realistically how many of us are surprised when we hear someone stole</w:t>
      </w:r>
      <w:r w:rsidR="00AA3EA2">
        <w:rPr>
          <w:rFonts w:ascii="Times New Roman" w:hAnsi="Times New Roman" w:cs="Times New Roman"/>
          <w:sz w:val="24"/>
          <w:szCs w:val="24"/>
        </w:rPr>
        <w:t xml:space="preserve"> from the dollar store</w:t>
      </w:r>
      <w:r w:rsidR="003A3F11">
        <w:rPr>
          <w:rFonts w:ascii="Times New Roman" w:hAnsi="Times New Roman" w:cs="Times New Roman"/>
          <w:sz w:val="24"/>
          <w:szCs w:val="24"/>
        </w:rPr>
        <w:t>? Not surprised at all. But how many of us are in complete shock when we here about a pedophile who has been caught, or a serial killer or a kidnapper? We are pretty shocked because Canada is a large nation and there has to be hundreds of them at least in this almost 36M person country, but we so rarely hear about them getting caught and we don’t pay much attention to it because we always see and hear about kids getting arrested</w:t>
      </w:r>
      <w:r w:rsidR="00AA3EA2">
        <w:rPr>
          <w:rFonts w:ascii="Times New Roman" w:hAnsi="Times New Roman" w:cs="Times New Roman"/>
          <w:sz w:val="24"/>
          <w:szCs w:val="24"/>
        </w:rPr>
        <w:t xml:space="preserve"> which throws off our focus which in this case is the sex offender, murderers etc</w:t>
      </w:r>
      <w:r w:rsidR="003A3F11">
        <w:rPr>
          <w:rFonts w:ascii="Times New Roman" w:hAnsi="Times New Roman" w:cs="Times New Roman"/>
          <w:sz w:val="24"/>
          <w:szCs w:val="24"/>
        </w:rPr>
        <w:t>. Since the author provides evidence as to why the criminal justice system is not functioning the correctly, my question is why is no one changing it? Why are the c</w:t>
      </w:r>
      <w:r w:rsidR="0073401B">
        <w:rPr>
          <w:rFonts w:ascii="Times New Roman" w:hAnsi="Times New Roman" w:cs="Times New Roman"/>
          <w:sz w:val="24"/>
          <w:szCs w:val="24"/>
        </w:rPr>
        <w:t>ourts filled with minor offence cases</w:t>
      </w:r>
      <w:r w:rsidR="003A3F11">
        <w:rPr>
          <w:rFonts w:ascii="Times New Roman" w:hAnsi="Times New Roman" w:cs="Times New Roman"/>
          <w:sz w:val="24"/>
          <w:szCs w:val="24"/>
        </w:rPr>
        <w:t xml:space="preserve"> and leaving room out the door for the large </w:t>
      </w:r>
      <w:r w:rsidR="0073401B">
        <w:rPr>
          <w:rFonts w:ascii="Times New Roman" w:hAnsi="Times New Roman" w:cs="Times New Roman"/>
          <w:sz w:val="24"/>
          <w:szCs w:val="24"/>
        </w:rPr>
        <w:t xml:space="preserve">and dangerous </w:t>
      </w:r>
      <w:r w:rsidR="003A3F11">
        <w:rPr>
          <w:rFonts w:ascii="Times New Roman" w:hAnsi="Times New Roman" w:cs="Times New Roman"/>
          <w:sz w:val="24"/>
          <w:szCs w:val="24"/>
        </w:rPr>
        <w:t>offences?</w:t>
      </w:r>
      <w:r w:rsidR="0073401B">
        <w:rPr>
          <w:rFonts w:ascii="Times New Roman" w:hAnsi="Times New Roman" w:cs="Times New Roman"/>
          <w:sz w:val="24"/>
          <w:szCs w:val="24"/>
        </w:rPr>
        <w:t xml:space="preserve"> In order to make sure this country stays safe and we don’t waste our time on useless and repetitive arguments, I recommend the police </w:t>
      </w:r>
      <w:r w:rsidR="00AA3EA2">
        <w:rPr>
          <w:rFonts w:ascii="Times New Roman" w:hAnsi="Times New Roman" w:cs="Times New Roman"/>
          <w:sz w:val="24"/>
          <w:szCs w:val="24"/>
        </w:rPr>
        <w:t>to take action and do some</w:t>
      </w:r>
      <w:r w:rsidR="0073401B">
        <w:rPr>
          <w:rFonts w:ascii="Times New Roman" w:hAnsi="Times New Roman" w:cs="Times New Roman"/>
          <w:sz w:val="24"/>
          <w:szCs w:val="24"/>
        </w:rPr>
        <w:t xml:space="preserve"> digging and look into larger cold cases instead of roaming the streets and picking up young adults who will probably end up right back where they were picked up from.</w:t>
      </w:r>
    </w:p>
    <w:sectPr w:rsidR="00A16203" w:rsidRPr="00BF0150" w:rsidSect="0075549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193BB9"/>
    <w:rsid w:val="000252C1"/>
    <w:rsid w:val="00193BB9"/>
    <w:rsid w:val="001D362A"/>
    <w:rsid w:val="001E2558"/>
    <w:rsid w:val="00394EA5"/>
    <w:rsid w:val="003A3F11"/>
    <w:rsid w:val="003D160A"/>
    <w:rsid w:val="003D3C6B"/>
    <w:rsid w:val="003E48F0"/>
    <w:rsid w:val="00430216"/>
    <w:rsid w:val="00543154"/>
    <w:rsid w:val="0073401B"/>
    <w:rsid w:val="00740851"/>
    <w:rsid w:val="0075549A"/>
    <w:rsid w:val="00932579"/>
    <w:rsid w:val="009A454A"/>
    <w:rsid w:val="00A16203"/>
    <w:rsid w:val="00A3470F"/>
    <w:rsid w:val="00A502BD"/>
    <w:rsid w:val="00A54555"/>
    <w:rsid w:val="00A753BF"/>
    <w:rsid w:val="00AA3EA2"/>
    <w:rsid w:val="00B86121"/>
    <w:rsid w:val="00BF0150"/>
    <w:rsid w:val="00BF65A1"/>
    <w:rsid w:val="00C834A0"/>
    <w:rsid w:val="00C868D4"/>
    <w:rsid w:val="00C97F92"/>
    <w:rsid w:val="00CA0D6F"/>
    <w:rsid w:val="00D77637"/>
    <w:rsid w:val="00EB1C8C"/>
    <w:rsid w:val="00EC1290"/>
    <w:rsid w:val="00F1133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4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4555"/>
    <w:rPr>
      <w:color w:val="0000FF" w:themeColor="hyperlink"/>
      <w:u w:val="single"/>
    </w:rPr>
  </w:style>
  <w:style w:type="character" w:styleId="FollowedHyperlink">
    <w:name w:val="FollowedHyperlink"/>
    <w:basedOn w:val="DefaultParagraphFont"/>
    <w:uiPriority w:val="99"/>
    <w:semiHidden/>
    <w:unhideWhenUsed/>
    <w:rsid w:val="00EB1C8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use.jhu.edu.proxy.bib.uottawa.ca/journals/canadian_journal_of_criminology_and_criminal_justice/v054/54.3.sprot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3</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gadaxo</dc:creator>
  <cp:lastModifiedBy>gadaxo</cp:lastModifiedBy>
  <cp:revision>15</cp:revision>
  <cp:lastPrinted>2014-09-24T13:56:00Z</cp:lastPrinted>
  <dcterms:created xsi:type="dcterms:W3CDTF">2014-09-24T00:17:00Z</dcterms:created>
  <dcterms:modified xsi:type="dcterms:W3CDTF">2014-09-24T15:16:00Z</dcterms:modified>
</cp:coreProperties>
</file>