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73B615" w14:textId="77777777" w:rsidR="00EA3A28" w:rsidRDefault="00B021E8" w:rsidP="00B021E8">
      <w:pPr>
        <w:pStyle w:val="Title"/>
      </w:pPr>
      <w:r>
        <w:t xml:space="preserve">Protein </w:t>
      </w:r>
    </w:p>
    <w:p w14:paraId="131D00B3" w14:textId="77777777" w:rsidR="00B021E8" w:rsidRPr="000C1FBD" w:rsidRDefault="00B021E8" w:rsidP="00B021E8">
      <w:pPr>
        <w:pStyle w:val="ListParagraph"/>
        <w:numPr>
          <w:ilvl w:val="0"/>
          <w:numId w:val="1"/>
        </w:numPr>
        <w:rPr>
          <w:b/>
        </w:rPr>
      </w:pPr>
      <w:r w:rsidRPr="000C1FBD">
        <w:rPr>
          <w:b/>
        </w:rPr>
        <w:t>One of the 4 main biochemical families</w:t>
      </w:r>
    </w:p>
    <w:p w14:paraId="5AB087ED" w14:textId="77777777" w:rsidR="00B021E8" w:rsidRPr="00B021E8" w:rsidRDefault="00B021E8" w:rsidP="00B021E8">
      <w:pPr>
        <w:pStyle w:val="ListParagraph"/>
        <w:numPr>
          <w:ilvl w:val="1"/>
          <w:numId w:val="1"/>
        </w:numPr>
      </w:pPr>
      <w:r w:rsidRPr="00B021E8">
        <w:t>Carbohydrates</w:t>
      </w:r>
    </w:p>
    <w:p w14:paraId="415B7214" w14:textId="77777777" w:rsidR="00B021E8" w:rsidRPr="00B021E8" w:rsidRDefault="00B021E8" w:rsidP="00B021E8">
      <w:pPr>
        <w:pStyle w:val="ListParagraph"/>
        <w:numPr>
          <w:ilvl w:val="1"/>
          <w:numId w:val="1"/>
        </w:numPr>
      </w:pPr>
      <w:r w:rsidRPr="00B021E8">
        <w:t>Proteins</w:t>
      </w:r>
    </w:p>
    <w:p w14:paraId="6C344114" w14:textId="77777777" w:rsidR="00B021E8" w:rsidRPr="00B021E8" w:rsidRDefault="00B021E8" w:rsidP="00B021E8">
      <w:pPr>
        <w:pStyle w:val="ListParagraph"/>
        <w:numPr>
          <w:ilvl w:val="1"/>
          <w:numId w:val="1"/>
        </w:numPr>
      </w:pPr>
      <w:r w:rsidRPr="00B021E8">
        <w:t>Nucleic acids</w:t>
      </w:r>
    </w:p>
    <w:p w14:paraId="2BB197F9" w14:textId="77777777" w:rsidR="00B021E8" w:rsidRPr="00B021E8" w:rsidRDefault="00B021E8" w:rsidP="00B021E8">
      <w:pPr>
        <w:pStyle w:val="ListParagraph"/>
        <w:numPr>
          <w:ilvl w:val="1"/>
          <w:numId w:val="1"/>
        </w:numPr>
      </w:pPr>
      <w:r w:rsidRPr="00B021E8">
        <w:t>Lipids</w:t>
      </w:r>
    </w:p>
    <w:p w14:paraId="57200119" w14:textId="77777777" w:rsidR="00B021E8" w:rsidRPr="00B021E8" w:rsidRDefault="00B021E8" w:rsidP="00B021E8">
      <w:pPr>
        <w:pStyle w:val="ListParagraph"/>
        <w:numPr>
          <w:ilvl w:val="0"/>
          <w:numId w:val="1"/>
        </w:numPr>
      </w:pPr>
      <w:r w:rsidRPr="00B021E8">
        <w:t>Macromolecules (= big molecules)</w:t>
      </w:r>
    </w:p>
    <w:p w14:paraId="01D70D87" w14:textId="77777777" w:rsidR="00B021E8" w:rsidRDefault="00B021E8" w:rsidP="00B021E8">
      <w:pPr>
        <w:pStyle w:val="ListParagraph"/>
        <w:numPr>
          <w:ilvl w:val="0"/>
          <w:numId w:val="1"/>
        </w:numPr>
      </w:pPr>
      <w:r w:rsidRPr="00B021E8">
        <w:t>Polymers (a category of big molecules, a long chain of nearly identical smaller molecules joined in a long chain)</w:t>
      </w:r>
    </w:p>
    <w:p w14:paraId="322EA7AB" w14:textId="77777777" w:rsidR="00B021E8" w:rsidRDefault="00B021E8" w:rsidP="00B021E8">
      <w:pPr>
        <w:pStyle w:val="Heading2"/>
      </w:pPr>
      <w:r>
        <w:t xml:space="preserve">Amino Acid </w:t>
      </w:r>
    </w:p>
    <w:p w14:paraId="42E32ABB" w14:textId="77777777" w:rsidR="00B021E8" w:rsidRPr="00B021E8" w:rsidRDefault="00EB78D6" w:rsidP="00B021E8">
      <w:pPr>
        <w:pStyle w:val="ListParagraph"/>
        <w:numPr>
          <w:ilvl w:val="0"/>
          <w:numId w:val="2"/>
        </w:num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ABB00C6" wp14:editId="631962A0">
            <wp:simplePos x="0" y="0"/>
            <wp:positionH relativeFrom="margin">
              <wp:posOffset>4674870</wp:posOffset>
            </wp:positionH>
            <wp:positionV relativeFrom="margin">
              <wp:posOffset>2308860</wp:posOffset>
            </wp:positionV>
            <wp:extent cx="1714500" cy="1280160"/>
            <wp:effectExtent l="19050" t="0" r="0" b="0"/>
            <wp:wrapSquare wrapText="bothSides"/>
            <wp:docPr id="2" name="Picture 1" descr="amino_acid_structure_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8" name="Content Placeholder 6" descr="amino_acid_structure_2.jpg"/>
                    <pic:cNvPicPr>
                      <a:picLocks noGrp="1" noChangeAspect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280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021E8" w:rsidRPr="00B021E8">
        <w:t>Proteins are composed of amino acids</w:t>
      </w:r>
    </w:p>
    <w:p w14:paraId="1FEB3016" w14:textId="77777777" w:rsidR="00B021E8" w:rsidRPr="00B021E8" w:rsidRDefault="00B021E8" w:rsidP="00B021E8">
      <w:pPr>
        <w:pStyle w:val="ListParagraph"/>
        <w:numPr>
          <w:ilvl w:val="0"/>
          <w:numId w:val="2"/>
        </w:numPr>
      </w:pPr>
      <w:r w:rsidRPr="00B021E8">
        <w:t>Amino acids are the Monomer= the smaller building block molecule</w:t>
      </w:r>
    </w:p>
    <w:p w14:paraId="1CA081E7" w14:textId="77777777" w:rsidR="00B021E8" w:rsidRPr="00B021E8" w:rsidRDefault="00B021E8" w:rsidP="00B021E8">
      <w:pPr>
        <w:pStyle w:val="ListParagraph"/>
        <w:numPr>
          <w:ilvl w:val="0"/>
          <w:numId w:val="2"/>
        </w:numPr>
      </w:pPr>
      <w:r w:rsidRPr="00B021E8">
        <w:t>20 different amino acids</w:t>
      </w:r>
    </w:p>
    <w:p w14:paraId="54A44073" w14:textId="77777777" w:rsidR="00B021E8" w:rsidRDefault="00B021E8" w:rsidP="00B021E8">
      <w:pPr>
        <w:pStyle w:val="ListParagraph"/>
        <w:numPr>
          <w:ilvl w:val="0"/>
          <w:numId w:val="2"/>
        </w:numPr>
      </w:pPr>
      <w:r>
        <w:t xml:space="preserve">Different: side chains (called R groups), giving different properties </w:t>
      </w:r>
    </w:p>
    <w:p w14:paraId="3C496B32" w14:textId="77777777" w:rsidR="00B021E8" w:rsidRDefault="00B021E8" w:rsidP="00B021E8">
      <w:pPr>
        <w:pStyle w:val="ListParagraph"/>
        <w:numPr>
          <w:ilvl w:val="0"/>
          <w:numId w:val="2"/>
        </w:numPr>
      </w:pPr>
      <w:r w:rsidRPr="00B021E8">
        <w:t>Same: Small organic molecules with both carboxyl (acid) and amino (base) groups</w:t>
      </w:r>
    </w:p>
    <w:p w14:paraId="67A23AD3" w14:textId="77777777" w:rsidR="00FC44A9" w:rsidRPr="00B021E8" w:rsidRDefault="003519EB" w:rsidP="00B021E8">
      <w:pPr>
        <w:numPr>
          <w:ilvl w:val="0"/>
          <w:numId w:val="2"/>
        </w:numPr>
        <w:rPr>
          <w:lang w:val="en-CA"/>
        </w:rPr>
      </w:pPr>
      <w:r w:rsidRPr="00B021E8">
        <w:t>3 categories (based on the chemistry of the R group):</w:t>
      </w:r>
    </w:p>
    <w:p w14:paraId="55B78C70" w14:textId="77777777" w:rsidR="00FC44A9" w:rsidRPr="000C1FBD" w:rsidRDefault="003519EB" w:rsidP="00B021E8">
      <w:pPr>
        <w:numPr>
          <w:ilvl w:val="1"/>
          <w:numId w:val="2"/>
        </w:numPr>
        <w:rPr>
          <w:b/>
          <w:lang w:val="en-CA"/>
        </w:rPr>
      </w:pPr>
      <w:r w:rsidRPr="000C1FBD">
        <w:rPr>
          <w:b/>
        </w:rPr>
        <w:t>Polar</w:t>
      </w:r>
    </w:p>
    <w:p w14:paraId="7D939214" w14:textId="77777777" w:rsidR="00B021E8" w:rsidRPr="00B021E8" w:rsidRDefault="00B021E8" w:rsidP="00B021E8">
      <w:pPr>
        <w:numPr>
          <w:ilvl w:val="2"/>
          <w:numId w:val="2"/>
        </w:numPr>
        <w:rPr>
          <w:lang w:val="en-CA"/>
        </w:rPr>
      </w:pPr>
      <w:r>
        <w:rPr>
          <w:lang w:val="en-CA"/>
        </w:rPr>
        <w:t>O or OH in R group</w:t>
      </w:r>
    </w:p>
    <w:p w14:paraId="215810F7" w14:textId="77777777" w:rsidR="00FC44A9" w:rsidRPr="000C1FBD" w:rsidRDefault="003519EB" w:rsidP="00B021E8">
      <w:pPr>
        <w:numPr>
          <w:ilvl w:val="1"/>
          <w:numId w:val="2"/>
        </w:numPr>
        <w:rPr>
          <w:b/>
          <w:lang w:val="en-CA"/>
        </w:rPr>
      </w:pPr>
      <w:r w:rsidRPr="000C1FBD">
        <w:rPr>
          <w:b/>
        </w:rPr>
        <w:t>Charged</w:t>
      </w:r>
    </w:p>
    <w:p w14:paraId="4A8F8568" w14:textId="77777777" w:rsidR="00B021E8" w:rsidRPr="00B021E8" w:rsidRDefault="00B021E8" w:rsidP="00B021E8">
      <w:pPr>
        <w:numPr>
          <w:ilvl w:val="2"/>
          <w:numId w:val="2"/>
        </w:numPr>
        <w:rPr>
          <w:lang w:val="en-CA"/>
        </w:rPr>
      </w:pPr>
      <w:r>
        <w:t>Charges</w:t>
      </w:r>
    </w:p>
    <w:p w14:paraId="7EFDD107" w14:textId="77777777" w:rsidR="00FC44A9" w:rsidRPr="000C1FBD" w:rsidRDefault="003519EB" w:rsidP="00B021E8">
      <w:pPr>
        <w:numPr>
          <w:ilvl w:val="1"/>
          <w:numId w:val="2"/>
        </w:numPr>
        <w:rPr>
          <w:b/>
          <w:lang w:val="en-CA"/>
        </w:rPr>
      </w:pPr>
      <w:r w:rsidRPr="000C1FBD">
        <w:rPr>
          <w:b/>
        </w:rPr>
        <w:t xml:space="preserve">Non-polar (hydrophobic) </w:t>
      </w:r>
    </w:p>
    <w:p w14:paraId="6A48E91C" w14:textId="77777777" w:rsidR="00B021E8" w:rsidRPr="00B021E8" w:rsidRDefault="00B021E8" w:rsidP="00B021E8">
      <w:pPr>
        <w:numPr>
          <w:ilvl w:val="2"/>
          <w:numId w:val="2"/>
        </w:numPr>
        <w:rPr>
          <w:lang w:val="en-CA"/>
        </w:rPr>
      </w:pPr>
      <w:r>
        <w:t xml:space="preserve">Don’t work well in human bodies because of water </w:t>
      </w:r>
    </w:p>
    <w:p w14:paraId="0A23C2D9" w14:textId="77777777" w:rsidR="00B021E8" w:rsidRPr="005A5CD2" w:rsidRDefault="00B021E8" w:rsidP="00B021E8">
      <w:pPr>
        <w:numPr>
          <w:ilvl w:val="2"/>
          <w:numId w:val="2"/>
        </w:numPr>
        <w:rPr>
          <w:lang w:val="en-CA"/>
        </w:rPr>
      </w:pPr>
      <w:r>
        <w:t>C &amp; H</w:t>
      </w:r>
    </w:p>
    <w:p w14:paraId="18F6B2FC" w14:textId="77777777" w:rsidR="00FC44A9" w:rsidRPr="005A5CD2" w:rsidRDefault="003519EB" w:rsidP="005A5CD2">
      <w:pPr>
        <w:numPr>
          <w:ilvl w:val="0"/>
          <w:numId w:val="2"/>
        </w:numPr>
        <w:rPr>
          <w:lang w:val="en-CA"/>
        </w:rPr>
      </w:pPr>
      <w:r w:rsidRPr="005A5CD2">
        <w:t>You need to eat protein to make protein</w:t>
      </w:r>
    </w:p>
    <w:p w14:paraId="4B3D3135" w14:textId="77777777" w:rsidR="00FC44A9" w:rsidRPr="005A5CD2" w:rsidRDefault="003519EB" w:rsidP="005A5CD2">
      <w:pPr>
        <w:numPr>
          <w:ilvl w:val="0"/>
          <w:numId w:val="2"/>
        </w:numPr>
        <w:rPr>
          <w:lang w:val="en-CA"/>
        </w:rPr>
      </w:pPr>
      <w:r w:rsidRPr="005A5CD2">
        <w:t>We break protein down to yield building blocks for our cells</w:t>
      </w:r>
    </w:p>
    <w:p w14:paraId="059598EC" w14:textId="77777777" w:rsidR="00FC44A9" w:rsidRPr="005A5CD2" w:rsidRDefault="003519EB" w:rsidP="005A5CD2">
      <w:pPr>
        <w:numPr>
          <w:ilvl w:val="0"/>
          <w:numId w:val="2"/>
        </w:numPr>
        <w:rPr>
          <w:lang w:val="en-CA"/>
        </w:rPr>
      </w:pPr>
      <w:r w:rsidRPr="005A5CD2">
        <w:t xml:space="preserve">Pepsin: protein digesting enzyme in the stomach cuts protein at very specific places </w:t>
      </w:r>
    </w:p>
    <w:p w14:paraId="571840F8" w14:textId="77777777" w:rsidR="005A5CD2" w:rsidRPr="005A5CD2" w:rsidRDefault="003519EB" w:rsidP="005A5CD2">
      <w:pPr>
        <w:numPr>
          <w:ilvl w:val="0"/>
          <w:numId w:val="2"/>
        </w:numPr>
        <w:rPr>
          <w:lang w:val="en-CA"/>
        </w:rPr>
      </w:pPr>
      <w:r w:rsidRPr="005A5CD2">
        <w:t>Trypsin: Protein digesting enzyme in the small intestine, cuts protein at very specific places</w:t>
      </w:r>
    </w:p>
    <w:p w14:paraId="58813C84" w14:textId="77777777" w:rsidR="00B021E8" w:rsidRDefault="00B021E8" w:rsidP="00B021E8">
      <w:pPr>
        <w:pStyle w:val="Heading3"/>
        <w:rPr>
          <w:lang w:val="en-CA"/>
        </w:rPr>
      </w:pPr>
      <w:r>
        <w:rPr>
          <w:lang w:val="en-CA"/>
        </w:rPr>
        <w:t>Amino Acid Structure</w:t>
      </w:r>
    </w:p>
    <w:p w14:paraId="70FB664C" w14:textId="77777777" w:rsidR="00B021E8" w:rsidRDefault="0029602E" w:rsidP="00B021E8">
      <w:pPr>
        <w:rPr>
          <w:lang w:val="en-CA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FE984E4" wp14:editId="1C9C06D5">
            <wp:simplePos x="0" y="0"/>
            <wp:positionH relativeFrom="margin">
              <wp:posOffset>-274955</wp:posOffset>
            </wp:positionH>
            <wp:positionV relativeFrom="margin">
              <wp:posOffset>5812790</wp:posOffset>
            </wp:positionV>
            <wp:extent cx="3342005" cy="3472180"/>
            <wp:effectExtent l="19050" t="0" r="0" b="0"/>
            <wp:wrapSquare wrapText="bothSides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2005" cy="347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28BED15A" wp14:editId="3B723779">
            <wp:simplePos x="0" y="0"/>
            <wp:positionH relativeFrom="margin">
              <wp:posOffset>3004185</wp:posOffset>
            </wp:positionH>
            <wp:positionV relativeFrom="margin">
              <wp:posOffset>5812790</wp:posOffset>
            </wp:positionV>
            <wp:extent cx="4215130" cy="3243580"/>
            <wp:effectExtent l="19050" t="0" r="0" b="0"/>
            <wp:wrapSquare wrapText="bothSides"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5130" cy="324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7906359" w14:textId="77777777" w:rsidR="00B021E8" w:rsidRDefault="00B021E8" w:rsidP="00B021E8">
      <w:pPr>
        <w:pStyle w:val="Heading4"/>
        <w:rPr>
          <w:i w:val="0"/>
          <w:lang w:val="en-CA"/>
        </w:rPr>
      </w:pPr>
    </w:p>
    <w:p w14:paraId="79404357" w14:textId="77777777" w:rsidR="005A5CD2" w:rsidRDefault="0029602E" w:rsidP="005A5CD2">
      <w:pPr>
        <w:pStyle w:val="Heading2"/>
        <w:rPr>
          <w:lang w:val="en-CA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27C6E544" wp14:editId="1456200C">
            <wp:simplePos x="0" y="0"/>
            <wp:positionH relativeFrom="margin">
              <wp:posOffset>5069840</wp:posOffset>
            </wp:positionH>
            <wp:positionV relativeFrom="margin">
              <wp:posOffset>260985</wp:posOffset>
            </wp:positionV>
            <wp:extent cx="1983740" cy="2122170"/>
            <wp:effectExtent l="1905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740" cy="2122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5CD2">
        <w:rPr>
          <w:lang w:val="en-CA"/>
        </w:rPr>
        <w:t xml:space="preserve">Peptide Bonds </w:t>
      </w:r>
    </w:p>
    <w:p w14:paraId="3164641B" w14:textId="77777777" w:rsidR="00E47068" w:rsidRDefault="005A5CD2" w:rsidP="00E47068">
      <w:pPr>
        <w:pStyle w:val="ListParagraph"/>
        <w:numPr>
          <w:ilvl w:val="0"/>
          <w:numId w:val="5"/>
        </w:numPr>
        <w:rPr>
          <w:lang w:val="en-CA"/>
        </w:rPr>
      </w:pPr>
      <w:r w:rsidRPr="005A5CD2">
        <w:rPr>
          <w:lang w:val="en-CA"/>
        </w:rPr>
        <w:t>Amino acids are linked by peptide bonds</w:t>
      </w:r>
    </w:p>
    <w:p w14:paraId="73613141" w14:textId="77777777" w:rsidR="005A5CD2" w:rsidRPr="00E47068" w:rsidRDefault="005A5CD2" w:rsidP="00E47068">
      <w:pPr>
        <w:pStyle w:val="ListParagraph"/>
        <w:numPr>
          <w:ilvl w:val="0"/>
          <w:numId w:val="5"/>
        </w:numPr>
        <w:rPr>
          <w:lang w:val="en-CA"/>
        </w:rPr>
      </w:pPr>
      <w:r w:rsidRPr="005A5CD2">
        <w:t>Proteins are more than just chains of amino acids; they have a very complex 3 dimensional structure</w:t>
      </w:r>
    </w:p>
    <w:p w14:paraId="72AB7575" w14:textId="77777777" w:rsidR="005A5CD2" w:rsidRDefault="005A5CD2" w:rsidP="005A5CD2">
      <w:pPr>
        <w:pStyle w:val="Heading2"/>
        <w:rPr>
          <w:lang w:val="en-CA"/>
        </w:rPr>
      </w:pPr>
      <w:r>
        <w:rPr>
          <w:lang w:val="en-CA"/>
        </w:rPr>
        <w:t>P</w:t>
      </w:r>
      <w:r w:rsidR="00EB78D6">
        <w:rPr>
          <w:lang w:val="en-CA"/>
        </w:rPr>
        <w:t>rotein Structure: Primary Struc</w:t>
      </w:r>
      <w:r>
        <w:rPr>
          <w:lang w:val="en-CA"/>
        </w:rPr>
        <w:t>t</w:t>
      </w:r>
      <w:r w:rsidR="00EB78D6">
        <w:rPr>
          <w:lang w:val="en-CA"/>
        </w:rPr>
        <w:t>u</w:t>
      </w:r>
      <w:r>
        <w:rPr>
          <w:lang w:val="en-CA"/>
        </w:rPr>
        <w:t>re</w:t>
      </w:r>
    </w:p>
    <w:p w14:paraId="36C60A9B" w14:textId="77777777" w:rsidR="00FC44A9" w:rsidRPr="00C17CDA" w:rsidRDefault="003519EB" w:rsidP="00C17CDA">
      <w:pPr>
        <w:pStyle w:val="NoSpacing"/>
        <w:numPr>
          <w:ilvl w:val="0"/>
          <w:numId w:val="5"/>
        </w:numPr>
        <w:rPr>
          <w:lang w:val="en-CA"/>
        </w:rPr>
      </w:pPr>
      <w:r w:rsidRPr="00C17CDA">
        <w:t>Primary structure is the unique sequence of amino acids in a polypeptide</w:t>
      </w:r>
    </w:p>
    <w:p w14:paraId="6691B4F2" w14:textId="77777777" w:rsidR="00C17CDA" w:rsidRDefault="00C17CDA" w:rsidP="00C17CDA">
      <w:pPr>
        <w:pStyle w:val="Heading2"/>
        <w:rPr>
          <w:lang w:val="en-CA"/>
        </w:rPr>
      </w:pPr>
      <w:r>
        <w:rPr>
          <w:lang w:val="en-CA"/>
        </w:rPr>
        <w:t>Protein Structure: Secondary Structure</w:t>
      </w:r>
    </w:p>
    <w:p w14:paraId="7ED7A38B" w14:textId="77777777" w:rsidR="00C17CDA" w:rsidRPr="00C17CDA" w:rsidRDefault="00C17CDA" w:rsidP="00C17CDA">
      <w:pPr>
        <w:pStyle w:val="ListParagraph"/>
        <w:numPr>
          <w:ilvl w:val="0"/>
          <w:numId w:val="5"/>
        </w:numPr>
        <w:rPr>
          <w:lang w:val="en-CA"/>
        </w:rPr>
      </w:pPr>
      <w:r w:rsidRPr="00C17CDA">
        <w:rPr>
          <w:lang w:val="en-CA"/>
        </w:rPr>
        <w:t>Is the folding or coiling of the polypeptide into a repeating configuration</w:t>
      </w:r>
    </w:p>
    <w:p w14:paraId="31AA0076" w14:textId="77777777" w:rsidR="00C17CDA" w:rsidRDefault="00C17CDA" w:rsidP="00C17CD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Includes the </w:t>
      </w:r>
      <w:r>
        <w:rPr>
          <w:rFonts w:cs="Arial"/>
          <w:lang w:val="en-CA"/>
        </w:rPr>
        <w:t>α</w:t>
      </w:r>
      <w:r>
        <w:rPr>
          <w:lang w:val="en-CA"/>
        </w:rPr>
        <w:t xml:space="preserve"> helix and the </w:t>
      </w:r>
      <w:r>
        <w:rPr>
          <w:rFonts w:cs="Arial"/>
          <w:lang w:val="en-CA"/>
        </w:rPr>
        <w:t>β</w:t>
      </w:r>
      <w:r w:rsidRPr="00C17CDA">
        <w:rPr>
          <w:lang w:val="en-CA"/>
        </w:rPr>
        <w:t xml:space="preserve"> pleated sheet</w:t>
      </w:r>
    </w:p>
    <w:p w14:paraId="61E0772C" w14:textId="77777777" w:rsidR="00C17CDA" w:rsidRDefault="0029602E" w:rsidP="00C17CDA">
      <w:pPr>
        <w:rPr>
          <w:lang w:val="en-CA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71824A1" wp14:editId="04421E24">
            <wp:simplePos x="0" y="0"/>
            <wp:positionH relativeFrom="margin">
              <wp:posOffset>391795</wp:posOffset>
            </wp:positionH>
            <wp:positionV relativeFrom="margin">
              <wp:posOffset>2438400</wp:posOffset>
            </wp:positionV>
            <wp:extent cx="2057400" cy="2525395"/>
            <wp:effectExtent l="0" t="0" r="0" b="0"/>
            <wp:wrapSquare wrapText="bothSides"/>
            <wp:docPr id="1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525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B48B7AF" w14:textId="77777777" w:rsidR="00C17CDA" w:rsidRDefault="00C17CDA" w:rsidP="00C17CDA">
      <w:pPr>
        <w:rPr>
          <w:lang w:val="en-CA"/>
        </w:rPr>
      </w:pPr>
    </w:p>
    <w:p w14:paraId="2FBBB993" w14:textId="77777777" w:rsidR="00C17CDA" w:rsidRDefault="0029602E" w:rsidP="00C17CDA">
      <w:pPr>
        <w:rPr>
          <w:lang w:val="en-CA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778B02E6" wp14:editId="2AFB17C2">
            <wp:simplePos x="0" y="0"/>
            <wp:positionH relativeFrom="margin">
              <wp:posOffset>3208020</wp:posOffset>
            </wp:positionH>
            <wp:positionV relativeFrom="margin">
              <wp:posOffset>2764790</wp:posOffset>
            </wp:positionV>
            <wp:extent cx="3223895" cy="1882775"/>
            <wp:effectExtent l="19050" t="0" r="0" b="0"/>
            <wp:wrapSquare wrapText="bothSides"/>
            <wp:docPr id="1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895" cy="188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FCAFFC3" w14:textId="77777777" w:rsidR="00C17CDA" w:rsidRDefault="00C17CDA" w:rsidP="00C17CDA">
      <w:pPr>
        <w:rPr>
          <w:lang w:val="en-CA"/>
        </w:rPr>
      </w:pPr>
    </w:p>
    <w:p w14:paraId="39C2C0FE" w14:textId="77777777" w:rsidR="00C17CDA" w:rsidRDefault="00C17CDA" w:rsidP="00C17CDA">
      <w:pPr>
        <w:rPr>
          <w:lang w:val="en-CA"/>
        </w:rPr>
      </w:pPr>
    </w:p>
    <w:p w14:paraId="7F72B25A" w14:textId="77777777" w:rsidR="00C17CDA" w:rsidRDefault="00C17CDA" w:rsidP="00C17CDA">
      <w:pPr>
        <w:rPr>
          <w:lang w:val="en-CA"/>
        </w:rPr>
      </w:pPr>
    </w:p>
    <w:p w14:paraId="6E311DFB" w14:textId="77777777" w:rsidR="00C17CDA" w:rsidRDefault="00C17CDA" w:rsidP="00C17CDA">
      <w:pPr>
        <w:rPr>
          <w:lang w:val="en-CA"/>
        </w:rPr>
      </w:pPr>
    </w:p>
    <w:p w14:paraId="6D58069D" w14:textId="77777777" w:rsidR="00C17CDA" w:rsidRDefault="00C17CDA" w:rsidP="00C17CDA">
      <w:pPr>
        <w:rPr>
          <w:lang w:val="en-CA"/>
        </w:rPr>
      </w:pPr>
    </w:p>
    <w:p w14:paraId="6502AC8B" w14:textId="77777777" w:rsidR="00C17CDA" w:rsidRDefault="00C17CDA" w:rsidP="00C17CDA">
      <w:pPr>
        <w:rPr>
          <w:lang w:val="en-CA"/>
        </w:rPr>
      </w:pPr>
    </w:p>
    <w:p w14:paraId="32A245E9" w14:textId="77777777" w:rsidR="0029602E" w:rsidRDefault="0029602E" w:rsidP="0029602E">
      <w:pPr>
        <w:pStyle w:val="Heading3"/>
        <w:rPr>
          <w:rFonts w:ascii="Arial" w:eastAsia="Times New Roman" w:hAnsi="Arial" w:cs="Times New Roman"/>
          <w:b w:val="0"/>
          <w:bCs w:val="0"/>
          <w:color w:val="auto"/>
          <w:lang w:val="en-CA"/>
        </w:rPr>
      </w:pPr>
    </w:p>
    <w:p w14:paraId="1660C753" w14:textId="77777777" w:rsidR="0029602E" w:rsidRDefault="0029602E" w:rsidP="0029602E">
      <w:pPr>
        <w:pStyle w:val="Heading3"/>
        <w:rPr>
          <w:rFonts w:ascii="Arial" w:eastAsia="Times New Roman" w:hAnsi="Arial" w:cs="Times New Roman"/>
          <w:b w:val="0"/>
          <w:bCs w:val="0"/>
          <w:color w:val="auto"/>
          <w:lang w:val="en-CA"/>
        </w:rPr>
      </w:pPr>
    </w:p>
    <w:p w14:paraId="19CB802A" w14:textId="77777777" w:rsidR="0029602E" w:rsidRDefault="0029602E" w:rsidP="0029602E">
      <w:pPr>
        <w:pStyle w:val="Heading3"/>
        <w:rPr>
          <w:rFonts w:ascii="Arial" w:eastAsia="Times New Roman" w:hAnsi="Arial" w:cs="Times New Roman"/>
          <w:b w:val="0"/>
          <w:bCs w:val="0"/>
          <w:color w:val="auto"/>
          <w:lang w:val="en-CA"/>
        </w:rPr>
      </w:pPr>
    </w:p>
    <w:p w14:paraId="2F0089E6" w14:textId="77777777" w:rsidR="00C17CDA" w:rsidRDefault="00C17CDA" w:rsidP="0029602E">
      <w:pPr>
        <w:pStyle w:val="Heading3"/>
        <w:rPr>
          <w:lang w:val="en-CA"/>
        </w:rPr>
      </w:pPr>
      <w:r>
        <w:rPr>
          <w:lang w:val="en-CA"/>
        </w:rPr>
        <w:t xml:space="preserve">Structure </w:t>
      </w:r>
    </w:p>
    <w:p w14:paraId="42B710B3" w14:textId="77777777" w:rsidR="00C17CDA" w:rsidRDefault="00C17CDA" w:rsidP="00C17CDA">
      <w:pPr>
        <w:rPr>
          <w:lang w:val="en-CA"/>
        </w:rPr>
      </w:pPr>
    </w:p>
    <w:p w14:paraId="04087C32" w14:textId="77777777" w:rsidR="00C17CDA" w:rsidRDefault="00C17CDA" w:rsidP="00C17CDA">
      <w:pPr>
        <w:pStyle w:val="Heading2"/>
        <w:rPr>
          <w:lang w:val="en-CA"/>
        </w:rPr>
      </w:pPr>
      <w:r>
        <w:rPr>
          <w:lang w:val="en-CA"/>
        </w:rPr>
        <w:t xml:space="preserve">Protein Structure: Tertiary Structure </w:t>
      </w:r>
    </w:p>
    <w:p w14:paraId="5491437C" w14:textId="77777777" w:rsidR="00C17CDA" w:rsidRPr="00C17CDA" w:rsidRDefault="00C17CDA" w:rsidP="00C17CDA">
      <w:pPr>
        <w:pStyle w:val="ListParagraph"/>
        <w:numPr>
          <w:ilvl w:val="0"/>
          <w:numId w:val="7"/>
        </w:numPr>
        <w:rPr>
          <w:lang w:val="en-CA"/>
        </w:rPr>
      </w:pPr>
      <w:r w:rsidRPr="00C17CDA">
        <w:rPr>
          <w:lang w:val="en-CA"/>
        </w:rPr>
        <w:t>Is the overall three-dimensional shape of a polypeptide</w:t>
      </w:r>
    </w:p>
    <w:p w14:paraId="63D6C429" w14:textId="77777777" w:rsidR="00C17CDA" w:rsidRDefault="00C17CDA" w:rsidP="00C17CDA">
      <w:pPr>
        <w:pStyle w:val="ListParagraph"/>
        <w:numPr>
          <w:ilvl w:val="0"/>
          <w:numId w:val="7"/>
        </w:numPr>
        <w:rPr>
          <w:lang w:val="en-CA"/>
        </w:rPr>
      </w:pPr>
      <w:r w:rsidRPr="00C17CDA">
        <w:rPr>
          <w:lang w:val="en-CA"/>
        </w:rPr>
        <w:t>Results from interactions between amino acids and R groups</w:t>
      </w:r>
    </w:p>
    <w:p w14:paraId="41304A1D" w14:textId="77777777" w:rsidR="00C17CDA" w:rsidRDefault="0029602E" w:rsidP="00C17CDA">
      <w:pPr>
        <w:rPr>
          <w:lang w:val="en-CA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7DCB3E05" wp14:editId="79175022">
            <wp:simplePos x="0" y="0"/>
            <wp:positionH relativeFrom="margin">
              <wp:posOffset>106045</wp:posOffset>
            </wp:positionH>
            <wp:positionV relativeFrom="margin">
              <wp:posOffset>5921375</wp:posOffset>
            </wp:positionV>
            <wp:extent cx="4215130" cy="1643380"/>
            <wp:effectExtent l="19050" t="0" r="0" b="0"/>
            <wp:wrapSquare wrapText="bothSides"/>
            <wp:docPr id="1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5130" cy="1643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497FF9E" w14:textId="77777777" w:rsidR="00C17CDA" w:rsidRDefault="00C17CDA" w:rsidP="00C17CDA">
      <w:pPr>
        <w:rPr>
          <w:lang w:val="en-CA"/>
        </w:rPr>
      </w:pPr>
    </w:p>
    <w:p w14:paraId="06363C60" w14:textId="77777777" w:rsidR="00C17CDA" w:rsidRDefault="00C17CDA" w:rsidP="00C17CDA">
      <w:pPr>
        <w:rPr>
          <w:lang w:val="en-CA"/>
        </w:rPr>
      </w:pPr>
    </w:p>
    <w:p w14:paraId="69B6D89C" w14:textId="77777777" w:rsidR="00C17CDA" w:rsidRDefault="00C17CDA" w:rsidP="00C17CDA">
      <w:pPr>
        <w:rPr>
          <w:lang w:val="en-CA"/>
        </w:rPr>
      </w:pPr>
    </w:p>
    <w:p w14:paraId="26A0B92E" w14:textId="77777777" w:rsidR="00C17CDA" w:rsidRDefault="00C17CDA" w:rsidP="00C17CDA">
      <w:pPr>
        <w:rPr>
          <w:lang w:val="en-CA"/>
        </w:rPr>
      </w:pPr>
    </w:p>
    <w:p w14:paraId="7EECF1C0" w14:textId="77777777" w:rsidR="00C17CDA" w:rsidRDefault="00C17CDA" w:rsidP="00C17CDA">
      <w:pPr>
        <w:rPr>
          <w:lang w:val="en-CA"/>
        </w:rPr>
      </w:pPr>
    </w:p>
    <w:p w14:paraId="63033CFF" w14:textId="77777777" w:rsidR="00C17CDA" w:rsidRDefault="00C17CDA" w:rsidP="00C17CDA">
      <w:pPr>
        <w:rPr>
          <w:lang w:val="en-CA"/>
        </w:rPr>
      </w:pPr>
    </w:p>
    <w:p w14:paraId="0E47F25C" w14:textId="77777777" w:rsidR="00C17CDA" w:rsidRDefault="00C17CDA" w:rsidP="00C17CDA">
      <w:pPr>
        <w:rPr>
          <w:lang w:val="en-CA"/>
        </w:rPr>
      </w:pPr>
    </w:p>
    <w:p w14:paraId="7929603A" w14:textId="77777777" w:rsidR="00C17CDA" w:rsidRDefault="00C17CDA" w:rsidP="00C17CDA">
      <w:pPr>
        <w:rPr>
          <w:lang w:val="en-CA"/>
        </w:rPr>
      </w:pPr>
    </w:p>
    <w:p w14:paraId="435D82BD" w14:textId="77777777" w:rsidR="00C17CDA" w:rsidRDefault="00C17CDA" w:rsidP="00C17CDA">
      <w:pPr>
        <w:rPr>
          <w:lang w:val="en-CA"/>
        </w:rPr>
      </w:pPr>
    </w:p>
    <w:p w14:paraId="756D5543" w14:textId="77777777" w:rsidR="00C17CDA" w:rsidRDefault="00C17CDA" w:rsidP="00C17CDA">
      <w:pPr>
        <w:pStyle w:val="Heading2"/>
        <w:rPr>
          <w:rFonts w:eastAsia="Times New Roman"/>
        </w:rPr>
      </w:pPr>
      <w:r w:rsidRPr="00C17CDA">
        <w:rPr>
          <w:rFonts w:eastAsia="Times New Roman"/>
        </w:rPr>
        <w:t>Protein structure: Quaternary Structure</w:t>
      </w:r>
    </w:p>
    <w:p w14:paraId="7E6CEBEA" w14:textId="77777777" w:rsidR="00C17CDA" w:rsidRDefault="00C17CDA" w:rsidP="00C17CDA">
      <w:pPr>
        <w:pStyle w:val="NoSpacing"/>
        <w:numPr>
          <w:ilvl w:val="0"/>
          <w:numId w:val="8"/>
        </w:numPr>
      </w:pPr>
      <w:r w:rsidRPr="00C17CDA">
        <w:t>Quaternary structure is the overall protein structure that results from the combination of two or more polypeptide subunits</w:t>
      </w:r>
    </w:p>
    <w:p w14:paraId="33A36486" w14:textId="77777777" w:rsidR="00C17CDA" w:rsidRDefault="00C17CDA" w:rsidP="00C17CDA">
      <w:pPr>
        <w:pStyle w:val="NoSpacing"/>
        <w:ind w:left="360"/>
      </w:pPr>
      <w:r w:rsidRPr="00C17CDA">
        <w:rPr>
          <w:noProof/>
        </w:rPr>
        <w:lastRenderedPageBreak/>
        <w:drawing>
          <wp:inline distT="0" distB="0" distL="0" distR="0" wp14:anchorId="0E6A0E2F" wp14:editId="15AECEDC">
            <wp:extent cx="4014107" cy="1121229"/>
            <wp:effectExtent l="0" t="0" r="5443" b="0"/>
            <wp:docPr id="15" name="Object 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986837" cy="1700213"/>
                      <a:chOff x="157163" y="2971800"/>
                      <a:chExt cx="8986837" cy="1700213"/>
                    </a:xfrm>
                  </a:grpSpPr>
                  <a:grpSp>
                    <a:nvGrpSpPr>
                      <a:cNvPr id="36868" name="Group 15"/>
                      <a:cNvGrpSpPr>
                        <a:grpSpLocks/>
                      </a:cNvGrpSpPr>
                    </a:nvGrpSpPr>
                    <a:grpSpPr bwMode="auto">
                      <a:xfrm>
                        <a:off x="157163" y="2971800"/>
                        <a:ext cx="8986837" cy="1700213"/>
                        <a:chOff x="51" y="1392"/>
                        <a:chExt cx="5661" cy="1071"/>
                      </a:xfrm>
                    </a:grpSpPr>
                    <a:pic>
                      <a:nvPicPr>
                        <a:cNvPr id="36869" name="Picture 5" descr="05_20a_CNL.jpg                                                 003738CC101                            BDA9691C:"/>
                        <a:cNvPicPr>
                          <a:picLocks noChangeAspect="1" noChangeArrowheads="1"/>
                        </a:cNvPicPr>
                      </a:nvPicPr>
                      <a:blipFill>
                        <a:blip r:embed="rId13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366" y="1695"/>
                          <a:ext cx="5346" cy="76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</a:pic>
                    <a:sp>
                      <a:nvSpPr>
                        <a:cNvPr id="36870" name="Text Box 7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51" y="1392"/>
                          <a:ext cx="573" cy="288"/>
                        </a:xfrm>
                        <a:prstGeom prst="rect">
                          <a:avLst/>
                        </a:prstGeom>
                        <a:noFill/>
                        <a:ln w="349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wrap="none" lIns="92075" tIns="46038" rIns="92075" bIns="46038" anchor="ctr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200" baseline="30000"/>
                              <a:t>+</a:t>
                            </a:r>
                            <a:r>
                              <a:rPr lang="en-US" sz="1200"/>
                              <a:t>H</a:t>
                            </a:r>
                            <a:r>
                              <a:rPr lang="en-US" sz="1200" baseline="-25000"/>
                              <a:t>3</a:t>
                            </a:r>
                            <a:r>
                              <a:rPr lang="en-US" sz="1200"/>
                              <a:t>N</a:t>
                            </a:r>
                          </a:p>
                          <a:p>
                            <a:pPr algn="ctr"/>
                            <a:r>
                              <a:rPr lang="en-US" sz="1200"/>
                              <a:t>Amino end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36871" name="Line 8"/>
                        <a:cNvSpPr>
                          <a:spLocks noChangeShapeType="1"/>
                        </a:cNvSpPr>
                      </a:nvSpPr>
                      <a:spPr bwMode="auto">
                        <a:xfrm flipH="1" flipV="1">
                          <a:off x="402" y="1632"/>
                          <a:ext cx="144" cy="144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lIns="92075" tIns="46038" rIns="92075" bIns="46038" anchor="ctr"/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9pPr>
                          </a:lstStyle>
                          <a:p>
                            <a:endParaRPr lang="en-CA"/>
                          </a:p>
                        </a:txBody>
                        <a:useSpRect/>
                      </a:txSp>
                    </a:sp>
                    <a:sp>
                      <a:nvSpPr>
                        <a:cNvPr id="36872" name="Line 9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816" y="1824"/>
                          <a:ext cx="336" cy="48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lIns="92075" tIns="46038" rIns="92075" bIns="46038" anchor="ctr"/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9pPr>
                          </a:lstStyle>
                          <a:p>
                            <a:endParaRPr lang="en-CA"/>
                          </a:p>
                        </a:txBody>
                        <a:useSpRect/>
                      </a:txSp>
                    </a:sp>
                    <a:sp>
                      <a:nvSpPr>
                        <a:cNvPr id="36873" name="Line 10"/>
                        <a:cNvSpPr>
                          <a:spLocks noChangeShapeType="1"/>
                        </a:cNvSpPr>
                      </a:nvSpPr>
                      <a:spPr bwMode="auto">
                        <a:xfrm flipV="1">
                          <a:off x="864" y="1872"/>
                          <a:ext cx="288" cy="96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lIns="92075" tIns="46038" rIns="92075" bIns="46038" anchor="ctr"/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9pPr>
                          </a:lstStyle>
                          <a:p>
                            <a:endParaRPr lang="en-CA"/>
                          </a:p>
                        </a:txBody>
                        <a:useSpRect/>
                      </a:txSp>
                    </a:sp>
                    <a:sp>
                      <a:nvSpPr>
                        <a:cNvPr id="36874" name="Text Box 11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1119" y="1738"/>
                          <a:ext cx="589" cy="288"/>
                        </a:xfrm>
                        <a:prstGeom prst="rect">
                          <a:avLst/>
                        </a:prstGeom>
                        <a:noFill/>
                        <a:ln w="349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wrap="none" lIns="92075" tIns="46038" rIns="92075" bIns="46038" anchor="ctr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200"/>
                              <a:t>Amino acid</a:t>
                            </a:r>
                          </a:p>
                          <a:p>
                            <a:pPr algn="ctr"/>
                            <a:r>
                              <a:rPr lang="en-US" sz="1200"/>
                              <a:t>subunits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36875" name="Line 12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1296" y="1991"/>
                          <a:ext cx="96" cy="144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lIns="92075" tIns="46038" rIns="92075" bIns="46038" anchor="ctr"/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9pPr>
                          </a:lstStyle>
                          <a:p>
                            <a:endParaRPr lang="en-CA"/>
                          </a:p>
                        </a:txBody>
                        <a:useSpRect/>
                      </a:txSp>
                    </a:sp>
                    <a:sp>
                      <a:nvSpPr>
                        <a:cNvPr id="36876" name="Line 13"/>
                        <a:cNvSpPr>
                          <a:spLocks noChangeShapeType="1"/>
                        </a:cNvSpPr>
                      </a:nvSpPr>
                      <a:spPr bwMode="auto">
                        <a:xfrm flipV="1">
                          <a:off x="1680" y="1776"/>
                          <a:ext cx="192" cy="48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lIns="92075" tIns="46038" rIns="92075" bIns="46038" anchor="ctr"/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9pPr>
                          </a:lstStyle>
                          <a:p>
                            <a:endParaRPr lang="en-CA"/>
                          </a:p>
                        </a:txBody>
                        <a:useSpRect/>
                      </a:txSp>
                    </a:sp>
                    <a:sp>
                      <a:nvSpPr>
                        <a:cNvPr id="36877" name="Text Box 14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2568" y="1971"/>
                          <a:ext cx="397" cy="176"/>
                        </a:xfrm>
                        <a:prstGeom prst="rect">
                          <a:avLst/>
                        </a:prstGeom>
                        <a:noFill/>
                        <a:ln w="349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wrap="none" lIns="92075" tIns="46038" rIns="92075" bIns="46038" anchor="ctr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charset="-128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200">
                                <a:latin typeface="Symbol" charset="2"/>
                              </a:rPr>
                              <a:t></a:t>
                            </a:r>
                            <a:r>
                              <a:rPr lang="en-US" sz="1200"/>
                              <a:t>helix</a:t>
                            </a: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14:paraId="1E542D8B" w14:textId="77777777" w:rsidR="00C17CDA" w:rsidRDefault="0029602E" w:rsidP="00C17CDA">
      <w:pPr>
        <w:pStyle w:val="Heading2"/>
        <w:rPr>
          <w:rFonts w:eastAsia="Times New Roman"/>
        </w:rPr>
      </w:pPr>
      <w:r>
        <w:rPr>
          <w:rFonts w:eastAsia="Times New Roman"/>
          <w:noProof/>
        </w:rPr>
        <w:drawing>
          <wp:anchor distT="0" distB="0" distL="114300" distR="114300" simplePos="0" relativeHeight="251663360" behindDoc="0" locked="0" layoutInCell="1" allowOverlap="1" wp14:anchorId="6E4280B9" wp14:editId="085118E5">
            <wp:simplePos x="0" y="0"/>
            <wp:positionH relativeFrom="margin">
              <wp:posOffset>4572000</wp:posOffset>
            </wp:positionH>
            <wp:positionV relativeFrom="margin">
              <wp:posOffset>1263015</wp:posOffset>
            </wp:positionV>
            <wp:extent cx="2430780" cy="1207770"/>
            <wp:effectExtent l="0" t="0" r="7620" b="0"/>
            <wp:wrapSquare wrapText="bothSides"/>
            <wp:docPr id="1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780" cy="120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17CDA" w:rsidRPr="00C17CDA">
        <w:rPr>
          <w:rFonts w:eastAsia="Times New Roman"/>
        </w:rPr>
        <w:t>What Determines Protein Conformation?</w:t>
      </w:r>
    </w:p>
    <w:p w14:paraId="1E63DE34" w14:textId="77777777" w:rsidR="00C17CDA" w:rsidRPr="00C17CDA" w:rsidRDefault="00C17CDA" w:rsidP="00C17CDA">
      <w:pPr>
        <w:pStyle w:val="NoSpacing"/>
        <w:numPr>
          <w:ilvl w:val="0"/>
          <w:numId w:val="8"/>
        </w:numPr>
      </w:pPr>
      <w:r w:rsidRPr="00C17CDA">
        <w:t>Protein conformation depends on the physical and chemical conditions of the protein’s environment</w:t>
      </w:r>
    </w:p>
    <w:p w14:paraId="785026E9" w14:textId="77777777" w:rsidR="00C17CDA" w:rsidRDefault="00C17CDA" w:rsidP="00C17CDA">
      <w:pPr>
        <w:pStyle w:val="NoSpacing"/>
        <w:numPr>
          <w:ilvl w:val="0"/>
          <w:numId w:val="8"/>
        </w:numPr>
      </w:pPr>
      <w:r w:rsidRPr="00C17CDA">
        <w:t>Denaturation is when a protein unravels and loses its native conformation</w:t>
      </w:r>
    </w:p>
    <w:p w14:paraId="35F1B76D" w14:textId="77777777" w:rsidR="00C17CDA" w:rsidRDefault="00C17CDA" w:rsidP="00C17CDA">
      <w:pPr>
        <w:pStyle w:val="NoSpacing"/>
        <w:numPr>
          <w:ilvl w:val="0"/>
          <w:numId w:val="8"/>
        </w:numPr>
      </w:pPr>
      <w:r>
        <w:t xml:space="preserve">Coagulation occurs as someone’s blood clots – clotting and is permanent </w:t>
      </w:r>
    </w:p>
    <w:p w14:paraId="151690F7" w14:textId="77777777" w:rsidR="00C17CDA" w:rsidRDefault="0029602E" w:rsidP="00C17CDA">
      <w:pPr>
        <w:pStyle w:val="Heading2"/>
        <w:rPr>
          <w:rFonts w:eastAsia="Times New Roman"/>
        </w:rPr>
      </w:pPr>
      <w:r>
        <w:rPr>
          <w:rFonts w:eastAsia="Times New Roman"/>
          <w:noProof/>
        </w:rPr>
        <w:drawing>
          <wp:anchor distT="0" distB="0" distL="114300" distR="114300" simplePos="0" relativeHeight="251664384" behindDoc="0" locked="0" layoutInCell="1" allowOverlap="1" wp14:anchorId="2A34BB05" wp14:editId="43F780A3">
            <wp:simplePos x="0" y="0"/>
            <wp:positionH relativeFrom="margin">
              <wp:posOffset>4364990</wp:posOffset>
            </wp:positionH>
            <wp:positionV relativeFrom="margin">
              <wp:posOffset>2862580</wp:posOffset>
            </wp:positionV>
            <wp:extent cx="2898140" cy="1251585"/>
            <wp:effectExtent l="19050" t="0" r="0" b="0"/>
            <wp:wrapSquare wrapText="bothSides"/>
            <wp:docPr id="1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140" cy="1251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="00C17CDA" w:rsidRPr="00C17CDA">
        <w:rPr>
          <w:rFonts w:eastAsia="Times New Roman"/>
        </w:rPr>
        <w:t>Chaperonins</w:t>
      </w:r>
      <w:proofErr w:type="spellEnd"/>
    </w:p>
    <w:p w14:paraId="1DC40855" w14:textId="77777777" w:rsidR="00C17CDA" w:rsidRDefault="00C17CDA" w:rsidP="00C17CDA">
      <w:pPr>
        <w:pStyle w:val="NoSpacing"/>
        <w:numPr>
          <w:ilvl w:val="0"/>
          <w:numId w:val="9"/>
        </w:numPr>
      </w:pPr>
      <w:r w:rsidRPr="00C17CDA">
        <w:t>Are protein molecules that assist in the proper folding of other proteins</w:t>
      </w:r>
    </w:p>
    <w:p w14:paraId="04806BFD" w14:textId="77777777" w:rsidR="00C17CDA" w:rsidRDefault="00C17CDA" w:rsidP="00C17CDA">
      <w:pPr>
        <w:pStyle w:val="NoSpacing"/>
      </w:pPr>
    </w:p>
    <w:p w14:paraId="4DBB8AD9" w14:textId="77777777" w:rsidR="00C17CDA" w:rsidRDefault="00C17CDA" w:rsidP="003519EB">
      <w:pPr>
        <w:pStyle w:val="Heading2"/>
      </w:pPr>
      <w:r>
        <w:t xml:space="preserve">Protein Synthesis </w:t>
      </w:r>
    </w:p>
    <w:p w14:paraId="2ECA7AAE" w14:textId="77777777" w:rsidR="00C17CDA" w:rsidRPr="00C17CDA" w:rsidRDefault="00C17CDA" w:rsidP="00C17CDA">
      <w:pPr>
        <w:pStyle w:val="NoSpacing"/>
        <w:numPr>
          <w:ilvl w:val="0"/>
          <w:numId w:val="9"/>
        </w:numPr>
      </w:pPr>
      <w:r w:rsidRPr="00C17CDA">
        <w:t>DNA contains the coded information for making proteins</w:t>
      </w:r>
    </w:p>
    <w:p w14:paraId="28D12281" w14:textId="77777777" w:rsidR="00C17CDA" w:rsidRPr="00C17CDA" w:rsidRDefault="00C17CDA" w:rsidP="00C17CDA">
      <w:pPr>
        <w:pStyle w:val="NoSpacing"/>
        <w:numPr>
          <w:ilvl w:val="0"/>
          <w:numId w:val="9"/>
        </w:numPr>
      </w:pPr>
      <w:r w:rsidRPr="00C17CDA">
        <w:t>The sequence of nucleotides contains the code</w:t>
      </w:r>
    </w:p>
    <w:p w14:paraId="7A2578AA" w14:textId="77777777" w:rsidR="00C17CDA" w:rsidRPr="00C17CDA" w:rsidRDefault="00C17CDA" w:rsidP="00C17CDA">
      <w:pPr>
        <w:pStyle w:val="NoSpacing"/>
        <w:numPr>
          <w:ilvl w:val="0"/>
          <w:numId w:val="9"/>
        </w:numPr>
      </w:pPr>
      <w:r w:rsidRPr="00C17CDA">
        <w:t>DNA directs RNA synthesis = transcription</w:t>
      </w:r>
    </w:p>
    <w:p w14:paraId="0A930EBE" w14:textId="77777777" w:rsidR="00C17CDA" w:rsidRDefault="00C17CDA" w:rsidP="00C17CDA">
      <w:pPr>
        <w:pStyle w:val="NoSpacing"/>
        <w:numPr>
          <w:ilvl w:val="0"/>
          <w:numId w:val="9"/>
        </w:numPr>
      </w:pPr>
      <w:r w:rsidRPr="00C17CDA">
        <w:t>RNA directs protein synthesis = translation</w:t>
      </w:r>
    </w:p>
    <w:p w14:paraId="46A9419A" w14:textId="77777777" w:rsidR="00C17CDA" w:rsidRDefault="0029602E" w:rsidP="00C17CDA">
      <w:pPr>
        <w:pStyle w:val="NoSpacing"/>
        <w:ind w:left="360"/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090ED48B" wp14:editId="18FC9E7B">
            <wp:simplePos x="0" y="0"/>
            <wp:positionH relativeFrom="margin">
              <wp:posOffset>4658995</wp:posOffset>
            </wp:positionH>
            <wp:positionV relativeFrom="margin">
              <wp:posOffset>4408170</wp:posOffset>
            </wp:positionV>
            <wp:extent cx="2492375" cy="2416175"/>
            <wp:effectExtent l="0" t="0" r="0" b="0"/>
            <wp:wrapSquare wrapText="bothSides"/>
            <wp:docPr id="2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2375" cy="241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6467BB9" w14:textId="77777777" w:rsidR="003519EB" w:rsidRDefault="003519EB" w:rsidP="003519EB">
      <w:pPr>
        <w:pStyle w:val="Heading2"/>
        <w:rPr>
          <w:rFonts w:eastAsia="Times New Roman"/>
        </w:rPr>
      </w:pPr>
      <w:r w:rsidRPr="003519EB">
        <w:rPr>
          <w:rFonts w:eastAsia="Times New Roman"/>
        </w:rPr>
        <w:t>Sickle-Cell Disease</w:t>
      </w:r>
    </w:p>
    <w:p w14:paraId="39054CB0" w14:textId="77777777" w:rsidR="003519EB" w:rsidRPr="003519EB" w:rsidRDefault="003519EB" w:rsidP="003519EB">
      <w:pPr>
        <w:pStyle w:val="ListParagraph"/>
        <w:numPr>
          <w:ilvl w:val="0"/>
          <w:numId w:val="10"/>
        </w:numPr>
      </w:pPr>
      <w:r w:rsidRPr="003519EB">
        <w:t>Is the result of a single amino acid substitution in the protein hemoglobin (a change in primary structure)</w:t>
      </w:r>
    </w:p>
    <w:p w14:paraId="1B5BC5AB" w14:textId="77777777" w:rsidR="003519EB" w:rsidRPr="00C17CDA" w:rsidRDefault="0029602E" w:rsidP="0029602E">
      <w:pPr>
        <w:pStyle w:val="NoSpacing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6432" behindDoc="0" locked="0" layoutInCell="1" allowOverlap="1" wp14:anchorId="2E58A130" wp14:editId="192C7360">
            <wp:simplePos x="0" y="0"/>
            <wp:positionH relativeFrom="margin">
              <wp:posOffset>-22225</wp:posOffset>
            </wp:positionH>
            <wp:positionV relativeFrom="margin">
              <wp:posOffset>5464175</wp:posOffset>
            </wp:positionV>
            <wp:extent cx="4386580" cy="2601595"/>
            <wp:effectExtent l="0" t="0" r="0" b="0"/>
            <wp:wrapSquare wrapText="bothSides"/>
            <wp:docPr id="2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580" cy="260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3519EB" w:rsidRPr="00C17CDA" w:rsidSect="00EB78D6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Ｐゴシック">
    <w:charset w:val="4E"/>
    <w:family w:val="auto"/>
    <w:pitch w:val="variable"/>
    <w:sig w:usb0="00000001" w:usb1="08070000" w:usb2="00000010" w:usb3="00000000" w:csb0="0002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353F5"/>
    <w:multiLevelType w:val="hybridMultilevel"/>
    <w:tmpl w:val="4D029918"/>
    <w:lvl w:ilvl="0" w:tplc="C7105DF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884BAA2">
      <w:start w:val="534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2A41CB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C1CE06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DA265A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1EC6A1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AA39C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29AEB9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0B038A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0C3EAF"/>
    <w:multiLevelType w:val="hybridMultilevel"/>
    <w:tmpl w:val="F4223F26"/>
    <w:lvl w:ilvl="0" w:tplc="029ED81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492047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5BE05D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36507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610C5E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6FC2B9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51C202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D045B1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74C52D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0255778"/>
    <w:multiLevelType w:val="hybridMultilevel"/>
    <w:tmpl w:val="D3C23EC2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37765D"/>
    <w:multiLevelType w:val="hybridMultilevel"/>
    <w:tmpl w:val="37366DE8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C6402F"/>
    <w:multiLevelType w:val="hybridMultilevel"/>
    <w:tmpl w:val="2298AE5A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044C90"/>
    <w:multiLevelType w:val="hybridMultilevel"/>
    <w:tmpl w:val="D84ECE50"/>
    <w:lvl w:ilvl="0" w:tplc="8CD67BE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C34271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974C5E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81685C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C0ED2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5E45CA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46EEA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EBAF35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101AC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5F34070"/>
    <w:multiLevelType w:val="hybridMultilevel"/>
    <w:tmpl w:val="920C55C8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8E4FBE"/>
    <w:multiLevelType w:val="hybridMultilevel"/>
    <w:tmpl w:val="07F0D362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81A773F"/>
    <w:multiLevelType w:val="hybridMultilevel"/>
    <w:tmpl w:val="B18011DE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1928FB"/>
    <w:multiLevelType w:val="hybridMultilevel"/>
    <w:tmpl w:val="C94288D6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5"/>
  </w:num>
  <w:num w:numId="7">
    <w:abstractNumId w:val="6"/>
  </w:num>
  <w:num w:numId="8">
    <w:abstractNumId w:val="8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021E8"/>
    <w:rsid w:val="000658DD"/>
    <w:rsid w:val="000C1093"/>
    <w:rsid w:val="000C1FBD"/>
    <w:rsid w:val="001D3AC4"/>
    <w:rsid w:val="0029602E"/>
    <w:rsid w:val="003519EB"/>
    <w:rsid w:val="003A44EC"/>
    <w:rsid w:val="004153A2"/>
    <w:rsid w:val="00417842"/>
    <w:rsid w:val="00421F43"/>
    <w:rsid w:val="00513ECD"/>
    <w:rsid w:val="005A5CD2"/>
    <w:rsid w:val="006D01E0"/>
    <w:rsid w:val="00A01150"/>
    <w:rsid w:val="00A37DF7"/>
    <w:rsid w:val="00B021E8"/>
    <w:rsid w:val="00B828F6"/>
    <w:rsid w:val="00C17CDA"/>
    <w:rsid w:val="00C31230"/>
    <w:rsid w:val="00C50BC0"/>
    <w:rsid w:val="00D4711F"/>
    <w:rsid w:val="00E47068"/>
    <w:rsid w:val="00E67D4B"/>
    <w:rsid w:val="00EA3A28"/>
    <w:rsid w:val="00EB78D6"/>
    <w:rsid w:val="00F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BA390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8F6"/>
    <w:pPr>
      <w:spacing w:after="0" w:line="240" w:lineRule="auto"/>
    </w:pPr>
    <w:rPr>
      <w:rFonts w:ascii="Arial" w:hAnsi="Arial" w:cs="Times New Roman"/>
      <w:szCs w:val="24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0115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021E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021E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0115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A0115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0115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paragraph" w:styleId="NoSpacing">
    <w:name w:val="No Spacing"/>
    <w:uiPriority w:val="1"/>
    <w:qFormat/>
    <w:rsid w:val="000C1093"/>
    <w:pPr>
      <w:spacing w:after="0" w:line="240" w:lineRule="auto"/>
    </w:pPr>
    <w:rPr>
      <w:rFonts w:ascii="Arial" w:hAnsi="Arial" w:cs="Times New Roman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B02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21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21E8"/>
    <w:rPr>
      <w:rFonts w:ascii="Tahoma" w:hAnsi="Tahoma" w:cs="Tahoma"/>
      <w:sz w:val="16"/>
      <w:szCs w:val="1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021E8"/>
    <w:rPr>
      <w:rFonts w:asciiTheme="majorHAnsi" w:eastAsiaTheme="majorEastAsia" w:hAnsiTheme="majorHAnsi" w:cstheme="majorBidi"/>
      <w:b/>
      <w:bCs/>
      <w:color w:val="4F81BD" w:themeColor="accent1"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B021E8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81741">
          <w:marLeft w:val="36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373214">
          <w:marLeft w:val="36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1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99469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04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601935">
          <w:marLeft w:val="36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0080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7899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663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465">
          <w:marLeft w:val="36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15027">
          <w:marLeft w:val="36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980">
          <w:marLeft w:val="36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9480">
          <w:marLeft w:val="36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65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915516">
          <w:marLeft w:val="36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0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573456">
          <w:marLeft w:val="36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5351">
          <w:marLeft w:val="36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667565">
          <w:marLeft w:val="36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8560">
          <w:marLeft w:val="36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1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28190">
          <w:marLeft w:val="36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3072">
          <w:marLeft w:val="36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6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827791">
          <w:marLeft w:val="36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88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566298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845010">
          <w:marLeft w:val="146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4232">
          <w:marLeft w:val="146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94905">
          <w:marLeft w:val="146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12447">
          <w:marLeft w:val="146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65995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0897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5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536045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398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5056">
          <w:marLeft w:val="36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08478">
          <w:marLeft w:val="36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388504">
          <w:marLeft w:val="1195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41303">
          <w:marLeft w:val="1195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05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8550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89203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jpe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</TotalTime>
  <Pages>3</Pages>
  <Words>374</Words>
  <Characters>2132</Characters>
  <Application>Microsoft Macintosh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StudentImage</dc:creator>
  <cp:lastModifiedBy>Safina-Aliya Dhanji</cp:lastModifiedBy>
  <cp:revision>8</cp:revision>
  <cp:lastPrinted>2012-01-28T21:39:00Z</cp:lastPrinted>
  <dcterms:created xsi:type="dcterms:W3CDTF">2010-10-06T01:53:00Z</dcterms:created>
  <dcterms:modified xsi:type="dcterms:W3CDTF">2012-01-28T21:40:00Z</dcterms:modified>
</cp:coreProperties>
</file>