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4D0" w:rsidRPr="006334D0" w:rsidRDefault="006334D0">
      <w:pPr>
        <w:rPr>
          <w:rFonts w:ascii="Century Gothic" w:hAnsi="Century Gothic"/>
          <w:b/>
          <w:sz w:val="30"/>
          <w:u w:val="single"/>
        </w:rPr>
      </w:pPr>
      <w:r w:rsidRPr="006334D0">
        <w:rPr>
          <w:rFonts w:ascii="Century Gothic" w:hAnsi="Century Gothic"/>
          <w:b/>
          <w:sz w:val="30"/>
          <w:u w:val="single"/>
        </w:rPr>
        <w:t xml:space="preserve">ENG1100B Basic Grammar </w:t>
      </w:r>
    </w:p>
    <w:p w:rsidR="006334D0" w:rsidRPr="006334D0" w:rsidRDefault="006334D0">
      <w:pPr>
        <w:rPr>
          <w:rFonts w:ascii="Century Gothic" w:hAnsi="Century Gothic"/>
        </w:rPr>
      </w:pPr>
      <w:r w:rsidRPr="006334D0">
        <w:rPr>
          <w:rFonts w:ascii="Century Gothic" w:hAnsi="Century Gothic"/>
        </w:rPr>
        <w:t>September 30</w:t>
      </w:r>
      <w:r w:rsidRPr="006334D0">
        <w:rPr>
          <w:rFonts w:ascii="Century Gothic" w:hAnsi="Century Gothic"/>
          <w:vertAlign w:val="superscript"/>
        </w:rPr>
        <w:t>th</w:t>
      </w:r>
      <w:r w:rsidRPr="006334D0">
        <w:rPr>
          <w:rFonts w:ascii="Century Gothic" w:hAnsi="Century Gothic"/>
        </w:rPr>
        <w:t xml:space="preserve">, 2014 </w:t>
      </w:r>
    </w:p>
    <w:p w:rsidR="006334D0" w:rsidRPr="006334D0" w:rsidRDefault="006334D0">
      <w:pPr>
        <w:rPr>
          <w:rFonts w:ascii="Century Gothic" w:hAnsi="Century Gothic"/>
        </w:rPr>
      </w:pPr>
    </w:p>
    <w:p w:rsidR="006334D0" w:rsidRPr="006334D0" w:rsidRDefault="006334D0">
      <w:pPr>
        <w:rPr>
          <w:rFonts w:ascii="Century Gothic" w:hAnsi="Century Gothic"/>
          <w:b/>
        </w:rPr>
      </w:pPr>
      <w:r w:rsidRPr="006334D0">
        <w:rPr>
          <w:rFonts w:ascii="Century Gothic" w:hAnsi="Century Gothic"/>
          <w:b/>
        </w:rPr>
        <w:t>Why do we study grammar?</w:t>
      </w:r>
    </w:p>
    <w:p w:rsidR="006334D0" w:rsidRPr="006334D0" w:rsidRDefault="006334D0" w:rsidP="006334D0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6334D0">
        <w:rPr>
          <w:rFonts w:ascii="Century Gothic" w:hAnsi="Century Gothic"/>
        </w:rPr>
        <w:t>Communication</w:t>
      </w:r>
    </w:p>
    <w:p w:rsidR="006334D0" w:rsidRDefault="006334D0" w:rsidP="006334D0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6334D0">
        <w:rPr>
          <w:rFonts w:ascii="Century Gothic" w:hAnsi="Century Gothic"/>
        </w:rPr>
        <w:t xml:space="preserve">Control </w:t>
      </w:r>
    </w:p>
    <w:p w:rsidR="006334D0" w:rsidRDefault="006334D0" w:rsidP="006334D0">
      <w:pPr>
        <w:rPr>
          <w:rFonts w:ascii="Century Gothic" w:hAnsi="Century Gothic"/>
        </w:rPr>
      </w:pPr>
    </w:p>
    <w:p w:rsidR="006334D0" w:rsidRPr="006334D0" w:rsidRDefault="006334D0" w:rsidP="006334D0">
      <w:pPr>
        <w:rPr>
          <w:rFonts w:ascii="Century Gothic" w:hAnsi="Century Gothic"/>
          <w:b/>
        </w:rPr>
      </w:pPr>
      <w:r w:rsidRPr="006334D0">
        <w:rPr>
          <w:rFonts w:ascii="Century Gothic" w:hAnsi="Century Gothic"/>
          <w:b/>
        </w:rPr>
        <w:t>The Eight Parts of Speech:</w:t>
      </w:r>
    </w:p>
    <w:p w:rsidR="006334D0" w:rsidRDefault="006334D0" w:rsidP="006334D0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6334D0">
        <w:rPr>
          <w:rFonts w:ascii="Century Gothic" w:hAnsi="Century Gothic"/>
          <w:b/>
        </w:rPr>
        <w:t>Noun (N):</w:t>
      </w:r>
      <w:r>
        <w:rPr>
          <w:rFonts w:ascii="Century Gothic" w:hAnsi="Century Gothic"/>
        </w:rPr>
        <w:t xml:space="preserve"> Person, place thing, or idea</w:t>
      </w:r>
    </w:p>
    <w:p w:rsidR="006334D0" w:rsidRDefault="006334D0" w:rsidP="006334D0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6334D0">
        <w:rPr>
          <w:rFonts w:ascii="Century Gothic" w:hAnsi="Century Gothic"/>
          <w:b/>
        </w:rPr>
        <w:t>Pronoun (PN):</w:t>
      </w:r>
      <w:r>
        <w:rPr>
          <w:rFonts w:ascii="Century Gothic" w:hAnsi="Century Gothic"/>
        </w:rPr>
        <w:t xml:space="preserve"> Used to replace a noun (Ex. The pronoun’s antecedent) </w:t>
      </w:r>
    </w:p>
    <w:p w:rsidR="006334D0" w:rsidRDefault="006334D0" w:rsidP="006334D0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6334D0">
        <w:rPr>
          <w:rFonts w:ascii="Century Gothic" w:hAnsi="Century Gothic"/>
          <w:b/>
        </w:rPr>
        <w:t>Verb (V):</w:t>
      </w:r>
      <w:r>
        <w:rPr>
          <w:rFonts w:ascii="Century Gothic" w:hAnsi="Century Gothic"/>
        </w:rPr>
        <w:t xml:space="preserve"> Expresses an action or state of being</w:t>
      </w:r>
    </w:p>
    <w:p w:rsidR="006334D0" w:rsidRDefault="006334D0" w:rsidP="006334D0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6334D0">
        <w:rPr>
          <w:rFonts w:ascii="Century Gothic" w:hAnsi="Century Gothic"/>
          <w:b/>
        </w:rPr>
        <w:t>Article (ART):</w:t>
      </w:r>
      <w:r>
        <w:rPr>
          <w:rFonts w:ascii="Century Gothic" w:hAnsi="Century Gothic"/>
        </w:rPr>
        <w:t xml:space="preserve"> Marks a noun</w:t>
      </w:r>
    </w:p>
    <w:p w:rsidR="006334D0" w:rsidRDefault="006334D0" w:rsidP="006334D0">
      <w:pPr>
        <w:pStyle w:val="ListParagraph"/>
        <w:numPr>
          <w:ilvl w:val="1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There are only three: the, a, an </w:t>
      </w:r>
    </w:p>
    <w:p w:rsidR="006334D0" w:rsidRDefault="006334D0" w:rsidP="006334D0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6334D0">
        <w:rPr>
          <w:rFonts w:ascii="Century Gothic" w:hAnsi="Century Gothic"/>
          <w:b/>
        </w:rPr>
        <w:t>Adjective (ADJ):</w:t>
      </w:r>
      <w:r>
        <w:rPr>
          <w:rFonts w:ascii="Century Gothic" w:hAnsi="Century Gothic"/>
        </w:rPr>
        <w:t xml:space="preserve"> Modifies/describes a noun or pronoun </w:t>
      </w:r>
    </w:p>
    <w:p w:rsidR="006334D0" w:rsidRDefault="006334D0" w:rsidP="006334D0">
      <w:pPr>
        <w:pStyle w:val="ListParagraph"/>
        <w:numPr>
          <w:ilvl w:val="1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Which one? What kind of? How many? </w:t>
      </w:r>
    </w:p>
    <w:p w:rsidR="006334D0" w:rsidRDefault="006334D0" w:rsidP="006334D0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6334D0">
        <w:rPr>
          <w:rFonts w:ascii="Century Gothic" w:hAnsi="Century Gothic"/>
          <w:b/>
        </w:rPr>
        <w:t>Adverb (ADV):</w:t>
      </w:r>
      <w:r>
        <w:rPr>
          <w:rFonts w:ascii="Century Gothic" w:hAnsi="Century Gothic"/>
        </w:rPr>
        <w:t xml:space="preserve"> Modifies/qualifies a verb, adjective, or another adverb</w:t>
      </w:r>
    </w:p>
    <w:p w:rsidR="006334D0" w:rsidRDefault="006334D0" w:rsidP="006334D0">
      <w:pPr>
        <w:pStyle w:val="ListParagraph"/>
        <w:numPr>
          <w:ilvl w:val="1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When? Where? How? Why? Under what conditions? To what degree? </w:t>
      </w:r>
    </w:p>
    <w:p w:rsidR="006334D0" w:rsidRDefault="006334D0" w:rsidP="006334D0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6334D0">
        <w:rPr>
          <w:rFonts w:ascii="Century Gothic" w:hAnsi="Century Gothic"/>
          <w:b/>
        </w:rPr>
        <w:t>Preposition (P):</w:t>
      </w:r>
      <w:r>
        <w:rPr>
          <w:rFonts w:ascii="Century Gothic" w:hAnsi="Century Gothic"/>
        </w:rPr>
        <w:t xml:space="preserve"> A word that comes before a noun or pronoun to create a phrase modifying another word in a sentence </w:t>
      </w:r>
    </w:p>
    <w:p w:rsidR="006334D0" w:rsidRDefault="006334D0" w:rsidP="006334D0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>Conjunction (C):</w:t>
      </w:r>
      <w:r>
        <w:rPr>
          <w:rFonts w:ascii="Century Gothic" w:hAnsi="Century Gothic"/>
        </w:rPr>
        <w:t xml:space="preserve"> Joins words, phrases, or clauses to indicate relations </w:t>
      </w:r>
    </w:p>
    <w:p w:rsidR="006334D0" w:rsidRPr="006334D0" w:rsidRDefault="006334D0" w:rsidP="006334D0">
      <w:pPr>
        <w:pStyle w:val="ListParagraph"/>
        <w:numPr>
          <w:ilvl w:val="1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Coordinating = </w:t>
      </w:r>
      <w:r>
        <w:rPr>
          <w:rFonts w:ascii="Century Gothic" w:hAnsi="Century Gothic"/>
        </w:rPr>
        <w:t>FANBOYS (For, And, Nor, But, Or, Yet, So)</w:t>
      </w:r>
    </w:p>
    <w:p w:rsidR="006334D0" w:rsidRPr="006334D0" w:rsidRDefault="006334D0" w:rsidP="006334D0">
      <w:pPr>
        <w:pStyle w:val="ListParagraph"/>
        <w:numPr>
          <w:ilvl w:val="1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Subordinating = </w:t>
      </w:r>
      <w:r w:rsidRPr="006334D0">
        <w:rPr>
          <w:rFonts w:ascii="Century Gothic" w:hAnsi="Century Gothic"/>
        </w:rPr>
        <w:t>if, although, because, etc</w:t>
      </w:r>
    </w:p>
    <w:p w:rsidR="006334D0" w:rsidRDefault="006334D0" w:rsidP="006334D0">
      <w:pPr>
        <w:pStyle w:val="ListParagraph"/>
        <w:numPr>
          <w:ilvl w:val="1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Correlative = </w:t>
      </w:r>
      <w:r w:rsidRPr="006334D0">
        <w:rPr>
          <w:rFonts w:ascii="Century Gothic" w:hAnsi="Century Gothic"/>
        </w:rPr>
        <w:t>either…</w:t>
      </w:r>
      <w:proofErr w:type="gramStart"/>
      <w:r w:rsidRPr="006334D0">
        <w:rPr>
          <w:rFonts w:ascii="Century Gothic" w:hAnsi="Century Gothic"/>
        </w:rPr>
        <w:t>.or</w:t>
      </w:r>
      <w:proofErr w:type="gramEnd"/>
      <w:r w:rsidRPr="006334D0">
        <w:rPr>
          <w:rFonts w:ascii="Century Gothic" w:hAnsi="Century Gothic"/>
        </w:rPr>
        <w:t xml:space="preserve">; neither….nor, etc. </w:t>
      </w:r>
    </w:p>
    <w:p w:rsidR="006334D0" w:rsidRDefault="006334D0" w:rsidP="006334D0">
      <w:pPr>
        <w:rPr>
          <w:rFonts w:ascii="Century Gothic" w:hAnsi="Century Gothic"/>
        </w:rPr>
      </w:pPr>
    </w:p>
    <w:p w:rsidR="006334D0" w:rsidRPr="006334D0" w:rsidRDefault="006334D0" w:rsidP="006334D0">
      <w:pPr>
        <w:rPr>
          <w:rFonts w:ascii="Century Gothic" w:hAnsi="Century Gothic"/>
          <w:b/>
        </w:rPr>
      </w:pPr>
      <w:r w:rsidRPr="006334D0">
        <w:rPr>
          <w:rFonts w:ascii="Century Gothic" w:hAnsi="Century Gothic"/>
          <w:b/>
        </w:rPr>
        <w:t xml:space="preserve">Identify the Eight Parts of Speech: </w:t>
      </w:r>
    </w:p>
    <w:p w:rsidR="006334D0" w:rsidRDefault="006334D0" w:rsidP="006334D0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proofErr w:type="spellStart"/>
      <w:r w:rsidRPr="006334D0">
        <w:rPr>
          <w:rFonts w:ascii="Century Gothic" w:hAnsi="Century Gothic"/>
          <w:color w:val="FF0000"/>
        </w:rPr>
        <w:t>Jameel</w:t>
      </w:r>
      <w:proofErr w:type="spellEnd"/>
      <w:r w:rsidRPr="006334D0">
        <w:rPr>
          <w:rFonts w:ascii="Century Gothic" w:hAnsi="Century Gothic"/>
          <w:color w:val="FF0000"/>
        </w:rPr>
        <w:t xml:space="preserve"> </w:t>
      </w:r>
      <w:r w:rsidRPr="00C108E1">
        <w:rPr>
          <w:rFonts w:ascii="Century Gothic" w:hAnsi="Century Gothic"/>
          <w:color w:val="3366FF"/>
        </w:rPr>
        <w:t>hugged</w:t>
      </w:r>
      <w:r w:rsidRPr="006334D0">
        <w:rPr>
          <w:rFonts w:ascii="Century Gothic" w:hAnsi="Century Gothic"/>
        </w:rPr>
        <w:t xml:space="preserve"> </w:t>
      </w:r>
      <w:r w:rsidRPr="00C108E1">
        <w:rPr>
          <w:rFonts w:ascii="Century Gothic" w:hAnsi="Century Gothic"/>
          <w:color w:val="FF6600"/>
        </w:rPr>
        <w:t>his</w:t>
      </w:r>
      <w:r w:rsidRPr="006334D0">
        <w:rPr>
          <w:rFonts w:ascii="Century Gothic" w:hAnsi="Century Gothic"/>
        </w:rPr>
        <w:t xml:space="preserve"> </w:t>
      </w:r>
      <w:r w:rsidRPr="006334D0">
        <w:rPr>
          <w:rFonts w:ascii="Century Gothic" w:hAnsi="Century Gothic"/>
          <w:color w:val="FF0000"/>
        </w:rPr>
        <w:t>knapsack</w:t>
      </w:r>
      <w:r w:rsidRPr="006334D0">
        <w:rPr>
          <w:rFonts w:ascii="Century Gothic" w:hAnsi="Century Gothic"/>
        </w:rPr>
        <w:t xml:space="preserve"> </w:t>
      </w:r>
      <w:r w:rsidRPr="00C108E1">
        <w:rPr>
          <w:rFonts w:ascii="Century Gothic" w:hAnsi="Century Gothic"/>
          <w:color w:val="000090"/>
        </w:rPr>
        <w:t>in</w:t>
      </w:r>
      <w:r w:rsidRPr="006334D0">
        <w:rPr>
          <w:rFonts w:ascii="Century Gothic" w:hAnsi="Century Gothic"/>
        </w:rPr>
        <w:t xml:space="preserve"> </w:t>
      </w:r>
      <w:r w:rsidRPr="00C108E1">
        <w:rPr>
          <w:rFonts w:ascii="Century Gothic" w:hAnsi="Century Gothic"/>
          <w:color w:val="FF6600"/>
        </w:rPr>
        <w:t xml:space="preserve">his </w:t>
      </w:r>
      <w:r w:rsidRPr="006334D0">
        <w:rPr>
          <w:rFonts w:ascii="Century Gothic" w:hAnsi="Century Gothic"/>
          <w:color w:val="FF0000"/>
        </w:rPr>
        <w:t>sleep</w:t>
      </w:r>
      <w:r w:rsidRPr="006334D0">
        <w:rPr>
          <w:rFonts w:ascii="Century Gothic" w:hAnsi="Century Gothic"/>
        </w:rPr>
        <w:t xml:space="preserve"> </w:t>
      </w:r>
      <w:r w:rsidRPr="00C108E1">
        <w:rPr>
          <w:rFonts w:ascii="Century Gothic" w:hAnsi="Century Gothic"/>
          <w:color w:val="0CC78E"/>
        </w:rPr>
        <w:t>as</w:t>
      </w:r>
      <w:r w:rsidRPr="006334D0">
        <w:rPr>
          <w:rFonts w:ascii="Century Gothic" w:hAnsi="Century Gothic"/>
        </w:rPr>
        <w:t xml:space="preserve"> </w:t>
      </w:r>
      <w:r w:rsidRPr="00C108E1">
        <w:rPr>
          <w:rFonts w:ascii="Century Gothic" w:hAnsi="Century Gothic"/>
          <w:color w:val="660066"/>
        </w:rPr>
        <w:t>the</w:t>
      </w:r>
      <w:r w:rsidRPr="006334D0">
        <w:rPr>
          <w:rFonts w:ascii="Century Gothic" w:hAnsi="Century Gothic"/>
        </w:rPr>
        <w:t xml:space="preserve"> </w:t>
      </w:r>
      <w:r w:rsidRPr="006334D0">
        <w:rPr>
          <w:rFonts w:ascii="Century Gothic" w:hAnsi="Century Gothic"/>
          <w:color w:val="FF0000"/>
        </w:rPr>
        <w:t>temperature</w:t>
      </w:r>
      <w:r w:rsidRPr="006334D0">
        <w:rPr>
          <w:rFonts w:ascii="Century Gothic" w:hAnsi="Century Gothic"/>
        </w:rPr>
        <w:t xml:space="preserve"> </w:t>
      </w:r>
      <w:r w:rsidRPr="00C108E1">
        <w:rPr>
          <w:rFonts w:ascii="Century Gothic" w:hAnsi="Century Gothic"/>
          <w:color w:val="000090"/>
        </w:rPr>
        <w:t>in</w:t>
      </w:r>
      <w:r w:rsidRPr="006334D0">
        <w:rPr>
          <w:rFonts w:ascii="Century Gothic" w:hAnsi="Century Gothic"/>
        </w:rPr>
        <w:t xml:space="preserve"> </w:t>
      </w:r>
      <w:r w:rsidRPr="00C108E1">
        <w:rPr>
          <w:rFonts w:ascii="Century Gothic" w:hAnsi="Century Gothic"/>
          <w:color w:val="660066"/>
        </w:rPr>
        <w:t>the</w:t>
      </w:r>
      <w:r w:rsidRPr="006334D0">
        <w:rPr>
          <w:rFonts w:ascii="Century Gothic" w:hAnsi="Century Gothic"/>
        </w:rPr>
        <w:t xml:space="preserve"> </w:t>
      </w:r>
      <w:r w:rsidRPr="00C108E1">
        <w:rPr>
          <w:rFonts w:ascii="Century Gothic" w:hAnsi="Century Gothic"/>
          <w:color w:val="008000"/>
        </w:rPr>
        <w:t>old</w:t>
      </w:r>
      <w:r w:rsidRPr="006334D0">
        <w:rPr>
          <w:rFonts w:ascii="Century Gothic" w:hAnsi="Century Gothic"/>
        </w:rPr>
        <w:t xml:space="preserve"> </w:t>
      </w:r>
      <w:r w:rsidRPr="006334D0">
        <w:rPr>
          <w:rFonts w:ascii="Century Gothic" w:hAnsi="Century Gothic"/>
          <w:color w:val="FF0000"/>
        </w:rPr>
        <w:t xml:space="preserve">cabin </w:t>
      </w:r>
      <w:r w:rsidRPr="00C108E1">
        <w:rPr>
          <w:rFonts w:ascii="Century Gothic" w:hAnsi="Century Gothic"/>
          <w:color w:val="3366FF"/>
        </w:rPr>
        <w:t>dropped</w:t>
      </w:r>
      <w:r w:rsidRPr="006334D0">
        <w:rPr>
          <w:rFonts w:ascii="Century Gothic" w:hAnsi="Century Gothic"/>
        </w:rPr>
        <w:t xml:space="preserve"> </w:t>
      </w:r>
      <w:r w:rsidRPr="00C108E1">
        <w:rPr>
          <w:rFonts w:ascii="Century Gothic" w:hAnsi="Century Gothic"/>
          <w:color w:val="FF43A9"/>
        </w:rPr>
        <w:t>steadily</w:t>
      </w:r>
      <w:r w:rsidRPr="006334D0">
        <w:rPr>
          <w:rFonts w:ascii="Century Gothic" w:hAnsi="Century Gothic"/>
        </w:rPr>
        <w:t xml:space="preserve">. </w:t>
      </w:r>
    </w:p>
    <w:p w:rsidR="00CC1328" w:rsidRPr="00C108E1" w:rsidRDefault="00CC1328" w:rsidP="00CC1328">
      <w:pPr>
        <w:pStyle w:val="ListParagraph"/>
        <w:numPr>
          <w:ilvl w:val="1"/>
          <w:numId w:val="3"/>
        </w:numPr>
        <w:rPr>
          <w:rFonts w:ascii="Century Gothic" w:hAnsi="Century Gothic"/>
          <w:color w:val="3366FF"/>
        </w:rPr>
      </w:pPr>
      <w:r>
        <w:rPr>
          <w:rFonts w:ascii="Century Gothic" w:hAnsi="Century Gothic"/>
        </w:rPr>
        <w:t xml:space="preserve">Start with </w:t>
      </w:r>
      <w:r w:rsidRPr="006334D0">
        <w:rPr>
          <w:rFonts w:ascii="Century Gothic" w:hAnsi="Century Gothic"/>
          <w:color w:val="FF0000"/>
        </w:rPr>
        <w:t>nouns (N)</w:t>
      </w:r>
      <w:r>
        <w:rPr>
          <w:rFonts w:ascii="Century Gothic" w:hAnsi="Century Gothic"/>
        </w:rPr>
        <w:t xml:space="preserve"> and </w:t>
      </w:r>
      <w:r>
        <w:rPr>
          <w:rFonts w:ascii="Century Gothic" w:hAnsi="Century Gothic"/>
          <w:color w:val="3366FF"/>
        </w:rPr>
        <w:t>verbs (V)</w:t>
      </w:r>
      <w:r>
        <w:rPr>
          <w:rFonts w:ascii="Century Gothic" w:hAnsi="Century Gothic"/>
        </w:rPr>
        <w:t>.</w:t>
      </w:r>
    </w:p>
    <w:p w:rsidR="00CC1328" w:rsidRDefault="00CC1328" w:rsidP="00CC1328">
      <w:pPr>
        <w:pStyle w:val="ListParagraph"/>
        <w:numPr>
          <w:ilvl w:val="1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Identify </w:t>
      </w:r>
      <w:r w:rsidRPr="00C108E1">
        <w:rPr>
          <w:rFonts w:ascii="Century Gothic" w:hAnsi="Century Gothic"/>
          <w:color w:val="660066"/>
        </w:rPr>
        <w:t>articles (ART)</w:t>
      </w:r>
      <w:r>
        <w:rPr>
          <w:rFonts w:ascii="Century Gothic" w:hAnsi="Century Gothic"/>
        </w:rPr>
        <w:t xml:space="preserve"> and </w:t>
      </w:r>
      <w:r w:rsidRPr="00C108E1">
        <w:rPr>
          <w:rFonts w:ascii="Century Gothic" w:hAnsi="Century Gothic"/>
          <w:color w:val="FF6600"/>
        </w:rPr>
        <w:t>pronouns (PN)</w:t>
      </w:r>
      <w:r>
        <w:rPr>
          <w:rFonts w:ascii="Century Gothic" w:hAnsi="Century Gothic"/>
        </w:rPr>
        <w:t>.</w:t>
      </w:r>
      <w:r w:rsidRPr="00C108E1">
        <w:rPr>
          <w:rFonts w:ascii="Century Gothic" w:hAnsi="Century Gothic"/>
        </w:rPr>
        <w:t xml:space="preserve"> </w:t>
      </w:r>
    </w:p>
    <w:p w:rsidR="00CC1328" w:rsidRDefault="00CC1328" w:rsidP="00CC1328">
      <w:pPr>
        <w:pStyle w:val="ListParagraph"/>
        <w:numPr>
          <w:ilvl w:val="1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Now identify the </w:t>
      </w:r>
      <w:r w:rsidRPr="00C108E1">
        <w:rPr>
          <w:rFonts w:ascii="Century Gothic" w:hAnsi="Century Gothic"/>
          <w:color w:val="008000"/>
        </w:rPr>
        <w:t>adjectives (ADJ)</w:t>
      </w:r>
      <w:r>
        <w:rPr>
          <w:rFonts w:ascii="Century Gothic" w:hAnsi="Century Gothic"/>
        </w:rPr>
        <w:t xml:space="preserve"> and </w:t>
      </w:r>
      <w:r w:rsidRPr="00C108E1">
        <w:rPr>
          <w:rFonts w:ascii="Century Gothic" w:hAnsi="Century Gothic"/>
          <w:color w:val="FF43A9"/>
        </w:rPr>
        <w:t>adverbs (ADV)</w:t>
      </w:r>
      <w:r>
        <w:rPr>
          <w:rFonts w:ascii="Century Gothic" w:hAnsi="Century Gothic"/>
        </w:rPr>
        <w:t>.</w:t>
      </w:r>
    </w:p>
    <w:p w:rsidR="00CC1328" w:rsidRDefault="00CC1328" w:rsidP="00CC1328">
      <w:pPr>
        <w:pStyle w:val="ListParagraph"/>
        <w:numPr>
          <w:ilvl w:val="1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Finally, identify the words that remain as either </w:t>
      </w:r>
      <w:r w:rsidRPr="00C108E1">
        <w:rPr>
          <w:rFonts w:ascii="Century Gothic" w:hAnsi="Century Gothic"/>
          <w:color w:val="000090"/>
        </w:rPr>
        <w:t>prepositions (P)</w:t>
      </w:r>
      <w:r>
        <w:rPr>
          <w:rFonts w:ascii="Century Gothic" w:hAnsi="Century Gothic"/>
        </w:rPr>
        <w:t xml:space="preserve"> or </w:t>
      </w:r>
      <w:r w:rsidRPr="00C108E1">
        <w:rPr>
          <w:rFonts w:ascii="Century Gothic" w:hAnsi="Century Gothic"/>
          <w:color w:val="0CC78E"/>
        </w:rPr>
        <w:t>conjunctions (C)</w:t>
      </w:r>
      <w:r>
        <w:rPr>
          <w:rFonts w:ascii="Century Gothic" w:hAnsi="Century Gothic"/>
        </w:rPr>
        <w:t>.</w:t>
      </w:r>
    </w:p>
    <w:p w:rsidR="00CC1328" w:rsidRDefault="00CC1328" w:rsidP="00C108E1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CC1328">
        <w:rPr>
          <w:rFonts w:ascii="Century Gothic" w:hAnsi="Century Gothic"/>
          <w:color w:val="FF43A9"/>
        </w:rPr>
        <w:t xml:space="preserve">Soon </w:t>
      </w:r>
      <w:r w:rsidRPr="00CC1328">
        <w:rPr>
          <w:rFonts w:ascii="Century Gothic" w:hAnsi="Century Gothic"/>
          <w:color w:val="000090"/>
        </w:rPr>
        <w:t>after</w:t>
      </w:r>
      <w:r>
        <w:rPr>
          <w:rFonts w:ascii="Century Gothic" w:hAnsi="Century Gothic"/>
        </w:rPr>
        <w:t xml:space="preserve"> </w:t>
      </w:r>
      <w:r w:rsidRPr="00CC1328">
        <w:rPr>
          <w:rFonts w:ascii="Century Gothic" w:hAnsi="Century Gothic"/>
          <w:color w:val="FF0000"/>
        </w:rPr>
        <w:t>graduation</w:t>
      </w:r>
      <w:r>
        <w:rPr>
          <w:rFonts w:ascii="Century Gothic" w:hAnsi="Century Gothic"/>
        </w:rPr>
        <w:t xml:space="preserve">, </w:t>
      </w:r>
      <w:r w:rsidRPr="00CC1328">
        <w:rPr>
          <w:rFonts w:ascii="Century Gothic" w:hAnsi="Century Gothic"/>
          <w:color w:val="FF0000"/>
        </w:rPr>
        <w:t>Jacqueline</w:t>
      </w:r>
      <w:r>
        <w:rPr>
          <w:rFonts w:ascii="Century Gothic" w:hAnsi="Century Gothic"/>
        </w:rPr>
        <w:t xml:space="preserve"> </w:t>
      </w:r>
      <w:r w:rsidRPr="00CC1328">
        <w:rPr>
          <w:rFonts w:ascii="Century Gothic" w:hAnsi="Century Gothic"/>
          <w:color w:val="3366FF"/>
        </w:rPr>
        <w:t>found</w:t>
      </w:r>
      <w:r>
        <w:rPr>
          <w:rFonts w:ascii="Century Gothic" w:hAnsi="Century Gothic"/>
        </w:rPr>
        <w:t xml:space="preserve"> </w:t>
      </w:r>
      <w:r w:rsidRPr="00CC1328">
        <w:rPr>
          <w:rFonts w:ascii="Century Gothic" w:hAnsi="Century Gothic"/>
          <w:color w:val="660066"/>
        </w:rPr>
        <w:t>a</w:t>
      </w:r>
      <w:r>
        <w:rPr>
          <w:rFonts w:ascii="Century Gothic" w:hAnsi="Century Gothic"/>
        </w:rPr>
        <w:t xml:space="preserve"> </w:t>
      </w:r>
      <w:r w:rsidRPr="00CC1328">
        <w:rPr>
          <w:rFonts w:ascii="Century Gothic" w:hAnsi="Century Gothic"/>
          <w:color w:val="FF0000"/>
        </w:rPr>
        <w:t>job</w:t>
      </w:r>
      <w:r>
        <w:rPr>
          <w:rFonts w:ascii="Century Gothic" w:hAnsi="Century Gothic"/>
        </w:rPr>
        <w:t xml:space="preserve"> </w:t>
      </w:r>
      <w:r w:rsidRPr="00CC1328">
        <w:rPr>
          <w:rFonts w:ascii="Century Gothic" w:hAnsi="Century Gothic"/>
          <w:color w:val="0CC78E"/>
        </w:rPr>
        <w:t>and</w:t>
      </w:r>
      <w:r>
        <w:rPr>
          <w:rFonts w:ascii="Century Gothic" w:hAnsi="Century Gothic"/>
        </w:rPr>
        <w:t xml:space="preserve"> </w:t>
      </w:r>
      <w:r w:rsidRPr="002E6E39">
        <w:rPr>
          <w:rFonts w:ascii="Century Gothic" w:hAnsi="Century Gothic"/>
          <w:color w:val="3366FF"/>
        </w:rPr>
        <w:t>began</w:t>
      </w:r>
      <w:r>
        <w:rPr>
          <w:rFonts w:ascii="Century Gothic" w:hAnsi="Century Gothic"/>
        </w:rPr>
        <w:t xml:space="preserve"> </w:t>
      </w:r>
      <w:r w:rsidRPr="00CC1328">
        <w:rPr>
          <w:rFonts w:ascii="Century Gothic" w:hAnsi="Century Gothic"/>
          <w:color w:val="3366FF"/>
        </w:rPr>
        <w:t>perfecting</w:t>
      </w:r>
      <w:r>
        <w:rPr>
          <w:rFonts w:ascii="Century Gothic" w:hAnsi="Century Gothic"/>
        </w:rPr>
        <w:t xml:space="preserve"> </w:t>
      </w:r>
      <w:r w:rsidRPr="00CC1328">
        <w:rPr>
          <w:rFonts w:ascii="Century Gothic" w:hAnsi="Century Gothic"/>
          <w:color w:val="660066"/>
        </w:rPr>
        <w:t>the</w:t>
      </w:r>
      <w:r>
        <w:rPr>
          <w:rFonts w:ascii="Century Gothic" w:hAnsi="Century Gothic"/>
        </w:rPr>
        <w:t xml:space="preserve"> </w:t>
      </w:r>
      <w:r w:rsidRPr="00CC1328">
        <w:rPr>
          <w:rFonts w:ascii="Century Gothic" w:hAnsi="Century Gothic"/>
          <w:color w:val="FF0000"/>
        </w:rPr>
        <w:t>skills</w:t>
      </w:r>
      <w:r>
        <w:rPr>
          <w:rFonts w:ascii="Century Gothic" w:hAnsi="Century Gothic"/>
        </w:rPr>
        <w:t xml:space="preserve"> </w:t>
      </w:r>
      <w:r w:rsidRPr="00CC1328">
        <w:rPr>
          <w:rFonts w:ascii="Century Gothic" w:hAnsi="Century Gothic"/>
          <w:color w:val="FF6600"/>
        </w:rPr>
        <w:t>she</w:t>
      </w:r>
      <w:r>
        <w:rPr>
          <w:rFonts w:ascii="Century Gothic" w:hAnsi="Century Gothic"/>
        </w:rPr>
        <w:t xml:space="preserve"> </w:t>
      </w:r>
      <w:r w:rsidRPr="00CC1328">
        <w:rPr>
          <w:rFonts w:ascii="Century Gothic" w:hAnsi="Century Gothic"/>
          <w:color w:val="3366FF"/>
        </w:rPr>
        <w:t>had acquired</w:t>
      </w:r>
      <w:r>
        <w:rPr>
          <w:rFonts w:ascii="Century Gothic" w:hAnsi="Century Gothic"/>
        </w:rPr>
        <w:t xml:space="preserve"> </w:t>
      </w:r>
      <w:r w:rsidRPr="002E6E39">
        <w:rPr>
          <w:rFonts w:ascii="Century Gothic" w:hAnsi="Century Gothic"/>
          <w:color w:val="000090"/>
        </w:rPr>
        <w:t>during</w:t>
      </w:r>
      <w:r>
        <w:rPr>
          <w:rFonts w:ascii="Century Gothic" w:hAnsi="Century Gothic"/>
        </w:rPr>
        <w:t xml:space="preserve"> </w:t>
      </w:r>
      <w:r w:rsidRPr="00CC1328">
        <w:rPr>
          <w:rFonts w:ascii="Century Gothic" w:hAnsi="Century Gothic"/>
          <w:color w:val="FF6600"/>
        </w:rPr>
        <w:t>her</w:t>
      </w:r>
      <w:r>
        <w:rPr>
          <w:rFonts w:ascii="Century Gothic" w:hAnsi="Century Gothic"/>
        </w:rPr>
        <w:t xml:space="preserve"> </w:t>
      </w:r>
      <w:r w:rsidRPr="00CC1328">
        <w:rPr>
          <w:rFonts w:ascii="Century Gothic" w:hAnsi="Century Gothic"/>
          <w:color w:val="FF0000"/>
        </w:rPr>
        <w:t>program</w:t>
      </w:r>
      <w:r>
        <w:rPr>
          <w:rFonts w:ascii="Century Gothic" w:hAnsi="Century Gothic"/>
        </w:rPr>
        <w:t xml:space="preserve">. </w:t>
      </w:r>
    </w:p>
    <w:p w:rsidR="00CC1328" w:rsidRPr="00C108E1" w:rsidRDefault="00CC1328" w:rsidP="00CC1328">
      <w:pPr>
        <w:pStyle w:val="ListParagraph"/>
        <w:numPr>
          <w:ilvl w:val="1"/>
          <w:numId w:val="3"/>
        </w:numPr>
        <w:rPr>
          <w:rFonts w:ascii="Century Gothic" w:hAnsi="Century Gothic"/>
          <w:color w:val="3366FF"/>
        </w:rPr>
      </w:pPr>
      <w:r>
        <w:rPr>
          <w:rFonts w:ascii="Century Gothic" w:hAnsi="Century Gothic"/>
        </w:rPr>
        <w:t xml:space="preserve">Start with </w:t>
      </w:r>
      <w:r w:rsidRPr="006334D0">
        <w:rPr>
          <w:rFonts w:ascii="Century Gothic" w:hAnsi="Century Gothic"/>
          <w:color w:val="FF0000"/>
        </w:rPr>
        <w:t>nouns (N)</w:t>
      </w:r>
      <w:r>
        <w:rPr>
          <w:rFonts w:ascii="Century Gothic" w:hAnsi="Century Gothic"/>
        </w:rPr>
        <w:t xml:space="preserve"> and </w:t>
      </w:r>
      <w:r>
        <w:rPr>
          <w:rFonts w:ascii="Century Gothic" w:hAnsi="Century Gothic"/>
          <w:color w:val="3366FF"/>
        </w:rPr>
        <w:t>verbs (V)</w:t>
      </w:r>
      <w:r>
        <w:rPr>
          <w:rFonts w:ascii="Century Gothic" w:hAnsi="Century Gothic"/>
        </w:rPr>
        <w:t>.</w:t>
      </w:r>
    </w:p>
    <w:p w:rsidR="00CC1328" w:rsidRDefault="00CC1328" w:rsidP="00CC1328">
      <w:pPr>
        <w:pStyle w:val="ListParagraph"/>
        <w:numPr>
          <w:ilvl w:val="1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Identify </w:t>
      </w:r>
      <w:r w:rsidRPr="00C108E1">
        <w:rPr>
          <w:rFonts w:ascii="Century Gothic" w:hAnsi="Century Gothic"/>
          <w:color w:val="660066"/>
        </w:rPr>
        <w:t>articles (ART)</w:t>
      </w:r>
      <w:r>
        <w:rPr>
          <w:rFonts w:ascii="Century Gothic" w:hAnsi="Century Gothic"/>
        </w:rPr>
        <w:t xml:space="preserve"> and </w:t>
      </w:r>
      <w:r w:rsidRPr="00C108E1">
        <w:rPr>
          <w:rFonts w:ascii="Century Gothic" w:hAnsi="Century Gothic"/>
          <w:color w:val="FF6600"/>
        </w:rPr>
        <w:t>pronouns (PN)</w:t>
      </w:r>
      <w:r>
        <w:rPr>
          <w:rFonts w:ascii="Century Gothic" w:hAnsi="Century Gothic"/>
        </w:rPr>
        <w:t>.</w:t>
      </w:r>
      <w:r w:rsidRPr="00C108E1">
        <w:rPr>
          <w:rFonts w:ascii="Century Gothic" w:hAnsi="Century Gothic"/>
        </w:rPr>
        <w:t xml:space="preserve"> </w:t>
      </w:r>
    </w:p>
    <w:p w:rsidR="00CC1328" w:rsidRDefault="00CC1328" w:rsidP="00CC1328">
      <w:pPr>
        <w:pStyle w:val="ListParagraph"/>
        <w:numPr>
          <w:ilvl w:val="1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Now identify the </w:t>
      </w:r>
      <w:r w:rsidRPr="00C108E1">
        <w:rPr>
          <w:rFonts w:ascii="Century Gothic" w:hAnsi="Century Gothic"/>
          <w:color w:val="008000"/>
        </w:rPr>
        <w:t>adjectives (ADJ)</w:t>
      </w:r>
      <w:r>
        <w:rPr>
          <w:rFonts w:ascii="Century Gothic" w:hAnsi="Century Gothic"/>
        </w:rPr>
        <w:t xml:space="preserve"> and </w:t>
      </w:r>
      <w:r w:rsidRPr="00C108E1">
        <w:rPr>
          <w:rFonts w:ascii="Century Gothic" w:hAnsi="Century Gothic"/>
          <w:color w:val="FF43A9"/>
        </w:rPr>
        <w:t>adverbs (ADV)</w:t>
      </w:r>
      <w:r>
        <w:rPr>
          <w:rFonts w:ascii="Century Gothic" w:hAnsi="Century Gothic"/>
        </w:rPr>
        <w:t>.</w:t>
      </w:r>
    </w:p>
    <w:p w:rsidR="00CC1328" w:rsidRDefault="00CC1328" w:rsidP="00CC1328">
      <w:pPr>
        <w:pStyle w:val="ListParagraph"/>
        <w:numPr>
          <w:ilvl w:val="1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Finally, identify the words that remain as either </w:t>
      </w:r>
      <w:r w:rsidRPr="00C108E1">
        <w:rPr>
          <w:rFonts w:ascii="Century Gothic" w:hAnsi="Century Gothic"/>
          <w:color w:val="000090"/>
        </w:rPr>
        <w:t>prepositions (P)</w:t>
      </w:r>
      <w:r>
        <w:rPr>
          <w:rFonts w:ascii="Century Gothic" w:hAnsi="Century Gothic"/>
        </w:rPr>
        <w:t xml:space="preserve"> or </w:t>
      </w:r>
      <w:r w:rsidRPr="00C108E1">
        <w:rPr>
          <w:rFonts w:ascii="Century Gothic" w:hAnsi="Century Gothic"/>
          <w:color w:val="0CC78E"/>
        </w:rPr>
        <w:t>conjunctions (C)</w:t>
      </w:r>
      <w:r>
        <w:rPr>
          <w:rFonts w:ascii="Century Gothic" w:hAnsi="Century Gothic"/>
        </w:rPr>
        <w:t>.</w:t>
      </w:r>
    </w:p>
    <w:p w:rsidR="002E6E39" w:rsidRDefault="002E6E39" w:rsidP="002E6E39">
      <w:pPr>
        <w:rPr>
          <w:rFonts w:ascii="Century Gothic" w:hAnsi="Century Gothic"/>
        </w:rPr>
      </w:pPr>
    </w:p>
    <w:p w:rsidR="002E6E39" w:rsidRPr="002E6E39" w:rsidRDefault="002E6E39" w:rsidP="002E6E39">
      <w:pPr>
        <w:rPr>
          <w:rFonts w:ascii="Century Gothic" w:hAnsi="Century Gothic"/>
          <w:b/>
        </w:rPr>
      </w:pPr>
      <w:r w:rsidRPr="002E6E39">
        <w:rPr>
          <w:rFonts w:ascii="Century Gothic" w:hAnsi="Century Gothic"/>
          <w:b/>
        </w:rPr>
        <w:t xml:space="preserve">Parts of Sentences: Subjects and Predicates </w:t>
      </w:r>
    </w:p>
    <w:p w:rsidR="002E6E39" w:rsidRPr="002E6E39" w:rsidRDefault="002E6E39" w:rsidP="002E6E39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2E6E39">
        <w:rPr>
          <w:rFonts w:ascii="Century Gothic" w:hAnsi="Century Gothic"/>
        </w:rPr>
        <w:t>Sentence = N (or PN) + V</w:t>
      </w:r>
    </w:p>
    <w:p w:rsidR="002E6E39" w:rsidRDefault="002E6E39" w:rsidP="002E6E39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2E6E39">
        <w:rPr>
          <w:rFonts w:ascii="Century Gothic" w:hAnsi="Century Gothic"/>
        </w:rPr>
        <w:t xml:space="preserve">Sentence = Actor + Action  </w:t>
      </w:r>
    </w:p>
    <w:p w:rsidR="00973ACB" w:rsidRDefault="002E6E39" w:rsidP="002E6E39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Ex. The dog barked. It barked. </w:t>
      </w:r>
    </w:p>
    <w:p w:rsidR="00973ACB" w:rsidRDefault="002E6E39" w:rsidP="002E6E39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 w:rsidRPr="00973ACB">
        <w:rPr>
          <w:rFonts w:ascii="Century Gothic" w:hAnsi="Century Gothic"/>
          <w:color w:val="660066"/>
        </w:rPr>
        <w:t>The brown dog</w:t>
      </w:r>
      <w:r>
        <w:rPr>
          <w:rFonts w:ascii="Century Gothic" w:hAnsi="Century Gothic"/>
        </w:rPr>
        <w:t xml:space="preserve"> </w:t>
      </w:r>
      <w:r w:rsidRPr="00973ACB">
        <w:rPr>
          <w:rFonts w:ascii="Century Gothic" w:hAnsi="Century Gothic"/>
          <w:color w:val="3366FF"/>
        </w:rPr>
        <w:t>barked loudly</w:t>
      </w:r>
      <w:r>
        <w:rPr>
          <w:rFonts w:ascii="Century Gothic" w:hAnsi="Century Gothic"/>
        </w:rPr>
        <w:t xml:space="preserve">. </w:t>
      </w:r>
    </w:p>
    <w:p w:rsidR="00973ACB" w:rsidRPr="00973ACB" w:rsidRDefault="00973ACB" w:rsidP="00973ACB">
      <w:pPr>
        <w:pStyle w:val="ListParagraph"/>
        <w:numPr>
          <w:ilvl w:val="0"/>
          <w:numId w:val="8"/>
        </w:numPr>
        <w:rPr>
          <w:rFonts w:ascii="Century Gothic" w:hAnsi="Century Gothic"/>
          <w:color w:val="FF0000"/>
        </w:rPr>
      </w:pPr>
      <w:r w:rsidRPr="00973ACB">
        <w:rPr>
          <w:rFonts w:ascii="Century Gothic" w:hAnsi="Century Gothic"/>
          <w:color w:val="660066"/>
        </w:rPr>
        <w:t>Subject</w:t>
      </w:r>
      <w:r>
        <w:rPr>
          <w:rFonts w:ascii="Century Gothic" w:hAnsi="Century Gothic"/>
        </w:rPr>
        <w:t xml:space="preserve">, </w:t>
      </w:r>
      <w:r w:rsidRPr="00973ACB">
        <w:rPr>
          <w:rFonts w:ascii="Century Gothic" w:hAnsi="Century Gothic"/>
          <w:color w:val="3366FF"/>
        </w:rPr>
        <w:t>Predicate</w:t>
      </w:r>
    </w:p>
    <w:p w:rsidR="00973ACB" w:rsidRDefault="00973ACB" w:rsidP="00973ACB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 w:rsidRPr="00973ACB">
        <w:rPr>
          <w:rFonts w:ascii="Century Gothic" w:hAnsi="Century Gothic"/>
          <w:color w:val="FF6600"/>
        </w:rPr>
        <w:t>The brown dog</w:t>
      </w:r>
      <w:r>
        <w:rPr>
          <w:rFonts w:ascii="Century Gothic" w:hAnsi="Century Gothic"/>
        </w:rPr>
        <w:t xml:space="preserve"> </w:t>
      </w:r>
      <w:r w:rsidRPr="00973ACB">
        <w:rPr>
          <w:rFonts w:ascii="Century Gothic" w:hAnsi="Century Gothic"/>
        </w:rPr>
        <w:t>barked loudly</w:t>
      </w:r>
      <w:r>
        <w:rPr>
          <w:rFonts w:ascii="Century Gothic" w:hAnsi="Century Gothic"/>
        </w:rPr>
        <w:t xml:space="preserve">. </w:t>
      </w:r>
    </w:p>
    <w:p w:rsidR="00973ACB" w:rsidRPr="00973ACB" w:rsidRDefault="00973ACB" w:rsidP="00973ACB">
      <w:pPr>
        <w:pStyle w:val="ListParagraph"/>
        <w:numPr>
          <w:ilvl w:val="0"/>
          <w:numId w:val="11"/>
        </w:numPr>
        <w:rPr>
          <w:rFonts w:ascii="Century Gothic" w:hAnsi="Century Gothic"/>
          <w:color w:val="FF0000"/>
        </w:rPr>
      </w:pPr>
      <w:r w:rsidRPr="00973ACB">
        <w:rPr>
          <w:rFonts w:ascii="Century Gothic" w:hAnsi="Century Gothic"/>
          <w:color w:val="FF6600"/>
        </w:rPr>
        <w:t>Complete Subject</w:t>
      </w:r>
      <w:r w:rsidRPr="00973ACB">
        <w:rPr>
          <w:rFonts w:ascii="Century Gothic" w:hAnsi="Century Gothic"/>
        </w:rPr>
        <w:t>,</w:t>
      </w:r>
      <w:r>
        <w:rPr>
          <w:rFonts w:ascii="Century Gothic" w:hAnsi="Century Gothic"/>
          <w:color w:val="3366FF"/>
        </w:rPr>
        <w:t xml:space="preserve"> </w:t>
      </w:r>
      <w:r>
        <w:rPr>
          <w:rFonts w:ascii="Century Gothic" w:hAnsi="Century Gothic"/>
          <w:color w:val="FF0000"/>
        </w:rPr>
        <w:t xml:space="preserve">Simple Subject </w:t>
      </w:r>
      <w:r w:rsidRPr="00973ACB">
        <w:rPr>
          <w:rFonts w:ascii="Century Gothic" w:hAnsi="Century Gothic"/>
          <w:color w:val="FF0000"/>
        </w:rPr>
        <w:sym w:font="Wingdings" w:char="F0E0"/>
      </w:r>
      <w:r>
        <w:rPr>
          <w:rFonts w:ascii="Century Gothic" w:hAnsi="Century Gothic"/>
          <w:color w:val="FF0000"/>
        </w:rPr>
        <w:t xml:space="preserve"> Dog</w:t>
      </w:r>
    </w:p>
    <w:p w:rsidR="00973ACB" w:rsidRDefault="00973ACB" w:rsidP="00973ACB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Examples: </w:t>
      </w:r>
    </w:p>
    <w:p w:rsidR="00973ACB" w:rsidRDefault="00973ACB" w:rsidP="00973ACB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[</w:t>
      </w:r>
      <w:r w:rsidRPr="00973ACB">
        <w:rPr>
          <w:rFonts w:ascii="Century Gothic" w:hAnsi="Century Gothic"/>
          <w:color w:val="FF0000"/>
        </w:rPr>
        <w:t>You</w:t>
      </w:r>
      <w:r>
        <w:rPr>
          <w:rFonts w:ascii="Century Gothic" w:hAnsi="Century Gothic"/>
        </w:rPr>
        <w:t>] Get the ball!</w:t>
      </w:r>
    </w:p>
    <w:p w:rsidR="00973ACB" w:rsidRDefault="00973ACB" w:rsidP="00973ACB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Why do [the old </w:t>
      </w:r>
      <w:r w:rsidRPr="00973ACB">
        <w:rPr>
          <w:rFonts w:ascii="Century Gothic" w:hAnsi="Century Gothic"/>
          <w:color w:val="FF0000"/>
        </w:rPr>
        <w:t>women</w:t>
      </w:r>
      <w:r>
        <w:rPr>
          <w:rFonts w:ascii="Century Gothic" w:hAnsi="Century Gothic"/>
        </w:rPr>
        <w:t xml:space="preserve"> from the retirement village] wear white after </w:t>
      </w:r>
      <w:proofErr w:type="spellStart"/>
      <w:r>
        <w:rPr>
          <w:rFonts w:ascii="Century Gothic" w:hAnsi="Century Gothic"/>
        </w:rPr>
        <w:t>Labour</w:t>
      </w:r>
      <w:proofErr w:type="spellEnd"/>
      <w:r>
        <w:rPr>
          <w:rFonts w:ascii="Century Gothic" w:hAnsi="Century Gothic"/>
        </w:rPr>
        <w:t xml:space="preserve"> </w:t>
      </w:r>
      <w:proofErr w:type="gramStart"/>
      <w:r>
        <w:rPr>
          <w:rFonts w:ascii="Century Gothic" w:hAnsi="Century Gothic"/>
        </w:rPr>
        <w:t>day</w:t>
      </w:r>
      <w:proofErr w:type="gramEnd"/>
      <w:r>
        <w:rPr>
          <w:rFonts w:ascii="Century Gothic" w:hAnsi="Century Gothic"/>
        </w:rPr>
        <w:t xml:space="preserve">? </w:t>
      </w:r>
    </w:p>
    <w:p w:rsidR="00973ACB" w:rsidRDefault="00973ACB" w:rsidP="00973ACB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There is </w:t>
      </w:r>
      <w:r w:rsidR="005E5C60">
        <w:rPr>
          <w:rFonts w:ascii="Century Gothic" w:hAnsi="Century Gothic"/>
        </w:rPr>
        <w:t>[</w:t>
      </w:r>
      <w:r w:rsidRPr="005E5C60">
        <w:rPr>
          <w:rFonts w:ascii="Century Gothic" w:hAnsi="Century Gothic"/>
          <w:color w:val="FF0000"/>
        </w:rPr>
        <w:t>Homer</w:t>
      </w:r>
      <w:r w:rsidR="005E5C60">
        <w:rPr>
          <w:rFonts w:ascii="Century Gothic" w:hAnsi="Century Gothic"/>
        </w:rPr>
        <w:t>]</w:t>
      </w:r>
      <w:r>
        <w:rPr>
          <w:rFonts w:ascii="Century Gothic" w:hAnsi="Century Gothic"/>
        </w:rPr>
        <w:t xml:space="preserve"> over by the donuts.</w:t>
      </w:r>
    </w:p>
    <w:p w:rsidR="00973ACB" w:rsidRDefault="005E5C60" w:rsidP="00973ACB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[T</w:t>
      </w:r>
      <w:r w:rsidR="00973ACB">
        <w:rPr>
          <w:rFonts w:ascii="Century Gothic" w:hAnsi="Century Gothic"/>
        </w:rPr>
        <w:t xml:space="preserve">he </w:t>
      </w:r>
      <w:r w:rsidR="00973ACB" w:rsidRPr="005E5C60">
        <w:rPr>
          <w:rFonts w:ascii="Century Gothic" w:hAnsi="Century Gothic"/>
          <w:color w:val="FF0000"/>
        </w:rPr>
        <w:t>airplane</w:t>
      </w:r>
      <w:r w:rsidR="00973ACB">
        <w:rPr>
          <w:rFonts w:ascii="Century Gothic" w:hAnsi="Century Gothic"/>
        </w:rPr>
        <w:t xml:space="preserve"> with the damaged engine] made an emergency landing. </w:t>
      </w:r>
    </w:p>
    <w:p w:rsidR="00973ACB" w:rsidRDefault="005E5C60" w:rsidP="00973ACB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[</w:t>
      </w:r>
      <w:r w:rsidR="00973ACB">
        <w:rPr>
          <w:rFonts w:ascii="Century Gothic" w:hAnsi="Century Gothic"/>
        </w:rPr>
        <w:t xml:space="preserve">Neither the </w:t>
      </w:r>
      <w:r w:rsidR="00973ACB" w:rsidRPr="005E5C60">
        <w:rPr>
          <w:rFonts w:ascii="Century Gothic" w:hAnsi="Century Gothic"/>
          <w:color w:val="FF0000"/>
        </w:rPr>
        <w:t>Oilers</w:t>
      </w:r>
      <w:r w:rsidR="00973ACB">
        <w:rPr>
          <w:rFonts w:ascii="Century Gothic" w:hAnsi="Century Gothic"/>
        </w:rPr>
        <w:t xml:space="preserve"> nor the </w:t>
      </w:r>
      <w:r w:rsidR="00973ACB" w:rsidRPr="005E5C60">
        <w:rPr>
          <w:rFonts w:ascii="Century Gothic" w:hAnsi="Century Gothic"/>
          <w:color w:val="FF0000"/>
        </w:rPr>
        <w:t>Leafs</w:t>
      </w:r>
      <w:r>
        <w:rPr>
          <w:rFonts w:ascii="Century Gothic" w:hAnsi="Century Gothic"/>
        </w:rPr>
        <w:t>]</w:t>
      </w:r>
      <w:r w:rsidR="00973ACB">
        <w:rPr>
          <w:rFonts w:ascii="Century Gothic" w:hAnsi="Century Gothic"/>
        </w:rPr>
        <w:t xml:space="preserve"> advanced to the playoffs. </w:t>
      </w:r>
    </w:p>
    <w:p w:rsidR="00973ACB" w:rsidRDefault="005E5C60" w:rsidP="00973ACB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[</w:t>
      </w:r>
      <w:r w:rsidR="00973ACB" w:rsidRPr="0021689A">
        <w:rPr>
          <w:rFonts w:ascii="Century Gothic" w:hAnsi="Century Gothic"/>
          <w:color w:val="FF0000"/>
        </w:rPr>
        <w:t>Oats</w:t>
      </w:r>
      <w:r w:rsidR="00973ACB">
        <w:rPr>
          <w:rFonts w:ascii="Century Gothic" w:hAnsi="Century Gothic"/>
        </w:rPr>
        <w:t xml:space="preserve">, </w:t>
      </w:r>
      <w:r w:rsidR="00973ACB" w:rsidRPr="0021689A">
        <w:rPr>
          <w:rFonts w:ascii="Century Gothic" w:hAnsi="Century Gothic"/>
          <w:color w:val="FF0000"/>
        </w:rPr>
        <w:t>peas</w:t>
      </w:r>
      <w:r w:rsidR="00973ACB">
        <w:rPr>
          <w:rFonts w:ascii="Century Gothic" w:hAnsi="Century Gothic"/>
        </w:rPr>
        <w:t xml:space="preserve">, </w:t>
      </w:r>
      <w:r w:rsidR="00973ACB" w:rsidRPr="0021689A">
        <w:rPr>
          <w:rFonts w:ascii="Century Gothic" w:hAnsi="Century Gothic"/>
          <w:color w:val="FF0000"/>
        </w:rPr>
        <w:t>bea</w:t>
      </w:r>
      <w:r w:rsidRPr="0021689A">
        <w:rPr>
          <w:rFonts w:ascii="Century Gothic" w:hAnsi="Century Gothic"/>
          <w:color w:val="FF0000"/>
        </w:rPr>
        <w:t>n</w:t>
      </w:r>
      <w:r w:rsidR="00973ACB" w:rsidRPr="0021689A">
        <w:rPr>
          <w:rFonts w:ascii="Century Gothic" w:hAnsi="Century Gothic"/>
          <w:color w:val="FF0000"/>
        </w:rPr>
        <w:t>s</w:t>
      </w:r>
      <w:r w:rsidR="00973ACB">
        <w:rPr>
          <w:rFonts w:ascii="Century Gothic" w:hAnsi="Century Gothic"/>
        </w:rPr>
        <w:t xml:space="preserve">, and </w:t>
      </w:r>
      <w:r w:rsidR="00973ACB" w:rsidRPr="0021689A">
        <w:rPr>
          <w:rFonts w:ascii="Century Gothic" w:hAnsi="Century Gothic"/>
          <w:color w:val="FF0000"/>
        </w:rPr>
        <w:t>barley</w:t>
      </w:r>
      <w:r>
        <w:rPr>
          <w:rFonts w:ascii="Century Gothic" w:hAnsi="Century Gothic"/>
        </w:rPr>
        <w:t>]</w:t>
      </w:r>
      <w:r w:rsidR="00973ACB">
        <w:rPr>
          <w:rFonts w:ascii="Century Gothic" w:hAnsi="Century Gothic"/>
        </w:rPr>
        <w:t xml:space="preserve"> grow in my garden.</w:t>
      </w:r>
    </w:p>
    <w:p w:rsidR="00973ACB" w:rsidRPr="00973ACB" w:rsidRDefault="005E5C60" w:rsidP="00973ACB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Patient </w:t>
      </w:r>
      <w:proofErr w:type="gramStart"/>
      <w:r w:rsidR="00973ACB">
        <w:rPr>
          <w:rFonts w:ascii="Century Gothic" w:hAnsi="Century Gothic"/>
        </w:rPr>
        <w:t>are</w:t>
      </w:r>
      <w:proofErr w:type="gramEnd"/>
      <w:r w:rsidR="00973ACB">
        <w:rPr>
          <w:rFonts w:ascii="Century Gothic" w:hAnsi="Century Gothic"/>
        </w:rPr>
        <w:t xml:space="preserve"> </w:t>
      </w:r>
      <w:r w:rsidR="0021689A">
        <w:rPr>
          <w:rFonts w:ascii="Century Gothic" w:hAnsi="Century Gothic"/>
        </w:rPr>
        <w:t>[</w:t>
      </w:r>
      <w:r w:rsidR="00973ACB">
        <w:rPr>
          <w:rFonts w:ascii="Century Gothic" w:hAnsi="Century Gothic"/>
        </w:rPr>
        <w:t xml:space="preserve">the </w:t>
      </w:r>
      <w:r w:rsidR="00973ACB" w:rsidRPr="0021689A">
        <w:rPr>
          <w:rFonts w:ascii="Century Gothic" w:hAnsi="Century Gothic"/>
          <w:color w:val="FF0000"/>
        </w:rPr>
        <w:t>parents</w:t>
      </w:r>
      <w:r w:rsidR="00973ACB">
        <w:rPr>
          <w:rFonts w:ascii="Century Gothic" w:hAnsi="Century Gothic"/>
        </w:rPr>
        <w:t xml:space="preserve"> who teach their children to read at an early age</w:t>
      </w:r>
      <w:r w:rsidR="0021689A">
        <w:rPr>
          <w:rFonts w:ascii="Century Gothic" w:hAnsi="Century Gothic"/>
        </w:rPr>
        <w:t>]</w:t>
      </w:r>
      <w:r w:rsidR="00973ACB">
        <w:rPr>
          <w:rFonts w:ascii="Century Gothic" w:hAnsi="Century Gothic"/>
        </w:rPr>
        <w:t xml:space="preserve">. </w:t>
      </w:r>
    </w:p>
    <w:p w:rsidR="00973ACB" w:rsidRPr="00973ACB" w:rsidRDefault="00973ACB" w:rsidP="00973ACB">
      <w:pPr>
        <w:rPr>
          <w:rFonts w:ascii="Century Gothic" w:hAnsi="Century Gothic"/>
          <w:color w:val="FF0000"/>
        </w:rPr>
      </w:pPr>
    </w:p>
    <w:p w:rsidR="00973ACB" w:rsidRPr="00973ACB" w:rsidRDefault="00973ACB" w:rsidP="00973ACB">
      <w:pPr>
        <w:rPr>
          <w:rFonts w:ascii="Century Gothic" w:hAnsi="Century Gothic"/>
          <w:color w:val="FF0000"/>
        </w:rPr>
      </w:pPr>
    </w:p>
    <w:p w:rsidR="00973ACB" w:rsidRDefault="00973ACB" w:rsidP="00973ACB">
      <w:pPr>
        <w:rPr>
          <w:rFonts w:ascii="Century Gothic" w:hAnsi="Century Gothic"/>
        </w:rPr>
      </w:pPr>
    </w:p>
    <w:p w:rsidR="00973ACB" w:rsidRDefault="00973ACB" w:rsidP="00973ACB">
      <w:pPr>
        <w:rPr>
          <w:rFonts w:ascii="Century Gothic" w:hAnsi="Century Gothic"/>
        </w:rPr>
      </w:pPr>
    </w:p>
    <w:p w:rsidR="006334D0" w:rsidRPr="00973ACB" w:rsidRDefault="006334D0" w:rsidP="00973ACB">
      <w:pPr>
        <w:rPr>
          <w:rFonts w:ascii="Century Gothic" w:hAnsi="Century Gothic"/>
          <w:color w:val="FF0000"/>
        </w:rPr>
      </w:pPr>
    </w:p>
    <w:sectPr w:rsidR="006334D0" w:rsidRPr="00973ACB" w:rsidSect="006334D0">
      <w:pgSz w:w="12240" w:h="15840"/>
      <w:pgMar w:top="1440" w:right="1800" w:bottom="1440" w:left="1800" w:header="708" w:footer="708" w:gutter="0"/>
      <w:cols w:space="708"/>
      <w:printerSettings r:id="rId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halkboard">
    <w:panose1 w:val="03050602040202020205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8632B"/>
    <w:multiLevelType w:val="hybridMultilevel"/>
    <w:tmpl w:val="77F8E1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12CC4"/>
    <w:multiLevelType w:val="multilevel"/>
    <w:tmpl w:val="6F2E90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A4CE1"/>
    <w:multiLevelType w:val="multilevel"/>
    <w:tmpl w:val="F780B22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836B01"/>
    <w:multiLevelType w:val="hybridMultilevel"/>
    <w:tmpl w:val="EA08BC04"/>
    <w:lvl w:ilvl="0" w:tplc="EF0A1BD8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19BF702B"/>
    <w:multiLevelType w:val="hybridMultilevel"/>
    <w:tmpl w:val="F780B22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D459DE"/>
    <w:multiLevelType w:val="multilevel"/>
    <w:tmpl w:val="F780B22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D75186"/>
    <w:multiLevelType w:val="hybridMultilevel"/>
    <w:tmpl w:val="996665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807571D"/>
    <w:multiLevelType w:val="hybridMultilevel"/>
    <w:tmpl w:val="EEC242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F1B8B0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913121"/>
    <w:multiLevelType w:val="multilevel"/>
    <w:tmpl w:val="6F2E901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2273B2"/>
    <w:multiLevelType w:val="hybridMultilevel"/>
    <w:tmpl w:val="A336C6F2"/>
    <w:lvl w:ilvl="0" w:tplc="B44EA17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611A736C"/>
    <w:multiLevelType w:val="hybridMultilevel"/>
    <w:tmpl w:val="B24238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1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334D0"/>
    <w:rsid w:val="0021689A"/>
    <w:rsid w:val="002E6E39"/>
    <w:rsid w:val="005E5C60"/>
    <w:rsid w:val="006334D0"/>
    <w:rsid w:val="00973ACB"/>
    <w:rsid w:val="00C108E1"/>
    <w:rsid w:val="00CC1328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List Paragraph" w:uiPriority="34" w:qFormat="1"/>
  </w:latentStyles>
  <w:style w:type="paragraph" w:default="1" w:styleId="Normal">
    <w:name w:val="Normal"/>
    <w:qFormat/>
    <w:rsid w:val="000854E3"/>
    <w:rPr>
      <w:rFonts w:ascii="Chalkboard" w:hAnsi="Chalkboard"/>
      <w:sz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6334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324</Words>
  <Characters>1849</Characters>
  <Application>Microsoft Macintosh Word</Application>
  <DocSecurity>0</DocSecurity>
  <Lines>15</Lines>
  <Paragraphs>3</Paragraphs>
  <ScaleCrop>false</ScaleCrop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Sussie Lin</cp:lastModifiedBy>
  <cp:revision>2</cp:revision>
  <dcterms:created xsi:type="dcterms:W3CDTF">2014-09-30T21:37:00Z</dcterms:created>
  <dcterms:modified xsi:type="dcterms:W3CDTF">2014-09-30T22:49:00Z</dcterms:modified>
</cp:coreProperties>
</file>