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68CA7B" w14:textId="53C6B34E" w:rsidR="008733C2" w:rsidRPr="002235D7" w:rsidRDefault="0001495C" w:rsidP="002235D7">
      <w:pPr>
        <w:widowControl w:val="0"/>
        <w:autoSpaceDE w:val="0"/>
        <w:autoSpaceDN w:val="0"/>
        <w:adjustRightInd w:val="0"/>
        <w:jc w:val="center"/>
        <w:rPr>
          <w:rFonts w:ascii="Calibri" w:hAnsi="Calibri" w:cs="Calibri Bold Italic"/>
          <w:b/>
          <w:u w:val="single"/>
        </w:rPr>
      </w:pPr>
      <w:r>
        <w:rPr>
          <w:rFonts w:ascii="Calibri" w:hAnsi="Calibri" w:cs="Calibri Bold Italic"/>
          <w:b/>
          <w:u w:val="single"/>
        </w:rPr>
        <w:t xml:space="preserve"> </w:t>
      </w:r>
      <w:r w:rsidR="008733C2" w:rsidRPr="002235D7">
        <w:rPr>
          <w:rFonts w:ascii="Calibri" w:hAnsi="Calibri" w:cs="Calibri Bold Italic"/>
          <w:b/>
          <w:u w:val="single"/>
        </w:rPr>
        <w:t>Chapter 3</w:t>
      </w:r>
    </w:p>
    <w:p w14:paraId="752CBDED" w14:textId="77777777" w:rsidR="008733C2" w:rsidRDefault="008733C2" w:rsidP="002235D7">
      <w:pPr>
        <w:widowControl w:val="0"/>
        <w:autoSpaceDE w:val="0"/>
        <w:autoSpaceDN w:val="0"/>
        <w:adjustRightInd w:val="0"/>
        <w:jc w:val="center"/>
        <w:rPr>
          <w:rFonts w:ascii="Calibri" w:hAnsi="Calibri" w:cs="Calibri Bold Italic"/>
          <w:b/>
          <w:color w:val="000000" w:themeColor="text1"/>
          <w:u w:val="single"/>
        </w:rPr>
      </w:pPr>
      <w:r w:rsidRPr="002235D7">
        <w:rPr>
          <w:rFonts w:ascii="Calibri" w:hAnsi="Calibri" w:cs="Calibri Bold Italic"/>
          <w:b/>
          <w:color w:val="000000" w:themeColor="text1"/>
          <w:u w:val="single"/>
        </w:rPr>
        <w:t>The Health Care Professional-Patient Relationship</w:t>
      </w:r>
    </w:p>
    <w:p w14:paraId="770B8DE3" w14:textId="77777777" w:rsidR="002235D7" w:rsidRPr="002235D7" w:rsidRDefault="002235D7" w:rsidP="002235D7">
      <w:pPr>
        <w:widowControl w:val="0"/>
        <w:autoSpaceDE w:val="0"/>
        <w:autoSpaceDN w:val="0"/>
        <w:adjustRightInd w:val="0"/>
        <w:jc w:val="center"/>
        <w:rPr>
          <w:rFonts w:ascii="Calibri" w:hAnsi="Calibri" w:cs="Calibri Bold Italic"/>
          <w:b/>
          <w:color w:val="000000" w:themeColor="text1"/>
          <w:u w:val="single"/>
        </w:rPr>
      </w:pPr>
    </w:p>
    <w:p w14:paraId="507F26DB" w14:textId="77777777" w:rsidR="008467D1" w:rsidRPr="002235D7" w:rsidRDefault="008467D1" w:rsidP="002235D7">
      <w:pPr>
        <w:pStyle w:val="ListParagraph"/>
        <w:widowControl w:val="0"/>
        <w:numPr>
          <w:ilvl w:val="0"/>
          <w:numId w:val="13"/>
        </w:numPr>
        <w:autoSpaceDE w:val="0"/>
        <w:autoSpaceDN w:val="0"/>
        <w:adjustRightInd w:val="0"/>
        <w:rPr>
          <w:rFonts w:ascii="Calibri" w:hAnsi="Calibri" w:cs="Calibri Bold Italic"/>
        </w:rPr>
      </w:pPr>
      <w:r w:rsidRPr="002235D7">
        <w:rPr>
          <w:rFonts w:ascii="Calibri" w:hAnsi="Calibri" w:cs="Calibri Bold Italic"/>
        </w:rPr>
        <w:t xml:space="preserve">Doctors should be non-judgmental regarding touchy subjects  </w:t>
      </w:r>
    </w:p>
    <w:p w14:paraId="39027FD8" w14:textId="77777777" w:rsidR="008733C2" w:rsidRPr="002235D7" w:rsidRDefault="008733C2" w:rsidP="002235D7">
      <w:pPr>
        <w:widowControl w:val="0"/>
        <w:autoSpaceDE w:val="0"/>
        <w:autoSpaceDN w:val="0"/>
        <w:adjustRightInd w:val="0"/>
        <w:rPr>
          <w:rFonts w:ascii="Calibri" w:hAnsi="Calibri" w:cs="Calibri Bold Italic"/>
          <w:color w:val="898989"/>
        </w:rPr>
      </w:pPr>
    </w:p>
    <w:p w14:paraId="2FEF449B" w14:textId="77777777" w:rsidR="008733C2" w:rsidRPr="002235D7" w:rsidRDefault="008733C2" w:rsidP="002235D7">
      <w:pPr>
        <w:widowControl w:val="0"/>
        <w:autoSpaceDE w:val="0"/>
        <w:autoSpaceDN w:val="0"/>
        <w:adjustRightInd w:val="0"/>
        <w:rPr>
          <w:rFonts w:ascii="Calibri" w:hAnsi="Calibri" w:cs="Calibri Bold Italic"/>
          <w:b/>
        </w:rPr>
      </w:pPr>
      <w:r w:rsidRPr="002235D7">
        <w:rPr>
          <w:rFonts w:ascii="Calibri" w:hAnsi="Calibri" w:cs="Calibri Bold Italic"/>
          <w:b/>
        </w:rPr>
        <w:t>The Dilemmas of Scott Starson</w:t>
      </w:r>
    </w:p>
    <w:p w14:paraId="0927BE8F" w14:textId="77777777" w:rsidR="008467D1" w:rsidRPr="002235D7" w:rsidRDefault="008467D1" w:rsidP="002235D7">
      <w:pPr>
        <w:pStyle w:val="ListParagraph"/>
        <w:widowControl w:val="0"/>
        <w:numPr>
          <w:ilvl w:val="0"/>
          <w:numId w:val="13"/>
        </w:numPr>
        <w:autoSpaceDE w:val="0"/>
        <w:autoSpaceDN w:val="0"/>
        <w:adjustRightInd w:val="0"/>
        <w:rPr>
          <w:rFonts w:ascii="Calibri" w:hAnsi="Calibri" w:cs="Calibri Bold Italic"/>
          <w:b/>
        </w:rPr>
      </w:pPr>
      <w:r w:rsidRPr="002235D7">
        <w:rPr>
          <w:rFonts w:ascii="Calibri" w:hAnsi="Calibri" w:cs="Calibri Bold Italic"/>
        </w:rPr>
        <w:t xml:space="preserve">Has been institutionalized for 15 years – he didn’t want to be medicated </w:t>
      </w:r>
    </w:p>
    <w:p w14:paraId="54C63C07" w14:textId="77777777" w:rsidR="008733C2" w:rsidRPr="002235D7" w:rsidRDefault="008733C2" w:rsidP="002235D7">
      <w:pPr>
        <w:pStyle w:val="ListParagraph"/>
        <w:widowControl w:val="0"/>
        <w:numPr>
          <w:ilvl w:val="0"/>
          <w:numId w:val="1"/>
        </w:numPr>
        <w:autoSpaceDE w:val="0"/>
        <w:autoSpaceDN w:val="0"/>
        <w:adjustRightInd w:val="0"/>
        <w:rPr>
          <w:rFonts w:ascii="Calibri" w:hAnsi="Calibri" w:cs="Calibri Bold Italic"/>
        </w:rPr>
      </w:pPr>
      <w:r w:rsidRPr="002235D7">
        <w:rPr>
          <w:rFonts w:ascii="Calibri" w:hAnsi="Calibri" w:cs="Calibri Bold Italic"/>
        </w:rPr>
        <w:t>If he admits to a serious illness, it opens him to being treated against his will. If he denies it, doctors can conclude that he doesn’t recognize his illness and treat him.</w:t>
      </w:r>
    </w:p>
    <w:p w14:paraId="53F9CEB4" w14:textId="77777777" w:rsidR="008733C2" w:rsidRPr="002235D7" w:rsidRDefault="008733C2" w:rsidP="002235D7">
      <w:pPr>
        <w:pStyle w:val="ListParagraph"/>
        <w:widowControl w:val="0"/>
        <w:numPr>
          <w:ilvl w:val="0"/>
          <w:numId w:val="1"/>
        </w:numPr>
        <w:autoSpaceDE w:val="0"/>
        <w:autoSpaceDN w:val="0"/>
        <w:adjustRightInd w:val="0"/>
        <w:rPr>
          <w:rFonts w:ascii="Calibri" w:hAnsi="Calibri" w:cs="Calibri Bold Italic"/>
        </w:rPr>
      </w:pPr>
      <w:r w:rsidRPr="002235D7">
        <w:rPr>
          <w:rFonts w:ascii="Calibri" w:hAnsi="Calibri" w:cs="Calibri Bold Italic"/>
        </w:rPr>
        <w:t>With treatment, he could recover and be released from the psychiatric institution, at the cost of his creativity; without he could maintain his creativity but remain institutionalized. (64)</w:t>
      </w:r>
    </w:p>
    <w:p w14:paraId="317BBA64" w14:textId="77777777" w:rsidR="008467D1" w:rsidRPr="002235D7" w:rsidRDefault="008467D1" w:rsidP="002235D7">
      <w:pPr>
        <w:pStyle w:val="ListParagraph"/>
        <w:widowControl w:val="0"/>
        <w:numPr>
          <w:ilvl w:val="0"/>
          <w:numId w:val="1"/>
        </w:numPr>
        <w:autoSpaceDE w:val="0"/>
        <w:autoSpaceDN w:val="0"/>
        <w:adjustRightInd w:val="0"/>
        <w:rPr>
          <w:rFonts w:ascii="Calibri" w:hAnsi="Calibri" w:cs="Calibri Bold Italic"/>
        </w:rPr>
      </w:pPr>
      <w:r w:rsidRPr="002235D7">
        <w:rPr>
          <w:rFonts w:ascii="Calibri" w:hAnsi="Calibri" w:cs="Calibri Bold Italic"/>
        </w:rPr>
        <w:t xml:space="preserve">When there is a disagreement between two people it seems as though they are talking past each other </w:t>
      </w:r>
    </w:p>
    <w:p w14:paraId="72AA507D" w14:textId="77777777" w:rsidR="008467D1" w:rsidRPr="002235D7" w:rsidRDefault="008467D1" w:rsidP="002235D7">
      <w:pPr>
        <w:pStyle w:val="ListParagraph"/>
        <w:widowControl w:val="0"/>
        <w:numPr>
          <w:ilvl w:val="0"/>
          <w:numId w:val="1"/>
        </w:numPr>
        <w:autoSpaceDE w:val="0"/>
        <w:autoSpaceDN w:val="0"/>
        <w:adjustRightInd w:val="0"/>
        <w:rPr>
          <w:rFonts w:ascii="Calibri" w:hAnsi="Calibri" w:cs="Calibri Bold Italic"/>
        </w:rPr>
      </w:pPr>
      <w:r w:rsidRPr="002235D7">
        <w:rPr>
          <w:rFonts w:ascii="Calibri" w:hAnsi="Calibri" w:cs="Calibri Bold Italic"/>
        </w:rPr>
        <w:t xml:space="preserve">He is okay with going to the institution but he doesn’t want to take any medication – he felt that going under treatment, it would destroy his creativity </w:t>
      </w:r>
    </w:p>
    <w:p w14:paraId="0ADEB42A" w14:textId="77777777" w:rsidR="008733C2" w:rsidRPr="002235D7" w:rsidRDefault="008733C2" w:rsidP="002235D7">
      <w:pPr>
        <w:pStyle w:val="ListParagraph"/>
        <w:widowControl w:val="0"/>
        <w:autoSpaceDE w:val="0"/>
        <w:autoSpaceDN w:val="0"/>
        <w:adjustRightInd w:val="0"/>
        <w:rPr>
          <w:rFonts w:ascii="Calibri" w:hAnsi="Calibri" w:cs="Calibri Bold Italic"/>
        </w:rPr>
      </w:pPr>
    </w:p>
    <w:p w14:paraId="1CB26057" w14:textId="77777777" w:rsidR="008733C2" w:rsidRPr="002235D7" w:rsidRDefault="008733C2" w:rsidP="002235D7">
      <w:pPr>
        <w:widowControl w:val="0"/>
        <w:autoSpaceDE w:val="0"/>
        <w:autoSpaceDN w:val="0"/>
        <w:adjustRightInd w:val="0"/>
        <w:rPr>
          <w:rFonts w:ascii="Calibri" w:hAnsi="Calibri" w:cs="Calibri Bold Italic"/>
          <w:b/>
        </w:rPr>
      </w:pPr>
      <w:r w:rsidRPr="002235D7">
        <w:rPr>
          <w:rFonts w:ascii="Calibri" w:hAnsi="Calibri" w:cs="Calibri Bold Italic"/>
          <w:b/>
        </w:rPr>
        <w:t>Doctor-Patient Relationship</w:t>
      </w:r>
    </w:p>
    <w:p w14:paraId="02269C1C" w14:textId="77777777" w:rsidR="008733C2" w:rsidRPr="002235D7" w:rsidRDefault="008733C2" w:rsidP="002235D7">
      <w:pPr>
        <w:pStyle w:val="ListParagraph"/>
        <w:widowControl w:val="0"/>
        <w:numPr>
          <w:ilvl w:val="0"/>
          <w:numId w:val="2"/>
        </w:numPr>
        <w:autoSpaceDE w:val="0"/>
        <w:autoSpaceDN w:val="0"/>
        <w:adjustRightInd w:val="0"/>
        <w:rPr>
          <w:rFonts w:ascii="Calibri" w:hAnsi="Calibri" w:cs="Calibri Bold Italic"/>
        </w:rPr>
      </w:pPr>
      <w:r w:rsidRPr="002235D7">
        <w:rPr>
          <w:rFonts w:ascii="Calibri" w:hAnsi="Calibri" w:cs="Calibri Bold Italic"/>
        </w:rPr>
        <w:t>Doctors are required to do what is best for their patients and respect their dignity (65).</w:t>
      </w:r>
    </w:p>
    <w:p w14:paraId="1E3FA1FC" w14:textId="77777777" w:rsidR="00A93431" w:rsidRPr="002235D7" w:rsidRDefault="00A93431" w:rsidP="002235D7">
      <w:pPr>
        <w:pStyle w:val="ListParagraph"/>
        <w:widowControl w:val="0"/>
        <w:numPr>
          <w:ilvl w:val="1"/>
          <w:numId w:val="2"/>
        </w:numPr>
        <w:autoSpaceDE w:val="0"/>
        <w:autoSpaceDN w:val="0"/>
        <w:adjustRightInd w:val="0"/>
        <w:rPr>
          <w:rFonts w:ascii="Calibri" w:hAnsi="Calibri" w:cs="Calibri Bold Italic"/>
        </w:rPr>
      </w:pPr>
      <w:r w:rsidRPr="002235D7">
        <w:rPr>
          <w:rFonts w:ascii="Calibri" w:hAnsi="Calibri" w:cs="Calibri Bold Italic"/>
        </w:rPr>
        <w:t>Philosophers say things like ‘how do we know what is best?”</w:t>
      </w:r>
    </w:p>
    <w:p w14:paraId="0A3602CA" w14:textId="77777777" w:rsidR="008733C2" w:rsidRPr="002235D7" w:rsidRDefault="008733C2" w:rsidP="002235D7">
      <w:pPr>
        <w:pStyle w:val="ListParagraph"/>
        <w:widowControl w:val="0"/>
        <w:numPr>
          <w:ilvl w:val="0"/>
          <w:numId w:val="2"/>
        </w:numPr>
        <w:autoSpaceDE w:val="0"/>
        <w:autoSpaceDN w:val="0"/>
        <w:adjustRightInd w:val="0"/>
        <w:rPr>
          <w:rFonts w:ascii="Calibri" w:hAnsi="Calibri" w:cs="Calibri Bold Italic"/>
        </w:rPr>
      </w:pPr>
      <w:r w:rsidRPr="002235D7">
        <w:rPr>
          <w:rFonts w:ascii="Calibri" w:hAnsi="Calibri" w:cs="Calibri Bold Italic"/>
        </w:rPr>
        <w:t>Doctors should also acknowledge that their patients are often vulnerable.</w:t>
      </w:r>
    </w:p>
    <w:p w14:paraId="5515B960" w14:textId="77777777" w:rsidR="008733C2" w:rsidRPr="002235D7" w:rsidRDefault="008733C2" w:rsidP="002235D7">
      <w:pPr>
        <w:pStyle w:val="ListParagraph"/>
        <w:widowControl w:val="0"/>
        <w:numPr>
          <w:ilvl w:val="0"/>
          <w:numId w:val="2"/>
        </w:numPr>
        <w:autoSpaceDE w:val="0"/>
        <w:autoSpaceDN w:val="0"/>
        <w:adjustRightInd w:val="0"/>
        <w:rPr>
          <w:rFonts w:ascii="Calibri" w:hAnsi="Calibri" w:cs="Calibri Bold Italic"/>
        </w:rPr>
      </w:pPr>
      <w:r w:rsidRPr="002235D7">
        <w:rPr>
          <w:rFonts w:ascii="Calibri" w:hAnsi="Calibri" w:cs="Calibri Bold Italic"/>
        </w:rPr>
        <w:t>Nevertheless, these basic duties still require that we define what is best for the patients and how to respect their dignity.</w:t>
      </w:r>
    </w:p>
    <w:p w14:paraId="3D758858" w14:textId="77777777" w:rsidR="008733C2" w:rsidRPr="002235D7" w:rsidRDefault="008733C2" w:rsidP="002235D7">
      <w:pPr>
        <w:pStyle w:val="ListParagraph"/>
        <w:widowControl w:val="0"/>
        <w:numPr>
          <w:ilvl w:val="0"/>
          <w:numId w:val="2"/>
        </w:numPr>
        <w:autoSpaceDE w:val="0"/>
        <w:autoSpaceDN w:val="0"/>
        <w:adjustRightInd w:val="0"/>
        <w:rPr>
          <w:rFonts w:ascii="Calibri" w:hAnsi="Calibri" w:cs="Calibri Bold Italic"/>
        </w:rPr>
      </w:pPr>
      <w:r w:rsidRPr="002235D7">
        <w:rPr>
          <w:rFonts w:ascii="Calibri" w:hAnsi="Calibri" w:cs="Calibri Bold Italic"/>
        </w:rPr>
        <w:t>In addition, there are competing views of what the goal (or goals) of medicine is to be:</w:t>
      </w:r>
    </w:p>
    <w:p w14:paraId="60FC6418" w14:textId="77777777" w:rsidR="008733C2" w:rsidRPr="002235D7" w:rsidRDefault="008733C2" w:rsidP="002235D7">
      <w:pPr>
        <w:pStyle w:val="ListParagraph"/>
        <w:widowControl w:val="0"/>
        <w:numPr>
          <w:ilvl w:val="1"/>
          <w:numId w:val="2"/>
        </w:numPr>
        <w:autoSpaceDE w:val="0"/>
        <w:autoSpaceDN w:val="0"/>
        <w:adjustRightInd w:val="0"/>
        <w:rPr>
          <w:rFonts w:ascii="Calibri" w:hAnsi="Calibri" w:cs="Calibri Bold Italic"/>
        </w:rPr>
      </w:pPr>
      <w:r w:rsidRPr="002235D7">
        <w:rPr>
          <w:rFonts w:ascii="Calibri" w:hAnsi="Calibri" w:cs="Calibri Bold Italic"/>
        </w:rPr>
        <w:t>The prevention of death.</w:t>
      </w:r>
    </w:p>
    <w:p w14:paraId="4D98DB8A" w14:textId="77777777" w:rsidR="008733C2" w:rsidRPr="002235D7" w:rsidRDefault="008733C2" w:rsidP="002235D7">
      <w:pPr>
        <w:pStyle w:val="ListParagraph"/>
        <w:widowControl w:val="0"/>
        <w:numPr>
          <w:ilvl w:val="1"/>
          <w:numId w:val="2"/>
        </w:numPr>
        <w:autoSpaceDE w:val="0"/>
        <w:autoSpaceDN w:val="0"/>
        <w:adjustRightInd w:val="0"/>
        <w:rPr>
          <w:rFonts w:ascii="Calibri" w:hAnsi="Calibri" w:cs="Calibri Bold Italic"/>
        </w:rPr>
      </w:pPr>
      <w:r w:rsidRPr="002235D7">
        <w:rPr>
          <w:rFonts w:ascii="Calibri" w:hAnsi="Calibri" w:cs="Calibri Bold Italic"/>
        </w:rPr>
        <w:t>The alleviation of suffering.</w:t>
      </w:r>
    </w:p>
    <w:p w14:paraId="7C2B0968" w14:textId="77777777" w:rsidR="008733C2" w:rsidRPr="002235D7" w:rsidRDefault="008733C2" w:rsidP="002235D7">
      <w:pPr>
        <w:pStyle w:val="ListParagraph"/>
        <w:widowControl w:val="0"/>
        <w:numPr>
          <w:ilvl w:val="1"/>
          <w:numId w:val="2"/>
        </w:numPr>
        <w:autoSpaceDE w:val="0"/>
        <w:autoSpaceDN w:val="0"/>
        <w:adjustRightInd w:val="0"/>
        <w:rPr>
          <w:rFonts w:ascii="Calibri" w:hAnsi="Calibri" w:cs="Calibri Bold Italic"/>
        </w:rPr>
      </w:pPr>
      <w:r w:rsidRPr="002235D7">
        <w:rPr>
          <w:rFonts w:ascii="Calibri" w:hAnsi="Calibri" w:cs="Calibri Bold Italic"/>
        </w:rPr>
        <w:t>To optimize the patient’s chances for a healthy life.</w:t>
      </w:r>
    </w:p>
    <w:p w14:paraId="1A14D78A" w14:textId="77777777" w:rsidR="00A93431" w:rsidRPr="002235D7" w:rsidRDefault="00A93431" w:rsidP="002235D7">
      <w:pPr>
        <w:pStyle w:val="ListParagraph"/>
        <w:widowControl w:val="0"/>
        <w:numPr>
          <w:ilvl w:val="0"/>
          <w:numId w:val="2"/>
        </w:numPr>
        <w:autoSpaceDE w:val="0"/>
        <w:autoSpaceDN w:val="0"/>
        <w:adjustRightInd w:val="0"/>
        <w:rPr>
          <w:rFonts w:ascii="Calibri" w:hAnsi="Calibri" w:cs="Calibri Bold Italic"/>
        </w:rPr>
      </w:pPr>
      <w:r w:rsidRPr="002235D7">
        <w:rPr>
          <w:rFonts w:ascii="Calibri" w:hAnsi="Calibri" w:cs="Calibri Bold Italic"/>
        </w:rPr>
        <w:t xml:space="preserve">He expectations of medicine change over a lifetime – any one of these three can be of importance during different stages of life </w:t>
      </w:r>
    </w:p>
    <w:p w14:paraId="2C9D8D3F" w14:textId="77777777" w:rsidR="008733C2" w:rsidRPr="002235D7" w:rsidRDefault="008733C2" w:rsidP="002235D7">
      <w:pPr>
        <w:pStyle w:val="ListParagraph"/>
        <w:widowControl w:val="0"/>
        <w:numPr>
          <w:ilvl w:val="0"/>
          <w:numId w:val="3"/>
        </w:numPr>
        <w:autoSpaceDE w:val="0"/>
        <w:autoSpaceDN w:val="0"/>
        <w:adjustRightInd w:val="0"/>
        <w:rPr>
          <w:rFonts w:ascii="Calibri" w:hAnsi="Calibri" w:cs="Calibri Bold Italic"/>
        </w:rPr>
      </w:pPr>
      <w:r w:rsidRPr="002235D7">
        <w:rPr>
          <w:rFonts w:ascii="Calibri" w:hAnsi="Calibri" w:cs="Calibri Bold Italic"/>
        </w:rPr>
        <w:t>There are also differences concerning how to characterize the doctor-patient relationship.</w:t>
      </w:r>
    </w:p>
    <w:p w14:paraId="334061A2" w14:textId="77777777" w:rsidR="008733C2" w:rsidRPr="002235D7" w:rsidRDefault="008733C2" w:rsidP="002235D7">
      <w:pPr>
        <w:pStyle w:val="ListParagraph"/>
        <w:widowControl w:val="0"/>
        <w:numPr>
          <w:ilvl w:val="1"/>
          <w:numId w:val="2"/>
        </w:numPr>
        <w:autoSpaceDE w:val="0"/>
        <w:autoSpaceDN w:val="0"/>
        <w:adjustRightInd w:val="0"/>
        <w:rPr>
          <w:rFonts w:ascii="Calibri" w:hAnsi="Calibri" w:cs="Calibri Bold Italic"/>
        </w:rPr>
      </w:pPr>
      <w:r w:rsidRPr="002235D7">
        <w:rPr>
          <w:rFonts w:ascii="Calibri" w:hAnsi="Calibri" w:cs="Calibri Bold Italic"/>
        </w:rPr>
        <w:t>Physicians or doctors and patients</w:t>
      </w:r>
    </w:p>
    <w:p w14:paraId="47EE6316" w14:textId="77777777" w:rsidR="008733C2" w:rsidRPr="002235D7" w:rsidRDefault="008733C2" w:rsidP="002235D7">
      <w:pPr>
        <w:pStyle w:val="ListParagraph"/>
        <w:widowControl w:val="0"/>
        <w:numPr>
          <w:ilvl w:val="1"/>
          <w:numId w:val="2"/>
        </w:numPr>
        <w:autoSpaceDE w:val="0"/>
        <w:autoSpaceDN w:val="0"/>
        <w:adjustRightInd w:val="0"/>
        <w:rPr>
          <w:rFonts w:ascii="Calibri" w:hAnsi="Calibri" w:cs="Calibri Bold Italic"/>
        </w:rPr>
      </w:pPr>
      <w:r w:rsidRPr="002235D7">
        <w:rPr>
          <w:rFonts w:ascii="Calibri" w:hAnsi="Calibri" w:cs="Calibri Bold Italic"/>
        </w:rPr>
        <w:t>Health care workers and clients</w:t>
      </w:r>
    </w:p>
    <w:p w14:paraId="1F5C17AA" w14:textId="77777777" w:rsidR="008733C2" w:rsidRPr="002235D7" w:rsidRDefault="008733C2" w:rsidP="002235D7">
      <w:pPr>
        <w:pStyle w:val="ListParagraph"/>
        <w:widowControl w:val="0"/>
        <w:numPr>
          <w:ilvl w:val="1"/>
          <w:numId w:val="2"/>
        </w:numPr>
        <w:autoSpaceDE w:val="0"/>
        <w:autoSpaceDN w:val="0"/>
        <w:adjustRightInd w:val="0"/>
        <w:rPr>
          <w:rFonts w:ascii="Calibri" w:hAnsi="Calibri" w:cs="Calibri Bold Italic"/>
        </w:rPr>
      </w:pPr>
      <w:r w:rsidRPr="002235D7">
        <w:rPr>
          <w:rFonts w:ascii="Calibri" w:hAnsi="Calibri" w:cs="Calibri Bold Italic"/>
        </w:rPr>
        <w:t>Health care providers and consumers</w:t>
      </w:r>
    </w:p>
    <w:p w14:paraId="2B0491FA" w14:textId="77777777" w:rsidR="00A93431" w:rsidRPr="002235D7" w:rsidRDefault="00A93431" w:rsidP="002235D7">
      <w:pPr>
        <w:pStyle w:val="ListParagraph"/>
        <w:widowControl w:val="0"/>
        <w:numPr>
          <w:ilvl w:val="0"/>
          <w:numId w:val="2"/>
        </w:numPr>
        <w:autoSpaceDE w:val="0"/>
        <w:autoSpaceDN w:val="0"/>
        <w:adjustRightInd w:val="0"/>
        <w:rPr>
          <w:rFonts w:ascii="Calibri" w:hAnsi="Calibri" w:cs="Calibri Bold Italic"/>
        </w:rPr>
      </w:pPr>
      <w:r w:rsidRPr="002235D7">
        <w:rPr>
          <w:rFonts w:ascii="Calibri" w:hAnsi="Calibri" w:cs="Calibri Bold Italic"/>
        </w:rPr>
        <w:t>The analogies that we use tell us something about what we think about medicine – for example; health care providers and consumers tells us that health care is a good that you can buy and is there for those who can pay for it; basically an exchange of money for service</w:t>
      </w:r>
    </w:p>
    <w:p w14:paraId="6960E6A7" w14:textId="77777777" w:rsidR="008733C2" w:rsidRPr="002235D7" w:rsidRDefault="008733C2" w:rsidP="002235D7">
      <w:pPr>
        <w:pStyle w:val="ListParagraph"/>
        <w:widowControl w:val="0"/>
        <w:numPr>
          <w:ilvl w:val="0"/>
          <w:numId w:val="4"/>
        </w:numPr>
        <w:autoSpaceDE w:val="0"/>
        <w:autoSpaceDN w:val="0"/>
        <w:adjustRightInd w:val="0"/>
        <w:rPr>
          <w:rFonts w:ascii="Calibri" w:hAnsi="Calibri" w:cs="Calibri Bold Italic"/>
        </w:rPr>
      </w:pPr>
      <w:r w:rsidRPr="002235D7">
        <w:rPr>
          <w:rFonts w:ascii="Calibri" w:hAnsi="Calibri" w:cs="Calibri Bold Italic"/>
        </w:rPr>
        <w:t xml:space="preserve">As Alfred </w:t>
      </w:r>
      <w:proofErr w:type="spellStart"/>
      <w:r w:rsidRPr="002235D7">
        <w:rPr>
          <w:rFonts w:ascii="Calibri" w:hAnsi="Calibri" w:cs="Calibri Bold Italic"/>
        </w:rPr>
        <w:t>Tauber</w:t>
      </w:r>
      <w:proofErr w:type="spellEnd"/>
      <w:r w:rsidRPr="002235D7">
        <w:rPr>
          <w:rFonts w:ascii="Calibri" w:hAnsi="Calibri" w:cs="Calibri Bold Italic"/>
        </w:rPr>
        <w:t xml:space="preserve"> notes, doctor and patient suggests a relationship based on calling: of which the core principle “</w:t>
      </w:r>
      <w:proofErr w:type="gramStart"/>
      <w:r w:rsidRPr="002235D7">
        <w:rPr>
          <w:rFonts w:ascii="Calibri" w:hAnsi="Calibri" w:cs="Calibri Bold Italic"/>
        </w:rPr>
        <w:t>lies</w:t>
      </w:r>
      <w:proofErr w:type="gramEnd"/>
      <w:r w:rsidRPr="002235D7">
        <w:rPr>
          <w:rFonts w:ascii="Calibri" w:hAnsi="Calibri" w:cs="Calibri Bold Italic"/>
        </w:rPr>
        <w:t xml:space="preserve"> an ethical commitment to make each of </w:t>
      </w:r>
      <w:r w:rsidRPr="002235D7">
        <w:rPr>
          <w:rFonts w:ascii="Calibri" w:hAnsi="Calibri" w:cs="Calibri Bold Italic"/>
        </w:rPr>
        <w:lastRenderedPageBreak/>
        <w:t>us whole when diseased” (66).</w:t>
      </w:r>
    </w:p>
    <w:p w14:paraId="457D95C5" w14:textId="77777777" w:rsidR="00A93431" w:rsidRPr="002235D7" w:rsidRDefault="008733C2" w:rsidP="002235D7">
      <w:pPr>
        <w:pStyle w:val="ListParagraph"/>
        <w:widowControl w:val="0"/>
        <w:numPr>
          <w:ilvl w:val="0"/>
          <w:numId w:val="4"/>
        </w:numPr>
        <w:autoSpaceDE w:val="0"/>
        <w:autoSpaceDN w:val="0"/>
        <w:adjustRightInd w:val="0"/>
        <w:rPr>
          <w:rFonts w:ascii="Calibri" w:hAnsi="Calibri" w:cs="Calibri Bold Italic"/>
        </w:rPr>
      </w:pPr>
      <w:r w:rsidRPr="002235D7">
        <w:rPr>
          <w:rFonts w:ascii="Calibri" w:hAnsi="Calibri" w:cs="Calibri Bold Italic"/>
        </w:rPr>
        <w:t>Members of the health care profession are not l</w:t>
      </w:r>
      <w:r w:rsidR="00A93431" w:rsidRPr="002235D7">
        <w:rPr>
          <w:rFonts w:ascii="Calibri" w:hAnsi="Calibri" w:cs="Calibri Bold Italic"/>
        </w:rPr>
        <w:t xml:space="preserve">ike other professions – there is something about medicine which we have an intrinsic right to; there is something about health where the doctor would be motivated by doing a job well </w:t>
      </w:r>
    </w:p>
    <w:p w14:paraId="7DE77F21" w14:textId="77777777" w:rsidR="008733C2" w:rsidRPr="002235D7" w:rsidRDefault="008733C2" w:rsidP="002235D7">
      <w:pPr>
        <w:widowControl w:val="0"/>
        <w:autoSpaceDE w:val="0"/>
        <w:autoSpaceDN w:val="0"/>
        <w:adjustRightInd w:val="0"/>
        <w:ind w:left="540" w:hanging="540"/>
        <w:rPr>
          <w:rFonts w:ascii="Calibri" w:hAnsi="Calibri" w:cs="Arial"/>
        </w:rPr>
      </w:pPr>
    </w:p>
    <w:p w14:paraId="350509A7" w14:textId="77777777" w:rsidR="008733C2" w:rsidRPr="002235D7" w:rsidRDefault="008733C2" w:rsidP="002235D7">
      <w:pPr>
        <w:pStyle w:val="ListParagraph"/>
        <w:widowControl w:val="0"/>
        <w:numPr>
          <w:ilvl w:val="0"/>
          <w:numId w:val="4"/>
        </w:numPr>
        <w:autoSpaceDE w:val="0"/>
        <w:autoSpaceDN w:val="0"/>
        <w:adjustRightInd w:val="0"/>
        <w:rPr>
          <w:rFonts w:ascii="Calibri" w:hAnsi="Calibri" w:cs="Calibri Bold Italic"/>
        </w:rPr>
      </w:pPr>
      <w:r w:rsidRPr="002235D7">
        <w:rPr>
          <w:rFonts w:ascii="Calibri" w:hAnsi="Calibri" w:cs="Calibri Bold Italic"/>
        </w:rPr>
        <w:t>Characterizing the relationship as one of providers and clients or consumers:</w:t>
      </w:r>
    </w:p>
    <w:p w14:paraId="1D501E77" w14:textId="77777777" w:rsidR="008733C2" w:rsidRPr="002235D7" w:rsidRDefault="008733C2" w:rsidP="002235D7">
      <w:pPr>
        <w:pStyle w:val="ListParagraph"/>
        <w:widowControl w:val="0"/>
        <w:numPr>
          <w:ilvl w:val="1"/>
          <w:numId w:val="4"/>
        </w:numPr>
        <w:autoSpaceDE w:val="0"/>
        <w:autoSpaceDN w:val="0"/>
        <w:adjustRightInd w:val="0"/>
        <w:rPr>
          <w:rFonts w:ascii="Calibri" w:hAnsi="Calibri" w:cs="Calibri Bold Italic"/>
        </w:rPr>
      </w:pPr>
      <w:r w:rsidRPr="002235D7">
        <w:rPr>
          <w:rFonts w:ascii="Calibri" w:hAnsi="Calibri" w:cs="Calibri Bold Italic"/>
        </w:rPr>
        <w:t>Calling patients clients can obscure that the patient is in a vulnerable position.</w:t>
      </w:r>
    </w:p>
    <w:p w14:paraId="25AD8A0F" w14:textId="77777777" w:rsidR="008733C2" w:rsidRPr="002235D7" w:rsidRDefault="008733C2" w:rsidP="002235D7">
      <w:pPr>
        <w:pStyle w:val="ListParagraph"/>
        <w:widowControl w:val="0"/>
        <w:numPr>
          <w:ilvl w:val="1"/>
          <w:numId w:val="4"/>
        </w:numPr>
        <w:autoSpaceDE w:val="0"/>
        <w:autoSpaceDN w:val="0"/>
        <w:adjustRightInd w:val="0"/>
        <w:rPr>
          <w:rFonts w:ascii="Calibri" w:hAnsi="Calibri" w:cs="Calibri Bold Italic"/>
        </w:rPr>
      </w:pPr>
      <w:r w:rsidRPr="002235D7">
        <w:rPr>
          <w:rFonts w:ascii="Calibri" w:hAnsi="Calibri" w:cs="Calibri Bold Italic"/>
        </w:rPr>
        <w:t>Talking about providers and consumers implies that the health-care relationship as a commercial exchange with minimal ethical obligations.</w:t>
      </w:r>
    </w:p>
    <w:p w14:paraId="0D96183A" w14:textId="77777777" w:rsidR="008733C2" w:rsidRPr="002235D7" w:rsidRDefault="008733C2" w:rsidP="002235D7">
      <w:pPr>
        <w:pStyle w:val="ListParagraph"/>
        <w:widowControl w:val="0"/>
        <w:numPr>
          <w:ilvl w:val="1"/>
          <w:numId w:val="4"/>
        </w:numPr>
        <w:autoSpaceDE w:val="0"/>
        <w:autoSpaceDN w:val="0"/>
        <w:adjustRightInd w:val="0"/>
        <w:rPr>
          <w:rFonts w:ascii="Calibri" w:hAnsi="Calibri" w:cs="Calibri Bold Italic"/>
        </w:rPr>
      </w:pPr>
      <w:proofErr w:type="spellStart"/>
      <w:r w:rsidRPr="002235D7">
        <w:rPr>
          <w:rFonts w:ascii="Calibri" w:hAnsi="Calibri" w:cs="Calibri Bold Italic"/>
        </w:rPr>
        <w:t>Tauber</w:t>
      </w:r>
      <w:proofErr w:type="spellEnd"/>
      <w:r w:rsidRPr="002235D7">
        <w:rPr>
          <w:rFonts w:ascii="Calibri" w:hAnsi="Calibri" w:cs="Calibri Bold Italic"/>
        </w:rPr>
        <w:t xml:space="preserve">: this terminology </w:t>
      </w:r>
      <w:proofErr w:type="gramStart"/>
      <w:r w:rsidRPr="002235D7">
        <w:rPr>
          <w:rFonts w:ascii="Calibri" w:hAnsi="Calibri" w:cs="Calibri Bold Italic"/>
        </w:rPr>
        <w:t xml:space="preserve">suggests </w:t>
      </w:r>
      <w:bookmarkStart w:id="0" w:name="_GoBack"/>
      <w:bookmarkEnd w:id="0"/>
      <w:r w:rsidRPr="002235D7">
        <w:rPr>
          <w:rFonts w:ascii="Calibri" w:hAnsi="Calibri" w:cs="Calibri Bold Italic"/>
        </w:rPr>
        <w:t>that</w:t>
      </w:r>
      <w:proofErr w:type="gramEnd"/>
      <w:r w:rsidRPr="002235D7">
        <w:rPr>
          <w:rFonts w:ascii="Calibri" w:hAnsi="Calibri" w:cs="Calibri Bold Italic"/>
        </w:rPr>
        <w:t xml:space="preserve"> “the norms of the marketplace are what should govern the practice of medicine, and leaves little space for the committed and caring relationships that seem integral to sound medical practice” (66).</w:t>
      </w:r>
    </w:p>
    <w:p w14:paraId="522C1414" w14:textId="77777777" w:rsidR="008733C2" w:rsidRPr="002235D7" w:rsidRDefault="008733C2" w:rsidP="002235D7">
      <w:pPr>
        <w:widowControl w:val="0"/>
        <w:autoSpaceDE w:val="0"/>
        <w:autoSpaceDN w:val="0"/>
        <w:adjustRightInd w:val="0"/>
        <w:rPr>
          <w:rFonts w:ascii="Calibri" w:hAnsi="Calibri" w:cs="Calibri Bold Italic"/>
        </w:rPr>
      </w:pPr>
    </w:p>
    <w:p w14:paraId="000B2726" w14:textId="77777777" w:rsidR="008733C2" w:rsidRPr="002235D7" w:rsidRDefault="008733C2" w:rsidP="002235D7">
      <w:pPr>
        <w:widowControl w:val="0"/>
        <w:autoSpaceDE w:val="0"/>
        <w:autoSpaceDN w:val="0"/>
        <w:adjustRightInd w:val="0"/>
        <w:rPr>
          <w:rFonts w:ascii="Calibri" w:hAnsi="Calibri" w:cs="Calibri Bold Italic"/>
          <w:b/>
        </w:rPr>
      </w:pPr>
      <w:r w:rsidRPr="002235D7">
        <w:rPr>
          <w:rFonts w:ascii="Calibri" w:hAnsi="Calibri" w:cs="Calibri Bold Italic"/>
          <w:b/>
        </w:rPr>
        <w:t>Models of the Doctor-Patient Relationship</w:t>
      </w:r>
    </w:p>
    <w:p w14:paraId="46E99527" w14:textId="77777777" w:rsidR="008733C2" w:rsidRPr="002235D7" w:rsidRDefault="008733C2" w:rsidP="002235D7">
      <w:pPr>
        <w:pStyle w:val="ListParagraph"/>
        <w:widowControl w:val="0"/>
        <w:numPr>
          <w:ilvl w:val="0"/>
          <w:numId w:val="5"/>
        </w:numPr>
        <w:autoSpaceDE w:val="0"/>
        <w:autoSpaceDN w:val="0"/>
        <w:adjustRightInd w:val="0"/>
        <w:rPr>
          <w:rFonts w:ascii="Calibri" w:hAnsi="Calibri" w:cs="Calibri Bold Italic"/>
        </w:rPr>
      </w:pPr>
      <w:r w:rsidRPr="002235D7">
        <w:rPr>
          <w:rFonts w:ascii="Calibri" w:hAnsi="Calibri" w:cs="Calibri Bold Italic"/>
        </w:rPr>
        <w:t>The Engineering Model</w:t>
      </w:r>
    </w:p>
    <w:p w14:paraId="0A0BC36D" w14:textId="77777777" w:rsidR="008733C2" w:rsidRPr="002235D7" w:rsidRDefault="008733C2" w:rsidP="002235D7">
      <w:pPr>
        <w:pStyle w:val="ListParagraph"/>
        <w:widowControl w:val="0"/>
        <w:numPr>
          <w:ilvl w:val="0"/>
          <w:numId w:val="5"/>
        </w:numPr>
        <w:autoSpaceDE w:val="0"/>
        <w:autoSpaceDN w:val="0"/>
        <w:adjustRightInd w:val="0"/>
        <w:rPr>
          <w:rFonts w:ascii="Calibri" w:hAnsi="Calibri" w:cs="Calibri Bold Italic"/>
        </w:rPr>
      </w:pPr>
      <w:r w:rsidRPr="002235D7">
        <w:rPr>
          <w:rFonts w:ascii="Calibri" w:hAnsi="Calibri" w:cs="Calibri Bold Italic"/>
        </w:rPr>
        <w:t>The Paternalistic Model</w:t>
      </w:r>
    </w:p>
    <w:p w14:paraId="0054EDF0" w14:textId="77777777" w:rsidR="008733C2" w:rsidRPr="002235D7" w:rsidRDefault="008733C2" w:rsidP="002235D7">
      <w:pPr>
        <w:pStyle w:val="ListParagraph"/>
        <w:widowControl w:val="0"/>
        <w:numPr>
          <w:ilvl w:val="0"/>
          <w:numId w:val="5"/>
        </w:numPr>
        <w:autoSpaceDE w:val="0"/>
        <w:autoSpaceDN w:val="0"/>
        <w:adjustRightInd w:val="0"/>
        <w:rPr>
          <w:rFonts w:ascii="Calibri" w:hAnsi="Calibri" w:cs="Calibri Bold Italic"/>
        </w:rPr>
      </w:pPr>
      <w:r w:rsidRPr="002235D7">
        <w:rPr>
          <w:rFonts w:ascii="Calibri" w:hAnsi="Calibri" w:cs="Calibri Bold Italic"/>
        </w:rPr>
        <w:t>The Contractual Model</w:t>
      </w:r>
    </w:p>
    <w:p w14:paraId="5538D2A6" w14:textId="77777777" w:rsidR="008733C2" w:rsidRPr="002235D7" w:rsidRDefault="008733C2" w:rsidP="002235D7">
      <w:pPr>
        <w:pStyle w:val="ListParagraph"/>
        <w:widowControl w:val="0"/>
        <w:numPr>
          <w:ilvl w:val="0"/>
          <w:numId w:val="5"/>
        </w:numPr>
        <w:autoSpaceDE w:val="0"/>
        <w:autoSpaceDN w:val="0"/>
        <w:adjustRightInd w:val="0"/>
        <w:rPr>
          <w:rFonts w:ascii="Calibri" w:hAnsi="Calibri" w:cs="Calibri Bold Italic"/>
        </w:rPr>
      </w:pPr>
      <w:r w:rsidRPr="002235D7">
        <w:rPr>
          <w:rFonts w:ascii="Calibri" w:hAnsi="Calibri" w:cs="Calibri Bold Italic"/>
        </w:rPr>
        <w:t>The Covenantal Model</w:t>
      </w:r>
    </w:p>
    <w:p w14:paraId="7FF60890" w14:textId="77777777" w:rsidR="008733C2" w:rsidRPr="002235D7" w:rsidRDefault="008733C2" w:rsidP="002235D7">
      <w:pPr>
        <w:widowControl w:val="0"/>
        <w:autoSpaceDE w:val="0"/>
        <w:autoSpaceDN w:val="0"/>
        <w:adjustRightInd w:val="0"/>
        <w:ind w:left="540" w:hanging="540"/>
        <w:rPr>
          <w:rFonts w:ascii="Calibri" w:hAnsi="Calibri" w:cs="Calibri Bold Italic"/>
        </w:rPr>
      </w:pPr>
    </w:p>
    <w:p w14:paraId="1CB377DF" w14:textId="77777777" w:rsidR="008733C2" w:rsidRPr="002235D7" w:rsidRDefault="008733C2" w:rsidP="002235D7">
      <w:pPr>
        <w:widowControl w:val="0"/>
        <w:autoSpaceDE w:val="0"/>
        <w:autoSpaceDN w:val="0"/>
        <w:adjustRightInd w:val="0"/>
        <w:rPr>
          <w:rFonts w:ascii="Calibri" w:hAnsi="Calibri" w:cs="Calibri Bold Italic"/>
          <w:b/>
        </w:rPr>
      </w:pPr>
      <w:r w:rsidRPr="002235D7">
        <w:rPr>
          <w:rFonts w:ascii="Calibri" w:hAnsi="Calibri" w:cs="Calibri Bold Italic"/>
          <w:b/>
        </w:rPr>
        <w:t>The Engineering Model</w:t>
      </w:r>
    </w:p>
    <w:p w14:paraId="2C0A6DB8" w14:textId="77777777" w:rsidR="008733C2" w:rsidRPr="002235D7" w:rsidRDefault="008733C2" w:rsidP="002235D7">
      <w:pPr>
        <w:pStyle w:val="ListParagraph"/>
        <w:widowControl w:val="0"/>
        <w:numPr>
          <w:ilvl w:val="0"/>
          <w:numId w:val="6"/>
        </w:numPr>
        <w:autoSpaceDE w:val="0"/>
        <w:autoSpaceDN w:val="0"/>
        <w:adjustRightInd w:val="0"/>
        <w:rPr>
          <w:rFonts w:ascii="Calibri" w:hAnsi="Calibri" w:cs="Calibri Bold Italic"/>
        </w:rPr>
      </w:pPr>
      <w:r w:rsidRPr="002235D7">
        <w:rPr>
          <w:rFonts w:ascii="Calibri" w:hAnsi="Calibri" w:cs="Calibri Bold Italic"/>
        </w:rPr>
        <w:t>According to this model, doctors are considered as applied scientists, who “must deal with facts and divorce themselves from all questions of value” (67).</w:t>
      </w:r>
    </w:p>
    <w:p w14:paraId="271FFF2A" w14:textId="77777777" w:rsidR="008733C2" w:rsidRPr="002235D7" w:rsidRDefault="008733C2" w:rsidP="002235D7">
      <w:pPr>
        <w:pStyle w:val="ListParagraph"/>
        <w:widowControl w:val="0"/>
        <w:numPr>
          <w:ilvl w:val="0"/>
          <w:numId w:val="6"/>
        </w:numPr>
        <w:autoSpaceDE w:val="0"/>
        <w:autoSpaceDN w:val="0"/>
        <w:adjustRightInd w:val="0"/>
        <w:rPr>
          <w:rFonts w:ascii="Calibri" w:hAnsi="Calibri" w:cs="Calibri Bold Italic"/>
        </w:rPr>
      </w:pPr>
      <w:r w:rsidRPr="002235D7">
        <w:rPr>
          <w:rFonts w:ascii="Calibri" w:hAnsi="Calibri" w:cs="Calibri Bold Italic"/>
        </w:rPr>
        <w:t>This cannot give us an ethical model.</w:t>
      </w:r>
    </w:p>
    <w:p w14:paraId="118CC780" w14:textId="77777777" w:rsidR="008733C2" w:rsidRPr="002235D7" w:rsidRDefault="008733C2" w:rsidP="002235D7">
      <w:pPr>
        <w:pStyle w:val="ListParagraph"/>
        <w:widowControl w:val="0"/>
        <w:numPr>
          <w:ilvl w:val="0"/>
          <w:numId w:val="6"/>
        </w:numPr>
        <w:autoSpaceDE w:val="0"/>
        <w:autoSpaceDN w:val="0"/>
        <w:adjustRightInd w:val="0"/>
        <w:rPr>
          <w:rFonts w:ascii="Calibri" w:hAnsi="Calibri" w:cs="Calibri Bold Italic"/>
        </w:rPr>
      </w:pPr>
      <w:r w:rsidRPr="002235D7">
        <w:rPr>
          <w:rFonts w:ascii="Calibri" w:hAnsi="Calibri" w:cs="Calibri Bold Italic"/>
        </w:rPr>
        <w:t>This model fails because value judgments must be made about medical practice.</w:t>
      </w:r>
    </w:p>
    <w:p w14:paraId="60CE39C9" w14:textId="77777777" w:rsidR="008733C2" w:rsidRPr="002235D7" w:rsidRDefault="008733C2" w:rsidP="002235D7">
      <w:pPr>
        <w:pStyle w:val="ListParagraph"/>
        <w:widowControl w:val="0"/>
        <w:numPr>
          <w:ilvl w:val="0"/>
          <w:numId w:val="6"/>
        </w:numPr>
        <w:autoSpaceDE w:val="0"/>
        <w:autoSpaceDN w:val="0"/>
        <w:adjustRightInd w:val="0"/>
        <w:rPr>
          <w:rFonts w:ascii="Calibri" w:hAnsi="Calibri" w:cs="Calibri Bold Italic"/>
        </w:rPr>
      </w:pPr>
      <w:r w:rsidRPr="002235D7">
        <w:rPr>
          <w:rFonts w:ascii="Calibri" w:hAnsi="Calibri" w:cs="Calibri Bold Italic"/>
        </w:rPr>
        <w:t>It is unfair to ask doctors to leave value judgments out of medical treatment.</w:t>
      </w:r>
    </w:p>
    <w:p w14:paraId="628BCE60" w14:textId="77777777" w:rsidR="008733C2" w:rsidRPr="002235D7" w:rsidRDefault="008733C2" w:rsidP="002235D7">
      <w:pPr>
        <w:pStyle w:val="ListParagraph"/>
        <w:widowControl w:val="0"/>
        <w:numPr>
          <w:ilvl w:val="0"/>
          <w:numId w:val="6"/>
        </w:numPr>
        <w:autoSpaceDE w:val="0"/>
        <w:autoSpaceDN w:val="0"/>
        <w:adjustRightInd w:val="0"/>
        <w:rPr>
          <w:rFonts w:ascii="Calibri" w:hAnsi="Calibri" w:cs="Calibri Bold Italic"/>
        </w:rPr>
      </w:pPr>
      <w:r w:rsidRPr="002235D7">
        <w:rPr>
          <w:rFonts w:ascii="Calibri" w:hAnsi="Calibri" w:cs="Calibri Bold Italic"/>
        </w:rPr>
        <w:t>Finally, doctors cannot just follow patient wishes.</w:t>
      </w:r>
    </w:p>
    <w:p w14:paraId="28792A78" w14:textId="77777777" w:rsidR="008733C2" w:rsidRPr="002235D7" w:rsidRDefault="008733C2" w:rsidP="002235D7">
      <w:pPr>
        <w:pStyle w:val="ListParagraph"/>
        <w:widowControl w:val="0"/>
        <w:autoSpaceDE w:val="0"/>
        <w:autoSpaceDN w:val="0"/>
        <w:adjustRightInd w:val="0"/>
        <w:rPr>
          <w:rFonts w:ascii="Calibri" w:hAnsi="Calibri" w:cs="Calibri Bold Italic"/>
        </w:rPr>
      </w:pPr>
    </w:p>
    <w:p w14:paraId="4B5EFF28" w14:textId="77777777" w:rsidR="008733C2" w:rsidRPr="002235D7" w:rsidRDefault="008733C2" w:rsidP="002235D7">
      <w:pPr>
        <w:widowControl w:val="0"/>
        <w:autoSpaceDE w:val="0"/>
        <w:autoSpaceDN w:val="0"/>
        <w:adjustRightInd w:val="0"/>
        <w:rPr>
          <w:rFonts w:ascii="Calibri" w:hAnsi="Calibri" w:cs="Calibri Bold Italic"/>
          <w:b/>
        </w:rPr>
      </w:pPr>
      <w:r w:rsidRPr="002235D7">
        <w:rPr>
          <w:rFonts w:ascii="Calibri" w:hAnsi="Calibri" w:cs="Calibri Bold Italic"/>
          <w:b/>
        </w:rPr>
        <w:t>The Paternalistic Model</w:t>
      </w:r>
    </w:p>
    <w:p w14:paraId="166F78E7" w14:textId="77777777" w:rsidR="008733C2" w:rsidRPr="002235D7" w:rsidRDefault="008733C2" w:rsidP="002235D7">
      <w:pPr>
        <w:pStyle w:val="ListParagraph"/>
        <w:widowControl w:val="0"/>
        <w:numPr>
          <w:ilvl w:val="0"/>
          <w:numId w:val="7"/>
        </w:numPr>
        <w:autoSpaceDE w:val="0"/>
        <w:autoSpaceDN w:val="0"/>
        <w:adjustRightInd w:val="0"/>
        <w:rPr>
          <w:rFonts w:ascii="Calibri" w:hAnsi="Calibri" w:cs="Calibri Bold Italic"/>
        </w:rPr>
      </w:pPr>
      <w:r w:rsidRPr="002235D7">
        <w:rPr>
          <w:rFonts w:ascii="Calibri" w:hAnsi="Calibri" w:cs="Calibri Bold Italic"/>
        </w:rPr>
        <w:t>Doctors make decisions about health care, and the patient is supposed to follow.</w:t>
      </w:r>
    </w:p>
    <w:p w14:paraId="4D7DE173" w14:textId="77777777" w:rsidR="008733C2" w:rsidRPr="002235D7" w:rsidRDefault="008733C2" w:rsidP="002235D7">
      <w:pPr>
        <w:pStyle w:val="ListParagraph"/>
        <w:widowControl w:val="0"/>
        <w:numPr>
          <w:ilvl w:val="0"/>
          <w:numId w:val="7"/>
        </w:numPr>
        <w:autoSpaceDE w:val="0"/>
        <w:autoSpaceDN w:val="0"/>
        <w:adjustRightInd w:val="0"/>
        <w:rPr>
          <w:rFonts w:ascii="Calibri" w:hAnsi="Calibri" w:cs="Calibri Bold Italic"/>
        </w:rPr>
      </w:pPr>
      <w:r w:rsidRPr="002235D7">
        <w:rPr>
          <w:rFonts w:ascii="Calibri" w:hAnsi="Calibri" w:cs="Calibri Bold Italic"/>
        </w:rPr>
        <w:t>Just as a parent knows what is good for a child, the doctor knows what is good for the patient.</w:t>
      </w:r>
    </w:p>
    <w:p w14:paraId="713EE712" w14:textId="77777777" w:rsidR="008733C2" w:rsidRPr="002235D7" w:rsidRDefault="008733C2" w:rsidP="002235D7">
      <w:pPr>
        <w:pStyle w:val="ListParagraph"/>
        <w:widowControl w:val="0"/>
        <w:numPr>
          <w:ilvl w:val="0"/>
          <w:numId w:val="7"/>
        </w:numPr>
        <w:autoSpaceDE w:val="0"/>
        <w:autoSpaceDN w:val="0"/>
        <w:adjustRightInd w:val="0"/>
        <w:rPr>
          <w:rFonts w:ascii="Calibri" w:hAnsi="Calibri" w:cs="Calibri Bold Italic"/>
        </w:rPr>
      </w:pPr>
      <w:r w:rsidRPr="002235D7">
        <w:rPr>
          <w:rFonts w:ascii="Calibri" w:hAnsi="Calibri" w:cs="Calibri Bold Italic"/>
        </w:rPr>
        <w:t>This was, for some time, the model used in medical practices.</w:t>
      </w:r>
    </w:p>
    <w:p w14:paraId="153385C4" w14:textId="77777777" w:rsidR="008733C2" w:rsidRPr="002235D7" w:rsidRDefault="008733C2" w:rsidP="002235D7">
      <w:pPr>
        <w:pStyle w:val="ListParagraph"/>
        <w:widowControl w:val="0"/>
        <w:numPr>
          <w:ilvl w:val="0"/>
          <w:numId w:val="7"/>
        </w:numPr>
        <w:autoSpaceDE w:val="0"/>
        <w:autoSpaceDN w:val="0"/>
        <w:adjustRightInd w:val="0"/>
        <w:rPr>
          <w:rFonts w:ascii="Calibri" w:hAnsi="Calibri" w:cs="Calibri Bold Italic"/>
        </w:rPr>
      </w:pPr>
      <w:r w:rsidRPr="002235D7">
        <w:rPr>
          <w:rFonts w:ascii="Calibri" w:hAnsi="Calibri" w:cs="Calibri Bold Italic"/>
        </w:rPr>
        <w:t>It also permits the doctor to lie or conceal information about the diagnosis and prognosis.</w:t>
      </w:r>
    </w:p>
    <w:p w14:paraId="749F7D27" w14:textId="77777777" w:rsidR="008733C2" w:rsidRPr="002235D7" w:rsidRDefault="008733C2" w:rsidP="002235D7">
      <w:pPr>
        <w:pStyle w:val="ListParagraph"/>
        <w:widowControl w:val="0"/>
        <w:numPr>
          <w:ilvl w:val="0"/>
          <w:numId w:val="7"/>
        </w:numPr>
        <w:autoSpaceDE w:val="0"/>
        <w:autoSpaceDN w:val="0"/>
        <w:adjustRightInd w:val="0"/>
        <w:rPr>
          <w:rFonts w:ascii="Calibri" w:hAnsi="Calibri" w:cs="Calibri Bold Italic"/>
        </w:rPr>
      </w:pPr>
      <w:r w:rsidRPr="002235D7">
        <w:rPr>
          <w:rFonts w:ascii="Calibri" w:hAnsi="Calibri" w:cs="Calibri Bold Italic"/>
        </w:rPr>
        <w:t>It gives too much power to physicians and does not treat patients with respect.</w:t>
      </w:r>
    </w:p>
    <w:p w14:paraId="25912FEA" w14:textId="77777777" w:rsidR="008733C2" w:rsidRPr="002235D7" w:rsidRDefault="008733C2" w:rsidP="002235D7">
      <w:pPr>
        <w:pStyle w:val="ListParagraph"/>
        <w:widowControl w:val="0"/>
        <w:autoSpaceDE w:val="0"/>
        <w:autoSpaceDN w:val="0"/>
        <w:adjustRightInd w:val="0"/>
        <w:rPr>
          <w:rFonts w:ascii="Calibri" w:hAnsi="Calibri" w:cs="Calibri Bold Italic"/>
        </w:rPr>
      </w:pPr>
    </w:p>
    <w:p w14:paraId="4DE7E977" w14:textId="77777777" w:rsidR="008733C2" w:rsidRPr="002235D7" w:rsidRDefault="008733C2" w:rsidP="002235D7">
      <w:pPr>
        <w:widowControl w:val="0"/>
        <w:autoSpaceDE w:val="0"/>
        <w:autoSpaceDN w:val="0"/>
        <w:adjustRightInd w:val="0"/>
        <w:rPr>
          <w:rFonts w:ascii="Calibri" w:hAnsi="Calibri" w:cs="Calibri Bold Italic"/>
          <w:b/>
        </w:rPr>
      </w:pPr>
      <w:r w:rsidRPr="002235D7">
        <w:rPr>
          <w:rFonts w:ascii="Calibri" w:hAnsi="Calibri" w:cs="Calibri Bold Italic"/>
          <w:b/>
        </w:rPr>
        <w:t>The Paternalistic Model: 3 Flawed Assumptions</w:t>
      </w:r>
    </w:p>
    <w:p w14:paraId="54F462AE" w14:textId="77777777" w:rsidR="008733C2" w:rsidRPr="002235D7" w:rsidRDefault="008733C2" w:rsidP="002235D7">
      <w:pPr>
        <w:pStyle w:val="ListParagraph"/>
        <w:widowControl w:val="0"/>
        <w:numPr>
          <w:ilvl w:val="0"/>
          <w:numId w:val="8"/>
        </w:numPr>
        <w:autoSpaceDE w:val="0"/>
        <w:autoSpaceDN w:val="0"/>
        <w:adjustRightInd w:val="0"/>
        <w:rPr>
          <w:rFonts w:ascii="Calibri" w:hAnsi="Calibri" w:cs="Calibri Bold Italic"/>
        </w:rPr>
      </w:pPr>
      <w:r w:rsidRPr="002235D7">
        <w:rPr>
          <w:rFonts w:ascii="Calibri" w:hAnsi="Calibri" w:cs="Calibri Bold Italic"/>
        </w:rPr>
        <w:t>That the goals of medicine are clear, so that doctors know what’s best for patients.</w:t>
      </w:r>
    </w:p>
    <w:p w14:paraId="3E7A8EFE" w14:textId="77777777" w:rsidR="008733C2" w:rsidRPr="002235D7" w:rsidRDefault="008733C2" w:rsidP="002235D7">
      <w:pPr>
        <w:pStyle w:val="ListParagraph"/>
        <w:widowControl w:val="0"/>
        <w:numPr>
          <w:ilvl w:val="0"/>
          <w:numId w:val="8"/>
        </w:numPr>
        <w:autoSpaceDE w:val="0"/>
        <w:autoSpaceDN w:val="0"/>
        <w:adjustRightInd w:val="0"/>
        <w:rPr>
          <w:rFonts w:ascii="Calibri" w:hAnsi="Calibri" w:cs="Calibri Bold Italic"/>
        </w:rPr>
      </w:pPr>
      <w:r w:rsidRPr="002235D7">
        <w:rPr>
          <w:rFonts w:ascii="Calibri" w:hAnsi="Calibri" w:cs="Calibri Bold Italic"/>
        </w:rPr>
        <w:t>That giving diagnosis and prognosis is an exact science.</w:t>
      </w:r>
    </w:p>
    <w:p w14:paraId="7ECC81AF" w14:textId="77777777" w:rsidR="008733C2" w:rsidRPr="002235D7" w:rsidRDefault="008733C2" w:rsidP="002235D7">
      <w:pPr>
        <w:pStyle w:val="ListParagraph"/>
        <w:widowControl w:val="0"/>
        <w:numPr>
          <w:ilvl w:val="0"/>
          <w:numId w:val="8"/>
        </w:numPr>
        <w:autoSpaceDE w:val="0"/>
        <w:autoSpaceDN w:val="0"/>
        <w:adjustRightInd w:val="0"/>
        <w:rPr>
          <w:rFonts w:ascii="Calibri" w:hAnsi="Calibri" w:cs="Calibri Bold Italic"/>
        </w:rPr>
      </w:pPr>
      <w:r w:rsidRPr="002235D7">
        <w:rPr>
          <w:rFonts w:ascii="Calibri" w:hAnsi="Calibri" w:cs="Calibri Bold Italic"/>
        </w:rPr>
        <w:t>That all physicians are competent and know what is in their patients’ best interests (68).</w:t>
      </w:r>
    </w:p>
    <w:p w14:paraId="0698077F" w14:textId="77777777" w:rsidR="008733C2" w:rsidRPr="002235D7" w:rsidRDefault="008733C2" w:rsidP="002235D7">
      <w:pPr>
        <w:widowControl w:val="0"/>
        <w:autoSpaceDE w:val="0"/>
        <w:autoSpaceDN w:val="0"/>
        <w:adjustRightInd w:val="0"/>
        <w:ind w:left="540" w:hanging="540"/>
        <w:rPr>
          <w:rFonts w:ascii="Calibri" w:hAnsi="Calibri" w:cs="Calibri Bold Italic"/>
        </w:rPr>
      </w:pPr>
    </w:p>
    <w:p w14:paraId="11643C6D" w14:textId="77777777" w:rsidR="008733C2" w:rsidRPr="002235D7" w:rsidRDefault="008733C2" w:rsidP="002235D7">
      <w:pPr>
        <w:widowControl w:val="0"/>
        <w:autoSpaceDE w:val="0"/>
        <w:autoSpaceDN w:val="0"/>
        <w:adjustRightInd w:val="0"/>
        <w:rPr>
          <w:rFonts w:ascii="Calibri" w:hAnsi="Calibri" w:cs="Calibri Bold Italic"/>
          <w:b/>
        </w:rPr>
      </w:pPr>
      <w:r w:rsidRPr="002235D7">
        <w:rPr>
          <w:rFonts w:ascii="Calibri" w:hAnsi="Calibri" w:cs="Calibri Bold Italic"/>
          <w:b/>
        </w:rPr>
        <w:t>The Contractual Model</w:t>
      </w:r>
    </w:p>
    <w:p w14:paraId="4D6ED84B" w14:textId="77777777" w:rsidR="008733C2" w:rsidRPr="002235D7" w:rsidRDefault="008733C2" w:rsidP="002235D7">
      <w:pPr>
        <w:pStyle w:val="ListParagraph"/>
        <w:widowControl w:val="0"/>
        <w:numPr>
          <w:ilvl w:val="0"/>
          <w:numId w:val="9"/>
        </w:numPr>
        <w:autoSpaceDE w:val="0"/>
        <w:autoSpaceDN w:val="0"/>
        <w:adjustRightInd w:val="0"/>
        <w:rPr>
          <w:rFonts w:ascii="Calibri" w:hAnsi="Calibri" w:cs="Calibri Bold Italic"/>
        </w:rPr>
      </w:pPr>
      <w:r w:rsidRPr="002235D7">
        <w:rPr>
          <w:rFonts w:ascii="Calibri" w:hAnsi="Calibri" w:cs="Calibri Bold Italic"/>
        </w:rPr>
        <w:t>It recognizes the autonomy of the patient.</w:t>
      </w:r>
    </w:p>
    <w:p w14:paraId="306CA604" w14:textId="77777777" w:rsidR="008733C2" w:rsidRPr="002235D7" w:rsidRDefault="008733C2" w:rsidP="002235D7">
      <w:pPr>
        <w:pStyle w:val="ListParagraph"/>
        <w:widowControl w:val="0"/>
        <w:numPr>
          <w:ilvl w:val="0"/>
          <w:numId w:val="9"/>
        </w:numPr>
        <w:autoSpaceDE w:val="0"/>
        <w:autoSpaceDN w:val="0"/>
        <w:adjustRightInd w:val="0"/>
        <w:rPr>
          <w:rFonts w:ascii="Calibri" w:hAnsi="Calibri" w:cs="Calibri Bold Italic"/>
        </w:rPr>
      </w:pPr>
      <w:r w:rsidRPr="002235D7">
        <w:rPr>
          <w:rFonts w:ascii="Calibri" w:hAnsi="Calibri" w:cs="Calibri Bold Italic"/>
        </w:rPr>
        <w:t xml:space="preserve">Both doctor and patient </w:t>
      </w:r>
      <w:proofErr w:type="gramStart"/>
      <w:r w:rsidRPr="002235D7">
        <w:rPr>
          <w:rFonts w:ascii="Calibri" w:hAnsi="Calibri" w:cs="Calibri Bold Italic"/>
        </w:rPr>
        <w:t>has</w:t>
      </w:r>
      <w:proofErr w:type="gramEnd"/>
      <w:r w:rsidRPr="002235D7">
        <w:rPr>
          <w:rFonts w:ascii="Calibri" w:hAnsi="Calibri" w:cs="Calibri Bold Italic"/>
        </w:rPr>
        <w:t xml:space="preserve"> a role to play in decision making.</w:t>
      </w:r>
    </w:p>
    <w:p w14:paraId="5329A917" w14:textId="77777777" w:rsidR="008733C2" w:rsidRPr="002235D7" w:rsidRDefault="008733C2" w:rsidP="002235D7">
      <w:pPr>
        <w:pStyle w:val="ListParagraph"/>
        <w:widowControl w:val="0"/>
        <w:numPr>
          <w:ilvl w:val="0"/>
          <w:numId w:val="9"/>
        </w:numPr>
        <w:autoSpaceDE w:val="0"/>
        <w:autoSpaceDN w:val="0"/>
        <w:adjustRightInd w:val="0"/>
        <w:rPr>
          <w:rFonts w:ascii="Calibri" w:hAnsi="Calibri" w:cs="Calibri Bold Italic"/>
        </w:rPr>
      </w:pPr>
      <w:r w:rsidRPr="002235D7">
        <w:rPr>
          <w:rFonts w:ascii="Calibri" w:hAnsi="Calibri" w:cs="Calibri Bold Italic"/>
        </w:rPr>
        <w:t>Both doctor and patient are obligated to share information.</w:t>
      </w:r>
    </w:p>
    <w:p w14:paraId="0048B5B2" w14:textId="77777777" w:rsidR="008733C2" w:rsidRPr="002235D7" w:rsidRDefault="008733C2" w:rsidP="002235D7">
      <w:pPr>
        <w:pStyle w:val="ListParagraph"/>
        <w:widowControl w:val="0"/>
        <w:numPr>
          <w:ilvl w:val="0"/>
          <w:numId w:val="9"/>
        </w:numPr>
        <w:autoSpaceDE w:val="0"/>
        <w:autoSpaceDN w:val="0"/>
        <w:adjustRightInd w:val="0"/>
        <w:rPr>
          <w:rFonts w:ascii="Calibri" w:hAnsi="Calibri" w:cs="Calibri Bold Italic"/>
        </w:rPr>
      </w:pPr>
      <w:r w:rsidRPr="002235D7">
        <w:rPr>
          <w:rFonts w:ascii="Calibri" w:hAnsi="Calibri" w:cs="Calibri Bold Italic"/>
        </w:rPr>
        <w:t>However, by treating both doctor and patient as autonomous individuals, it might lose sight of the vulnerability of the patient and the power differentials between doctor and patient.</w:t>
      </w:r>
    </w:p>
    <w:p w14:paraId="006F1515" w14:textId="77777777" w:rsidR="008733C2" w:rsidRPr="002235D7" w:rsidRDefault="008733C2" w:rsidP="002235D7">
      <w:pPr>
        <w:pStyle w:val="ListParagraph"/>
        <w:widowControl w:val="0"/>
        <w:autoSpaceDE w:val="0"/>
        <w:autoSpaceDN w:val="0"/>
        <w:adjustRightInd w:val="0"/>
        <w:rPr>
          <w:rFonts w:ascii="Calibri" w:hAnsi="Calibri" w:cs="Calibri Bold Italic"/>
        </w:rPr>
      </w:pPr>
    </w:p>
    <w:p w14:paraId="40886893" w14:textId="77777777" w:rsidR="008733C2" w:rsidRPr="002235D7" w:rsidRDefault="008733C2" w:rsidP="002235D7">
      <w:pPr>
        <w:widowControl w:val="0"/>
        <w:autoSpaceDE w:val="0"/>
        <w:autoSpaceDN w:val="0"/>
        <w:adjustRightInd w:val="0"/>
        <w:rPr>
          <w:rFonts w:ascii="Calibri" w:hAnsi="Calibri" w:cs="Calibri Bold Italic"/>
          <w:b/>
        </w:rPr>
      </w:pPr>
      <w:r w:rsidRPr="002235D7">
        <w:rPr>
          <w:rFonts w:ascii="Calibri" w:hAnsi="Calibri" w:cs="Calibri Bold Italic"/>
          <w:b/>
        </w:rPr>
        <w:t>William F. May: The Covenantal Model</w:t>
      </w:r>
    </w:p>
    <w:p w14:paraId="4C209C1E" w14:textId="77777777" w:rsidR="008733C2" w:rsidRPr="002235D7" w:rsidRDefault="008733C2" w:rsidP="002235D7">
      <w:pPr>
        <w:pStyle w:val="ListParagraph"/>
        <w:widowControl w:val="0"/>
        <w:numPr>
          <w:ilvl w:val="0"/>
          <w:numId w:val="10"/>
        </w:numPr>
        <w:autoSpaceDE w:val="0"/>
        <w:autoSpaceDN w:val="0"/>
        <w:adjustRightInd w:val="0"/>
        <w:rPr>
          <w:rFonts w:ascii="Calibri" w:hAnsi="Calibri" w:cs="Calibri Bold Italic"/>
        </w:rPr>
      </w:pPr>
      <w:r w:rsidRPr="002235D7">
        <w:rPr>
          <w:rFonts w:ascii="Calibri" w:hAnsi="Calibri" w:cs="Calibri Bold Italic"/>
        </w:rPr>
        <w:t xml:space="preserve">This model emphasizes the reciprocity of the doctor-patient relationship. </w:t>
      </w:r>
    </w:p>
    <w:p w14:paraId="1A11F95A" w14:textId="77777777" w:rsidR="008733C2" w:rsidRPr="002235D7" w:rsidRDefault="008733C2" w:rsidP="002235D7">
      <w:pPr>
        <w:pStyle w:val="ListParagraph"/>
        <w:widowControl w:val="0"/>
        <w:numPr>
          <w:ilvl w:val="0"/>
          <w:numId w:val="10"/>
        </w:numPr>
        <w:autoSpaceDE w:val="0"/>
        <w:autoSpaceDN w:val="0"/>
        <w:adjustRightInd w:val="0"/>
        <w:rPr>
          <w:rFonts w:ascii="Calibri" w:hAnsi="Calibri" w:cs="Calibri Bold Italic"/>
        </w:rPr>
      </w:pPr>
      <w:r w:rsidRPr="002235D7">
        <w:rPr>
          <w:rFonts w:ascii="Calibri" w:hAnsi="Calibri" w:cs="Calibri Bold Italic"/>
        </w:rPr>
        <w:t>May argues that the doctor must be considered within the community)</w:t>
      </w:r>
      <w:proofErr w:type="gramStart"/>
      <w:r w:rsidRPr="002235D7">
        <w:rPr>
          <w:rFonts w:ascii="Calibri" w:hAnsi="Calibri" w:cs="Calibri Bold Italic"/>
        </w:rPr>
        <w:t>;</w:t>
      </w:r>
      <w:proofErr w:type="gramEnd"/>
      <w:r w:rsidRPr="002235D7">
        <w:rPr>
          <w:rFonts w:ascii="Calibri" w:hAnsi="Calibri" w:cs="Calibri Bold Italic"/>
        </w:rPr>
        <w:t xml:space="preserve"> comparison to a professor (69).</w:t>
      </w:r>
    </w:p>
    <w:p w14:paraId="3E97ABFD" w14:textId="77777777" w:rsidR="008733C2" w:rsidRPr="002235D7" w:rsidRDefault="008733C2" w:rsidP="002235D7">
      <w:pPr>
        <w:pStyle w:val="ListParagraph"/>
        <w:widowControl w:val="0"/>
        <w:numPr>
          <w:ilvl w:val="0"/>
          <w:numId w:val="10"/>
        </w:numPr>
        <w:autoSpaceDE w:val="0"/>
        <w:autoSpaceDN w:val="0"/>
        <w:adjustRightInd w:val="0"/>
        <w:rPr>
          <w:rFonts w:ascii="Calibri" w:hAnsi="Calibri" w:cs="Calibri Bold Italic"/>
        </w:rPr>
      </w:pPr>
      <w:r w:rsidRPr="002235D7">
        <w:rPr>
          <w:rFonts w:ascii="Calibri" w:hAnsi="Calibri" w:cs="Calibri Bold Italic"/>
        </w:rPr>
        <w:t>It requires doctors to excel beyond following rules, acknowledging rights, and performing duties (70).</w:t>
      </w:r>
    </w:p>
    <w:p w14:paraId="5BADEEE3" w14:textId="77777777" w:rsidR="008733C2" w:rsidRPr="002235D7" w:rsidRDefault="008733C2" w:rsidP="002235D7">
      <w:pPr>
        <w:pStyle w:val="ListParagraph"/>
        <w:widowControl w:val="0"/>
        <w:numPr>
          <w:ilvl w:val="0"/>
          <w:numId w:val="10"/>
        </w:numPr>
        <w:autoSpaceDE w:val="0"/>
        <w:autoSpaceDN w:val="0"/>
        <w:adjustRightInd w:val="0"/>
        <w:rPr>
          <w:rFonts w:ascii="Calibri" w:hAnsi="Calibri" w:cs="Calibri Bold Italic"/>
        </w:rPr>
      </w:pPr>
      <w:r w:rsidRPr="002235D7">
        <w:rPr>
          <w:rFonts w:ascii="Calibri" w:hAnsi="Calibri" w:cs="Calibri Bold Italic"/>
        </w:rPr>
        <w:t>It emphasizes preventative medicine.</w:t>
      </w:r>
    </w:p>
    <w:p w14:paraId="3AB25C79" w14:textId="77777777" w:rsidR="008733C2" w:rsidRPr="002235D7" w:rsidRDefault="008733C2" w:rsidP="002235D7">
      <w:pPr>
        <w:pStyle w:val="ListParagraph"/>
        <w:widowControl w:val="0"/>
        <w:autoSpaceDE w:val="0"/>
        <w:autoSpaceDN w:val="0"/>
        <w:adjustRightInd w:val="0"/>
        <w:rPr>
          <w:rFonts w:ascii="Calibri" w:hAnsi="Calibri" w:cs="Calibri Bold Italic"/>
        </w:rPr>
      </w:pPr>
    </w:p>
    <w:p w14:paraId="7FF428C5"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Autonomy</w:t>
      </w:r>
    </w:p>
    <w:p w14:paraId="54CD0C92" w14:textId="77777777" w:rsidR="00D409B3" w:rsidRPr="002235D7" w:rsidRDefault="00D409B3" w:rsidP="002235D7">
      <w:pPr>
        <w:pStyle w:val="ListParagraph"/>
        <w:widowControl w:val="0"/>
        <w:numPr>
          <w:ilvl w:val="0"/>
          <w:numId w:val="14"/>
        </w:numPr>
        <w:autoSpaceDE w:val="0"/>
        <w:autoSpaceDN w:val="0"/>
        <w:adjustRightInd w:val="0"/>
        <w:rPr>
          <w:rFonts w:ascii="Calibri" w:hAnsi="Calibri" w:cs="Calibri Bold Italic"/>
        </w:rPr>
      </w:pPr>
      <w:r w:rsidRPr="002235D7">
        <w:rPr>
          <w:rFonts w:ascii="Calibri" w:hAnsi="Calibri" w:cs="Calibri Bold Italic"/>
        </w:rPr>
        <w:t xml:space="preserve">From the Ancient Greek </w:t>
      </w:r>
      <w:proofErr w:type="spellStart"/>
      <w:r w:rsidRPr="002235D7">
        <w:rPr>
          <w:rFonts w:ascii="Calibri" w:hAnsi="Calibri" w:cs="Calibri Bold Italic"/>
          <w:i/>
          <w:iCs/>
        </w:rPr>
        <w:t>autonomia</w:t>
      </w:r>
      <w:proofErr w:type="spellEnd"/>
      <w:r w:rsidRPr="002235D7">
        <w:rPr>
          <w:rFonts w:ascii="Calibri" w:hAnsi="Calibri" w:cs="Calibri Bold Italic"/>
        </w:rPr>
        <w:t>: self-rule.</w:t>
      </w:r>
    </w:p>
    <w:p w14:paraId="59681262" w14:textId="77777777" w:rsidR="00D409B3" w:rsidRPr="002235D7" w:rsidRDefault="00D409B3" w:rsidP="002235D7">
      <w:pPr>
        <w:pStyle w:val="ListParagraph"/>
        <w:widowControl w:val="0"/>
        <w:numPr>
          <w:ilvl w:val="0"/>
          <w:numId w:val="14"/>
        </w:numPr>
        <w:autoSpaceDE w:val="0"/>
        <w:autoSpaceDN w:val="0"/>
        <w:adjustRightInd w:val="0"/>
        <w:rPr>
          <w:rFonts w:ascii="Calibri" w:hAnsi="Calibri" w:cs="Calibri Bold Italic"/>
        </w:rPr>
      </w:pPr>
      <w:r w:rsidRPr="002235D7">
        <w:rPr>
          <w:rFonts w:ascii="Calibri" w:hAnsi="Calibri" w:cs="Calibri Bold Italic"/>
        </w:rPr>
        <w:t>As Childress and Fletcher argue, modern biomedical ethics emerged out of the concern that the autonomy of patients was not being respected.</w:t>
      </w:r>
    </w:p>
    <w:p w14:paraId="08960F2C" w14:textId="77777777" w:rsidR="00D409B3" w:rsidRPr="002235D7" w:rsidRDefault="00D409B3" w:rsidP="002235D7">
      <w:pPr>
        <w:pStyle w:val="ListParagraph"/>
        <w:widowControl w:val="0"/>
        <w:numPr>
          <w:ilvl w:val="0"/>
          <w:numId w:val="14"/>
        </w:numPr>
        <w:autoSpaceDE w:val="0"/>
        <w:autoSpaceDN w:val="0"/>
        <w:adjustRightInd w:val="0"/>
        <w:rPr>
          <w:rFonts w:ascii="Calibri" w:hAnsi="Calibri" w:cs="Calibri Bold Italic"/>
        </w:rPr>
      </w:pPr>
      <w:r w:rsidRPr="002235D7">
        <w:rPr>
          <w:rFonts w:ascii="Calibri" w:hAnsi="Calibri" w:cs="Calibri Bold Italic"/>
        </w:rPr>
        <w:t>“Autonomy acts both as a moral principle that can guide ethical decision making and as an ideal of human flourishing” (75).</w:t>
      </w:r>
    </w:p>
    <w:p w14:paraId="7FD0CF17" w14:textId="74A77738" w:rsidR="00D409B3" w:rsidRPr="002235D7" w:rsidRDefault="00D409B3" w:rsidP="002235D7">
      <w:pPr>
        <w:widowControl w:val="0"/>
        <w:autoSpaceDE w:val="0"/>
        <w:autoSpaceDN w:val="0"/>
        <w:adjustRightInd w:val="0"/>
        <w:rPr>
          <w:rFonts w:ascii="Calibri" w:hAnsi="Calibri" w:cs="Calibri Bold Italic"/>
        </w:rPr>
      </w:pPr>
    </w:p>
    <w:p w14:paraId="08A5A9D5" w14:textId="221F2F4C" w:rsidR="00D409B3" w:rsidRPr="002235D7" w:rsidRDefault="00D409B3" w:rsidP="002235D7">
      <w:pPr>
        <w:widowControl w:val="0"/>
        <w:autoSpaceDE w:val="0"/>
        <w:autoSpaceDN w:val="0"/>
        <w:adjustRightInd w:val="0"/>
        <w:ind w:left="540" w:hanging="540"/>
        <w:rPr>
          <w:rFonts w:ascii="Calibri" w:hAnsi="Calibri" w:cs="Calibri Bold Italic"/>
          <w:b/>
        </w:rPr>
      </w:pPr>
      <w:r w:rsidRPr="002235D7">
        <w:rPr>
          <w:rFonts w:ascii="Calibri" w:hAnsi="Calibri" w:cs="Calibri Bold Italic"/>
          <w:b/>
        </w:rPr>
        <w:t>Two concepts of autonomy</w:t>
      </w:r>
    </w:p>
    <w:p w14:paraId="56710940" w14:textId="77777777" w:rsidR="00D409B3" w:rsidRPr="002235D7" w:rsidRDefault="00D409B3" w:rsidP="002235D7">
      <w:pPr>
        <w:pStyle w:val="ListParagraph"/>
        <w:widowControl w:val="0"/>
        <w:numPr>
          <w:ilvl w:val="0"/>
          <w:numId w:val="15"/>
        </w:numPr>
        <w:autoSpaceDE w:val="0"/>
        <w:autoSpaceDN w:val="0"/>
        <w:adjustRightInd w:val="0"/>
        <w:rPr>
          <w:rFonts w:ascii="Calibri" w:hAnsi="Calibri" w:cs="Calibri Bold Italic"/>
        </w:rPr>
      </w:pPr>
      <w:r w:rsidRPr="002235D7">
        <w:rPr>
          <w:rFonts w:ascii="Calibri" w:hAnsi="Calibri" w:cs="Calibri Bold Italic"/>
        </w:rPr>
        <w:t>First, autonomy is valuable because it facilitates making good choices.</w:t>
      </w:r>
    </w:p>
    <w:p w14:paraId="497CB0EB" w14:textId="77777777" w:rsidR="00D409B3" w:rsidRPr="002235D7" w:rsidRDefault="00D409B3" w:rsidP="002235D7">
      <w:pPr>
        <w:pStyle w:val="ListParagraph"/>
        <w:widowControl w:val="0"/>
        <w:numPr>
          <w:ilvl w:val="1"/>
          <w:numId w:val="15"/>
        </w:numPr>
        <w:autoSpaceDE w:val="0"/>
        <w:autoSpaceDN w:val="0"/>
        <w:adjustRightInd w:val="0"/>
        <w:rPr>
          <w:rFonts w:ascii="Calibri" w:hAnsi="Calibri" w:cs="Calibri Bold Italic"/>
        </w:rPr>
      </w:pPr>
      <w:r w:rsidRPr="002235D7">
        <w:rPr>
          <w:rFonts w:ascii="Calibri" w:hAnsi="Calibri" w:cs="Calibri Bold Italic"/>
        </w:rPr>
        <w:t>The authors argue that this is the proper way to think about autonomy: to connect autonomy to the achievement of valuable goals.</w:t>
      </w:r>
    </w:p>
    <w:p w14:paraId="4F9C0AF3" w14:textId="77777777" w:rsidR="00D409B3" w:rsidRPr="002235D7" w:rsidRDefault="00D409B3" w:rsidP="002235D7">
      <w:pPr>
        <w:pStyle w:val="ListParagraph"/>
        <w:widowControl w:val="0"/>
        <w:numPr>
          <w:ilvl w:val="1"/>
          <w:numId w:val="15"/>
        </w:numPr>
        <w:autoSpaceDE w:val="0"/>
        <w:autoSpaceDN w:val="0"/>
        <w:adjustRightInd w:val="0"/>
        <w:rPr>
          <w:rFonts w:ascii="Calibri" w:hAnsi="Calibri" w:cs="Calibri Bold Italic"/>
        </w:rPr>
      </w:pPr>
      <w:r w:rsidRPr="002235D7">
        <w:rPr>
          <w:rFonts w:ascii="Calibri" w:hAnsi="Calibri" w:cs="Calibri Bold Italic"/>
        </w:rPr>
        <w:t>Even though there is debate over what we ought to accept as valuable goals.</w:t>
      </w:r>
    </w:p>
    <w:p w14:paraId="7942240E" w14:textId="77777777" w:rsidR="00D409B3" w:rsidRPr="002235D7" w:rsidRDefault="00D409B3" w:rsidP="002235D7">
      <w:pPr>
        <w:pStyle w:val="ListParagraph"/>
        <w:widowControl w:val="0"/>
        <w:numPr>
          <w:ilvl w:val="0"/>
          <w:numId w:val="15"/>
        </w:numPr>
        <w:autoSpaceDE w:val="0"/>
        <w:autoSpaceDN w:val="0"/>
        <w:adjustRightInd w:val="0"/>
        <w:rPr>
          <w:rFonts w:ascii="Calibri" w:hAnsi="Calibri" w:cs="Calibri Bold Italic"/>
        </w:rPr>
      </w:pPr>
      <w:r w:rsidRPr="002235D7">
        <w:rPr>
          <w:rFonts w:ascii="Calibri" w:hAnsi="Calibri" w:cs="Calibri Bold Italic"/>
        </w:rPr>
        <w:t>Second concept: autonomy allows us to choose for ourselves, regardless of the particular choices made.</w:t>
      </w:r>
    </w:p>
    <w:p w14:paraId="796E2C03" w14:textId="77777777" w:rsidR="00D409B3" w:rsidRPr="002235D7" w:rsidRDefault="00D409B3" w:rsidP="002235D7">
      <w:pPr>
        <w:pStyle w:val="ListParagraph"/>
        <w:widowControl w:val="0"/>
        <w:numPr>
          <w:ilvl w:val="0"/>
          <w:numId w:val="15"/>
        </w:numPr>
        <w:autoSpaceDE w:val="0"/>
        <w:autoSpaceDN w:val="0"/>
        <w:adjustRightInd w:val="0"/>
        <w:rPr>
          <w:rFonts w:ascii="Calibri" w:hAnsi="Calibri" w:cs="Calibri Bold Italic"/>
        </w:rPr>
      </w:pPr>
      <w:r w:rsidRPr="002235D7">
        <w:rPr>
          <w:rFonts w:ascii="Calibri" w:hAnsi="Calibri" w:cs="Calibri Bold Italic"/>
        </w:rPr>
        <w:t>The authors object to this concept because it would justify choices that are misguided, wasteful, useless, or harmful.</w:t>
      </w:r>
    </w:p>
    <w:p w14:paraId="6E5475A6" w14:textId="77777777" w:rsidR="00D409B3" w:rsidRPr="002235D7" w:rsidRDefault="00D409B3" w:rsidP="002235D7">
      <w:pPr>
        <w:widowControl w:val="0"/>
        <w:autoSpaceDE w:val="0"/>
        <w:autoSpaceDN w:val="0"/>
        <w:adjustRightInd w:val="0"/>
        <w:rPr>
          <w:rFonts w:ascii="Calibri" w:hAnsi="Calibri" w:cs="Arial"/>
        </w:rPr>
      </w:pPr>
    </w:p>
    <w:p w14:paraId="39324E40" w14:textId="77777777" w:rsidR="00D409B3" w:rsidRPr="002235D7" w:rsidRDefault="00D409B3" w:rsidP="002235D7">
      <w:pPr>
        <w:pStyle w:val="ListParagraph"/>
        <w:widowControl w:val="0"/>
        <w:numPr>
          <w:ilvl w:val="0"/>
          <w:numId w:val="15"/>
        </w:numPr>
        <w:autoSpaceDE w:val="0"/>
        <w:autoSpaceDN w:val="0"/>
        <w:adjustRightInd w:val="0"/>
        <w:rPr>
          <w:rFonts w:ascii="Calibri" w:hAnsi="Calibri" w:cs="Calibri Bold Italic"/>
        </w:rPr>
      </w:pPr>
      <w:r w:rsidRPr="002235D7">
        <w:rPr>
          <w:rFonts w:ascii="Calibri" w:hAnsi="Calibri" w:cs="Calibri Bold Italic"/>
        </w:rPr>
        <w:t xml:space="preserve">So to refine their concept of autonomy, they argue that autonomy should be understood as a capacity and achievement. </w:t>
      </w:r>
    </w:p>
    <w:p w14:paraId="59F0CB49" w14:textId="77777777" w:rsidR="00D409B3" w:rsidRPr="002235D7" w:rsidRDefault="00D409B3" w:rsidP="002235D7">
      <w:pPr>
        <w:pStyle w:val="ListParagraph"/>
        <w:widowControl w:val="0"/>
        <w:numPr>
          <w:ilvl w:val="0"/>
          <w:numId w:val="15"/>
        </w:numPr>
        <w:autoSpaceDE w:val="0"/>
        <w:autoSpaceDN w:val="0"/>
        <w:adjustRightInd w:val="0"/>
        <w:rPr>
          <w:rFonts w:ascii="Calibri" w:hAnsi="Calibri" w:cs="Calibri Bold Italic"/>
        </w:rPr>
      </w:pPr>
      <w:r w:rsidRPr="002235D7">
        <w:rPr>
          <w:rFonts w:ascii="Calibri" w:hAnsi="Calibri" w:cs="Calibri Bold Italic"/>
        </w:rPr>
        <w:t>As a capacity:</w:t>
      </w:r>
    </w:p>
    <w:p w14:paraId="05B387CA" w14:textId="77777777" w:rsidR="00D409B3" w:rsidRPr="002235D7" w:rsidRDefault="00D409B3" w:rsidP="002235D7">
      <w:pPr>
        <w:pStyle w:val="ListParagraph"/>
        <w:widowControl w:val="0"/>
        <w:numPr>
          <w:ilvl w:val="1"/>
          <w:numId w:val="15"/>
        </w:numPr>
        <w:autoSpaceDE w:val="0"/>
        <w:autoSpaceDN w:val="0"/>
        <w:adjustRightInd w:val="0"/>
        <w:rPr>
          <w:rFonts w:ascii="Calibri" w:hAnsi="Calibri" w:cs="Calibri Bold Italic"/>
        </w:rPr>
      </w:pPr>
      <w:r w:rsidRPr="002235D7">
        <w:rPr>
          <w:rFonts w:ascii="Calibri" w:hAnsi="Calibri" w:cs="Calibri Bold Italic"/>
        </w:rPr>
        <w:t>First, one must be able to make choices and understand the consequences.</w:t>
      </w:r>
    </w:p>
    <w:p w14:paraId="536D02CF" w14:textId="77777777" w:rsidR="00D409B3" w:rsidRPr="002235D7" w:rsidRDefault="00D409B3" w:rsidP="002235D7">
      <w:pPr>
        <w:pStyle w:val="ListParagraph"/>
        <w:widowControl w:val="0"/>
        <w:numPr>
          <w:ilvl w:val="1"/>
          <w:numId w:val="15"/>
        </w:numPr>
        <w:autoSpaceDE w:val="0"/>
        <w:autoSpaceDN w:val="0"/>
        <w:adjustRightInd w:val="0"/>
        <w:rPr>
          <w:rFonts w:ascii="Calibri" w:hAnsi="Calibri" w:cs="Calibri Bold Italic"/>
        </w:rPr>
      </w:pPr>
      <w:r w:rsidRPr="002235D7">
        <w:rPr>
          <w:rFonts w:ascii="Calibri" w:hAnsi="Calibri" w:cs="Calibri Bold Italic"/>
        </w:rPr>
        <w:t>One must have sufficient information.</w:t>
      </w:r>
    </w:p>
    <w:p w14:paraId="1811A268" w14:textId="77777777" w:rsidR="00D409B3" w:rsidRPr="002235D7" w:rsidRDefault="00D409B3" w:rsidP="002235D7">
      <w:pPr>
        <w:pStyle w:val="ListParagraph"/>
        <w:widowControl w:val="0"/>
        <w:numPr>
          <w:ilvl w:val="1"/>
          <w:numId w:val="15"/>
        </w:numPr>
        <w:autoSpaceDE w:val="0"/>
        <w:autoSpaceDN w:val="0"/>
        <w:adjustRightInd w:val="0"/>
        <w:rPr>
          <w:rFonts w:ascii="Calibri" w:hAnsi="Calibri" w:cs="Calibri Bold Italic"/>
        </w:rPr>
      </w:pPr>
      <w:r w:rsidRPr="002235D7">
        <w:rPr>
          <w:rFonts w:ascii="Calibri" w:hAnsi="Calibri" w:cs="Calibri Bold Italic"/>
        </w:rPr>
        <w:t>There must be social and political circumstances that allow for free decisions. That is, there must be an absence of coercion.</w:t>
      </w:r>
    </w:p>
    <w:p w14:paraId="77903623" w14:textId="77777777" w:rsidR="00D409B3" w:rsidRPr="002235D7" w:rsidRDefault="00D409B3" w:rsidP="002235D7">
      <w:pPr>
        <w:pStyle w:val="ListParagraph"/>
        <w:widowControl w:val="0"/>
        <w:numPr>
          <w:ilvl w:val="0"/>
          <w:numId w:val="15"/>
        </w:numPr>
        <w:autoSpaceDE w:val="0"/>
        <w:autoSpaceDN w:val="0"/>
        <w:adjustRightInd w:val="0"/>
        <w:rPr>
          <w:rFonts w:ascii="Calibri" w:hAnsi="Calibri" w:cs="Calibri Bold Italic"/>
        </w:rPr>
      </w:pPr>
      <w:r w:rsidRPr="002235D7">
        <w:rPr>
          <w:rFonts w:ascii="Calibri" w:hAnsi="Calibri" w:cs="Calibri Bold Italic"/>
        </w:rPr>
        <w:t>As an achievement, it is something we work toward, though it can be undermined by illness and infirmity (76).</w:t>
      </w:r>
    </w:p>
    <w:p w14:paraId="7DB82CCD" w14:textId="77777777" w:rsidR="00D409B3" w:rsidRPr="002235D7" w:rsidRDefault="00D409B3" w:rsidP="002235D7">
      <w:pPr>
        <w:pStyle w:val="ListParagraph"/>
        <w:widowControl w:val="0"/>
        <w:autoSpaceDE w:val="0"/>
        <w:autoSpaceDN w:val="0"/>
        <w:adjustRightInd w:val="0"/>
        <w:rPr>
          <w:rFonts w:ascii="Calibri" w:hAnsi="Calibri" w:cs="Calibri Bold Italic"/>
        </w:rPr>
      </w:pPr>
    </w:p>
    <w:p w14:paraId="7279CC0E"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Ethical Limits of Autonomy</w:t>
      </w:r>
    </w:p>
    <w:p w14:paraId="4596324B" w14:textId="77777777" w:rsidR="00D409B3" w:rsidRPr="002235D7" w:rsidRDefault="00D409B3" w:rsidP="002235D7">
      <w:pPr>
        <w:pStyle w:val="ListParagraph"/>
        <w:widowControl w:val="0"/>
        <w:numPr>
          <w:ilvl w:val="0"/>
          <w:numId w:val="16"/>
        </w:numPr>
        <w:autoSpaceDE w:val="0"/>
        <w:autoSpaceDN w:val="0"/>
        <w:adjustRightInd w:val="0"/>
        <w:rPr>
          <w:rFonts w:ascii="Calibri" w:hAnsi="Calibri" w:cs="Calibri Bold Italic"/>
        </w:rPr>
      </w:pPr>
      <w:r w:rsidRPr="002235D7">
        <w:rPr>
          <w:rFonts w:ascii="Calibri" w:hAnsi="Calibri" w:cs="Calibri Bold Italic"/>
        </w:rPr>
        <w:t>Four important principles for bioethics: autonomy, justice, beneficence, and non-malfeasance.</w:t>
      </w:r>
    </w:p>
    <w:p w14:paraId="2E142ECE" w14:textId="77777777" w:rsidR="00D409B3" w:rsidRPr="002235D7" w:rsidRDefault="00D409B3" w:rsidP="002235D7">
      <w:pPr>
        <w:pStyle w:val="ListParagraph"/>
        <w:widowControl w:val="0"/>
        <w:numPr>
          <w:ilvl w:val="0"/>
          <w:numId w:val="16"/>
        </w:numPr>
        <w:autoSpaceDE w:val="0"/>
        <w:autoSpaceDN w:val="0"/>
        <w:adjustRightInd w:val="0"/>
        <w:rPr>
          <w:rFonts w:ascii="Calibri" w:hAnsi="Calibri" w:cs="Calibri Bold Italic"/>
        </w:rPr>
      </w:pPr>
      <w:r w:rsidRPr="002235D7">
        <w:rPr>
          <w:rFonts w:ascii="Calibri" w:hAnsi="Calibri" w:cs="Calibri Bold Italic"/>
        </w:rPr>
        <w:t>Justice: considering the fair share of one’s access to resources.</w:t>
      </w:r>
    </w:p>
    <w:p w14:paraId="57545A38" w14:textId="4F9BCE6A" w:rsidR="00D409B3" w:rsidRPr="002235D7" w:rsidRDefault="00D409B3" w:rsidP="002235D7">
      <w:pPr>
        <w:pStyle w:val="ListParagraph"/>
        <w:widowControl w:val="0"/>
        <w:numPr>
          <w:ilvl w:val="0"/>
          <w:numId w:val="16"/>
        </w:numPr>
        <w:autoSpaceDE w:val="0"/>
        <w:autoSpaceDN w:val="0"/>
        <w:adjustRightInd w:val="0"/>
        <w:rPr>
          <w:rFonts w:ascii="Calibri" w:hAnsi="Calibri" w:cs="Calibri Bold Italic"/>
        </w:rPr>
      </w:pPr>
      <w:r w:rsidRPr="002235D7">
        <w:rPr>
          <w:rFonts w:ascii="Calibri" w:hAnsi="Calibri" w:cs="Calibri Bold Italic"/>
        </w:rPr>
        <w:t xml:space="preserve">Beneficence: that we ought to do </w:t>
      </w:r>
      <w:r w:rsidR="00F62280" w:rsidRPr="002235D7">
        <w:rPr>
          <w:rFonts w:ascii="Calibri" w:hAnsi="Calibri" w:cs="Calibri Bold Italic"/>
        </w:rPr>
        <w:t>well</w:t>
      </w:r>
      <w:r w:rsidRPr="002235D7">
        <w:rPr>
          <w:rFonts w:ascii="Calibri" w:hAnsi="Calibri" w:cs="Calibri Bold Italic"/>
        </w:rPr>
        <w:t>.</w:t>
      </w:r>
    </w:p>
    <w:p w14:paraId="5A15F7D3" w14:textId="77777777" w:rsidR="00D409B3" w:rsidRPr="002235D7" w:rsidRDefault="00D409B3" w:rsidP="002235D7">
      <w:pPr>
        <w:pStyle w:val="ListParagraph"/>
        <w:widowControl w:val="0"/>
        <w:numPr>
          <w:ilvl w:val="0"/>
          <w:numId w:val="16"/>
        </w:numPr>
        <w:autoSpaceDE w:val="0"/>
        <w:autoSpaceDN w:val="0"/>
        <w:adjustRightInd w:val="0"/>
        <w:rPr>
          <w:rFonts w:ascii="Calibri" w:hAnsi="Calibri" w:cs="Calibri Bold Italic"/>
        </w:rPr>
      </w:pPr>
      <w:r w:rsidRPr="002235D7">
        <w:rPr>
          <w:rFonts w:ascii="Calibri" w:hAnsi="Calibri" w:cs="Calibri Bold Italic"/>
        </w:rPr>
        <w:t>Non-malfeasance: we ought to prevent harm.</w:t>
      </w:r>
    </w:p>
    <w:p w14:paraId="17D13F8F" w14:textId="77777777" w:rsidR="00D409B3" w:rsidRPr="002235D7" w:rsidRDefault="00D409B3" w:rsidP="002235D7">
      <w:pPr>
        <w:widowControl w:val="0"/>
        <w:autoSpaceDE w:val="0"/>
        <w:autoSpaceDN w:val="0"/>
        <w:adjustRightInd w:val="0"/>
        <w:ind w:left="540" w:hanging="540"/>
        <w:rPr>
          <w:rFonts w:ascii="Calibri" w:hAnsi="Calibri" w:cs="Calibri Bold Italic"/>
        </w:rPr>
      </w:pPr>
    </w:p>
    <w:p w14:paraId="518005A0"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The Harm Principle</w:t>
      </w:r>
    </w:p>
    <w:p w14:paraId="37649933" w14:textId="77777777" w:rsidR="00D409B3" w:rsidRPr="002235D7" w:rsidRDefault="00D409B3" w:rsidP="002235D7">
      <w:pPr>
        <w:pStyle w:val="ListParagraph"/>
        <w:widowControl w:val="0"/>
        <w:numPr>
          <w:ilvl w:val="0"/>
          <w:numId w:val="17"/>
        </w:numPr>
        <w:autoSpaceDE w:val="0"/>
        <w:autoSpaceDN w:val="0"/>
        <w:adjustRightInd w:val="0"/>
        <w:rPr>
          <w:rFonts w:ascii="Calibri" w:hAnsi="Calibri" w:cs="Calibri Bold Italic"/>
        </w:rPr>
      </w:pPr>
      <w:r w:rsidRPr="002235D7">
        <w:rPr>
          <w:rFonts w:ascii="Calibri" w:hAnsi="Calibri" w:cs="Calibri Bold Italic"/>
        </w:rPr>
        <w:t xml:space="preserve">J.S. Mill: “Each is the guardian of his own health, whether bodily, </w:t>
      </w:r>
      <w:r w:rsidRPr="002235D7">
        <w:rPr>
          <w:rFonts w:ascii="Calibri" w:hAnsi="Calibri" w:cs="Calibri Bold Italic"/>
          <w:i/>
          <w:iCs/>
        </w:rPr>
        <w:t>or</w:t>
      </w:r>
      <w:r w:rsidRPr="002235D7">
        <w:rPr>
          <w:rFonts w:ascii="Calibri" w:hAnsi="Calibri" w:cs="Calibri Bold Italic"/>
        </w:rPr>
        <w:t xml:space="preserve"> mental and spiritual. Mankind are the greater gainers by suffering each other to live as seems good to themselves, than by compelling each to live as seems good to the rest” (74).</w:t>
      </w:r>
    </w:p>
    <w:p w14:paraId="663CE667" w14:textId="64DC0892" w:rsidR="00D409B3" w:rsidRPr="002235D7" w:rsidRDefault="00D409B3" w:rsidP="002235D7">
      <w:pPr>
        <w:pStyle w:val="ListParagraph"/>
        <w:widowControl w:val="0"/>
        <w:numPr>
          <w:ilvl w:val="0"/>
          <w:numId w:val="17"/>
        </w:numPr>
        <w:autoSpaceDE w:val="0"/>
        <w:autoSpaceDN w:val="0"/>
        <w:adjustRightInd w:val="0"/>
        <w:rPr>
          <w:rFonts w:ascii="Calibri" w:hAnsi="Calibri" w:cs="Calibri Bold Italic"/>
        </w:rPr>
      </w:pPr>
      <w:r w:rsidRPr="002235D7">
        <w:rPr>
          <w:rFonts w:ascii="Calibri" w:hAnsi="Calibri" w:cs="Calibri Bold Italic"/>
        </w:rPr>
        <w:t>“The only purpose for which power can be rightfully exercised over any member of a civilized community, against his will, is to prevent harm to others” (74/78).</w:t>
      </w:r>
    </w:p>
    <w:p w14:paraId="67BE7CF9" w14:textId="77777777" w:rsidR="00D409B3" w:rsidRPr="002235D7" w:rsidRDefault="00D409B3" w:rsidP="002235D7">
      <w:pPr>
        <w:widowControl w:val="0"/>
        <w:autoSpaceDE w:val="0"/>
        <w:autoSpaceDN w:val="0"/>
        <w:adjustRightInd w:val="0"/>
        <w:ind w:left="540" w:hanging="540"/>
        <w:rPr>
          <w:rFonts w:ascii="Calibri" w:hAnsi="Calibri" w:cs="Calibri Bold Italic"/>
        </w:rPr>
      </w:pPr>
    </w:p>
    <w:p w14:paraId="11CD3C98"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The Common Good</w:t>
      </w:r>
    </w:p>
    <w:p w14:paraId="099A486C" w14:textId="77777777" w:rsidR="00D409B3" w:rsidRPr="002235D7" w:rsidRDefault="00D409B3" w:rsidP="002235D7">
      <w:pPr>
        <w:pStyle w:val="ListParagraph"/>
        <w:widowControl w:val="0"/>
        <w:numPr>
          <w:ilvl w:val="0"/>
          <w:numId w:val="18"/>
        </w:numPr>
        <w:autoSpaceDE w:val="0"/>
        <w:autoSpaceDN w:val="0"/>
        <w:adjustRightInd w:val="0"/>
        <w:rPr>
          <w:rFonts w:ascii="Calibri" w:hAnsi="Calibri" w:cs="Calibri Bold Italic"/>
        </w:rPr>
      </w:pPr>
      <w:r w:rsidRPr="002235D7">
        <w:rPr>
          <w:rFonts w:ascii="Calibri" w:hAnsi="Calibri" w:cs="Calibri Bold Italic"/>
        </w:rPr>
        <w:t>Autonomy and choice can be limited by concern for the common good.</w:t>
      </w:r>
    </w:p>
    <w:p w14:paraId="7ED9095C" w14:textId="686A08B5" w:rsidR="00D409B3" w:rsidRPr="002235D7" w:rsidRDefault="00D409B3" w:rsidP="002235D7">
      <w:pPr>
        <w:pStyle w:val="ListParagraph"/>
        <w:widowControl w:val="0"/>
        <w:numPr>
          <w:ilvl w:val="0"/>
          <w:numId w:val="18"/>
        </w:numPr>
        <w:autoSpaceDE w:val="0"/>
        <w:autoSpaceDN w:val="0"/>
        <w:adjustRightInd w:val="0"/>
        <w:rPr>
          <w:rFonts w:ascii="Calibri" w:hAnsi="Calibri" w:cs="Calibri Bold Italic"/>
        </w:rPr>
      </w:pPr>
      <w:r w:rsidRPr="002235D7">
        <w:rPr>
          <w:rFonts w:ascii="Calibri" w:hAnsi="Calibri" w:cs="Calibri Bold Italic"/>
        </w:rPr>
        <w:t>While an action doesn’t directly harm others, it might not be the best allocation of resources or have the best consequences.</w:t>
      </w:r>
    </w:p>
    <w:p w14:paraId="46DD052F" w14:textId="77777777" w:rsidR="00D409B3" w:rsidRPr="002235D7" w:rsidRDefault="00D409B3" w:rsidP="002235D7">
      <w:pPr>
        <w:pStyle w:val="ListParagraph"/>
        <w:widowControl w:val="0"/>
        <w:numPr>
          <w:ilvl w:val="0"/>
          <w:numId w:val="18"/>
        </w:numPr>
        <w:autoSpaceDE w:val="0"/>
        <w:autoSpaceDN w:val="0"/>
        <w:adjustRightInd w:val="0"/>
        <w:rPr>
          <w:rFonts w:ascii="Calibri" w:hAnsi="Calibri" w:cs="Calibri Bold Italic"/>
        </w:rPr>
      </w:pPr>
    </w:p>
    <w:p w14:paraId="6748FC1D"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Ethically Justifiable Paternalism</w:t>
      </w:r>
    </w:p>
    <w:p w14:paraId="75FCE1BD" w14:textId="77777777" w:rsidR="00D409B3" w:rsidRPr="002235D7" w:rsidRDefault="00D409B3" w:rsidP="002235D7">
      <w:pPr>
        <w:pStyle w:val="ListParagraph"/>
        <w:widowControl w:val="0"/>
        <w:numPr>
          <w:ilvl w:val="0"/>
          <w:numId w:val="19"/>
        </w:numPr>
        <w:autoSpaceDE w:val="0"/>
        <w:autoSpaceDN w:val="0"/>
        <w:adjustRightInd w:val="0"/>
        <w:rPr>
          <w:rFonts w:ascii="Calibri" w:hAnsi="Calibri" w:cs="Calibri Bold Italic"/>
        </w:rPr>
      </w:pPr>
      <w:r w:rsidRPr="002235D7">
        <w:rPr>
          <w:rFonts w:ascii="Calibri" w:hAnsi="Calibri" w:cs="Calibri Bold Italic"/>
        </w:rPr>
        <w:t>There are cases where we think our autonomy can be limited for our own good.</w:t>
      </w:r>
    </w:p>
    <w:p w14:paraId="05262207" w14:textId="1B897109" w:rsidR="00D409B3" w:rsidRPr="002235D7" w:rsidRDefault="00D409B3" w:rsidP="002235D7">
      <w:pPr>
        <w:pStyle w:val="ListParagraph"/>
        <w:widowControl w:val="0"/>
        <w:numPr>
          <w:ilvl w:val="0"/>
          <w:numId w:val="19"/>
        </w:numPr>
        <w:autoSpaceDE w:val="0"/>
        <w:autoSpaceDN w:val="0"/>
        <w:adjustRightInd w:val="0"/>
        <w:rPr>
          <w:rFonts w:ascii="Calibri" w:hAnsi="Calibri" w:cs="Calibri Bold Italic"/>
        </w:rPr>
      </w:pPr>
      <w:r w:rsidRPr="002235D7">
        <w:rPr>
          <w:rFonts w:ascii="Calibri" w:hAnsi="Calibri" w:cs="Calibri Bold Italic"/>
        </w:rPr>
        <w:t xml:space="preserve">This is when people have to make decisions for you; if they don’t know what you want and they have to make decisions for you, we have to justify this in some way </w:t>
      </w:r>
    </w:p>
    <w:p w14:paraId="016CFD82" w14:textId="6FA9B4C8" w:rsidR="00D409B3" w:rsidRPr="002235D7" w:rsidRDefault="00D409B3" w:rsidP="002235D7">
      <w:pPr>
        <w:pStyle w:val="ListParagraph"/>
        <w:widowControl w:val="0"/>
        <w:numPr>
          <w:ilvl w:val="0"/>
          <w:numId w:val="19"/>
        </w:numPr>
        <w:autoSpaceDE w:val="0"/>
        <w:autoSpaceDN w:val="0"/>
        <w:adjustRightInd w:val="0"/>
        <w:rPr>
          <w:rFonts w:ascii="Calibri" w:hAnsi="Calibri" w:cs="Calibri Bold Italic"/>
        </w:rPr>
      </w:pPr>
      <w:r w:rsidRPr="002235D7">
        <w:rPr>
          <w:rFonts w:ascii="Calibri" w:hAnsi="Calibri" w:cs="Calibri Bold Italic"/>
        </w:rPr>
        <w:t xml:space="preserve">More specifically: to do good or prevent harm to us or other </w:t>
      </w:r>
    </w:p>
    <w:p w14:paraId="4D4622CB" w14:textId="77777777" w:rsidR="00D409B3" w:rsidRPr="002235D7" w:rsidRDefault="00D409B3" w:rsidP="002235D7">
      <w:pPr>
        <w:pStyle w:val="ListParagraph"/>
        <w:widowControl w:val="0"/>
        <w:numPr>
          <w:ilvl w:val="0"/>
          <w:numId w:val="19"/>
        </w:numPr>
        <w:autoSpaceDE w:val="0"/>
        <w:autoSpaceDN w:val="0"/>
        <w:adjustRightInd w:val="0"/>
        <w:rPr>
          <w:rFonts w:ascii="Calibri" w:hAnsi="Calibri" w:cs="Calibri Bold Italic"/>
        </w:rPr>
      </w:pPr>
      <w:r w:rsidRPr="002235D7">
        <w:rPr>
          <w:rFonts w:ascii="Calibri" w:hAnsi="Calibri" w:cs="Calibri Bold Italic"/>
        </w:rPr>
        <w:t>The difficulty is determining when our autonomy ought to be limited.</w:t>
      </w:r>
    </w:p>
    <w:p w14:paraId="5C895F2F" w14:textId="32298891" w:rsidR="00D409B3" w:rsidRPr="002235D7" w:rsidRDefault="00D409B3" w:rsidP="002235D7">
      <w:pPr>
        <w:pStyle w:val="ListParagraph"/>
        <w:widowControl w:val="0"/>
        <w:numPr>
          <w:ilvl w:val="0"/>
          <w:numId w:val="19"/>
        </w:numPr>
        <w:autoSpaceDE w:val="0"/>
        <w:autoSpaceDN w:val="0"/>
        <w:adjustRightInd w:val="0"/>
        <w:rPr>
          <w:rFonts w:ascii="Calibri" w:hAnsi="Calibri" w:cs="Calibri Bold Italic"/>
        </w:rPr>
      </w:pPr>
      <w:r w:rsidRPr="002235D7">
        <w:rPr>
          <w:rFonts w:ascii="Calibri" w:hAnsi="Calibri" w:cs="Calibri Bold Italic"/>
        </w:rPr>
        <w:t xml:space="preserve">This may happen if someone gets into a car accident and fall into a coma – have to make a decision whether the person wants to stay on life support or not; if your decision is not made clear then people have to make them for you </w:t>
      </w:r>
    </w:p>
    <w:p w14:paraId="16B192ED" w14:textId="5BE89843" w:rsidR="00D409B3" w:rsidRPr="002235D7" w:rsidRDefault="00D409B3" w:rsidP="002235D7">
      <w:pPr>
        <w:pStyle w:val="ListParagraph"/>
        <w:widowControl w:val="0"/>
        <w:numPr>
          <w:ilvl w:val="0"/>
          <w:numId w:val="19"/>
        </w:numPr>
        <w:autoSpaceDE w:val="0"/>
        <w:autoSpaceDN w:val="0"/>
        <w:adjustRightInd w:val="0"/>
        <w:rPr>
          <w:rFonts w:ascii="Calibri" w:hAnsi="Calibri" w:cs="Calibri Bold Italic"/>
        </w:rPr>
      </w:pPr>
      <w:r w:rsidRPr="002235D7">
        <w:rPr>
          <w:rFonts w:ascii="Calibri" w:hAnsi="Calibri" w:cs="Calibri Bold Italic"/>
        </w:rPr>
        <w:t xml:space="preserve">“Paternalistic interference with the choices of those who are incompetent and thus not autonomous is not only morally acceptable but required” due to principles of </w:t>
      </w:r>
      <w:r w:rsidRPr="002235D7">
        <w:rPr>
          <w:rFonts w:ascii="Calibri" w:hAnsi="Calibri" w:cs="Calibri Bold Italic"/>
          <w:i/>
          <w:iCs/>
        </w:rPr>
        <w:t>beneficence</w:t>
      </w:r>
      <w:r w:rsidRPr="002235D7">
        <w:rPr>
          <w:rFonts w:ascii="Calibri" w:hAnsi="Calibri" w:cs="Calibri Bold Italic"/>
        </w:rPr>
        <w:t xml:space="preserve"> and </w:t>
      </w:r>
      <w:r w:rsidRPr="002235D7">
        <w:rPr>
          <w:rFonts w:ascii="Calibri" w:hAnsi="Calibri" w:cs="Calibri Bold Italic"/>
          <w:i/>
          <w:iCs/>
        </w:rPr>
        <w:t xml:space="preserve">non-malfeasance </w:t>
      </w:r>
      <w:r w:rsidRPr="002235D7">
        <w:rPr>
          <w:rFonts w:ascii="Calibri" w:hAnsi="Calibri" w:cs="Calibri Bold Italic"/>
        </w:rPr>
        <w:t xml:space="preserve">(79). </w:t>
      </w:r>
    </w:p>
    <w:p w14:paraId="29A26668" w14:textId="77777777" w:rsidR="00D409B3" w:rsidRPr="002235D7" w:rsidRDefault="00D409B3" w:rsidP="002235D7">
      <w:pPr>
        <w:pStyle w:val="ListParagraph"/>
        <w:widowControl w:val="0"/>
        <w:autoSpaceDE w:val="0"/>
        <w:autoSpaceDN w:val="0"/>
        <w:adjustRightInd w:val="0"/>
        <w:rPr>
          <w:rFonts w:ascii="Calibri" w:hAnsi="Calibri" w:cs="Calibri Bold Italic"/>
        </w:rPr>
      </w:pPr>
    </w:p>
    <w:p w14:paraId="355E507C"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Informed Consent</w:t>
      </w:r>
    </w:p>
    <w:p w14:paraId="7E427C56" w14:textId="77777777" w:rsidR="00D409B3" w:rsidRPr="002235D7" w:rsidRDefault="00D409B3" w:rsidP="002235D7">
      <w:pPr>
        <w:pStyle w:val="ListParagraph"/>
        <w:widowControl w:val="0"/>
        <w:numPr>
          <w:ilvl w:val="0"/>
          <w:numId w:val="20"/>
        </w:numPr>
        <w:autoSpaceDE w:val="0"/>
        <w:autoSpaceDN w:val="0"/>
        <w:adjustRightInd w:val="0"/>
        <w:rPr>
          <w:rFonts w:ascii="Calibri" w:hAnsi="Calibri" w:cs="Calibri Bold Italic"/>
        </w:rPr>
      </w:pPr>
      <w:r w:rsidRPr="002235D7">
        <w:rPr>
          <w:rFonts w:ascii="Calibri" w:hAnsi="Calibri" w:cs="Calibri Bold Italic"/>
        </w:rPr>
        <w:t>“You shall not treat a patient without the informed consent of the patient or his or her lawful surrogate except in narrowly defined emergencies” (79).</w:t>
      </w:r>
    </w:p>
    <w:p w14:paraId="57A8E088" w14:textId="77777777" w:rsidR="00D409B3" w:rsidRPr="002235D7" w:rsidRDefault="00D409B3" w:rsidP="002235D7">
      <w:pPr>
        <w:pStyle w:val="ListParagraph"/>
        <w:widowControl w:val="0"/>
        <w:numPr>
          <w:ilvl w:val="0"/>
          <w:numId w:val="20"/>
        </w:numPr>
        <w:autoSpaceDE w:val="0"/>
        <w:autoSpaceDN w:val="0"/>
        <w:adjustRightInd w:val="0"/>
        <w:rPr>
          <w:rFonts w:ascii="Calibri" w:hAnsi="Calibri" w:cs="Calibri Bold Italic"/>
        </w:rPr>
      </w:pPr>
      <w:r w:rsidRPr="002235D7">
        <w:rPr>
          <w:rFonts w:ascii="Calibri" w:hAnsi="Calibri" w:cs="Calibri Bold Italic"/>
        </w:rPr>
        <w:t>Patient autonomy is “translated” into medical terms as informed consent.</w:t>
      </w:r>
    </w:p>
    <w:p w14:paraId="04BAB3D3" w14:textId="77777777" w:rsidR="00D409B3" w:rsidRPr="002235D7" w:rsidRDefault="00D409B3" w:rsidP="002235D7">
      <w:pPr>
        <w:pStyle w:val="ListParagraph"/>
        <w:widowControl w:val="0"/>
        <w:numPr>
          <w:ilvl w:val="0"/>
          <w:numId w:val="20"/>
        </w:numPr>
        <w:autoSpaceDE w:val="0"/>
        <w:autoSpaceDN w:val="0"/>
        <w:adjustRightInd w:val="0"/>
        <w:rPr>
          <w:rFonts w:ascii="Calibri" w:hAnsi="Calibri" w:cs="Calibri Bold Italic"/>
        </w:rPr>
      </w:pPr>
      <w:r w:rsidRPr="002235D7">
        <w:rPr>
          <w:rFonts w:ascii="Calibri" w:hAnsi="Calibri" w:cs="Calibri Bold Italic"/>
        </w:rPr>
        <w:t>Requires of the doctor:</w:t>
      </w:r>
    </w:p>
    <w:p w14:paraId="09916725" w14:textId="77777777" w:rsidR="00D409B3" w:rsidRPr="002235D7" w:rsidRDefault="00D409B3" w:rsidP="002235D7">
      <w:pPr>
        <w:pStyle w:val="ListParagraph"/>
        <w:widowControl w:val="0"/>
        <w:numPr>
          <w:ilvl w:val="0"/>
          <w:numId w:val="21"/>
        </w:numPr>
        <w:autoSpaceDE w:val="0"/>
        <w:autoSpaceDN w:val="0"/>
        <w:adjustRightInd w:val="0"/>
        <w:rPr>
          <w:rFonts w:ascii="Calibri" w:hAnsi="Calibri" w:cs="Calibri Bold Italic"/>
        </w:rPr>
      </w:pPr>
      <w:r w:rsidRPr="002235D7">
        <w:rPr>
          <w:rFonts w:ascii="Calibri" w:hAnsi="Calibri" w:cs="Calibri Bold Italic"/>
        </w:rPr>
        <w:t>Providing sufficient information on diagnosis and prognosis.</w:t>
      </w:r>
    </w:p>
    <w:p w14:paraId="2A2EA07A" w14:textId="77777777" w:rsidR="00D409B3" w:rsidRPr="002235D7" w:rsidRDefault="00D409B3" w:rsidP="002235D7">
      <w:pPr>
        <w:pStyle w:val="ListParagraph"/>
        <w:widowControl w:val="0"/>
        <w:numPr>
          <w:ilvl w:val="0"/>
          <w:numId w:val="21"/>
        </w:numPr>
        <w:autoSpaceDE w:val="0"/>
        <w:autoSpaceDN w:val="0"/>
        <w:adjustRightInd w:val="0"/>
        <w:rPr>
          <w:rFonts w:ascii="Calibri" w:hAnsi="Calibri" w:cs="Calibri Bold Italic"/>
        </w:rPr>
      </w:pPr>
      <w:r w:rsidRPr="002235D7">
        <w:rPr>
          <w:rFonts w:ascii="Calibri" w:hAnsi="Calibri" w:cs="Calibri Bold Italic"/>
        </w:rPr>
        <w:t>Not to lie or withhold information</w:t>
      </w:r>
    </w:p>
    <w:p w14:paraId="59CF3E56" w14:textId="77777777" w:rsidR="00D409B3" w:rsidRPr="002235D7" w:rsidRDefault="00D409B3" w:rsidP="002235D7">
      <w:pPr>
        <w:pStyle w:val="ListParagraph"/>
        <w:widowControl w:val="0"/>
        <w:numPr>
          <w:ilvl w:val="0"/>
          <w:numId w:val="21"/>
        </w:numPr>
        <w:autoSpaceDE w:val="0"/>
        <w:autoSpaceDN w:val="0"/>
        <w:adjustRightInd w:val="0"/>
        <w:rPr>
          <w:rFonts w:ascii="Calibri" w:hAnsi="Calibri" w:cs="Calibri Bold Italic"/>
        </w:rPr>
      </w:pPr>
      <w:r w:rsidRPr="002235D7">
        <w:rPr>
          <w:rFonts w:ascii="Calibri" w:hAnsi="Calibri" w:cs="Calibri Bold Italic"/>
        </w:rPr>
        <w:t>To establish whether this information is understood</w:t>
      </w:r>
    </w:p>
    <w:p w14:paraId="7E975729" w14:textId="77777777" w:rsidR="00D409B3" w:rsidRPr="002235D7" w:rsidRDefault="00D409B3" w:rsidP="002235D7">
      <w:pPr>
        <w:pStyle w:val="ListParagraph"/>
        <w:widowControl w:val="0"/>
        <w:numPr>
          <w:ilvl w:val="0"/>
          <w:numId w:val="21"/>
        </w:numPr>
        <w:autoSpaceDE w:val="0"/>
        <w:autoSpaceDN w:val="0"/>
        <w:adjustRightInd w:val="0"/>
        <w:rPr>
          <w:rFonts w:ascii="Calibri" w:hAnsi="Calibri" w:cs="Calibri Bold Italic"/>
        </w:rPr>
      </w:pPr>
      <w:r w:rsidRPr="002235D7">
        <w:rPr>
          <w:rFonts w:ascii="Calibri" w:hAnsi="Calibri" w:cs="Calibri Bold Italic"/>
        </w:rPr>
        <w:t>Not coerce or pressure the patient.</w:t>
      </w:r>
    </w:p>
    <w:p w14:paraId="2BED6072" w14:textId="77777777" w:rsidR="00D409B3" w:rsidRPr="002235D7" w:rsidRDefault="00D409B3" w:rsidP="002235D7">
      <w:pPr>
        <w:pStyle w:val="ListParagraph"/>
        <w:widowControl w:val="0"/>
        <w:autoSpaceDE w:val="0"/>
        <w:autoSpaceDN w:val="0"/>
        <w:adjustRightInd w:val="0"/>
        <w:ind w:left="1350"/>
        <w:rPr>
          <w:rFonts w:ascii="Calibri" w:hAnsi="Calibri" w:cs="Calibri Bold Italic"/>
        </w:rPr>
      </w:pPr>
    </w:p>
    <w:p w14:paraId="0EF7ABA5"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Competence</w:t>
      </w:r>
    </w:p>
    <w:p w14:paraId="4E809436" w14:textId="77777777" w:rsidR="00D409B3" w:rsidRPr="002235D7" w:rsidRDefault="00D409B3" w:rsidP="002235D7">
      <w:pPr>
        <w:pStyle w:val="ListParagraph"/>
        <w:widowControl w:val="0"/>
        <w:numPr>
          <w:ilvl w:val="0"/>
          <w:numId w:val="22"/>
        </w:numPr>
        <w:autoSpaceDE w:val="0"/>
        <w:autoSpaceDN w:val="0"/>
        <w:adjustRightInd w:val="0"/>
        <w:rPr>
          <w:rFonts w:ascii="Calibri" w:hAnsi="Calibri" w:cs="Calibri Bold Italic"/>
        </w:rPr>
      </w:pPr>
      <w:r w:rsidRPr="002235D7">
        <w:rPr>
          <w:rFonts w:ascii="Calibri" w:hAnsi="Calibri" w:cs="Calibri Bold Italic"/>
        </w:rPr>
        <w:t>The standard for informed consent is competence, rather than autonomy (this is because autonomy can be undermined by illness).</w:t>
      </w:r>
    </w:p>
    <w:p w14:paraId="79750A8B" w14:textId="261AC510" w:rsidR="00D409B3" w:rsidRPr="002235D7" w:rsidRDefault="00D409B3" w:rsidP="002235D7">
      <w:pPr>
        <w:pStyle w:val="ListParagraph"/>
        <w:widowControl w:val="0"/>
        <w:numPr>
          <w:ilvl w:val="0"/>
          <w:numId w:val="22"/>
        </w:numPr>
        <w:autoSpaceDE w:val="0"/>
        <w:autoSpaceDN w:val="0"/>
        <w:adjustRightInd w:val="0"/>
        <w:rPr>
          <w:rFonts w:ascii="Calibri" w:hAnsi="Calibri" w:cs="Calibri Bold Italic"/>
        </w:rPr>
      </w:pPr>
      <w:r w:rsidRPr="002235D7">
        <w:rPr>
          <w:rFonts w:ascii="Calibri" w:hAnsi="Calibri" w:cs="Calibri Bold Italic"/>
        </w:rPr>
        <w:t xml:space="preserve">Competence is a easily standard to meet than autonomy; illness can change the way people end up making decisions </w:t>
      </w:r>
    </w:p>
    <w:p w14:paraId="35C2A918" w14:textId="77777777" w:rsidR="00D409B3" w:rsidRPr="002235D7" w:rsidRDefault="00D409B3" w:rsidP="002235D7">
      <w:pPr>
        <w:pStyle w:val="ListParagraph"/>
        <w:widowControl w:val="0"/>
        <w:numPr>
          <w:ilvl w:val="0"/>
          <w:numId w:val="22"/>
        </w:numPr>
        <w:autoSpaceDE w:val="0"/>
        <w:autoSpaceDN w:val="0"/>
        <w:adjustRightInd w:val="0"/>
        <w:rPr>
          <w:rFonts w:ascii="Calibri" w:hAnsi="Calibri" w:cs="Calibri Bold Italic"/>
        </w:rPr>
      </w:pPr>
      <w:r w:rsidRPr="002235D7">
        <w:rPr>
          <w:rFonts w:ascii="Calibri" w:hAnsi="Calibri" w:cs="Calibri Bold Italic"/>
        </w:rPr>
        <w:t xml:space="preserve">Competence means “the ability to make choices based on an understanding of the </w:t>
      </w:r>
      <w:r w:rsidRPr="002235D7">
        <w:rPr>
          <w:rFonts w:ascii="Calibri" w:hAnsi="Calibri" w:cs="Calibri Bold Italic"/>
          <w:i/>
          <w:iCs/>
        </w:rPr>
        <w:t>relevant consequences</w:t>
      </w:r>
      <w:r w:rsidRPr="002235D7">
        <w:rPr>
          <w:rFonts w:ascii="Calibri" w:hAnsi="Calibri" w:cs="Calibri Bold Italic"/>
        </w:rPr>
        <w:t xml:space="preserve"> of that choice on oneself and others” (79).</w:t>
      </w:r>
    </w:p>
    <w:p w14:paraId="6C06CC87" w14:textId="21EFFCC9" w:rsidR="00D409B3" w:rsidRPr="002235D7" w:rsidRDefault="00D409B3" w:rsidP="002235D7">
      <w:pPr>
        <w:pStyle w:val="ListParagraph"/>
        <w:widowControl w:val="0"/>
        <w:numPr>
          <w:ilvl w:val="0"/>
          <w:numId w:val="22"/>
        </w:numPr>
        <w:autoSpaceDE w:val="0"/>
        <w:autoSpaceDN w:val="0"/>
        <w:adjustRightInd w:val="0"/>
        <w:rPr>
          <w:rFonts w:ascii="Calibri" w:hAnsi="Calibri" w:cs="Calibri Bold Italic"/>
        </w:rPr>
      </w:pPr>
      <w:r w:rsidRPr="002235D7">
        <w:rPr>
          <w:rFonts w:ascii="Calibri" w:hAnsi="Calibri" w:cs="Calibri Bold Italic"/>
        </w:rPr>
        <w:t xml:space="preserve">More broader definition than autonomy </w:t>
      </w:r>
    </w:p>
    <w:p w14:paraId="07DDD085" w14:textId="2DD0F577" w:rsidR="00D409B3" w:rsidRPr="002235D7" w:rsidRDefault="00D409B3" w:rsidP="002235D7">
      <w:pPr>
        <w:pStyle w:val="ListParagraph"/>
        <w:widowControl w:val="0"/>
        <w:numPr>
          <w:ilvl w:val="0"/>
          <w:numId w:val="22"/>
        </w:numPr>
        <w:autoSpaceDE w:val="0"/>
        <w:autoSpaceDN w:val="0"/>
        <w:adjustRightInd w:val="0"/>
        <w:rPr>
          <w:rFonts w:ascii="Calibri" w:hAnsi="Calibri" w:cs="Calibri Bold Italic"/>
        </w:rPr>
      </w:pPr>
      <w:r w:rsidRPr="002235D7">
        <w:rPr>
          <w:rFonts w:ascii="Calibri" w:hAnsi="Calibri" w:cs="Calibri Bold Italic"/>
        </w:rPr>
        <w:t xml:space="preserve">“Competency exists along a spectrum” (80). – </w:t>
      </w:r>
      <w:proofErr w:type="gramStart"/>
      <w:r w:rsidRPr="002235D7">
        <w:rPr>
          <w:rFonts w:ascii="Calibri" w:hAnsi="Calibri" w:cs="Calibri Bold Italic"/>
        </w:rPr>
        <w:t>we</w:t>
      </w:r>
      <w:proofErr w:type="gramEnd"/>
      <w:r w:rsidRPr="002235D7">
        <w:rPr>
          <w:rFonts w:ascii="Calibri" w:hAnsi="Calibri" w:cs="Calibri Bold Italic"/>
        </w:rPr>
        <w:t xml:space="preserve"> expect adults to be competent or autonomous compared to a 13 year old</w:t>
      </w:r>
    </w:p>
    <w:p w14:paraId="2E4C260B" w14:textId="77777777" w:rsidR="00D409B3" w:rsidRPr="002235D7" w:rsidRDefault="00D409B3" w:rsidP="002235D7">
      <w:pPr>
        <w:pStyle w:val="ListParagraph"/>
        <w:widowControl w:val="0"/>
        <w:autoSpaceDE w:val="0"/>
        <w:autoSpaceDN w:val="0"/>
        <w:adjustRightInd w:val="0"/>
        <w:rPr>
          <w:rFonts w:ascii="Calibri" w:hAnsi="Calibri" w:cs="Calibri Bold Italic"/>
        </w:rPr>
      </w:pPr>
    </w:p>
    <w:p w14:paraId="639526C7"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Two Types of Paternalism</w:t>
      </w:r>
    </w:p>
    <w:p w14:paraId="6BFD7D6D" w14:textId="77777777" w:rsidR="00D409B3" w:rsidRPr="002235D7" w:rsidRDefault="00D409B3" w:rsidP="002235D7">
      <w:pPr>
        <w:pStyle w:val="ListParagraph"/>
        <w:widowControl w:val="0"/>
        <w:numPr>
          <w:ilvl w:val="0"/>
          <w:numId w:val="23"/>
        </w:numPr>
        <w:autoSpaceDE w:val="0"/>
        <w:autoSpaceDN w:val="0"/>
        <w:adjustRightInd w:val="0"/>
        <w:rPr>
          <w:rFonts w:ascii="Calibri" w:hAnsi="Calibri" w:cs="Calibri Bold Italic"/>
        </w:rPr>
      </w:pPr>
      <w:r w:rsidRPr="002235D7">
        <w:rPr>
          <w:rFonts w:ascii="Calibri" w:hAnsi="Calibri" w:cs="Calibri Bold Italic"/>
        </w:rPr>
        <w:t>There are two types of paternalism: weak paternalism and strong paternalism.</w:t>
      </w:r>
    </w:p>
    <w:p w14:paraId="7A8CA908" w14:textId="18EC6597" w:rsidR="00650A23" w:rsidRPr="002235D7" w:rsidRDefault="00650A23" w:rsidP="002235D7">
      <w:pPr>
        <w:pStyle w:val="ListParagraph"/>
        <w:widowControl w:val="0"/>
        <w:numPr>
          <w:ilvl w:val="0"/>
          <w:numId w:val="23"/>
        </w:numPr>
        <w:autoSpaceDE w:val="0"/>
        <w:autoSpaceDN w:val="0"/>
        <w:adjustRightInd w:val="0"/>
        <w:rPr>
          <w:rFonts w:ascii="Calibri" w:hAnsi="Calibri" w:cs="Calibri Bold Italic"/>
        </w:rPr>
      </w:pPr>
      <w:r w:rsidRPr="002235D7">
        <w:rPr>
          <w:rFonts w:ascii="Calibri" w:hAnsi="Calibri" w:cs="Calibri Bold Italic"/>
        </w:rPr>
        <w:t xml:space="preserve">Two schools of thought when it comes to making decisions for people who are not fully informed or capable of making their own decisions </w:t>
      </w:r>
    </w:p>
    <w:p w14:paraId="76C1B654" w14:textId="768F00E2" w:rsidR="00D409B3" w:rsidRPr="002235D7" w:rsidRDefault="00D409B3" w:rsidP="002235D7">
      <w:pPr>
        <w:pStyle w:val="ListParagraph"/>
        <w:widowControl w:val="0"/>
        <w:numPr>
          <w:ilvl w:val="0"/>
          <w:numId w:val="23"/>
        </w:numPr>
        <w:autoSpaceDE w:val="0"/>
        <w:autoSpaceDN w:val="0"/>
        <w:adjustRightInd w:val="0"/>
        <w:rPr>
          <w:rFonts w:ascii="Calibri" w:hAnsi="Calibri" w:cs="Calibri Bold Italic"/>
        </w:rPr>
      </w:pPr>
      <w:r w:rsidRPr="002235D7">
        <w:rPr>
          <w:rFonts w:ascii="Calibri" w:hAnsi="Calibri" w:cs="Calibri Bold Italic"/>
        </w:rPr>
        <w:t>We will look at how they treat those who are competent an</w:t>
      </w:r>
      <w:r w:rsidR="00650A23" w:rsidRPr="002235D7">
        <w:rPr>
          <w:rFonts w:ascii="Calibri" w:hAnsi="Calibri" w:cs="Calibri Bold Italic"/>
        </w:rPr>
        <w:t xml:space="preserve">d incompetent (they are treated differently) </w:t>
      </w:r>
    </w:p>
    <w:p w14:paraId="007CBEEA" w14:textId="77777777" w:rsidR="00D409B3" w:rsidRPr="002235D7" w:rsidRDefault="00D409B3" w:rsidP="002235D7">
      <w:pPr>
        <w:widowControl w:val="0"/>
        <w:autoSpaceDE w:val="0"/>
        <w:autoSpaceDN w:val="0"/>
        <w:adjustRightInd w:val="0"/>
        <w:ind w:left="540" w:hanging="540"/>
        <w:rPr>
          <w:rFonts w:ascii="Calibri" w:hAnsi="Calibri" w:cs="Calibri Bold Italic"/>
        </w:rPr>
      </w:pPr>
    </w:p>
    <w:p w14:paraId="4CB4B700"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Weak Paternalism</w:t>
      </w:r>
    </w:p>
    <w:p w14:paraId="4BDD6A58" w14:textId="29B381C3" w:rsidR="00D409B3" w:rsidRPr="002235D7" w:rsidRDefault="00D409B3" w:rsidP="002235D7">
      <w:pPr>
        <w:pStyle w:val="ListParagraph"/>
        <w:widowControl w:val="0"/>
        <w:numPr>
          <w:ilvl w:val="0"/>
          <w:numId w:val="24"/>
        </w:numPr>
        <w:autoSpaceDE w:val="0"/>
        <w:autoSpaceDN w:val="0"/>
        <w:adjustRightInd w:val="0"/>
        <w:rPr>
          <w:rFonts w:ascii="Calibri" w:hAnsi="Calibri" w:cs="Calibri Bold Italic"/>
        </w:rPr>
      </w:pPr>
      <w:r w:rsidRPr="002235D7">
        <w:rPr>
          <w:rFonts w:ascii="Calibri" w:hAnsi="Calibri" w:cs="Calibri Bold Italic"/>
        </w:rPr>
        <w:t>With a competent patient (that is, who understands the consequences of the diagnosis, prognosis, and treatment), the weak paternalist believes it is morally justifiable</w:t>
      </w:r>
      <w:r w:rsidR="00650A23" w:rsidRPr="002235D7">
        <w:rPr>
          <w:rFonts w:ascii="Calibri" w:hAnsi="Calibri" w:cs="Calibri Bold Italic"/>
        </w:rPr>
        <w:t xml:space="preserve"> for a doctor or health care professional</w:t>
      </w:r>
      <w:r w:rsidRPr="002235D7">
        <w:rPr>
          <w:rFonts w:ascii="Calibri" w:hAnsi="Calibri" w:cs="Calibri Bold Italic"/>
        </w:rPr>
        <w:t xml:space="preserve"> to use explanation and argumentation. Pressure and coercion</w:t>
      </w:r>
      <w:r w:rsidR="00650A23" w:rsidRPr="002235D7">
        <w:rPr>
          <w:rFonts w:ascii="Calibri" w:hAnsi="Calibri" w:cs="Calibri Bold Italic"/>
        </w:rPr>
        <w:t xml:space="preserve"> (lying or deceiving)</w:t>
      </w:r>
      <w:r w:rsidRPr="002235D7">
        <w:rPr>
          <w:rFonts w:ascii="Calibri" w:hAnsi="Calibri" w:cs="Calibri Bold Italic"/>
        </w:rPr>
        <w:t xml:space="preserve"> are not. </w:t>
      </w:r>
    </w:p>
    <w:p w14:paraId="6685EDF4" w14:textId="0E7AFF74" w:rsidR="00650A23" w:rsidRPr="002235D7" w:rsidRDefault="00650A23" w:rsidP="002235D7">
      <w:pPr>
        <w:pStyle w:val="ListParagraph"/>
        <w:widowControl w:val="0"/>
        <w:numPr>
          <w:ilvl w:val="0"/>
          <w:numId w:val="24"/>
        </w:numPr>
        <w:autoSpaceDE w:val="0"/>
        <w:autoSpaceDN w:val="0"/>
        <w:adjustRightInd w:val="0"/>
        <w:rPr>
          <w:rFonts w:ascii="Calibri" w:hAnsi="Calibri" w:cs="Calibri Bold Italic"/>
        </w:rPr>
      </w:pPr>
      <w:r w:rsidRPr="002235D7">
        <w:rPr>
          <w:rFonts w:ascii="Calibri" w:hAnsi="Calibri" w:cs="Calibri Bold Italic"/>
        </w:rPr>
        <w:t xml:space="preserve">Basically, you can encourage or persuade the person to undergo a treatment, but can pressure them into it </w:t>
      </w:r>
    </w:p>
    <w:p w14:paraId="08459421" w14:textId="77777777" w:rsidR="00D409B3" w:rsidRPr="002235D7" w:rsidRDefault="00D409B3" w:rsidP="002235D7">
      <w:pPr>
        <w:pStyle w:val="ListParagraph"/>
        <w:widowControl w:val="0"/>
        <w:numPr>
          <w:ilvl w:val="0"/>
          <w:numId w:val="24"/>
        </w:numPr>
        <w:autoSpaceDE w:val="0"/>
        <w:autoSpaceDN w:val="0"/>
        <w:adjustRightInd w:val="0"/>
        <w:rPr>
          <w:rFonts w:ascii="Calibri" w:hAnsi="Calibri" w:cs="Calibri Bold Italic"/>
        </w:rPr>
      </w:pPr>
      <w:r w:rsidRPr="002235D7">
        <w:rPr>
          <w:rFonts w:ascii="Calibri" w:hAnsi="Calibri" w:cs="Calibri Bold Italic"/>
        </w:rPr>
        <w:t>With an incompetent patient, the principles of beneficence and non-malfeasance justify the use of pressure and coercion.</w:t>
      </w:r>
    </w:p>
    <w:p w14:paraId="1FA6AB82" w14:textId="3685601E" w:rsidR="00650A23" w:rsidRPr="002235D7" w:rsidRDefault="00650A23" w:rsidP="002235D7">
      <w:pPr>
        <w:pStyle w:val="ListParagraph"/>
        <w:widowControl w:val="0"/>
        <w:numPr>
          <w:ilvl w:val="0"/>
          <w:numId w:val="24"/>
        </w:numPr>
        <w:autoSpaceDE w:val="0"/>
        <w:autoSpaceDN w:val="0"/>
        <w:adjustRightInd w:val="0"/>
        <w:rPr>
          <w:rFonts w:ascii="Calibri" w:hAnsi="Calibri" w:cs="Calibri Bold Italic"/>
        </w:rPr>
      </w:pPr>
      <w:r w:rsidRPr="002235D7">
        <w:rPr>
          <w:rFonts w:ascii="Calibri" w:hAnsi="Calibri" w:cs="Calibri Bold Italic"/>
        </w:rPr>
        <w:t xml:space="preserve">This person does not understand the consequences of the diagnosis, prognosis and treatment so they can be pressured into undergoing a treatment that will prevent harm </w:t>
      </w:r>
    </w:p>
    <w:p w14:paraId="238086E0" w14:textId="77777777" w:rsidR="00D409B3" w:rsidRPr="002235D7" w:rsidRDefault="00D409B3" w:rsidP="002235D7">
      <w:pPr>
        <w:pStyle w:val="ListParagraph"/>
        <w:widowControl w:val="0"/>
        <w:autoSpaceDE w:val="0"/>
        <w:autoSpaceDN w:val="0"/>
        <w:adjustRightInd w:val="0"/>
        <w:rPr>
          <w:rFonts w:ascii="Calibri" w:hAnsi="Calibri" w:cs="Calibri Bold Italic"/>
          <w:b/>
        </w:rPr>
      </w:pPr>
    </w:p>
    <w:p w14:paraId="70506783"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Strong Paternalism</w:t>
      </w:r>
    </w:p>
    <w:p w14:paraId="57A00F43" w14:textId="77777777" w:rsidR="00D409B3" w:rsidRPr="002235D7" w:rsidRDefault="00D409B3" w:rsidP="002235D7">
      <w:pPr>
        <w:pStyle w:val="ListParagraph"/>
        <w:widowControl w:val="0"/>
        <w:numPr>
          <w:ilvl w:val="0"/>
          <w:numId w:val="25"/>
        </w:numPr>
        <w:autoSpaceDE w:val="0"/>
        <w:autoSpaceDN w:val="0"/>
        <w:adjustRightInd w:val="0"/>
        <w:rPr>
          <w:rFonts w:ascii="Calibri" w:hAnsi="Calibri" w:cs="Calibri Bold Italic"/>
        </w:rPr>
      </w:pPr>
      <w:r w:rsidRPr="002235D7">
        <w:rPr>
          <w:rFonts w:ascii="Calibri" w:hAnsi="Calibri" w:cs="Calibri Bold Italic"/>
        </w:rPr>
        <w:t>Like weak paternalism, with an incompetent patient, the principles of beneficence and non-malfeasance justify the use of pressure and coercion.</w:t>
      </w:r>
    </w:p>
    <w:p w14:paraId="32767527" w14:textId="77777777" w:rsidR="00D409B3" w:rsidRPr="002235D7" w:rsidRDefault="00D409B3" w:rsidP="002235D7">
      <w:pPr>
        <w:pStyle w:val="ListParagraph"/>
        <w:widowControl w:val="0"/>
        <w:numPr>
          <w:ilvl w:val="0"/>
          <w:numId w:val="25"/>
        </w:numPr>
        <w:autoSpaceDE w:val="0"/>
        <w:autoSpaceDN w:val="0"/>
        <w:adjustRightInd w:val="0"/>
        <w:rPr>
          <w:rFonts w:ascii="Calibri" w:hAnsi="Calibri" w:cs="Calibri Bold Italic"/>
        </w:rPr>
      </w:pPr>
      <w:r w:rsidRPr="002235D7">
        <w:rPr>
          <w:rFonts w:ascii="Calibri" w:hAnsi="Calibri" w:cs="Calibri Bold Italic"/>
        </w:rPr>
        <w:t>However, the strong paternalist believes that pressure and coercion can be justified with competent patients for two reasons:</w:t>
      </w:r>
    </w:p>
    <w:p w14:paraId="05791DA8" w14:textId="77777777" w:rsidR="00D409B3" w:rsidRPr="002235D7" w:rsidRDefault="00D409B3" w:rsidP="002235D7">
      <w:pPr>
        <w:pStyle w:val="ListParagraph"/>
        <w:widowControl w:val="0"/>
        <w:numPr>
          <w:ilvl w:val="1"/>
          <w:numId w:val="25"/>
        </w:numPr>
        <w:autoSpaceDE w:val="0"/>
        <w:autoSpaceDN w:val="0"/>
        <w:adjustRightInd w:val="0"/>
        <w:rPr>
          <w:rFonts w:ascii="Calibri" w:hAnsi="Calibri" w:cs="Calibri Bold Italic"/>
        </w:rPr>
      </w:pPr>
      <w:r w:rsidRPr="002235D7">
        <w:rPr>
          <w:rFonts w:ascii="Calibri" w:hAnsi="Calibri" w:cs="Calibri Bold Italic"/>
        </w:rPr>
        <w:t>The patient will subsequently be grateful (I suppose this means that the patient would recognize that in retrospect the doctor was right).</w:t>
      </w:r>
    </w:p>
    <w:p w14:paraId="12736A42" w14:textId="77777777" w:rsidR="00D409B3" w:rsidRPr="002235D7" w:rsidRDefault="00D409B3" w:rsidP="002235D7">
      <w:pPr>
        <w:pStyle w:val="ListParagraph"/>
        <w:widowControl w:val="0"/>
        <w:numPr>
          <w:ilvl w:val="1"/>
          <w:numId w:val="25"/>
        </w:numPr>
        <w:autoSpaceDE w:val="0"/>
        <w:autoSpaceDN w:val="0"/>
        <w:adjustRightInd w:val="0"/>
        <w:rPr>
          <w:rFonts w:ascii="Calibri" w:hAnsi="Calibri" w:cs="Calibri Bold Italic"/>
        </w:rPr>
      </w:pPr>
      <w:r w:rsidRPr="002235D7">
        <w:rPr>
          <w:rFonts w:ascii="Calibri" w:hAnsi="Calibri" w:cs="Calibri Bold Italic"/>
        </w:rPr>
        <w:t xml:space="preserve">An appeal to an objective standard of </w:t>
      </w:r>
      <w:proofErr w:type="gramStart"/>
      <w:r w:rsidRPr="002235D7">
        <w:rPr>
          <w:rFonts w:ascii="Calibri" w:hAnsi="Calibri" w:cs="Calibri Bold Italic"/>
        </w:rPr>
        <w:t>well-being</w:t>
      </w:r>
      <w:proofErr w:type="gramEnd"/>
      <w:r w:rsidRPr="002235D7">
        <w:rPr>
          <w:rFonts w:ascii="Calibri" w:hAnsi="Calibri" w:cs="Calibri Bold Italic"/>
        </w:rPr>
        <w:t>.</w:t>
      </w:r>
    </w:p>
    <w:p w14:paraId="70C0309A" w14:textId="77777777" w:rsidR="00D409B3" w:rsidRPr="002235D7" w:rsidRDefault="00D409B3" w:rsidP="002235D7">
      <w:pPr>
        <w:widowControl w:val="0"/>
        <w:autoSpaceDE w:val="0"/>
        <w:autoSpaceDN w:val="0"/>
        <w:adjustRightInd w:val="0"/>
        <w:ind w:left="540" w:hanging="540"/>
        <w:rPr>
          <w:rFonts w:ascii="Calibri" w:hAnsi="Calibri" w:cs="Calibri Bold Italic"/>
        </w:rPr>
      </w:pPr>
    </w:p>
    <w:p w14:paraId="181580DB"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Feminist Challenges</w:t>
      </w:r>
    </w:p>
    <w:p w14:paraId="0BFCFD3F" w14:textId="77777777" w:rsidR="00D409B3" w:rsidRPr="002235D7" w:rsidRDefault="00D409B3" w:rsidP="002235D7">
      <w:pPr>
        <w:pStyle w:val="ListParagraph"/>
        <w:widowControl w:val="0"/>
        <w:numPr>
          <w:ilvl w:val="0"/>
          <w:numId w:val="26"/>
        </w:numPr>
        <w:autoSpaceDE w:val="0"/>
        <w:autoSpaceDN w:val="0"/>
        <w:adjustRightInd w:val="0"/>
        <w:rPr>
          <w:rFonts w:ascii="Calibri" w:hAnsi="Calibri" w:cs="Calibri Bold Italic"/>
        </w:rPr>
      </w:pPr>
      <w:r w:rsidRPr="002235D7">
        <w:rPr>
          <w:rFonts w:ascii="Calibri" w:hAnsi="Calibri" w:cs="Calibri Bold Italic"/>
        </w:rPr>
        <w:t>The models that rely on autonomy treat the doctor-patient relationship as a concern of individuals and their choices.</w:t>
      </w:r>
    </w:p>
    <w:p w14:paraId="038C0965" w14:textId="77777777" w:rsidR="00D409B3" w:rsidRPr="002235D7" w:rsidRDefault="00D409B3" w:rsidP="002235D7">
      <w:pPr>
        <w:pStyle w:val="ListParagraph"/>
        <w:widowControl w:val="0"/>
        <w:numPr>
          <w:ilvl w:val="0"/>
          <w:numId w:val="26"/>
        </w:numPr>
        <w:autoSpaceDE w:val="0"/>
        <w:autoSpaceDN w:val="0"/>
        <w:adjustRightInd w:val="0"/>
        <w:rPr>
          <w:rFonts w:ascii="Calibri" w:hAnsi="Calibri" w:cs="Calibri Bold Italic"/>
        </w:rPr>
      </w:pPr>
      <w:r w:rsidRPr="002235D7">
        <w:rPr>
          <w:rFonts w:ascii="Calibri" w:hAnsi="Calibri" w:cs="Calibri Bold Italic"/>
        </w:rPr>
        <w:t>Feminist challenges look at the assumptions of these approaches to see what biases are assumed. They ask:</w:t>
      </w:r>
    </w:p>
    <w:p w14:paraId="2E512150" w14:textId="77777777" w:rsidR="00D409B3" w:rsidRPr="002235D7" w:rsidRDefault="00D409B3" w:rsidP="002235D7">
      <w:pPr>
        <w:pStyle w:val="ListParagraph"/>
        <w:widowControl w:val="0"/>
        <w:numPr>
          <w:ilvl w:val="1"/>
          <w:numId w:val="26"/>
        </w:numPr>
        <w:autoSpaceDE w:val="0"/>
        <w:autoSpaceDN w:val="0"/>
        <w:adjustRightInd w:val="0"/>
        <w:rPr>
          <w:rFonts w:ascii="Calibri" w:hAnsi="Calibri" w:cs="Calibri Bold Italic"/>
        </w:rPr>
      </w:pPr>
      <w:r w:rsidRPr="002235D7">
        <w:rPr>
          <w:rFonts w:ascii="Calibri" w:hAnsi="Calibri" w:cs="Calibri Bold Italic"/>
        </w:rPr>
        <w:t>How women and marginalized groups are oppressed, and if this has effects on their autonomy.</w:t>
      </w:r>
    </w:p>
    <w:p w14:paraId="7977C7AF" w14:textId="77777777" w:rsidR="00D409B3" w:rsidRPr="002235D7" w:rsidRDefault="00D409B3" w:rsidP="002235D7">
      <w:pPr>
        <w:pStyle w:val="ListParagraph"/>
        <w:widowControl w:val="0"/>
        <w:numPr>
          <w:ilvl w:val="1"/>
          <w:numId w:val="26"/>
        </w:numPr>
        <w:autoSpaceDE w:val="0"/>
        <w:autoSpaceDN w:val="0"/>
        <w:adjustRightInd w:val="0"/>
        <w:rPr>
          <w:rFonts w:ascii="Calibri" w:hAnsi="Calibri" w:cs="Calibri Bold Italic"/>
        </w:rPr>
      </w:pPr>
      <w:r w:rsidRPr="002235D7">
        <w:rPr>
          <w:rFonts w:ascii="Calibri" w:hAnsi="Calibri" w:cs="Calibri Bold Italic"/>
        </w:rPr>
        <w:t>Whether the model of the autonomous individual corresponds to women’s lived experiences.</w:t>
      </w:r>
    </w:p>
    <w:p w14:paraId="302D82A1" w14:textId="77777777" w:rsidR="00DE2B16" w:rsidRPr="002235D7" w:rsidRDefault="00DE2B16" w:rsidP="002235D7">
      <w:pPr>
        <w:pStyle w:val="ListParagraph"/>
        <w:widowControl w:val="0"/>
        <w:autoSpaceDE w:val="0"/>
        <w:autoSpaceDN w:val="0"/>
        <w:adjustRightInd w:val="0"/>
        <w:ind w:left="1440"/>
        <w:rPr>
          <w:rFonts w:ascii="Calibri" w:hAnsi="Calibri" w:cs="Calibri Bold Italic"/>
        </w:rPr>
      </w:pPr>
    </w:p>
    <w:p w14:paraId="03348BAD" w14:textId="5CB803D3" w:rsidR="00D409B3" w:rsidRPr="002235D7" w:rsidRDefault="00DF5574" w:rsidP="002235D7">
      <w:pPr>
        <w:widowControl w:val="0"/>
        <w:autoSpaceDE w:val="0"/>
        <w:autoSpaceDN w:val="0"/>
        <w:adjustRightInd w:val="0"/>
        <w:rPr>
          <w:rFonts w:ascii="Calibri" w:hAnsi="Calibri" w:cs="Calibri Bold Italic"/>
          <w:b/>
        </w:rPr>
      </w:pPr>
      <w:r w:rsidRPr="002235D7">
        <w:rPr>
          <w:rFonts w:ascii="Calibri" w:hAnsi="Calibri" w:cs="Calibri Bold Italic"/>
          <w:b/>
        </w:rPr>
        <w:t>4 C</w:t>
      </w:r>
      <w:r w:rsidR="00D409B3" w:rsidRPr="002235D7">
        <w:rPr>
          <w:rFonts w:ascii="Calibri" w:hAnsi="Calibri" w:cs="Calibri Bold Italic"/>
          <w:b/>
        </w:rPr>
        <w:t>onditions</w:t>
      </w:r>
    </w:p>
    <w:p w14:paraId="11DF0C25" w14:textId="77777777" w:rsidR="00D409B3" w:rsidRPr="002235D7" w:rsidRDefault="00D409B3" w:rsidP="002235D7">
      <w:pPr>
        <w:widowControl w:val="0"/>
        <w:autoSpaceDE w:val="0"/>
        <w:autoSpaceDN w:val="0"/>
        <w:adjustRightInd w:val="0"/>
        <w:ind w:left="540" w:hanging="540"/>
        <w:rPr>
          <w:rFonts w:ascii="Calibri" w:hAnsi="Calibri" w:cs="Calibri Bold Italic"/>
        </w:rPr>
      </w:pPr>
      <w:r w:rsidRPr="002235D7">
        <w:rPr>
          <w:rFonts w:ascii="Calibri" w:hAnsi="Calibri" w:cs="Calibri Bold Italic"/>
        </w:rPr>
        <w:t>Susan Sherwin gives four conditions for informed consent:</w:t>
      </w:r>
    </w:p>
    <w:p w14:paraId="34E1A5EF" w14:textId="77777777" w:rsidR="00D409B3" w:rsidRPr="002235D7" w:rsidRDefault="00D409B3" w:rsidP="002235D7">
      <w:pPr>
        <w:pStyle w:val="ListParagraph"/>
        <w:widowControl w:val="0"/>
        <w:numPr>
          <w:ilvl w:val="0"/>
          <w:numId w:val="27"/>
        </w:numPr>
        <w:autoSpaceDE w:val="0"/>
        <w:autoSpaceDN w:val="0"/>
        <w:adjustRightInd w:val="0"/>
        <w:rPr>
          <w:rFonts w:ascii="Calibri" w:hAnsi="Calibri" w:cs="Calibri Bold Italic"/>
        </w:rPr>
      </w:pPr>
      <w:r w:rsidRPr="002235D7">
        <w:rPr>
          <w:rFonts w:ascii="Calibri" w:hAnsi="Calibri" w:cs="Calibri Bold Italic"/>
        </w:rPr>
        <w:t>The patient is deemed to have rational choice.</w:t>
      </w:r>
    </w:p>
    <w:p w14:paraId="4FA79F09" w14:textId="77777777" w:rsidR="00D409B3" w:rsidRPr="002235D7" w:rsidRDefault="00D409B3" w:rsidP="002235D7">
      <w:pPr>
        <w:pStyle w:val="ListParagraph"/>
        <w:widowControl w:val="0"/>
        <w:numPr>
          <w:ilvl w:val="0"/>
          <w:numId w:val="27"/>
        </w:numPr>
        <w:autoSpaceDE w:val="0"/>
        <w:autoSpaceDN w:val="0"/>
        <w:adjustRightInd w:val="0"/>
        <w:rPr>
          <w:rFonts w:ascii="Calibri" w:hAnsi="Calibri" w:cs="Calibri Bold Italic"/>
        </w:rPr>
      </w:pPr>
      <w:r w:rsidRPr="002235D7">
        <w:rPr>
          <w:rFonts w:ascii="Calibri" w:hAnsi="Calibri" w:cs="Calibri Bold Italic"/>
        </w:rPr>
        <w:t>The choice should be reasonable, given the options.</w:t>
      </w:r>
    </w:p>
    <w:p w14:paraId="6C8CF49C" w14:textId="77777777" w:rsidR="00D409B3" w:rsidRPr="002235D7" w:rsidRDefault="00D409B3" w:rsidP="002235D7">
      <w:pPr>
        <w:pStyle w:val="ListParagraph"/>
        <w:widowControl w:val="0"/>
        <w:numPr>
          <w:ilvl w:val="0"/>
          <w:numId w:val="27"/>
        </w:numPr>
        <w:autoSpaceDE w:val="0"/>
        <w:autoSpaceDN w:val="0"/>
        <w:adjustRightInd w:val="0"/>
        <w:rPr>
          <w:rFonts w:ascii="Calibri" w:hAnsi="Calibri" w:cs="Calibri Bold Italic"/>
        </w:rPr>
      </w:pPr>
      <w:r w:rsidRPr="002235D7">
        <w:rPr>
          <w:rFonts w:ascii="Calibri" w:hAnsi="Calibri" w:cs="Calibri Bold Italic"/>
        </w:rPr>
        <w:t>The patient has been given sufficient information.</w:t>
      </w:r>
    </w:p>
    <w:p w14:paraId="7690E46D" w14:textId="77777777" w:rsidR="00D409B3" w:rsidRPr="002235D7" w:rsidRDefault="00D409B3" w:rsidP="002235D7">
      <w:pPr>
        <w:pStyle w:val="ListParagraph"/>
        <w:widowControl w:val="0"/>
        <w:numPr>
          <w:ilvl w:val="0"/>
          <w:numId w:val="27"/>
        </w:numPr>
        <w:autoSpaceDE w:val="0"/>
        <w:autoSpaceDN w:val="0"/>
        <w:adjustRightInd w:val="0"/>
        <w:rPr>
          <w:rFonts w:ascii="Calibri" w:hAnsi="Calibri" w:cs="Calibri Bold Italic"/>
        </w:rPr>
      </w:pPr>
      <w:r w:rsidRPr="002235D7">
        <w:rPr>
          <w:rFonts w:ascii="Calibri" w:hAnsi="Calibri" w:cs="Calibri Bold Italic"/>
        </w:rPr>
        <w:t>Choice is free and uncoerced.</w:t>
      </w:r>
    </w:p>
    <w:p w14:paraId="256DD2D4" w14:textId="77777777" w:rsidR="00DE2B16" w:rsidRPr="002235D7" w:rsidRDefault="00DE2B16" w:rsidP="002235D7">
      <w:pPr>
        <w:pStyle w:val="ListParagraph"/>
        <w:widowControl w:val="0"/>
        <w:autoSpaceDE w:val="0"/>
        <w:autoSpaceDN w:val="0"/>
        <w:adjustRightInd w:val="0"/>
        <w:rPr>
          <w:rFonts w:ascii="Calibri" w:hAnsi="Calibri" w:cs="Calibri Bold Italic"/>
          <w:b/>
        </w:rPr>
      </w:pPr>
    </w:p>
    <w:p w14:paraId="2F982F32" w14:textId="77777777" w:rsidR="00D409B3" w:rsidRPr="002235D7" w:rsidRDefault="00D409B3" w:rsidP="002235D7">
      <w:pPr>
        <w:widowControl w:val="0"/>
        <w:autoSpaceDE w:val="0"/>
        <w:autoSpaceDN w:val="0"/>
        <w:adjustRightInd w:val="0"/>
        <w:rPr>
          <w:rFonts w:ascii="Calibri" w:hAnsi="Calibri" w:cs="Calibri Bold Italic"/>
          <w:b/>
        </w:rPr>
      </w:pPr>
      <w:r w:rsidRPr="002235D7">
        <w:rPr>
          <w:rFonts w:ascii="Calibri" w:hAnsi="Calibri" w:cs="Calibri Bold Italic"/>
          <w:b/>
        </w:rPr>
        <w:t>Each is Problematic (84)</w:t>
      </w:r>
    </w:p>
    <w:p w14:paraId="7C5765E8" w14:textId="77777777" w:rsidR="00D409B3" w:rsidRPr="002235D7" w:rsidRDefault="00D409B3" w:rsidP="002235D7">
      <w:pPr>
        <w:pStyle w:val="ListParagraph"/>
        <w:widowControl w:val="0"/>
        <w:numPr>
          <w:ilvl w:val="0"/>
          <w:numId w:val="28"/>
        </w:numPr>
        <w:autoSpaceDE w:val="0"/>
        <w:autoSpaceDN w:val="0"/>
        <w:adjustRightInd w:val="0"/>
        <w:rPr>
          <w:rFonts w:ascii="Calibri" w:hAnsi="Calibri" w:cs="Calibri Bold Italic"/>
        </w:rPr>
      </w:pPr>
      <w:r w:rsidRPr="002235D7">
        <w:rPr>
          <w:rFonts w:ascii="Calibri" w:hAnsi="Calibri" w:cs="Calibri Bold Italic"/>
        </w:rPr>
        <w:t>The rationality of women and the marginalized is frequently denied.</w:t>
      </w:r>
    </w:p>
    <w:p w14:paraId="3FED5FD4" w14:textId="77777777" w:rsidR="00D409B3" w:rsidRPr="002235D7" w:rsidRDefault="00D409B3" w:rsidP="002235D7">
      <w:pPr>
        <w:pStyle w:val="ListParagraph"/>
        <w:widowControl w:val="0"/>
        <w:numPr>
          <w:ilvl w:val="0"/>
          <w:numId w:val="28"/>
        </w:numPr>
        <w:autoSpaceDE w:val="0"/>
        <w:autoSpaceDN w:val="0"/>
        <w:adjustRightInd w:val="0"/>
        <w:rPr>
          <w:rFonts w:ascii="Calibri" w:hAnsi="Calibri" w:cs="Calibri Bold Italic"/>
        </w:rPr>
      </w:pPr>
      <w:r w:rsidRPr="002235D7">
        <w:rPr>
          <w:rFonts w:ascii="Calibri" w:hAnsi="Calibri" w:cs="Calibri Bold Italic"/>
        </w:rPr>
        <w:t>The available options may exclude other possibilities the patient might have preferred.</w:t>
      </w:r>
    </w:p>
    <w:p w14:paraId="10822D3F" w14:textId="77777777" w:rsidR="00D409B3" w:rsidRPr="002235D7" w:rsidRDefault="00D409B3" w:rsidP="002235D7">
      <w:pPr>
        <w:pStyle w:val="ListParagraph"/>
        <w:widowControl w:val="0"/>
        <w:numPr>
          <w:ilvl w:val="0"/>
          <w:numId w:val="28"/>
        </w:numPr>
        <w:autoSpaceDE w:val="0"/>
        <w:autoSpaceDN w:val="0"/>
        <w:adjustRightInd w:val="0"/>
        <w:rPr>
          <w:rFonts w:ascii="Calibri" w:hAnsi="Calibri" w:cs="Calibri Bold Italic"/>
        </w:rPr>
      </w:pPr>
      <w:r w:rsidRPr="002235D7">
        <w:rPr>
          <w:rFonts w:ascii="Calibri" w:hAnsi="Calibri" w:cs="Calibri Bold Italic"/>
        </w:rPr>
        <w:t>Sufficient information is limited by what health care professionals consider relevant.</w:t>
      </w:r>
    </w:p>
    <w:p w14:paraId="6D0E8C92" w14:textId="77777777" w:rsidR="00D409B3" w:rsidRPr="002235D7" w:rsidRDefault="00D409B3" w:rsidP="002235D7">
      <w:pPr>
        <w:pStyle w:val="ListParagraph"/>
        <w:widowControl w:val="0"/>
        <w:numPr>
          <w:ilvl w:val="0"/>
          <w:numId w:val="28"/>
        </w:numPr>
        <w:autoSpaceDE w:val="0"/>
        <w:autoSpaceDN w:val="0"/>
        <w:adjustRightInd w:val="0"/>
        <w:rPr>
          <w:rFonts w:ascii="Calibri" w:hAnsi="Calibri" w:cs="Calibri Bold Italic"/>
        </w:rPr>
      </w:pPr>
      <w:r w:rsidRPr="002235D7">
        <w:rPr>
          <w:rFonts w:ascii="Calibri" w:hAnsi="Calibri" w:cs="Calibri Bold Italic"/>
        </w:rPr>
        <w:t>Patients are only given the appearance of choice, “that actually disguises the fact that powerful medical forces that lie well beyond the patient’s control are actually at work” (84).</w:t>
      </w:r>
    </w:p>
    <w:p w14:paraId="6233B034" w14:textId="77777777" w:rsidR="00D409B3" w:rsidRPr="002235D7" w:rsidRDefault="00D409B3" w:rsidP="002235D7">
      <w:pPr>
        <w:widowControl w:val="0"/>
        <w:autoSpaceDE w:val="0"/>
        <w:autoSpaceDN w:val="0"/>
        <w:adjustRightInd w:val="0"/>
        <w:ind w:left="810" w:hanging="810"/>
        <w:rPr>
          <w:rFonts w:ascii="Calibri" w:hAnsi="Calibri" w:cs="Calibri Bold Italic"/>
        </w:rPr>
      </w:pPr>
    </w:p>
    <w:p w14:paraId="73FB9BC5" w14:textId="77777777" w:rsidR="00D409B3" w:rsidRPr="002235D7" w:rsidRDefault="00D409B3" w:rsidP="002235D7">
      <w:pPr>
        <w:widowControl w:val="0"/>
        <w:autoSpaceDE w:val="0"/>
        <w:autoSpaceDN w:val="0"/>
        <w:adjustRightInd w:val="0"/>
        <w:ind w:left="810" w:hanging="810"/>
        <w:rPr>
          <w:rFonts w:ascii="Calibri" w:hAnsi="Calibri" w:cs="Calibri Bold Italic"/>
        </w:rPr>
      </w:pPr>
    </w:p>
    <w:p w14:paraId="1693CF74" w14:textId="77777777" w:rsidR="00D409B3" w:rsidRPr="002235D7" w:rsidRDefault="00D409B3" w:rsidP="002235D7">
      <w:pPr>
        <w:widowControl w:val="0"/>
        <w:autoSpaceDE w:val="0"/>
        <w:autoSpaceDN w:val="0"/>
        <w:adjustRightInd w:val="0"/>
        <w:ind w:left="810" w:hanging="810"/>
        <w:rPr>
          <w:rFonts w:ascii="Calibri" w:hAnsi="Calibri" w:cs="Calibri Bold Italic"/>
        </w:rPr>
      </w:pPr>
    </w:p>
    <w:p w14:paraId="3F8A446C" w14:textId="77777777" w:rsidR="00D409B3" w:rsidRPr="002235D7" w:rsidRDefault="00D409B3" w:rsidP="002235D7">
      <w:pPr>
        <w:widowControl w:val="0"/>
        <w:autoSpaceDE w:val="0"/>
        <w:autoSpaceDN w:val="0"/>
        <w:adjustRightInd w:val="0"/>
        <w:rPr>
          <w:rFonts w:ascii="Calibri" w:hAnsi="Calibri" w:cs="Calibri Bold Italic"/>
        </w:rPr>
      </w:pPr>
    </w:p>
    <w:p w14:paraId="366FAE50" w14:textId="77777777" w:rsidR="00D409B3" w:rsidRPr="002235D7" w:rsidRDefault="00D409B3" w:rsidP="002235D7">
      <w:pPr>
        <w:widowControl w:val="0"/>
        <w:autoSpaceDE w:val="0"/>
        <w:autoSpaceDN w:val="0"/>
        <w:adjustRightInd w:val="0"/>
        <w:ind w:left="540" w:hanging="540"/>
        <w:rPr>
          <w:rFonts w:ascii="Calibri" w:hAnsi="Calibri" w:cs="Arial"/>
        </w:rPr>
      </w:pPr>
    </w:p>
    <w:p w14:paraId="594DF739" w14:textId="77777777" w:rsidR="008733C2" w:rsidRPr="002235D7" w:rsidRDefault="008733C2" w:rsidP="002235D7">
      <w:pPr>
        <w:widowControl w:val="0"/>
        <w:autoSpaceDE w:val="0"/>
        <w:autoSpaceDN w:val="0"/>
        <w:adjustRightInd w:val="0"/>
        <w:ind w:left="540" w:hanging="540"/>
        <w:rPr>
          <w:rFonts w:ascii="Calibri" w:hAnsi="Calibri" w:cs="Arial"/>
        </w:rPr>
      </w:pPr>
    </w:p>
    <w:p w14:paraId="1F1237AD" w14:textId="77777777" w:rsidR="00A6652B" w:rsidRPr="002235D7" w:rsidRDefault="00A6652B" w:rsidP="002235D7">
      <w:pPr>
        <w:rPr>
          <w:rFonts w:ascii="Calibri" w:hAnsi="Calibri"/>
        </w:rPr>
      </w:pPr>
    </w:p>
    <w:p w14:paraId="6F2BC88A" w14:textId="77777777" w:rsidR="002235D7" w:rsidRDefault="002235D7" w:rsidP="002235D7"/>
    <w:sectPr w:rsidR="002235D7" w:rsidSect="008467D1">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libri Bold Italic">
    <w:panose1 w:val="020F07020304040A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3D1D"/>
    <w:multiLevelType w:val="hybridMultilevel"/>
    <w:tmpl w:val="901E4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54D5F"/>
    <w:multiLevelType w:val="hybridMultilevel"/>
    <w:tmpl w:val="FE96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70442"/>
    <w:multiLevelType w:val="hybridMultilevel"/>
    <w:tmpl w:val="F522C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C21666"/>
    <w:multiLevelType w:val="hybridMultilevel"/>
    <w:tmpl w:val="1578E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674CC9"/>
    <w:multiLevelType w:val="hybridMultilevel"/>
    <w:tmpl w:val="0E761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EB1E3F"/>
    <w:multiLevelType w:val="hybridMultilevel"/>
    <w:tmpl w:val="1AD2702E"/>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1D9B7701"/>
    <w:multiLevelType w:val="hybridMultilevel"/>
    <w:tmpl w:val="584A7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E9509A"/>
    <w:multiLevelType w:val="hybridMultilevel"/>
    <w:tmpl w:val="F29CF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656793"/>
    <w:multiLevelType w:val="hybridMultilevel"/>
    <w:tmpl w:val="D09C9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4537"/>
    <w:multiLevelType w:val="hybridMultilevel"/>
    <w:tmpl w:val="9BF46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4A2668"/>
    <w:multiLevelType w:val="hybridMultilevel"/>
    <w:tmpl w:val="9B72F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1C70DC"/>
    <w:multiLevelType w:val="hybridMultilevel"/>
    <w:tmpl w:val="EF38C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5B0236"/>
    <w:multiLevelType w:val="hybridMultilevel"/>
    <w:tmpl w:val="24B6B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183CE1"/>
    <w:multiLevelType w:val="hybridMultilevel"/>
    <w:tmpl w:val="80FCC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8211C4"/>
    <w:multiLevelType w:val="hybridMultilevel"/>
    <w:tmpl w:val="6C9E6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702714"/>
    <w:multiLevelType w:val="hybridMultilevel"/>
    <w:tmpl w:val="B2E80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993F4C"/>
    <w:multiLevelType w:val="hybridMultilevel"/>
    <w:tmpl w:val="031CA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F71696"/>
    <w:multiLevelType w:val="hybridMultilevel"/>
    <w:tmpl w:val="6276D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ED6535"/>
    <w:multiLevelType w:val="hybridMultilevel"/>
    <w:tmpl w:val="FF14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FB5F67"/>
    <w:multiLevelType w:val="hybridMultilevel"/>
    <w:tmpl w:val="69DCA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F85D22"/>
    <w:multiLevelType w:val="hybridMultilevel"/>
    <w:tmpl w:val="4738B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85309F"/>
    <w:multiLevelType w:val="hybridMultilevel"/>
    <w:tmpl w:val="DDF24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423A18"/>
    <w:multiLevelType w:val="hybridMultilevel"/>
    <w:tmpl w:val="B9162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8403E7E"/>
    <w:multiLevelType w:val="hybridMultilevel"/>
    <w:tmpl w:val="4790D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5E152C"/>
    <w:multiLevelType w:val="hybridMultilevel"/>
    <w:tmpl w:val="CCF0D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7E2624"/>
    <w:multiLevelType w:val="hybridMultilevel"/>
    <w:tmpl w:val="C602C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FF3931"/>
    <w:multiLevelType w:val="hybridMultilevel"/>
    <w:tmpl w:val="A76C8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681CFF"/>
    <w:multiLevelType w:val="hybridMultilevel"/>
    <w:tmpl w:val="224C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7"/>
  </w:num>
  <w:num w:numId="3">
    <w:abstractNumId w:val="2"/>
  </w:num>
  <w:num w:numId="4">
    <w:abstractNumId w:val="10"/>
  </w:num>
  <w:num w:numId="5">
    <w:abstractNumId w:val="21"/>
  </w:num>
  <w:num w:numId="6">
    <w:abstractNumId w:val="19"/>
  </w:num>
  <w:num w:numId="7">
    <w:abstractNumId w:val="7"/>
  </w:num>
  <w:num w:numId="8">
    <w:abstractNumId w:val="1"/>
  </w:num>
  <w:num w:numId="9">
    <w:abstractNumId w:val="15"/>
  </w:num>
  <w:num w:numId="10">
    <w:abstractNumId w:val="26"/>
  </w:num>
  <w:num w:numId="11">
    <w:abstractNumId w:val="22"/>
  </w:num>
  <w:num w:numId="12">
    <w:abstractNumId w:val="13"/>
  </w:num>
  <w:num w:numId="13">
    <w:abstractNumId w:val="9"/>
  </w:num>
  <w:num w:numId="14">
    <w:abstractNumId w:val="25"/>
  </w:num>
  <w:num w:numId="15">
    <w:abstractNumId w:val="8"/>
  </w:num>
  <w:num w:numId="16">
    <w:abstractNumId w:val="6"/>
  </w:num>
  <w:num w:numId="17">
    <w:abstractNumId w:val="24"/>
  </w:num>
  <w:num w:numId="18">
    <w:abstractNumId w:val="23"/>
  </w:num>
  <w:num w:numId="19">
    <w:abstractNumId w:val="11"/>
  </w:num>
  <w:num w:numId="20">
    <w:abstractNumId w:val="27"/>
  </w:num>
  <w:num w:numId="21">
    <w:abstractNumId w:val="5"/>
  </w:num>
  <w:num w:numId="22">
    <w:abstractNumId w:val="16"/>
  </w:num>
  <w:num w:numId="23">
    <w:abstractNumId w:val="12"/>
  </w:num>
  <w:num w:numId="24">
    <w:abstractNumId w:val="14"/>
  </w:num>
  <w:num w:numId="25">
    <w:abstractNumId w:val="3"/>
  </w:num>
  <w:num w:numId="26">
    <w:abstractNumId w:val="4"/>
  </w:num>
  <w:num w:numId="27">
    <w:abstractNumId w:val="20"/>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3C2"/>
    <w:rsid w:val="0001495C"/>
    <w:rsid w:val="000209A2"/>
    <w:rsid w:val="002235D7"/>
    <w:rsid w:val="00396E67"/>
    <w:rsid w:val="00650A23"/>
    <w:rsid w:val="006E448C"/>
    <w:rsid w:val="006F1A1F"/>
    <w:rsid w:val="008467D1"/>
    <w:rsid w:val="008733C2"/>
    <w:rsid w:val="00A6652B"/>
    <w:rsid w:val="00A93431"/>
    <w:rsid w:val="00D409B3"/>
    <w:rsid w:val="00D91D10"/>
    <w:rsid w:val="00DE2B16"/>
    <w:rsid w:val="00DF5574"/>
    <w:rsid w:val="00F117D0"/>
    <w:rsid w:val="00F622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5EDE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3C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6</Pages>
  <Words>1751</Words>
  <Characters>9983</Characters>
  <Application>Microsoft Macintosh Word</Application>
  <DocSecurity>0</DocSecurity>
  <Lines>83</Lines>
  <Paragraphs>23</Paragraphs>
  <ScaleCrop>false</ScaleCrop>
  <Company/>
  <LinksUpToDate>false</LinksUpToDate>
  <CharactersWithSpaces>11711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Sadiq</dc:creator>
  <cp:keywords/>
  <dc:description/>
  <cp:lastModifiedBy>Tasnim Rahman</cp:lastModifiedBy>
  <cp:revision>8</cp:revision>
  <dcterms:created xsi:type="dcterms:W3CDTF">2013-10-02T14:03:00Z</dcterms:created>
  <dcterms:modified xsi:type="dcterms:W3CDTF">2013-10-23T14:37:00Z</dcterms:modified>
</cp:coreProperties>
</file>