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69" w:rsidRPr="00F34EAC" w:rsidRDefault="009E6A69" w:rsidP="009E6A69">
      <w:pPr>
        <w:rPr>
          <w:rFonts w:ascii="Helvetica" w:hAnsi="Helvetica"/>
          <w:b/>
          <w:sz w:val="56"/>
        </w:rPr>
      </w:pPr>
      <w:r w:rsidRPr="00F34EAC">
        <w:rPr>
          <w:rFonts w:ascii="Helvetica" w:hAnsi="Helvetica"/>
          <w:b/>
          <w:sz w:val="56"/>
        </w:rPr>
        <w:t>BIO1130 Keywords</w:t>
      </w:r>
    </w:p>
    <w:p w:rsidR="009E6A69" w:rsidRPr="00F34EAC" w:rsidRDefault="009E6A69" w:rsidP="009E6A69">
      <w:pPr>
        <w:rPr>
          <w:rFonts w:ascii="Helvetica" w:hAnsi="Helvetica"/>
          <w:sz w:val="28"/>
        </w:rPr>
      </w:pPr>
      <w:r>
        <w:rPr>
          <w:rFonts w:ascii="Helvetica" w:hAnsi="Helvetica"/>
          <w:sz w:val="28"/>
        </w:rPr>
        <w:t>Major Events in the History o</w:t>
      </w:r>
      <w:r w:rsidRPr="00F34EAC">
        <w:rPr>
          <w:rFonts w:ascii="Helvetica" w:hAnsi="Helvetica"/>
          <w:sz w:val="28"/>
        </w:rPr>
        <w:t xml:space="preserve">f Biology: </w:t>
      </w:r>
      <w:proofErr w:type="spellStart"/>
      <w:r w:rsidRPr="00F34EAC">
        <w:rPr>
          <w:rFonts w:ascii="Helvetica" w:hAnsi="Helvetica"/>
          <w:sz w:val="28"/>
        </w:rPr>
        <w:t>Predarwinian</w:t>
      </w:r>
      <w:proofErr w:type="spellEnd"/>
      <w:r w:rsidRPr="00F34EAC">
        <w:rPr>
          <w:rFonts w:ascii="Helvetica" w:hAnsi="Helvetica"/>
          <w:sz w:val="28"/>
        </w:rPr>
        <w:t xml:space="preserve"> Biology </w:t>
      </w:r>
    </w:p>
    <w:p w:rsidR="009E6A69" w:rsidRPr="00793873" w:rsidRDefault="009E6A69" w:rsidP="009E6A69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054"/>
      </w:tblGrid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Keyword</w:t>
            </w:r>
          </w:p>
        </w:tc>
        <w:tc>
          <w:tcPr>
            <w:tcW w:w="6054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Three Key Points</w:t>
            </w: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Four Ages of Sand</w:t>
            </w:r>
          </w:p>
          <w:p w:rsidR="009E6A69" w:rsidRDefault="009E6A69" w:rsidP="00D71F6C">
            <w:pPr>
              <w:rPr>
                <w:rFonts w:ascii="Helvetica" w:hAnsi="Helvetica"/>
              </w:rPr>
            </w:pPr>
          </w:p>
          <w:p w:rsidR="009E6A69" w:rsidRDefault="009E6A69" w:rsidP="00D71F6C">
            <w:pPr>
              <w:rPr>
                <w:rFonts w:ascii="Helvetica" w:hAnsi="Helvetica"/>
              </w:rPr>
            </w:pPr>
          </w:p>
        </w:tc>
        <w:tc>
          <w:tcPr>
            <w:tcW w:w="6054" w:type="dxa"/>
          </w:tcPr>
          <w:p w:rsidR="009E6A69" w:rsidRPr="00DC6F65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DC6F65">
              <w:rPr>
                <w:rFonts w:ascii="Helvetica" w:hAnsi="Helvetica"/>
              </w:rPr>
              <w:t xml:space="preserve">First: Telescope to see other planets, introduction in cosmology, physics, calculus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Second: </w:t>
            </w:r>
            <w:r w:rsidRPr="00DC6F65">
              <w:rPr>
                <w:rFonts w:ascii="Helvetica" w:hAnsi="Helvetica"/>
              </w:rPr>
              <w:t xml:space="preserve"> </w:t>
            </w:r>
            <w:r>
              <w:rPr>
                <w:rFonts w:ascii="Helvetica" w:hAnsi="Helvetica"/>
              </w:rPr>
              <w:t xml:space="preserve">Microscope to observe microbes, protozoans (MRI/CAT SCAN)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Third: Piece of silica, binary computer chip</w:t>
            </w:r>
          </w:p>
          <w:p w:rsidR="009E6A69" w:rsidRPr="00DC6F65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Fourth: Transmission of data</w:t>
            </w:r>
          </w:p>
          <w:p w:rsidR="009E6A69" w:rsidRDefault="009E6A69" w:rsidP="00D71F6C">
            <w:pPr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</w:p>
        </w:tc>
        <w:tc>
          <w:tcPr>
            <w:tcW w:w="6054" w:type="dxa"/>
          </w:tcPr>
          <w:p w:rsidR="009E6A69" w:rsidRPr="00DC6F65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Induction</w:t>
            </w:r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Known as the creative part of science (opposing deduction)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Starts with specific results, and tries to guess the broader generalizations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More open-ended and exploratory </w:t>
            </w:r>
          </w:p>
          <w:p w:rsidR="009E6A69" w:rsidRPr="00084160" w:rsidRDefault="009E6A69" w:rsidP="00D71F6C">
            <w:pPr>
              <w:ind w:left="360"/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Industrial </w:t>
            </w:r>
            <w:proofErr w:type="spellStart"/>
            <w:r>
              <w:rPr>
                <w:rFonts w:ascii="Helvetica" w:hAnsi="Helvetica"/>
              </w:rPr>
              <w:t>melanism</w:t>
            </w:r>
            <w:proofErr w:type="spellEnd"/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The darkness of skin, fur, feathers (depending on the animal) as a result of living in a continuously industrialized environment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Darkness caused by soot, grime, </w:t>
            </w:r>
            <w:proofErr w:type="spellStart"/>
            <w:r>
              <w:rPr>
                <w:rFonts w:ascii="Helvetica" w:hAnsi="Helvetica"/>
              </w:rPr>
              <w:t>etc</w:t>
            </w:r>
            <w:proofErr w:type="spellEnd"/>
            <w:r>
              <w:rPr>
                <w:rFonts w:ascii="Helvetica" w:hAnsi="Helvetica"/>
              </w:rPr>
              <w:t xml:space="preserve">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proofErr w:type="spellStart"/>
            <w:r>
              <w:rPr>
                <w:rFonts w:ascii="Helvetica" w:hAnsi="Helvetica"/>
              </w:rPr>
              <w:t>Melanization</w:t>
            </w:r>
            <w:proofErr w:type="spellEnd"/>
            <w:r>
              <w:rPr>
                <w:rFonts w:ascii="Helvetica" w:hAnsi="Helvetica"/>
              </w:rPr>
              <w:t xml:space="preserve"> increases the chance that the dark-</w:t>
            </w:r>
            <w:proofErr w:type="spellStart"/>
            <w:r>
              <w:rPr>
                <w:rFonts w:ascii="Helvetica" w:hAnsi="Helvetica"/>
              </w:rPr>
              <w:t>coloured</w:t>
            </w:r>
            <w:proofErr w:type="spellEnd"/>
            <w:r>
              <w:rPr>
                <w:rFonts w:ascii="Helvetica" w:hAnsi="Helvetica"/>
              </w:rPr>
              <w:t xml:space="preserve"> animal will survive (blending into surroundings) as opposed to light-colored animals </w:t>
            </w: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Taxonomy</w:t>
            </w:r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Defining groups of biological organisms based on shared characteristics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Linnaeus </w:t>
            </w:r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Laid the foundations for binomial nomenclature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Known as father of </w:t>
            </w:r>
            <w:r w:rsidRPr="00F34EAC">
              <w:rPr>
                <w:rFonts w:ascii="Helvetica" w:hAnsi="Helvetica"/>
                <w:u w:val="single"/>
              </w:rPr>
              <w:t>modern</w:t>
            </w:r>
            <w:r>
              <w:rPr>
                <w:rFonts w:ascii="Helvetica" w:hAnsi="Helvetica"/>
              </w:rPr>
              <w:t xml:space="preserve"> taxonomy 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Classified based on observable, physical characteristics </w:t>
            </w: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Lamarck (John-Baptiste)</w:t>
            </w:r>
          </w:p>
          <w:p w:rsidR="009E6A69" w:rsidRDefault="009E6A69" w:rsidP="00D71F6C">
            <w:pPr>
              <w:rPr>
                <w:rFonts w:ascii="Helvetica" w:hAnsi="Helvetica"/>
              </w:rPr>
            </w:pPr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“</w:t>
            </w:r>
            <w:proofErr w:type="gramStart"/>
            <w:r>
              <w:rPr>
                <w:rFonts w:ascii="Helvetica" w:hAnsi="Helvetica"/>
              </w:rPr>
              <w:t>inheritance</w:t>
            </w:r>
            <w:proofErr w:type="gramEnd"/>
            <w:r>
              <w:rPr>
                <w:rFonts w:ascii="Helvetica" w:hAnsi="Helvetica"/>
              </w:rPr>
              <w:t xml:space="preserve"> of acquired characteristics”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Lamarckism </w:t>
            </w:r>
            <w:r w:rsidRPr="007349DA">
              <w:rPr>
                <w:rFonts w:ascii="Helvetica" w:hAnsi="Helvetica"/>
              </w:rPr>
              <w:sym w:font="Wingdings" w:char="F0E0"/>
            </w:r>
            <w:r>
              <w:rPr>
                <w:rFonts w:ascii="Helvetica" w:hAnsi="Helvetica"/>
              </w:rPr>
              <w:t xml:space="preserve"> idea that an organism can pass on characteristics that it acquired during its lifetime to its offspring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Logical Prediction </w:t>
            </w:r>
          </w:p>
          <w:p w:rsidR="009E6A69" w:rsidRDefault="009E6A69" w:rsidP="00D71F6C">
            <w:pPr>
              <w:rPr>
                <w:rFonts w:ascii="Helvetica" w:hAnsi="Helvetica"/>
              </w:rPr>
            </w:pPr>
          </w:p>
        </w:tc>
        <w:tc>
          <w:tcPr>
            <w:tcW w:w="6054" w:type="dxa"/>
          </w:tcPr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Statement about the way things will act in the future, often based on experimental and background knowledge </w:t>
            </w:r>
          </w:p>
          <w:p w:rsidR="009E6A69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New theories make predictions that are allowed to be disapproved if the prediction is not borne </w:t>
            </w:r>
            <w:r>
              <w:rPr>
                <w:rFonts w:ascii="Helvetica" w:hAnsi="Helvetica"/>
              </w:rPr>
              <w:lastRenderedPageBreak/>
              <w:t xml:space="preserve">into reality </w:t>
            </w: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lastRenderedPageBreak/>
              <w:t>Mechanical Taxonomy</w:t>
            </w:r>
          </w:p>
          <w:p w:rsidR="009E6A69" w:rsidRDefault="009E6A69" w:rsidP="00D71F6C">
            <w:pPr>
              <w:rPr>
                <w:rFonts w:ascii="Helvetica" w:hAnsi="Helvetica"/>
              </w:rPr>
            </w:pPr>
          </w:p>
        </w:tc>
        <w:tc>
          <w:tcPr>
            <w:tcW w:w="6054" w:type="dxa"/>
          </w:tcPr>
          <w:p w:rsidR="009E6A69" w:rsidRPr="00F87CCF" w:rsidRDefault="009E6A69" w:rsidP="00D71F6C">
            <w:pPr>
              <w:rPr>
                <w:rFonts w:ascii="Helvetica" w:hAnsi="Helvetica"/>
              </w:rPr>
            </w:pPr>
          </w:p>
        </w:tc>
      </w:tr>
      <w:tr w:rsidR="009E6A69" w:rsidTr="00D71F6C">
        <w:tc>
          <w:tcPr>
            <w:tcW w:w="2802" w:type="dxa"/>
          </w:tcPr>
          <w:p w:rsidR="009E6A69" w:rsidRDefault="009E6A69" w:rsidP="00D71F6C">
            <w:pPr>
              <w:rPr>
                <w:rFonts w:ascii="Helvetica" w:hAnsi="Helvetica"/>
              </w:rPr>
            </w:pPr>
            <w:bookmarkStart w:id="0" w:name="_GoBack"/>
            <w:bookmarkEnd w:id="0"/>
            <w:r>
              <w:rPr>
                <w:rFonts w:ascii="Helvetica" w:hAnsi="Helvetica"/>
              </w:rPr>
              <w:t>Null hypothesis</w:t>
            </w:r>
          </w:p>
        </w:tc>
        <w:tc>
          <w:tcPr>
            <w:tcW w:w="6054" w:type="dxa"/>
          </w:tcPr>
          <w:p w:rsidR="009E6A69" w:rsidRPr="00F87CCF" w:rsidRDefault="009E6A69" w:rsidP="00D71F6C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F87CCF">
              <w:rPr>
                <w:rFonts w:ascii="Helvetica" w:hAnsi="Helvetica"/>
              </w:rPr>
              <w:t>The hypothesis that the researcher tries to disprove, reject</w:t>
            </w:r>
          </w:p>
          <w:p w:rsidR="009E6A69" w:rsidRPr="00F87CCF" w:rsidRDefault="009E6A69" w:rsidP="00D71F6C">
            <w:pPr>
              <w:pStyle w:val="ListParagraph"/>
              <w:rPr>
                <w:rFonts w:ascii="Helvetica" w:hAnsi="Helvetica"/>
              </w:rPr>
            </w:pPr>
          </w:p>
        </w:tc>
      </w:tr>
    </w:tbl>
    <w:p w:rsidR="0079764D" w:rsidRDefault="0079764D"/>
    <w:sectPr w:rsidR="0079764D" w:rsidSect="009A5D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D199D"/>
    <w:multiLevelType w:val="hybridMultilevel"/>
    <w:tmpl w:val="EEC0D390"/>
    <w:lvl w:ilvl="0" w:tplc="4698C14A">
      <w:numFmt w:val="bullet"/>
      <w:lvlText w:val="-"/>
      <w:lvlJc w:val="left"/>
      <w:pPr>
        <w:ind w:left="720" w:hanging="360"/>
      </w:pPr>
      <w:rPr>
        <w:rFonts w:ascii="Helvetica" w:eastAsiaTheme="minorEastAsia" w:hAnsi="Helvetic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69"/>
    <w:rsid w:val="0079764D"/>
    <w:rsid w:val="009A5D35"/>
    <w:rsid w:val="009E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CA98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A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6A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6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A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6A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6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1396</Characters>
  <Application>Microsoft Macintosh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Palaniyandi</dc:creator>
  <cp:keywords/>
  <dc:description/>
  <cp:lastModifiedBy>Jana Palaniyandi</cp:lastModifiedBy>
  <cp:revision>1</cp:revision>
  <dcterms:created xsi:type="dcterms:W3CDTF">2014-09-27T19:33:00Z</dcterms:created>
  <dcterms:modified xsi:type="dcterms:W3CDTF">2014-09-27T19:33:00Z</dcterms:modified>
</cp:coreProperties>
</file>