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EC" w:rsidRPr="00041BEC" w:rsidRDefault="00041BEC">
      <w:pPr>
        <w:rPr>
          <w:b/>
          <w:lang w:val="en-CA"/>
        </w:rPr>
      </w:pPr>
      <w:r w:rsidRPr="00041BEC">
        <w:rPr>
          <w:b/>
          <w:lang w:val="en-CA"/>
        </w:rPr>
        <w:t>Lecture week 5 – Chapter 6</w:t>
      </w:r>
    </w:p>
    <w:p w:rsidR="00041BEC" w:rsidRPr="00041BEC" w:rsidRDefault="00041BEC">
      <w:pPr>
        <w:rPr>
          <w:lang w:val="en-CA"/>
        </w:rPr>
      </w:pPr>
      <w:r w:rsidRPr="00041BEC">
        <w:rPr>
          <w:lang w:val="en-CA"/>
        </w:rPr>
        <w:t>Canadian securities administration (CSA): they protect investors from unfair, improper or fraudulent practices and to foster faire, efficient and vibrant capital markets.</w:t>
      </w:r>
    </w:p>
    <w:p w:rsidR="00041BEC" w:rsidRDefault="000A5E0A">
      <w:pPr>
        <w:rPr>
          <w:lang w:val="en-CA"/>
        </w:rPr>
      </w:pPr>
      <w:r>
        <w:rPr>
          <w:lang w:val="en-CA"/>
        </w:rPr>
        <w:t xml:space="preserve">Annual reports: </w:t>
      </w:r>
    </w:p>
    <w:p w:rsidR="000A5E0A" w:rsidRDefault="000A5E0A" w:rsidP="000A5E0A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Basic financial statements</w:t>
      </w:r>
    </w:p>
    <w:p w:rsidR="000A5E0A" w:rsidRDefault="000A5E0A" w:rsidP="000A5E0A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Related notes</w:t>
      </w:r>
    </w:p>
    <w:p w:rsidR="000A5E0A" w:rsidRDefault="000A5E0A" w:rsidP="000A5E0A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Report of independent accountant (auditor’s opinion)</w:t>
      </w:r>
    </w:p>
    <w:p w:rsidR="000A5E0A" w:rsidRPr="000A5E0A" w:rsidRDefault="000A5E0A" w:rsidP="000A5E0A">
      <w:pPr>
        <w:rPr>
          <w:lang w:val="en-CA"/>
        </w:rPr>
      </w:pPr>
      <w:bookmarkStart w:id="0" w:name="_GoBack"/>
      <w:bookmarkEnd w:id="0"/>
    </w:p>
    <w:sectPr w:rsidR="000A5E0A" w:rsidRPr="000A5E0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D6364"/>
    <w:multiLevelType w:val="hybridMultilevel"/>
    <w:tmpl w:val="355C632C"/>
    <w:lvl w:ilvl="0" w:tplc="065098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EC"/>
    <w:rsid w:val="00041BEC"/>
    <w:rsid w:val="000A5E0A"/>
    <w:rsid w:val="0017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A5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A5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Marilou</dc:creator>
  <cp:keywords/>
  <dc:description/>
  <cp:lastModifiedBy>Marilou</cp:lastModifiedBy>
  <cp:revision>1</cp:revision>
  <dcterms:created xsi:type="dcterms:W3CDTF">2013-02-05T20:33:00Z</dcterms:created>
  <dcterms:modified xsi:type="dcterms:W3CDTF">2013-02-05T21:08:00Z</dcterms:modified>
</cp:coreProperties>
</file>