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8C9" w:rsidRDefault="0028357A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Sensation and Perception</w:t>
      </w:r>
    </w:p>
    <w:p w:rsidR="0028357A" w:rsidRDefault="007421A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Sensation: </w:t>
      </w:r>
      <w:r w:rsidR="00F55284">
        <w:rPr>
          <w:rFonts w:ascii="Times New Roman" w:hAnsi="Times New Roman" w:cs="Times New Roman"/>
          <w:sz w:val="24"/>
        </w:rPr>
        <w:t>detection of environmental stimuli</w:t>
      </w:r>
    </w:p>
    <w:p w:rsidR="00F55284" w:rsidRDefault="008C1499" w:rsidP="00F5528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Perception: </w:t>
      </w:r>
      <w:r w:rsidR="008B3111">
        <w:rPr>
          <w:rFonts w:ascii="Times New Roman" w:hAnsi="Times New Roman" w:cs="Times New Roman"/>
          <w:sz w:val="24"/>
        </w:rPr>
        <w:t>how our brains interpret and organize environmental stimuli</w:t>
      </w:r>
    </w:p>
    <w:p w:rsidR="008C1499" w:rsidRPr="00F55284" w:rsidRDefault="008C1499" w:rsidP="00F5528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F55284">
        <w:rPr>
          <w:rFonts w:ascii="Times New Roman" w:hAnsi="Times New Roman" w:cs="Times New Roman"/>
          <w:sz w:val="24"/>
        </w:rPr>
        <w:t>Bottom Up Processing: sensory receptors relay info to brain, and the brain interprets info</w:t>
      </w:r>
    </w:p>
    <w:p w:rsidR="008C1499" w:rsidRDefault="008C1499" w:rsidP="008C149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8C1499">
        <w:rPr>
          <w:rFonts w:ascii="Times New Roman" w:hAnsi="Times New Roman" w:cs="Times New Roman"/>
          <w:sz w:val="24"/>
        </w:rPr>
        <w:t>Top Down Processing: previous experience and expectations affect the analysis of information from the senses</w:t>
      </w:r>
    </w:p>
    <w:p w:rsidR="008C1499" w:rsidRDefault="008C1499" w:rsidP="008C149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Habituation: </w:t>
      </w:r>
      <w:r w:rsidR="00EE2CFA">
        <w:rPr>
          <w:rFonts w:ascii="Times New Roman" w:hAnsi="Times New Roman" w:cs="Times New Roman"/>
          <w:sz w:val="24"/>
        </w:rPr>
        <w:t>constant stimulation of nerves that causes people to adapt to certain things. (</w:t>
      </w:r>
      <w:proofErr w:type="gramStart"/>
      <w:r w:rsidR="00EE2CFA">
        <w:rPr>
          <w:rFonts w:ascii="Times New Roman" w:hAnsi="Times New Roman" w:cs="Times New Roman"/>
          <w:sz w:val="24"/>
        </w:rPr>
        <w:t>ex</w:t>
      </w:r>
      <w:proofErr w:type="gramEnd"/>
      <w:r w:rsidR="00EE2CFA">
        <w:rPr>
          <w:rFonts w:ascii="Times New Roman" w:hAnsi="Times New Roman" w:cs="Times New Roman"/>
          <w:sz w:val="24"/>
        </w:rPr>
        <w:t>: don’t actively think about how clothes are constantly sitting on our body.)</w:t>
      </w:r>
    </w:p>
    <w:p w:rsidR="00EE2CFA" w:rsidRPr="00EE2CFA" w:rsidRDefault="00EE2CFA" w:rsidP="005E2BCD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Psychophysics: methods that are used to measure the strength of an external stimulus, and a persons’ sensitivity to stimulus. Allows thresholds that people have for det</w:t>
      </w:r>
      <w:r w:rsidR="00614B53">
        <w:rPr>
          <w:rFonts w:ascii="Times New Roman" w:hAnsi="Times New Roman" w:cs="Times New Roman"/>
          <w:sz w:val="24"/>
        </w:rPr>
        <w:t xml:space="preserve">ecting things to be </w:t>
      </w:r>
      <w:r w:rsidRPr="00EE2CFA">
        <w:rPr>
          <w:rFonts w:ascii="Times New Roman" w:hAnsi="Times New Roman" w:cs="Times New Roman"/>
          <w:sz w:val="24"/>
        </w:rPr>
        <w:t>Absolute thresholds: ability to detect a stimulus 50% of the time</w:t>
      </w:r>
    </w:p>
    <w:p w:rsidR="00EE2CFA" w:rsidRPr="00EE2CFA" w:rsidRDefault="00EE2CFA" w:rsidP="00EE2CF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EE2CFA">
        <w:rPr>
          <w:rFonts w:ascii="Times New Roman" w:hAnsi="Times New Roman" w:cs="Times New Roman"/>
          <w:sz w:val="24"/>
        </w:rPr>
        <w:t>Below threshold: “subliminal”</w:t>
      </w:r>
      <w:r w:rsidR="005D2898">
        <w:rPr>
          <w:rFonts w:ascii="Times New Roman" w:hAnsi="Times New Roman" w:cs="Times New Roman"/>
          <w:sz w:val="24"/>
        </w:rPr>
        <w:t>, indirectly reacting to a stimulus</w:t>
      </w:r>
    </w:p>
    <w:p w:rsidR="00EE2CFA" w:rsidRPr="00EE2CFA" w:rsidRDefault="00EE2CFA" w:rsidP="00EE2CF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EE2CFA">
        <w:rPr>
          <w:rFonts w:ascii="Times New Roman" w:hAnsi="Times New Roman" w:cs="Times New Roman"/>
          <w:sz w:val="24"/>
        </w:rPr>
        <w:t xml:space="preserve">Relative Threshold: ability to detect </w:t>
      </w:r>
      <w:r>
        <w:rPr>
          <w:rFonts w:ascii="Times New Roman" w:hAnsi="Times New Roman" w:cs="Times New Roman"/>
          <w:sz w:val="24"/>
        </w:rPr>
        <w:t>whether 2 stimuli are the same or not</w:t>
      </w:r>
    </w:p>
    <w:p w:rsidR="008C1499" w:rsidRDefault="009E2C27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Vision: </w:t>
      </w:r>
      <w:r w:rsidR="00277B66">
        <w:rPr>
          <w:rFonts w:ascii="Times New Roman" w:hAnsi="Times New Roman" w:cs="Times New Roman"/>
          <w:sz w:val="24"/>
        </w:rPr>
        <w:t>transforms light energy into neural signals, represents objects in</w:t>
      </w:r>
      <w:r w:rsidR="00A570CC">
        <w:rPr>
          <w:rFonts w:ascii="Times New Roman" w:hAnsi="Times New Roman" w:cs="Times New Roman"/>
          <w:sz w:val="24"/>
        </w:rPr>
        <w:t xml:space="preserve"> the environment based on </w:t>
      </w:r>
      <w:proofErr w:type="spellStart"/>
      <w:r w:rsidR="00A570CC">
        <w:rPr>
          <w:rFonts w:ascii="Times New Roman" w:hAnsi="Times New Roman" w:cs="Times New Roman"/>
          <w:sz w:val="24"/>
        </w:rPr>
        <w:t>shape</w:t>
      </w:r>
      <w:r w:rsidR="00277B66">
        <w:rPr>
          <w:rFonts w:ascii="Times New Roman" w:hAnsi="Times New Roman" w:cs="Times New Roman"/>
          <w:sz w:val="24"/>
        </w:rPr>
        <w:t>color</w:t>
      </w:r>
      <w:proofErr w:type="spellEnd"/>
      <w:r w:rsidR="00277B66">
        <w:rPr>
          <w:rFonts w:ascii="Times New Roman" w:hAnsi="Times New Roman" w:cs="Times New Roman"/>
          <w:sz w:val="24"/>
        </w:rPr>
        <w:t>/size, etc.</w:t>
      </w:r>
      <w:r w:rsidR="00292318">
        <w:rPr>
          <w:rFonts w:ascii="Times New Roman" w:hAnsi="Times New Roman" w:cs="Times New Roman"/>
          <w:sz w:val="24"/>
        </w:rPr>
        <w:t xml:space="preserve"> Eye has cone cells (function in bright light), and rod cells (function in dim light). Color is perceived through 3 types of cone cells, sensitive to different wave-lengths of light: red (long), green (medium), blue (short); Color blindness is a deficiency in these specialized cone cells.</w:t>
      </w:r>
      <w:r w:rsidR="000615DA">
        <w:rPr>
          <w:rFonts w:ascii="Times New Roman" w:hAnsi="Times New Roman" w:cs="Times New Roman"/>
          <w:sz w:val="24"/>
        </w:rPr>
        <w:t xml:space="preserve"> Color processing takes place in 2 stages.</w:t>
      </w:r>
      <w:r w:rsidR="00A239E9">
        <w:rPr>
          <w:rFonts w:ascii="Times New Roman" w:hAnsi="Times New Roman" w:cs="Times New Roman"/>
          <w:sz w:val="24"/>
        </w:rPr>
        <w:t xml:space="preserve"> </w:t>
      </w:r>
    </w:p>
    <w:p w:rsidR="00292318" w:rsidRDefault="001C10C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Focusing vision: lens on ey</w:t>
      </w:r>
      <w:r w:rsidR="0079316D">
        <w:rPr>
          <w:rFonts w:ascii="Times New Roman" w:hAnsi="Times New Roman" w:cs="Times New Roman"/>
          <w:sz w:val="24"/>
        </w:rPr>
        <w:t>e changes shape/size to focus</w:t>
      </w:r>
      <w:r>
        <w:rPr>
          <w:rFonts w:ascii="Times New Roman" w:hAnsi="Times New Roman" w:cs="Times New Roman"/>
          <w:sz w:val="24"/>
        </w:rPr>
        <w:t xml:space="preserve"> different images</w:t>
      </w:r>
      <w:r w:rsidR="0079316D">
        <w:rPr>
          <w:rFonts w:ascii="Times New Roman" w:hAnsi="Times New Roman" w:cs="Times New Roman"/>
          <w:sz w:val="24"/>
        </w:rPr>
        <w:t xml:space="preserve"> on the retina</w:t>
      </w:r>
      <w:r>
        <w:rPr>
          <w:rFonts w:ascii="Times New Roman" w:hAnsi="Times New Roman" w:cs="Times New Roman"/>
          <w:sz w:val="24"/>
        </w:rPr>
        <w:t xml:space="preserve"> (close-up vs far away).</w:t>
      </w:r>
      <w:r w:rsidR="0079316D">
        <w:rPr>
          <w:rFonts w:ascii="Times New Roman" w:hAnsi="Times New Roman" w:cs="Times New Roman"/>
          <w:sz w:val="24"/>
        </w:rPr>
        <w:t xml:space="preserve"> While blinking, we are ‘blind’ for 100-400milliseconds, existing scene filled in with top-down processing</w:t>
      </w:r>
      <w:r w:rsidR="00A570CC">
        <w:rPr>
          <w:rFonts w:ascii="Times New Roman" w:hAnsi="Times New Roman" w:cs="Times New Roman"/>
          <w:sz w:val="24"/>
        </w:rPr>
        <w:t xml:space="preserve">. Blinking speed changes based on activities (reading=slower, arousal=faster.) </w:t>
      </w:r>
    </w:p>
    <w:p w:rsidR="00A570CC" w:rsidRDefault="00A570C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Problems with the eye:</w:t>
      </w:r>
    </w:p>
    <w:p w:rsidR="00A570CC" w:rsidRPr="00A570CC" w:rsidRDefault="00A570CC" w:rsidP="00A570CC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 w:rsidRPr="00A570CC">
        <w:rPr>
          <w:rFonts w:ascii="Times New Roman" w:hAnsi="Times New Roman" w:cs="Times New Roman"/>
          <w:sz w:val="24"/>
        </w:rPr>
        <w:t>Cataracts: clouding of lens</w:t>
      </w:r>
    </w:p>
    <w:p w:rsidR="00A570CC" w:rsidRPr="00A570CC" w:rsidRDefault="00A570CC" w:rsidP="00A570CC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 w:rsidRPr="00A570CC">
        <w:rPr>
          <w:rFonts w:ascii="Times New Roman" w:hAnsi="Times New Roman" w:cs="Times New Roman"/>
          <w:sz w:val="24"/>
        </w:rPr>
        <w:t>Floaters: debris stuck in gel surround eyeball, can be tuned out due to neural adaption</w:t>
      </w:r>
    </w:p>
    <w:p w:rsidR="00A570CC" w:rsidRDefault="00A570CC" w:rsidP="00A570CC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 w:rsidRPr="00A570CC">
        <w:rPr>
          <w:rFonts w:ascii="Times New Roman" w:hAnsi="Times New Roman" w:cs="Times New Roman"/>
          <w:sz w:val="24"/>
        </w:rPr>
        <w:t>Astigmatism: odd shape to outer eye, affects clarity of vision</w:t>
      </w:r>
    </w:p>
    <w:p w:rsidR="00A570CC" w:rsidRDefault="00A570CC" w:rsidP="00A570C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The Visual Pathway</w:t>
      </w:r>
    </w:p>
    <w:p w:rsidR="00A570CC" w:rsidRDefault="00A570CC" w:rsidP="00A570C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Axons of ganglion cells create the optic nerve, the retina sends visual info to the thalamus. Both sides feed the same, and opposing, hemispheres of the brain.</w:t>
      </w:r>
    </w:p>
    <w:p w:rsidR="00A570CC" w:rsidRDefault="00A570CC" w:rsidP="00A570C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The brain processes color, depth, movement, and shape at the same time, in different parts of the brain. The separate dimensions are then integrated into one image.</w:t>
      </w:r>
    </w:p>
    <w:p w:rsidR="00A570CC" w:rsidRDefault="009E4866" w:rsidP="00A570C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Feature detector cells pass info to the cortex, and allow for recognition of biologically relevant objects. (</w:t>
      </w:r>
      <w:proofErr w:type="gramStart"/>
      <w:r>
        <w:rPr>
          <w:rFonts w:ascii="Times New Roman" w:hAnsi="Times New Roman" w:cs="Times New Roman"/>
          <w:sz w:val="24"/>
        </w:rPr>
        <w:t>ex</w:t>
      </w:r>
      <w:proofErr w:type="gramEnd"/>
      <w:r>
        <w:rPr>
          <w:rFonts w:ascii="Times New Roman" w:hAnsi="Times New Roman" w:cs="Times New Roman"/>
          <w:sz w:val="24"/>
        </w:rPr>
        <w:t>: facial recognition.)</w:t>
      </w:r>
    </w:p>
    <w:p w:rsidR="009E4866" w:rsidRDefault="009E4866" w:rsidP="00A570C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Influences of Visual Perception</w:t>
      </w:r>
    </w:p>
    <w:p w:rsidR="009E4866" w:rsidRPr="009432D5" w:rsidRDefault="009E4866" w:rsidP="009432D5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 w:rsidRPr="009432D5">
        <w:rPr>
          <w:rFonts w:ascii="Times New Roman" w:hAnsi="Times New Roman" w:cs="Times New Roman"/>
          <w:sz w:val="24"/>
        </w:rPr>
        <w:lastRenderedPageBreak/>
        <w:t>Form perception:</w:t>
      </w:r>
      <w:bookmarkStart w:id="0" w:name="_GoBack"/>
      <w:bookmarkEnd w:id="0"/>
      <w:r w:rsidRPr="009432D5">
        <w:rPr>
          <w:rFonts w:ascii="Times New Roman" w:hAnsi="Times New Roman" w:cs="Times New Roman"/>
          <w:sz w:val="24"/>
        </w:rPr>
        <w:t xml:space="preserve"> difference between seeing different shapes, or something as a whole. Seeing things as distinct from their surroundings. Same stimulus </w:t>
      </w:r>
      <w:r w:rsidR="000331D1" w:rsidRPr="009432D5">
        <w:rPr>
          <w:rFonts w:ascii="Times New Roman" w:hAnsi="Times New Roman" w:cs="Times New Roman"/>
          <w:sz w:val="24"/>
        </w:rPr>
        <w:t>c</w:t>
      </w:r>
      <w:r w:rsidRPr="009432D5">
        <w:rPr>
          <w:rFonts w:ascii="Times New Roman" w:hAnsi="Times New Roman" w:cs="Times New Roman"/>
          <w:sz w:val="24"/>
        </w:rPr>
        <w:t>an trigger more than one perception</w:t>
      </w:r>
    </w:p>
    <w:p w:rsidR="009E4866" w:rsidRPr="009432D5" w:rsidRDefault="009E4866" w:rsidP="009432D5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 w:rsidRPr="009432D5">
        <w:rPr>
          <w:rFonts w:ascii="Times New Roman" w:hAnsi="Times New Roman" w:cs="Times New Roman"/>
          <w:sz w:val="24"/>
        </w:rPr>
        <w:t>Depth/Distance perception: Binocular (depth cues that require both eyes to work properly, ex: 3D movies), Monocular (cues that only need 1 eye, ex: relative size/height/texture</w:t>
      </w:r>
      <w:r w:rsidR="009432D5" w:rsidRPr="009432D5">
        <w:rPr>
          <w:rFonts w:ascii="Times New Roman" w:hAnsi="Times New Roman" w:cs="Times New Roman"/>
          <w:sz w:val="24"/>
        </w:rPr>
        <w:t>)</w:t>
      </w:r>
    </w:p>
    <w:p w:rsidR="009E4866" w:rsidRPr="009432D5" w:rsidRDefault="009E4866" w:rsidP="009432D5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 w:rsidRPr="009432D5">
        <w:rPr>
          <w:rFonts w:ascii="Times New Roman" w:hAnsi="Times New Roman" w:cs="Times New Roman"/>
          <w:sz w:val="24"/>
        </w:rPr>
        <w:t>Perceptual Constancy:</w:t>
      </w:r>
      <w:r w:rsidR="009432D5" w:rsidRPr="009432D5">
        <w:rPr>
          <w:rFonts w:ascii="Times New Roman" w:hAnsi="Times New Roman" w:cs="Times New Roman"/>
          <w:sz w:val="24"/>
        </w:rPr>
        <w:t xml:space="preserve"> An object appears to change shape with our angle of view</w:t>
      </w:r>
    </w:p>
    <w:p w:rsidR="009E4866" w:rsidRPr="009432D5" w:rsidRDefault="009E4866" w:rsidP="009432D5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 w:rsidRPr="009432D5">
        <w:rPr>
          <w:rFonts w:ascii="Times New Roman" w:hAnsi="Times New Roman" w:cs="Times New Roman"/>
          <w:sz w:val="24"/>
        </w:rPr>
        <w:t>Perceptual Adaption:</w:t>
      </w:r>
      <w:r w:rsidR="009432D5" w:rsidRPr="009432D5">
        <w:rPr>
          <w:rFonts w:ascii="Times New Roman" w:hAnsi="Times New Roman" w:cs="Times New Roman"/>
          <w:sz w:val="24"/>
        </w:rPr>
        <w:t xml:space="preserve"> Things varying in distance appear the same size.</w:t>
      </w:r>
    </w:p>
    <w:p w:rsidR="009E4866" w:rsidRPr="009432D5" w:rsidRDefault="009E4866" w:rsidP="009432D5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 w:rsidRPr="009432D5">
        <w:rPr>
          <w:rFonts w:ascii="Times New Roman" w:hAnsi="Times New Roman" w:cs="Times New Roman"/>
          <w:sz w:val="24"/>
        </w:rPr>
        <w:t>Perceptual Set:</w:t>
      </w:r>
      <w:r w:rsidR="009432D5" w:rsidRPr="009432D5">
        <w:rPr>
          <w:rFonts w:ascii="Times New Roman" w:hAnsi="Times New Roman" w:cs="Times New Roman"/>
          <w:sz w:val="24"/>
        </w:rPr>
        <w:t xml:space="preserve"> The effect of previous knowledge and expectations you have on what you perceive.</w:t>
      </w:r>
    </w:p>
    <w:p w:rsidR="009E4866" w:rsidRPr="009432D5" w:rsidRDefault="009E4866" w:rsidP="009432D5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 w:rsidRPr="009432D5">
        <w:rPr>
          <w:rFonts w:ascii="Times New Roman" w:hAnsi="Times New Roman" w:cs="Times New Roman"/>
          <w:sz w:val="24"/>
        </w:rPr>
        <w:t>Contextual Effects:</w:t>
      </w:r>
      <w:r w:rsidR="009432D5" w:rsidRPr="009432D5">
        <w:rPr>
          <w:rFonts w:ascii="Times New Roman" w:hAnsi="Times New Roman" w:cs="Times New Roman"/>
          <w:sz w:val="24"/>
        </w:rPr>
        <w:t xml:space="preserve"> Perception is innate and learned, fed by sensation/cognition/emotion, and influenced by culture.</w:t>
      </w:r>
    </w:p>
    <w:p w:rsidR="009432D5" w:rsidRDefault="009432D5" w:rsidP="00A570C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Hearing</w:t>
      </w:r>
    </w:p>
    <w:p w:rsidR="009E4866" w:rsidRPr="00A570CC" w:rsidRDefault="009E4866" w:rsidP="00A570CC">
      <w:pPr>
        <w:rPr>
          <w:rFonts w:ascii="Times New Roman" w:hAnsi="Times New Roman" w:cs="Times New Roman"/>
          <w:sz w:val="24"/>
        </w:rPr>
      </w:pPr>
    </w:p>
    <w:sectPr w:rsidR="009E4866" w:rsidRPr="00A570C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C769AB"/>
    <w:multiLevelType w:val="hybridMultilevel"/>
    <w:tmpl w:val="424E0DF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5D45B4"/>
    <w:multiLevelType w:val="hybridMultilevel"/>
    <w:tmpl w:val="9DCABE6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A077D0"/>
    <w:multiLevelType w:val="hybridMultilevel"/>
    <w:tmpl w:val="3BF4850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51073F"/>
    <w:multiLevelType w:val="hybridMultilevel"/>
    <w:tmpl w:val="53FC4CC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7E40A32"/>
    <w:multiLevelType w:val="hybridMultilevel"/>
    <w:tmpl w:val="C3169EF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357A"/>
    <w:rsid w:val="000331D1"/>
    <w:rsid w:val="000615DA"/>
    <w:rsid w:val="001C10CC"/>
    <w:rsid w:val="00277B66"/>
    <w:rsid w:val="0028357A"/>
    <w:rsid w:val="00292318"/>
    <w:rsid w:val="005D2898"/>
    <w:rsid w:val="005E2BCD"/>
    <w:rsid w:val="00614B53"/>
    <w:rsid w:val="007421A8"/>
    <w:rsid w:val="0079316D"/>
    <w:rsid w:val="008B3111"/>
    <w:rsid w:val="008C1499"/>
    <w:rsid w:val="009432D5"/>
    <w:rsid w:val="009E2C27"/>
    <w:rsid w:val="009E4866"/>
    <w:rsid w:val="00A239E9"/>
    <w:rsid w:val="00A570CC"/>
    <w:rsid w:val="00B548C9"/>
    <w:rsid w:val="00EE2CFA"/>
    <w:rsid w:val="00F55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E877428-978A-4BDC-A58C-D6078DBA8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4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464</Words>
  <Characters>2647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Wray</dc:creator>
  <cp:keywords/>
  <dc:description/>
  <cp:lastModifiedBy>Nicole Wray</cp:lastModifiedBy>
  <cp:revision>22</cp:revision>
  <dcterms:created xsi:type="dcterms:W3CDTF">2014-09-19T15:25:00Z</dcterms:created>
  <dcterms:modified xsi:type="dcterms:W3CDTF">2014-09-25T15:47:00Z</dcterms:modified>
</cp:coreProperties>
</file>