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D5A" w:rsidRPr="00F110A3" w:rsidRDefault="00F110A3">
      <w:pPr>
        <w:rPr>
          <w:b/>
          <w:sz w:val="32"/>
        </w:rPr>
      </w:pPr>
      <w:r w:rsidRPr="00F110A3">
        <w:rPr>
          <w:b/>
          <w:sz w:val="32"/>
        </w:rPr>
        <w:t>First class:</w:t>
      </w:r>
    </w:p>
    <w:p w:rsidR="00F110A3" w:rsidRDefault="00F110A3"/>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u w:val="single"/>
          <w:lang w:val="en-CA"/>
        </w:rPr>
        <w:t>Brief introduction to Organizational Behaviour</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Definition:</w:t>
      </w:r>
      <w:r w:rsidRPr="00F110A3">
        <w:rPr>
          <w:rFonts w:ascii="Calibri" w:hAnsi="Calibri" w:cs="Times New Roman"/>
          <w:color w:val="000000"/>
          <w:sz w:val="22"/>
          <w:szCs w:val="22"/>
          <w:lang w:val="en-CA"/>
        </w:rPr>
        <w:t xml:space="preserve"> Field of study devoted to understanding, explaining, and ultimately improving the attitudes and behaviours of individuals and groups in organizations.</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How organizations can be designed structured more effectively</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How managers can manage more effectively</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Late 1800s, there were no big organizations. The early studies of management came with the industrial revolution (i.e. Scientific Management, Bureaucracy). There were attempts to prescribe the correct way to manage organization and achieve its goals.</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Taylor (Scientific Management) went into factories to figure out ways of being more effective.</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Weber (Bureaucracy) looked at principles to apply to management and wanted to establish rules in the way organizations should work.</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The contingency approach</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The general answer to many of the problems in organizations is: It depends. Dependencies are called contingencies. The contingency approach to management recognizes that there is no best way to manage. An appropriate management style depends on the demands of the situation.</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Integrative model of OB</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Look into the textbook as the model is in there.</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What is OB (statements T/F)?</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Effective leaders tend to possess identical personality traits. </w:t>
      </w:r>
      <w:r w:rsidRPr="00F110A3">
        <w:rPr>
          <w:rFonts w:ascii="Calibri" w:hAnsi="Calibri" w:cs="Times New Roman"/>
          <w:i/>
          <w:iCs/>
          <w:color w:val="FF0000"/>
          <w:sz w:val="22"/>
          <w:szCs w:val="22"/>
          <w:lang w:val="en-CA"/>
        </w:rPr>
        <w:t>False.</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All workers prefer stimulating, challenging jobs. </w:t>
      </w:r>
      <w:r w:rsidRPr="00F110A3">
        <w:rPr>
          <w:rFonts w:ascii="Calibri" w:hAnsi="Calibri" w:cs="Times New Roman"/>
          <w:i/>
          <w:iCs/>
          <w:color w:val="FF0000"/>
          <w:sz w:val="22"/>
          <w:szCs w:val="22"/>
          <w:lang w:val="en-CA"/>
        </w:rPr>
        <w:t>False.</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Pay is the best way to motivate most employees and improve job performance. </w:t>
      </w:r>
      <w:r w:rsidRPr="00F110A3">
        <w:rPr>
          <w:rFonts w:ascii="Calibri" w:hAnsi="Calibri" w:cs="Times New Roman"/>
          <w:i/>
          <w:iCs/>
          <w:color w:val="FF0000"/>
          <w:sz w:val="22"/>
          <w:szCs w:val="22"/>
          <w:lang w:val="en-CA"/>
        </w:rPr>
        <w:t>False.</w:t>
      </w:r>
    </w:p>
    <w:p w:rsidR="00F110A3" w:rsidRPr="00F110A3" w:rsidRDefault="00F110A3" w:rsidP="00F110A3">
      <w:pPr>
        <w:rPr>
          <w:rFonts w:ascii="Calibri" w:hAnsi="Calibri" w:cs="Times New Roman"/>
          <w:color w:val="FF0000"/>
          <w:sz w:val="22"/>
          <w:szCs w:val="22"/>
          <w:lang w:val="en-CA"/>
        </w:rPr>
      </w:pPr>
      <w:r w:rsidRPr="00F110A3">
        <w:rPr>
          <w:rFonts w:ascii="Calibri" w:hAnsi="Calibri" w:cs="Times New Roman"/>
          <w:color w:val="FF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Organizational Behaviour helps us to…</w:t>
      </w:r>
    </w:p>
    <w:p w:rsidR="00F110A3" w:rsidRPr="00F110A3" w:rsidRDefault="00F110A3" w:rsidP="00F110A3">
      <w:pPr>
        <w:numPr>
          <w:ilvl w:val="0"/>
          <w:numId w:val="1"/>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lang w:val="en-CA"/>
        </w:rPr>
        <w:t>Predict organizational behaviour and events</w:t>
      </w:r>
    </w:p>
    <w:p w:rsidR="00F110A3" w:rsidRPr="00F110A3" w:rsidRDefault="00F110A3" w:rsidP="00F110A3">
      <w:pPr>
        <w:numPr>
          <w:ilvl w:val="0"/>
          <w:numId w:val="1"/>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lang w:val="en-CA"/>
        </w:rPr>
        <w:t>Explain organizational behaviour and events in organizations</w:t>
      </w:r>
    </w:p>
    <w:p w:rsidR="00F110A3" w:rsidRPr="00F110A3" w:rsidRDefault="00F110A3" w:rsidP="00F110A3">
      <w:pPr>
        <w:numPr>
          <w:ilvl w:val="0"/>
          <w:numId w:val="1"/>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lang w:val="en-CA"/>
        </w:rPr>
        <w:t>Manage organizational behaviour</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The Scientific Method</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Theory -&gt; Hypotheses -&gt; Data -&gt; Verification -&gt; Theory (starts all over again)</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Social Recognition and Job Performance</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How often does social recognition lead to higher job performance? Burger Kind study showed a correlation between social recognition and job performance was .28.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Scientific Studies</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Correlation </w:t>
      </w:r>
      <w:proofErr w:type="gramStart"/>
      <w:r w:rsidRPr="00F110A3">
        <w:rPr>
          <w:rFonts w:ascii="Calibri" w:hAnsi="Calibri" w:cs="Times New Roman"/>
          <w:color w:val="000000"/>
          <w:sz w:val="22"/>
          <w:szCs w:val="22"/>
          <w:lang w:val="en-CA"/>
        </w:rPr>
        <w:t>( r</w:t>
      </w:r>
      <w:proofErr w:type="gramEnd"/>
      <w:r w:rsidRPr="00F110A3">
        <w:rPr>
          <w:rFonts w:ascii="Calibri" w:hAnsi="Calibri" w:cs="Times New Roman"/>
          <w:color w:val="000000"/>
          <w:sz w:val="22"/>
          <w:szCs w:val="22"/>
          <w:lang w:val="en-CA"/>
        </w:rPr>
        <w:t xml:space="preserve">) describes the statistical relationship between two variables.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Activity</w:t>
      </w:r>
    </w:p>
    <w:p w:rsidR="00F110A3" w:rsidRDefault="00F110A3"/>
    <w:p w:rsidR="00F110A3" w:rsidRDefault="00F110A3">
      <w:pPr>
        <w:rPr>
          <w:b/>
          <w:sz w:val="32"/>
        </w:rPr>
      </w:pPr>
      <w:r>
        <w:rPr>
          <w:b/>
          <w:sz w:val="32"/>
        </w:rPr>
        <w:lastRenderedPageBreak/>
        <w:t>Second Class</w:t>
      </w:r>
    </w:p>
    <w:p w:rsidR="00F110A3" w:rsidRDefault="00F110A3">
      <w:pPr>
        <w:rPr>
          <w:b/>
          <w:sz w:val="32"/>
        </w:rPr>
      </w:pP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Job performance of students can be measured by grades.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A professor's task performance is to teach classes, be available for students, etc.</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 xml:space="preserve">Task Performance: </w:t>
      </w:r>
    </w:p>
    <w:p w:rsidR="00F110A3" w:rsidRPr="00F110A3" w:rsidRDefault="00F110A3" w:rsidP="00F110A3">
      <w:pPr>
        <w:numPr>
          <w:ilvl w:val="0"/>
          <w:numId w:val="2"/>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Routine</w:t>
      </w:r>
      <w:r w:rsidRPr="00F110A3">
        <w:rPr>
          <w:rFonts w:ascii="Calibri" w:eastAsia="Times New Roman" w:hAnsi="Calibri" w:cs="Times New Roman"/>
          <w:color w:val="000000"/>
          <w:sz w:val="22"/>
          <w:szCs w:val="22"/>
          <w:lang w:val="en-CA"/>
        </w:rPr>
        <w:t>: Responses to demands that occur in a normal, routine, or predictable way.</w:t>
      </w:r>
    </w:p>
    <w:p w:rsidR="00F110A3" w:rsidRPr="00F110A3" w:rsidRDefault="00F110A3" w:rsidP="00F110A3">
      <w:pPr>
        <w:numPr>
          <w:ilvl w:val="0"/>
          <w:numId w:val="2"/>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Adaptive Task Performance (Adaptability)</w:t>
      </w:r>
      <w:r w:rsidRPr="00F110A3">
        <w:rPr>
          <w:rFonts w:ascii="Calibri" w:eastAsia="Times New Roman" w:hAnsi="Calibri" w:cs="Times New Roman"/>
          <w:color w:val="000000"/>
          <w:sz w:val="22"/>
          <w:szCs w:val="22"/>
          <w:lang w:val="en-CA"/>
        </w:rPr>
        <w:t>: Responses to tasks demands that are unpredictable, novel, or unusual.</w:t>
      </w:r>
    </w:p>
    <w:p w:rsidR="00F110A3" w:rsidRPr="00F110A3" w:rsidRDefault="00F110A3" w:rsidP="00F110A3">
      <w:pPr>
        <w:numPr>
          <w:ilvl w:val="0"/>
          <w:numId w:val="2"/>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Creative Task Performance</w:t>
      </w:r>
      <w:r w:rsidRPr="00F110A3">
        <w:rPr>
          <w:rFonts w:ascii="Calibri" w:eastAsia="Times New Roman" w:hAnsi="Calibri" w:cs="Times New Roman"/>
          <w:color w:val="000000"/>
          <w:sz w:val="22"/>
          <w:szCs w:val="22"/>
          <w:lang w:val="en-CA"/>
        </w:rPr>
        <w:t>: Developing ideas or outcomes that are novel and useful.</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Job Analysis:</w:t>
      </w:r>
      <w:r w:rsidRPr="00F110A3">
        <w:rPr>
          <w:rFonts w:ascii="Calibri" w:hAnsi="Calibri" w:cs="Times New Roman"/>
          <w:color w:val="000000"/>
          <w:sz w:val="22"/>
          <w:szCs w:val="22"/>
          <w:lang w:val="en-CA"/>
        </w:rPr>
        <w:t xml:space="preserve"> Many organizations identify task performance behaviours by conducting a job analysis. Step 1: Generate a list of activities. Step 2: Rating of activities by "subject matter experts" (SMEs). Step 3: Retain most important activities.</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Sometimes you can find information about a </w:t>
      </w:r>
      <w:r w:rsidRPr="00F110A3">
        <w:rPr>
          <w:rFonts w:ascii="Calibri" w:hAnsi="Calibri" w:cs="Times New Roman"/>
          <w:b/>
          <w:bCs/>
          <w:color w:val="000000"/>
          <w:sz w:val="22"/>
          <w:szCs w:val="22"/>
          <w:lang w:val="en-CA"/>
        </w:rPr>
        <w:t>job description (task performance behaviours</w:t>
      </w:r>
      <w:r w:rsidRPr="00F110A3">
        <w:rPr>
          <w:rFonts w:ascii="Calibri" w:hAnsi="Calibri" w:cs="Times New Roman"/>
          <w:color w:val="000000"/>
          <w:sz w:val="22"/>
          <w:szCs w:val="22"/>
          <w:lang w:val="en-CA"/>
        </w:rPr>
        <w:t>) by interviewing previous employees, etc. You can also use the National Occupational Classification (NOC), which is a nationally accepted reference to occupations in Canada that includes over 30,000 job titles into 520 job descriptions.</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There are tons of </w:t>
      </w:r>
      <w:r w:rsidRPr="00F110A3">
        <w:rPr>
          <w:rFonts w:ascii="Calibri" w:hAnsi="Calibri" w:cs="Times New Roman"/>
          <w:b/>
          <w:bCs/>
          <w:color w:val="000000"/>
          <w:sz w:val="22"/>
          <w:szCs w:val="22"/>
          <w:lang w:val="en-CA"/>
        </w:rPr>
        <w:t>behaviours</w:t>
      </w:r>
      <w:r w:rsidRPr="00F110A3">
        <w:rPr>
          <w:rFonts w:ascii="Calibri" w:hAnsi="Calibri" w:cs="Times New Roman"/>
          <w:color w:val="000000"/>
          <w:sz w:val="22"/>
          <w:szCs w:val="22"/>
          <w:lang w:val="en-CA"/>
        </w:rPr>
        <w:t xml:space="preserve"> that people have.</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Tasks are not simply performed versus not performed. Poor performers may fail to complete required behaviours, BUT the rest performers often exceed all expectations. Going the "extra mile" - and beyond…</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Citizenship behaviour:</w:t>
      </w:r>
      <w:r w:rsidRPr="00F110A3">
        <w:rPr>
          <w:rFonts w:ascii="Calibri" w:hAnsi="Calibri" w:cs="Times New Roman"/>
          <w:color w:val="000000"/>
          <w:sz w:val="22"/>
          <w:szCs w:val="22"/>
          <w:lang w:val="en-CA"/>
        </w:rPr>
        <w:t xml:space="preserve"> Voluntary employee activities that may or may not be rewarded but that contribute to the organization by improving the overall quality of the setting in which work takes place. There are two types: interpersonal and organizational.</w:t>
      </w:r>
    </w:p>
    <w:p w:rsidR="00F110A3" w:rsidRPr="00F110A3" w:rsidRDefault="00F110A3" w:rsidP="00F110A3">
      <w:pPr>
        <w:numPr>
          <w:ilvl w:val="0"/>
          <w:numId w:val="3"/>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Interpersonal citizenship behaviour</w:t>
      </w:r>
      <w:r w:rsidRPr="00F110A3">
        <w:rPr>
          <w:rFonts w:ascii="Calibri" w:eastAsia="Times New Roman" w:hAnsi="Calibri" w:cs="Times New Roman"/>
          <w:color w:val="000000"/>
          <w:sz w:val="22"/>
          <w:szCs w:val="22"/>
          <w:lang w:val="en-CA"/>
        </w:rPr>
        <w:t>: Behaviours that benefit coworkers and colleagues and involve assisting, supporting, and developing other organization members in a way that goes beyond normal job expectations (e.g. helping, assisting coworkers, courtesy, sportsmanship)</w:t>
      </w:r>
    </w:p>
    <w:p w:rsidR="00F110A3" w:rsidRPr="00F110A3" w:rsidRDefault="00F110A3" w:rsidP="00F110A3">
      <w:pPr>
        <w:numPr>
          <w:ilvl w:val="0"/>
          <w:numId w:val="3"/>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Organizational citizenship behaviour</w:t>
      </w:r>
      <w:r w:rsidRPr="00F110A3">
        <w:rPr>
          <w:rFonts w:ascii="Calibri" w:eastAsia="Times New Roman" w:hAnsi="Calibri" w:cs="Times New Roman"/>
          <w:color w:val="000000"/>
          <w:sz w:val="22"/>
          <w:szCs w:val="22"/>
          <w:lang w:val="en-CA"/>
        </w:rPr>
        <w:t xml:space="preserve">: Behaviours that benefit the larger organization by supporting and defending the company, working to improve its operations, and being loyal (e.g. voice - speaking up and offering constructive suggestions for change, civic virtue - participating in the company's operations at a deeper-than-normal level, </w:t>
      </w:r>
      <w:proofErr w:type="spellStart"/>
      <w:r w:rsidRPr="00F110A3">
        <w:rPr>
          <w:rFonts w:ascii="Calibri" w:eastAsia="Times New Roman" w:hAnsi="Calibri" w:cs="Times New Roman"/>
          <w:color w:val="000000"/>
          <w:sz w:val="22"/>
          <w:szCs w:val="22"/>
          <w:lang w:val="en-CA"/>
        </w:rPr>
        <w:t>boosterism</w:t>
      </w:r>
      <w:proofErr w:type="spellEnd"/>
      <w:r w:rsidRPr="00F110A3">
        <w:rPr>
          <w:rFonts w:ascii="Calibri" w:eastAsia="Times New Roman" w:hAnsi="Calibri" w:cs="Times New Roman"/>
          <w:color w:val="000000"/>
          <w:sz w:val="22"/>
          <w:szCs w:val="22"/>
          <w:lang w:val="en-CA"/>
        </w:rPr>
        <w:t xml:space="preserve"> - representing the organization in a positive way).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Counterproductive behaviour</w:t>
      </w:r>
      <w:r w:rsidRPr="00F110A3">
        <w:rPr>
          <w:rFonts w:ascii="Calibri" w:hAnsi="Calibri" w:cs="Times New Roman"/>
          <w:color w:val="000000"/>
          <w:sz w:val="22"/>
          <w:szCs w:val="22"/>
          <w:lang w:val="en-CA"/>
        </w:rPr>
        <w:t xml:space="preserve">: Intentional behaviours that hinder organizational goal accomplishment. </w:t>
      </w:r>
    </w:p>
    <w:p w:rsidR="00F110A3" w:rsidRPr="00F110A3" w:rsidRDefault="00F110A3" w:rsidP="00F110A3">
      <w:pPr>
        <w:numPr>
          <w:ilvl w:val="0"/>
          <w:numId w:val="4"/>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Property deviance</w:t>
      </w:r>
      <w:r w:rsidRPr="00F110A3">
        <w:rPr>
          <w:rFonts w:ascii="Calibri" w:eastAsia="Times New Roman" w:hAnsi="Calibri" w:cs="Times New Roman"/>
          <w:color w:val="000000"/>
          <w:sz w:val="22"/>
          <w:szCs w:val="22"/>
          <w:lang w:val="en-CA"/>
        </w:rPr>
        <w:t xml:space="preserve">: Harms the organization's assets and possessions. </w:t>
      </w:r>
    </w:p>
    <w:p w:rsidR="00F110A3" w:rsidRPr="00F110A3" w:rsidRDefault="00F110A3" w:rsidP="00F110A3">
      <w:pPr>
        <w:numPr>
          <w:ilvl w:val="0"/>
          <w:numId w:val="4"/>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Production deviance</w:t>
      </w:r>
      <w:r w:rsidRPr="00F110A3">
        <w:rPr>
          <w:rFonts w:ascii="Calibri" w:eastAsia="Times New Roman" w:hAnsi="Calibri" w:cs="Times New Roman"/>
          <w:color w:val="000000"/>
          <w:sz w:val="22"/>
          <w:szCs w:val="22"/>
          <w:lang w:val="en-CA"/>
        </w:rPr>
        <w:t>: Reduces the efficiency of work output.</w:t>
      </w:r>
    </w:p>
    <w:p w:rsidR="00F110A3" w:rsidRPr="00F110A3" w:rsidRDefault="00F110A3" w:rsidP="00F110A3">
      <w:pPr>
        <w:numPr>
          <w:ilvl w:val="0"/>
          <w:numId w:val="4"/>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Political deviance</w:t>
      </w:r>
      <w:r w:rsidRPr="00F110A3">
        <w:rPr>
          <w:rFonts w:ascii="Calibri" w:eastAsia="Times New Roman" w:hAnsi="Calibri" w:cs="Times New Roman"/>
          <w:color w:val="000000"/>
          <w:sz w:val="22"/>
          <w:szCs w:val="22"/>
          <w:lang w:val="en-CA"/>
        </w:rPr>
        <w:t>: Intentionally disadvantages other individuals.</w:t>
      </w:r>
    </w:p>
    <w:p w:rsidR="00F110A3" w:rsidRPr="00F110A3" w:rsidRDefault="00F110A3" w:rsidP="00F110A3">
      <w:pPr>
        <w:numPr>
          <w:ilvl w:val="0"/>
          <w:numId w:val="4"/>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Personal aggression</w:t>
      </w:r>
      <w:r w:rsidRPr="00F110A3">
        <w:rPr>
          <w:rFonts w:ascii="Calibri" w:eastAsia="Times New Roman" w:hAnsi="Calibri" w:cs="Times New Roman"/>
          <w:color w:val="000000"/>
          <w:sz w:val="22"/>
          <w:szCs w:val="22"/>
          <w:lang w:val="en-CA"/>
        </w:rPr>
        <w:t>: Hostile verbal and physical actions directed toward other employees.</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Questions about counterproductive behaviour (Y/N):</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Are there bad apples? </w:t>
      </w:r>
      <w:r w:rsidRPr="00F110A3">
        <w:rPr>
          <w:rFonts w:ascii="Calibri" w:hAnsi="Calibri" w:cs="Times New Roman"/>
          <w:i/>
          <w:iCs/>
          <w:color w:val="FF0000"/>
          <w:sz w:val="22"/>
          <w:szCs w:val="22"/>
          <w:lang w:val="en-CA"/>
        </w:rPr>
        <w:t>Yes</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Does counterproductive behaviour only apply to certain jobs? </w:t>
      </w:r>
      <w:r w:rsidRPr="00F110A3">
        <w:rPr>
          <w:rFonts w:ascii="Calibri" w:hAnsi="Calibri" w:cs="Times New Roman"/>
          <w:i/>
          <w:iCs/>
          <w:color w:val="FF0000"/>
          <w:sz w:val="22"/>
          <w:szCs w:val="22"/>
          <w:lang w:val="en-CA"/>
        </w:rPr>
        <w:t>No</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xml:space="preserve">Does it only apply to poor performers? </w:t>
      </w:r>
      <w:r w:rsidRPr="00F110A3">
        <w:rPr>
          <w:rFonts w:ascii="Calibri" w:hAnsi="Calibri" w:cs="Times New Roman"/>
          <w:i/>
          <w:iCs/>
          <w:color w:val="FF0000"/>
          <w:sz w:val="22"/>
          <w:szCs w:val="22"/>
          <w:lang w:val="en-CA"/>
        </w:rPr>
        <w:t>No</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Application: Performance Management</w:t>
      </w:r>
    </w:p>
    <w:p w:rsidR="00F110A3" w:rsidRPr="00F110A3" w:rsidRDefault="00F110A3" w:rsidP="00F110A3">
      <w:pPr>
        <w:numPr>
          <w:ilvl w:val="0"/>
          <w:numId w:val="5"/>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Management by Objectives (MBO)</w:t>
      </w:r>
      <w:r w:rsidRPr="00F110A3">
        <w:rPr>
          <w:rFonts w:ascii="Calibri" w:eastAsia="Times New Roman" w:hAnsi="Calibri" w:cs="Times New Roman"/>
          <w:color w:val="000000"/>
          <w:sz w:val="22"/>
          <w:szCs w:val="22"/>
          <w:lang w:val="en-CA"/>
        </w:rPr>
        <w:t>: Based on whether the employee achieves specific performance goals. It works really well in jobs where we can quantify objectives (e.g. sales, profit, etc.).</w:t>
      </w:r>
    </w:p>
    <w:p w:rsidR="00F110A3" w:rsidRPr="00F110A3" w:rsidRDefault="00F110A3" w:rsidP="00F110A3">
      <w:pPr>
        <w:numPr>
          <w:ilvl w:val="0"/>
          <w:numId w:val="5"/>
        </w:numPr>
        <w:ind w:left="540"/>
        <w:textAlignment w:val="center"/>
        <w:rPr>
          <w:rFonts w:ascii="Calibri" w:eastAsia="Times New Roman" w:hAnsi="Calibri" w:cs="Times New Roman"/>
          <w:color w:val="000000"/>
          <w:sz w:val="22"/>
          <w:szCs w:val="22"/>
          <w:lang w:val="en-CA"/>
        </w:rPr>
      </w:pPr>
      <w:proofErr w:type="spellStart"/>
      <w:r w:rsidRPr="00F110A3">
        <w:rPr>
          <w:rFonts w:ascii="Calibri" w:eastAsia="Times New Roman" w:hAnsi="Calibri" w:cs="Times New Roman"/>
          <w:color w:val="000000"/>
          <w:sz w:val="22"/>
          <w:szCs w:val="22"/>
          <w:u w:val="single"/>
          <w:lang w:val="en-CA"/>
        </w:rPr>
        <w:t>Behaviorally</w:t>
      </w:r>
      <w:proofErr w:type="spellEnd"/>
      <w:r w:rsidRPr="00F110A3">
        <w:rPr>
          <w:rFonts w:ascii="Calibri" w:eastAsia="Times New Roman" w:hAnsi="Calibri" w:cs="Times New Roman"/>
          <w:color w:val="000000"/>
          <w:sz w:val="22"/>
          <w:szCs w:val="22"/>
          <w:u w:val="single"/>
          <w:lang w:val="en-CA"/>
        </w:rPr>
        <w:t xml:space="preserve"> anchored rating scales (BARS</w:t>
      </w:r>
      <w:r w:rsidRPr="00F110A3">
        <w:rPr>
          <w:rFonts w:ascii="Calibri" w:eastAsia="Times New Roman" w:hAnsi="Calibri" w:cs="Times New Roman"/>
          <w:color w:val="000000"/>
          <w:sz w:val="22"/>
          <w:szCs w:val="22"/>
          <w:lang w:val="en-CA"/>
        </w:rPr>
        <w:t xml:space="preserve">): Assess job performance behaviours. It uses critical incidents to </w:t>
      </w:r>
      <w:proofErr w:type="gramStart"/>
      <w:r w:rsidRPr="00F110A3">
        <w:rPr>
          <w:rFonts w:ascii="Calibri" w:eastAsia="Times New Roman" w:hAnsi="Calibri" w:cs="Times New Roman"/>
          <w:color w:val="000000"/>
          <w:sz w:val="22"/>
          <w:szCs w:val="22"/>
          <w:lang w:val="en-CA"/>
        </w:rPr>
        <w:t>create  a</w:t>
      </w:r>
      <w:proofErr w:type="gramEnd"/>
      <w:r w:rsidRPr="00F110A3">
        <w:rPr>
          <w:rFonts w:ascii="Calibri" w:eastAsia="Times New Roman" w:hAnsi="Calibri" w:cs="Times New Roman"/>
          <w:color w:val="000000"/>
          <w:sz w:val="22"/>
          <w:szCs w:val="22"/>
          <w:lang w:val="en-CA"/>
        </w:rPr>
        <w:t xml:space="preserve"> measurement scale.</w:t>
      </w:r>
    </w:p>
    <w:p w:rsidR="00F110A3" w:rsidRPr="00F110A3" w:rsidRDefault="00F110A3" w:rsidP="00F110A3">
      <w:pPr>
        <w:numPr>
          <w:ilvl w:val="0"/>
          <w:numId w:val="5"/>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360-Degree Feedback</w:t>
      </w:r>
      <w:r w:rsidRPr="00F110A3">
        <w:rPr>
          <w:rFonts w:ascii="Calibri" w:eastAsia="Times New Roman" w:hAnsi="Calibri" w:cs="Times New Roman"/>
          <w:color w:val="000000"/>
          <w:sz w:val="22"/>
          <w:szCs w:val="22"/>
          <w:lang w:val="en-CA"/>
        </w:rPr>
        <w:t>: Collect performance information from supervisor and others with firsthand knowledge. Best to be used for development purposes.</w:t>
      </w:r>
    </w:p>
    <w:p w:rsidR="00F110A3" w:rsidRPr="00F110A3" w:rsidRDefault="00F110A3" w:rsidP="00F110A3">
      <w:pPr>
        <w:numPr>
          <w:ilvl w:val="0"/>
          <w:numId w:val="5"/>
        </w:numPr>
        <w:ind w:left="540"/>
        <w:textAlignment w:val="center"/>
        <w:rPr>
          <w:rFonts w:ascii="Calibri" w:eastAsia="Times New Roman" w:hAnsi="Calibri" w:cs="Times New Roman"/>
          <w:color w:val="000000"/>
          <w:sz w:val="22"/>
          <w:szCs w:val="22"/>
          <w:lang w:val="en-CA"/>
        </w:rPr>
      </w:pPr>
      <w:r w:rsidRPr="00F110A3">
        <w:rPr>
          <w:rFonts w:ascii="Calibri" w:eastAsia="Times New Roman" w:hAnsi="Calibri" w:cs="Times New Roman"/>
          <w:color w:val="000000"/>
          <w:sz w:val="22"/>
          <w:szCs w:val="22"/>
          <w:u w:val="single"/>
          <w:lang w:val="en-CA"/>
        </w:rPr>
        <w:t>Forced Ranking</w:t>
      </w:r>
      <w:r w:rsidRPr="00F110A3">
        <w:rPr>
          <w:rFonts w:ascii="Calibri" w:eastAsia="Times New Roman" w:hAnsi="Calibri" w:cs="Times New Roman"/>
          <w:color w:val="000000"/>
          <w:sz w:val="22"/>
          <w:szCs w:val="22"/>
          <w:lang w:val="en-CA"/>
        </w:rPr>
        <w:t>: Managers rank their employees. 20% are A Players, 70% are B Players and 10% are C players.</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color w:val="000000"/>
          <w:sz w:val="22"/>
          <w:szCs w:val="22"/>
          <w:lang w:val="en-CA"/>
        </w:rPr>
        <w:t> </w:t>
      </w:r>
    </w:p>
    <w:p w:rsidR="00F110A3" w:rsidRPr="00F110A3" w:rsidRDefault="00F110A3" w:rsidP="00F110A3">
      <w:pPr>
        <w:rPr>
          <w:rFonts w:ascii="Calibri" w:hAnsi="Calibri" w:cs="Times New Roman"/>
          <w:color w:val="000000"/>
          <w:sz w:val="22"/>
          <w:szCs w:val="22"/>
          <w:lang w:val="en-CA"/>
        </w:rPr>
      </w:pPr>
      <w:r w:rsidRPr="00F110A3">
        <w:rPr>
          <w:rFonts w:ascii="Calibri" w:hAnsi="Calibri" w:cs="Times New Roman"/>
          <w:b/>
          <w:bCs/>
          <w:color w:val="000000"/>
          <w:sz w:val="22"/>
          <w:szCs w:val="22"/>
          <w:lang w:val="en-CA"/>
        </w:rPr>
        <w:t>Activity</w:t>
      </w:r>
    </w:p>
    <w:p w:rsidR="00F110A3" w:rsidRDefault="00F110A3">
      <w:pPr>
        <w:rPr>
          <w:b/>
          <w:sz w:val="32"/>
        </w:rPr>
      </w:pPr>
    </w:p>
    <w:p w:rsidR="00F110A3" w:rsidRDefault="00F110A3">
      <w:pPr>
        <w:rPr>
          <w:b/>
          <w:sz w:val="32"/>
        </w:rPr>
      </w:pPr>
      <w:r>
        <w:rPr>
          <w:b/>
          <w:sz w:val="32"/>
        </w:rPr>
        <w:t>Third Class</w:t>
      </w:r>
    </w:p>
    <w:p w:rsidR="00F110A3" w:rsidRDefault="00F110A3">
      <w:pPr>
        <w:rPr>
          <w:b/>
          <w:sz w:val="32"/>
        </w:rPr>
      </w:pPr>
    </w:p>
    <w:p w:rsidR="00F110A3" w:rsidRDefault="00F110A3" w:rsidP="00F110A3">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Organizational Commitment</w:t>
      </w:r>
      <w:r>
        <w:rPr>
          <w:rFonts w:ascii="Calibri" w:hAnsi="Calibri"/>
          <w:color w:val="000000"/>
          <w:sz w:val="22"/>
          <w:szCs w:val="22"/>
          <w:lang w:val="en-CA"/>
        </w:rPr>
        <w:t>: An employee's desire to remain a member of the organization. It matters because it influences whether an employee stays at the organization (is retained) or leaves to pursue another job (turns over).</w:t>
      </w:r>
      <w:r>
        <w:rPr>
          <w:rFonts w:ascii="Calibri" w:hAnsi="Calibri"/>
          <w:color w:val="000000"/>
          <w:sz w:val="22"/>
          <w:szCs w:val="22"/>
          <w:lang w:val="en-CA"/>
        </w:rPr>
        <w:br/>
        <w:t>When you lose an employee, it costs a lot (.5 times up to 5 times the yearly salary).</w:t>
      </w:r>
      <w:r>
        <w:rPr>
          <w:rFonts w:ascii="Calibri" w:hAnsi="Calibri"/>
          <w:color w:val="000000"/>
          <w:sz w:val="22"/>
          <w:szCs w:val="22"/>
          <w:lang w:val="en-CA"/>
        </w:rPr>
        <w:br/>
      </w:r>
      <w:r>
        <w:rPr>
          <w:rFonts w:ascii="Calibri" w:hAnsi="Calibri"/>
          <w:color w:val="000000"/>
          <w:sz w:val="22"/>
          <w:szCs w:val="22"/>
          <w:lang w:val="en-CA"/>
        </w:rPr>
        <w:br/>
        <w:t xml:space="preserve">When the commitment is low, the employees engage in </w:t>
      </w:r>
      <w:r>
        <w:rPr>
          <w:rFonts w:ascii="Calibri" w:hAnsi="Calibri"/>
          <w:b/>
          <w:bCs/>
          <w:color w:val="000000"/>
          <w:sz w:val="22"/>
          <w:szCs w:val="22"/>
          <w:lang w:val="en-CA"/>
        </w:rPr>
        <w:t>withdrawal behaviour</w:t>
      </w:r>
      <w:r>
        <w:rPr>
          <w:rFonts w:ascii="Calibri" w:hAnsi="Calibri"/>
          <w:color w:val="000000"/>
          <w:sz w:val="22"/>
          <w:szCs w:val="22"/>
          <w:lang w:val="en-CA"/>
        </w:rPr>
        <w:t>: actions that employees perform to avoid the work situation and may eventually lead to quitting.</w:t>
      </w:r>
      <w:r>
        <w:rPr>
          <w:rFonts w:ascii="Calibri" w:hAnsi="Calibri"/>
          <w:color w:val="000000"/>
          <w:sz w:val="22"/>
          <w:szCs w:val="22"/>
          <w:lang w:val="en-CA"/>
        </w:rPr>
        <w:br/>
      </w:r>
      <w:r>
        <w:rPr>
          <w:rFonts w:ascii="Calibri" w:hAnsi="Calibri"/>
          <w:color w:val="000000"/>
          <w:sz w:val="22"/>
          <w:szCs w:val="22"/>
          <w:lang w:val="en-CA"/>
        </w:rPr>
        <w:br/>
      </w:r>
      <w:r>
        <w:rPr>
          <w:rFonts w:ascii="Calibri" w:hAnsi="Calibri"/>
          <w:b/>
          <w:bCs/>
          <w:color w:val="000000"/>
          <w:sz w:val="22"/>
          <w:szCs w:val="22"/>
          <w:lang w:val="en-CA"/>
        </w:rPr>
        <w:t>Factors that foster commitment</w:t>
      </w:r>
      <w:r>
        <w:rPr>
          <w:rFonts w:ascii="Calibri" w:hAnsi="Calibri"/>
          <w:color w:val="000000"/>
          <w:sz w:val="22"/>
          <w:szCs w:val="22"/>
          <w:lang w:val="en-CA"/>
        </w:rPr>
        <w:t>:</w:t>
      </w:r>
      <w:r>
        <w:rPr>
          <w:rFonts w:ascii="Calibri" w:hAnsi="Calibri"/>
          <w:color w:val="000000"/>
          <w:sz w:val="22"/>
          <w:szCs w:val="22"/>
          <w:lang w:val="en-CA"/>
        </w:rPr>
        <w:br/>
        <w:t>- Money (CC)</w:t>
      </w:r>
      <w:r>
        <w:rPr>
          <w:rFonts w:ascii="Calibri" w:hAnsi="Calibri"/>
          <w:color w:val="000000"/>
          <w:sz w:val="22"/>
          <w:szCs w:val="22"/>
          <w:lang w:val="en-CA"/>
        </w:rPr>
        <w:br/>
        <w:t>- Ability to move up in the company (CC)</w:t>
      </w:r>
      <w:r>
        <w:rPr>
          <w:rFonts w:ascii="Calibri" w:hAnsi="Calibri"/>
          <w:color w:val="000000"/>
          <w:sz w:val="22"/>
          <w:szCs w:val="22"/>
          <w:lang w:val="en-CA"/>
        </w:rPr>
        <w:br/>
        <w:t>- Good relations with coworkers (AC)</w:t>
      </w:r>
      <w:r>
        <w:rPr>
          <w:rFonts w:ascii="Calibri" w:hAnsi="Calibri"/>
          <w:color w:val="000000"/>
          <w:sz w:val="22"/>
          <w:szCs w:val="22"/>
          <w:lang w:val="en-CA"/>
        </w:rPr>
        <w:br/>
        <w:t>- Bank has provided you with training (NC))</w:t>
      </w:r>
      <w:r>
        <w:rPr>
          <w:rFonts w:ascii="Calibri" w:hAnsi="Calibri"/>
          <w:color w:val="000000"/>
          <w:sz w:val="22"/>
          <w:szCs w:val="22"/>
          <w:lang w:val="en-CA"/>
        </w:rPr>
        <w:br/>
        <w:t>- Benefits (CC)</w:t>
      </w:r>
      <w:r>
        <w:rPr>
          <w:rFonts w:ascii="Calibri" w:hAnsi="Calibri"/>
          <w:color w:val="000000"/>
          <w:sz w:val="22"/>
          <w:szCs w:val="22"/>
          <w:lang w:val="en-CA"/>
        </w:rPr>
        <w:br/>
        <w:t>- Good clients (AC)</w:t>
      </w:r>
      <w:r>
        <w:rPr>
          <w:rFonts w:ascii="Calibri" w:hAnsi="Calibri"/>
          <w:color w:val="000000"/>
          <w:sz w:val="22"/>
          <w:szCs w:val="22"/>
          <w:lang w:val="en-CA"/>
        </w:rPr>
        <w:br/>
        <w:t>- Employee ownership programs (CC)</w:t>
      </w:r>
      <w:r>
        <w:rPr>
          <w:rFonts w:ascii="Calibri" w:hAnsi="Calibri"/>
          <w:color w:val="000000"/>
          <w:sz w:val="22"/>
          <w:szCs w:val="22"/>
          <w:lang w:val="en-CA"/>
        </w:rPr>
        <w:br/>
        <w:t>- Excellent boss (AC)</w:t>
      </w:r>
      <w:r>
        <w:rPr>
          <w:rFonts w:ascii="Calibri" w:hAnsi="Calibri"/>
          <w:color w:val="000000"/>
          <w:sz w:val="22"/>
          <w:szCs w:val="22"/>
          <w:lang w:val="en-CA"/>
        </w:rPr>
        <w:br/>
        <w:t>- Flexibility and freedom (AC)</w:t>
      </w:r>
      <w:r>
        <w:rPr>
          <w:rFonts w:ascii="Calibri" w:hAnsi="Calibri"/>
          <w:color w:val="000000"/>
          <w:sz w:val="22"/>
          <w:szCs w:val="22"/>
          <w:lang w:val="en-CA"/>
        </w:rPr>
        <w:br/>
      </w:r>
      <w:r>
        <w:rPr>
          <w:rFonts w:ascii="Calibri" w:hAnsi="Calibri"/>
          <w:color w:val="000000"/>
          <w:sz w:val="22"/>
          <w:szCs w:val="22"/>
          <w:lang w:val="en-CA"/>
        </w:rPr>
        <w:br/>
      </w:r>
      <w:r>
        <w:rPr>
          <w:rFonts w:ascii="Calibri" w:hAnsi="Calibri"/>
          <w:b/>
          <w:bCs/>
          <w:color w:val="000000"/>
          <w:sz w:val="22"/>
          <w:szCs w:val="22"/>
          <w:lang w:val="en-CA"/>
        </w:rPr>
        <w:t>Affective commitment</w:t>
      </w:r>
      <w:r>
        <w:rPr>
          <w:rFonts w:ascii="Calibri" w:hAnsi="Calibri"/>
          <w:color w:val="000000"/>
          <w:sz w:val="22"/>
          <w:szCs w:val="22"/>
          <w:lang w:val="en-CA"/>
        </w:rPr>
        <w:t>: An emotional attachment to, and involvement with, that organization (emotion-based reasons). You stay because you want to.</w:t>
      </w:r>
      <w:r>
        <w:rPr>
          <w:rFonts w:ascii="Calibri" w:hAnsi="Calibri"/>
          <w:color w:val="000000"/>
          <w:sz w:val="22"/>
          <w:szCs w:val="22"/>
          <w:lang w:val="en-CA"/>
        </w:rPr>
        <w:br/>
        <w:t xml:space="preserve">- Employees with a </w:t>
      </w:r>
      <w:r>
        <w:rPr>
          <w:rFonts w:ascii="Calibri" w:hAnsi="Calibri"/>
          <w:b/>
          <w:bCs/>
          <w:color w:val="000000"/>
          <w:sz w:val="22"/>
          <w:szCs w:val="22"/>
          <w:lang w:val="en-CA"/>
        </w:rPr>
        <w:t>high sense of affective commitment</w:t>
      </w:r>
      <w:r>
        <w:rPr>
          <w:rFonts w:ascii="Calibri" w:hAnsi="Calibri"/>
          <w:color w:val="000000"/>
          <w:sz w:val="22"/>
          <w:szCs w:val="22"/>
          <w:lang w:val="en-CA"/>
        </w:rPr>
        <w:t xml:space="preserve"> identify with the organization, accept the organization's goals and values. We encourage this type of commitment because the employees are more emotionally attached, more willing to exert extra effort and have more citizenship behaviours. You can encourage this type of commitment with the </w:t>
      </w:r>
      <w:r>
        <w:rPr>
          <w:rFonts w:ascii="Calibri" w:hAnsi="Calibri"/>
          <w:b/>
          <w:bCs/>
          <w:color w:val="000000"/>
          <w:sz w:val="22"/>
          <w:szCs w:val="22"/>
          <w:lang w:val="en-CA"/>
        </w:rPr>
        <w:t>erosion model</w:t>
      </w:r>
      <w:r>
        <w:rPr>
          <w:rFonts w:ascii="Calibri" w:hAnsi="Calibri"/>
          <w:color w:val="000000"/>
          <w:sz w:val="22"/>
          <w:szCs w:val="22"/>
          <w:lang w:val="en-CA"/>
        </w:rPr>
        <w:t xml:space="preserve"> (employees with fewer bonds will be most likely to quit the organization) or with the </w:t>
      </w:r>
      <w:r>
        <w:rPr>
          <w:rFonts w:ascii="Calibri" w:hAnsi="Calibri"/>
          <w:b/>
          <w:bCs/>
          <w:color w:val="000000"/>
          <w:sz w:val="22"/>
          <w:szCs w:val="22"/>
          <w:lang w:val="en-CA"/>
        </w:rPr>
        <w:t>social influence model</w:t>
      </w:r>
      <w:r>
        <w:rPr>
          <w:rFonts w:ascii="Calibri" w:hAnsi="Calibri"/>
          <w:color w:val="000000"/>
          <w:sz w:val="22"/>
          <w:szCs w:val="22"/>
          <w:lang w:val="en-CA"/>
        </w:rPr>
        <w:t xml:space="preserve"> (employees who have direct linkages with "leavers" will be more likely to leave).</w:t>
      </w:r>
      <w:r>
        <w:rPr>
          <w:rFonts w:ascii="Calibri" w:hAnsi="Calibri"/>
          <w:color w:val="000000"/>
          <w:sz w:val="22"/>
          <w:szCs w:val="22"/>
          <w:lang w:val="en-CA"/>
        </w:rPr>
        <w:br/>
      </w:r>
      <w:r>
        <w:rPr>
          <w:rFonts w:ascii="Calibri" w:hAnsi="Calibri"/>
          <w:color w:val="000000"/>
          <w:sz w:val="22"/>
          <w:szCs w:val="22"/>
          <w:lang w:val="en-CA"/>
        </w:rPr>
        <w:br/>
      </w:r>
      <w:r>
        <w:rPr>
          <w:rFonts w:ascii="Calibri" w:hAnsi="Calibri"/>
          <w:b/>
          <w:bCs/>
          <w:color w:val="000000"/>
          <w:sz w:val="22"/>
          <w:szCs w:val="22"/>
          <w:lang w:val="en-CA"/>
        </w:rPr>
        <w:t>Continuance commitment</w:t>
      </w:r>
      <w:r>
        <w:rPr>
          <w:rFonts w:ascii="Calibri" w:hAnsi="Calibri"/>
          <w:color w:val="000000"/>
          <w:sz w:val="22"/>
          <w:szCs w:val="22"/>
          <w:lang w:val="en-CA"/>
        </w:rPr>
        <w:t>: An awareness of the costs associated with leaving (cost-based reasons). You stay because you need to.</w:t>
      </w:r>
      <w:r>
        <w:rPr>
          <w:rFonts w:ascii="Calibri" w:hAnsi="Calibri"/>
          <w:color w:val="000000"/>
          <w:sz w:val="22"/>
          <w:szCs w:val="22"/>
          <w:lang w:val="en-CA"/>
        </w:rPr>
        <w:br/>
        <w:t xml:space="preserve">- Employees that have a </w:t>
      </w:r>
      <w:r>
        <w:rPr>
          <w:rFonts w:ascii="Calibri" w:hAnsi="Calibri"/>
          <w:b/>
          <w:bCs/>
          <w:color w:val="000000"/>
          <w:sz w:val="22"/>
          <w:szCs w:val="22"/>
          <w:lang w:val="en-CA"/>
        </w:rPr>
        <w:t>continuance commitment</w:t>
      </w:r>
      <w:r>
        <w:rPr>
          <w:rFonts w:ascii="Calibri" w:hAnsi="Calibri"/>
          <w:color w:val="000000"/>
          <w:sz w:val="22"/>
          <w:szCs w:val="22"/>
          <w:lang w:val="en-CA"/>
        </w:rPr>
        <w:t xml:space="preserve"> are aware of the costs to leave and the benefits to stay. It increases by the total amount of investment made by an employee and the lack of employment alternatives. We do want to increase continuance commitment but we need to be aware that it tends to create a more passive form of loyalty, it has negligible or negative relationship with work outcomes (except turnover) and sometimes the employees are staying because they have to. We can increase continuance commitment by combining it with the increase of affective commitment and </w:t>
      </w:r>
      <w:proofErr w:type="spellStart"/>
      <w:r>
        <w:rPr>
          <w:rFonts w:ascii="Calibri" w:hAnsi="Calibri"/>
          <w:color w:val="000000"/>
          <w:sz w:val="22"/>
          <w:szCs w:val="22"/>
          <w:lang w:val="en-CA"/>
        </w:rPr>
        <w:t>embeddedness</w:t>
      </w:r>
      <w:proofErr w:type="spellEnd"/>
      <w:r>
        <w:rPr>
          <w:rFonts w:ascii="Calibri" w:hAnsi="Calibri"/>
          <w:color w:val="000000"/>
          <w:sz w:val="22"/>
          <w:szCs w:val="22"/>
          <w:lang w:val="en-CA"/>
        </w:rPr>
        <w:t xml:space="preserve">. You can create </w:t>
      </w:r>
      <w:proofErr w:type="spellStart"/>
      <w:r>
        <w:rPr>
          <w:rFonts w:ascii="Calibri" w:hAnsi="Calibri"/>
          <w:b/>
          <w:bCs/>
          <w:color w:val="000000"/>
          <w:sz w:val="22"/>
          <w:szCs w:val="22"/>
          <w:lang w:val="en-CA"/>
        </w:rPr>
        <w:t>embeddedness</w:t>
      </w:r>
      <w:proofErr w:type="spellEnd"/>
      <w:r>
        <w:rPr>
          <w:rFonts w:ascii="Calibri" w:hAnsi="Calibri"/>
          <w:color w:val="000000"/>
          <w:sz w:val="22"/>
          <w:szCs w:val="22"/>
          <w:lang w:val="en-CA"/>
        </w:rPr>
        <w:t xml:space="preserve"> (a person's links to the organization and the community, his/her sense of fit, what he/she would have to sacrifice for a job change) or </w:t>
      </w:r>
      <w:r>
        <w:rPr>
          <w:rFonts w:ascii="Calibri" w:hAnsi="Calibri"/>
          <w:b/>
          <w:bCs/>
          <w:color w:val="000000"/>
          <w:sz w:val="22"/>
          <w:szCs w:val="22"/>
          <w:lang w:val="en-CA"/>
        </w:rPr>
        <w:t>strengthen continuance commitment</w:t>
      </w:r>
      <w:r>
        <w:rPr>
          <w:rFonts w:ascii="Calibri" w:hAnsi="Calibri"/>
          <w:color w:val="000000"/>
          <w:sz w:val="22"/>
          <w:szCs w:val="22"/>
          <w:lang w:val="en-CA"/>
        </w:rPr>
        <w:t xml:space="preserve"> (provides more reasons to stay, more sources of anxiety upon leaving - e.g. oil companies in Fort McMurray).</w:t>
      </w:r>
      <w:r>
        <w:rPr>
          <w:rFonts w:ascii="Calibri" w:hAnsi="Calibri"/>
          <w:color w:val="000000"/>
          <w:sz w:val="22"/>
          <w:szCs w:val="22"/>
          <w:lang w:val="en-CA"/>
        </w:rPr>
        <w:br/>
      </w:r>
      <w:r>
        <w:rPr>
          <w:rFonts w:ascii="Calibri" w:hAnsi="Calibri"/>
          <w:color w:val="000000"/>
          <w:sz w:val="22"/>
          <w:szCs w:val="22"/>
          <w:lang w:val="en-CA"/>
        </w:rPr>
        <w:br/>
      </w:r>
      <w:r>
        <w:rPr>
          <w:rFonts w:ascii="Calibri" w:hAnsi="Calibri"/>
          <w:b/>
          <w:bCs/>
          <w:color w:val="000000"/>
          <w:sz w:val="22"/>
          <w:szCs w:val="22"/>
          <w:lang w:val="en-CA"/>
        </w:rPr>
        <w:t>Normative commitment</w:t>
      </w:r>
      <w:r>
        <w:rPr>
          <w:rFonts w:ascii="Calibri" w:hAnsi="Calibri"/>
          <w:color w:val="000000"/>
          <w:sz w:val="22"/>
          <w:szCs w:val="22"/>
          <w:lang w:val="en-CA"/>
        </w:rPr>
        <w:t>: A feeling of obligation (obligation-based reasons). You say because you ought to.</w:t>
      </w:r>
      <w:r>
        <w:rPr>
          <w:rFonts w:ascii="Calibri" w:hAnsi="Calibri"/>
          <w:color w:val="000000"/>
          <w:sz w:val="22"/>
          <w:szCs w:val="22"/>
          <w:lang w:val="en-CA"/>
        </w:rPr>
        <w:br/>
        <w:t xml:space="preserve">- Employees that have a </w:t>
      </w:r>
      <w:r>
        <w:rPr>
          <w:rFonts w:ascii="Calibri" w:hAnsi="Calibri"/>
          <w:b/>
          <w:bCs/>
          <w:color w:val="000000"/>
          <w:sz w:val="22"/>
          <w:szCs w:val="22"/>
          <w:lang w:val="en-CA"/>
        </w:rPr>
        <w:t>normative commitment</w:t>
      </w:r>
      <w:r>
        <w:rPr>
          <w:rFonts w:ascii="Calibri" w:hAnsi="Calibri"/>
          <w:color w:val="000000"/>
          <w:sz w:val="22"/>
          <w:szCs w:val="22"/>
          <w:lang w:val="en-CA"/>
        </w:rPr>
        <w:t xml:space="preserve"> know that staying is the "right" or "moral" thing to do and that could come from personal work philosophies and organizational socialization. We want to increase normative commitment because it brings a reduction in turnover. We increase normative commitment by investing in the </w:t>
      </w:r>
      <w:proofErr w:type="gramStart"/>
      <w:r>
        <w:rPr>
          <w:rFonts w:ascii="Calibri" w:hAnsi="Calibri"/>
          <w:color w:val="000000"/>
          <w:sz w:val="22"/>
          <w:szCs w:val="22"/>
          <w:lang w:val="en-CA"/>
        </w:rPr>
        <w:t>employees,</w:t>
      </w:r>
      <w:proofErr w:type="gramEnd"/>
      <w:r>
        <w:rPr>
          <w:rFonts w:ascii="Calibri" w:hAnsi="Calibri"/>
          <w:color w:val="000000"/>
          <w:sz w:val="22"/>
          <w:szCs w:val="22"/>
          <w:lang w:val="en-CA"/>
        </w:rPr>
        <w:t xml:space="preserve"> bring </w:t>
      </w:r>
      <w:r>
        <w:rPr>
          <w:rFonts w:ascii="Calibri" w:hAnsi="Calibri"/>
          <w:b/>
          <w:bCs/>
          <w:color w:val="000000"/>
          <w:sz w:val="22"/>
          <w:szCs w:val="22"/>
          <w:lang w:val="en-CA"/>
        </w:rPr>
        <w:t>organizational support</w:t>
      </w:r>
      <w:r>
        <w:rPr>
          <w:rFonts w:ascii="Calibri" w:hAnsi="Calibri"/>
          <w:color w:val="000000"/>
          <w:sz w:val="22"/>
          <w:szCs w:val="22"/>
          <w:lang w:val="en-CA"/>
        </w:rPr>
        <w:t xml:space="preserve"> (e.g. training, development, pay tuition, language skill development). </w:t>
      </w:r>
      <w:r>
        <w:rPr>
          <w:rFonts w:ascii="Calibri" w:hAnsi="Calibri"/>
          <w:color w:val="000000"/>
          <w:sz w:val="22"/>
          <w:szCs w:val="22"/>
          <w:lang w:val="en-CA"/>
        </w:rPr>
        <w:br/>
      </w:r>
      <w:r>
        <w:rPr>
          <w:rFonts w:ascii="Calibri" w:hAnsi="Calibri"/>
          <w:color w:val="000000"/>
          <w:sz w:val="22"/>
          <w:szCs w:val="22"/>
          <w:lang w:val="en-CA"/>
        </w:rPr>
        <w:br/>
      </w:r>
      <w:r>
        <w:rPr>
          <w:rFonts w:ascii="Calibri" w:hAnsi="Calibri"/>
          <w:b/>
          <w:bCs/>
          <w:color w:val="000000"/>
          <w:sz w:val="22"/>
          <w:szCs w:val="22"/>
          <w:lang w:val="en-CA"/>
        </w:rPr>
        <w:t>Focus of commitment</w:t>
      </w:r>
      <w:r>
        <w:rPr>
          <w:rFonts w:ascii="Calibri" w:hAnsi="Calibri"/>
          <w:color w:val="000000"/>
          <w:sz w:val="22"/>
          <w:szCs w:val="22"/>
          <w:lang w:val="en-CA"/>
        </w:rPr>
        <w:t>: The various people, places, and things that can inspire a desire to remain a member of an organization.</w:t>
      </w:r>
    </w:p>
    <w:p w:rsidR="00F110A3" w:rsidRDefault="00F110A3" w:rsidP="00F110A3">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F110A3" w:rsidRDefault="00F110A3" w:rsidP="00F110A3">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Why do we care about commitment?</w:t>
      </w:r>
      <w:r>
        <w:rPr>
          <w:rFonts w:ascii="Calibri" w:hAnsi="Calibri"/>
          <w:color w:val="000000"/>
          <w:sz w:val="22"/>
          <w:szCs w:val="22"/>
          <w:lang w:val="en-CA"/>
        </w:rPr>
        <w:t xml:space="preserve"> </w:t>
      </w:r>
      <w:r>
        <w:rPr>
          <w:rFonts w:ascii="Calibri" w:hAnsi="Calibri"/>
          <w:color w:val="000000"/>
          <w:sz w:val="22"/>
          <w:szCs w:val="22"/>
          <w:lang w:val="en-CA"/>
        </w:rPr>
        <w:br/>
        <w:t>- Up to 2/3 of Canadians are willing to voluntarily switch jobs.</w:t>
      </w:r>
      <w:r>
        <w:rPr>
          <w:rFonts w:ascii="Calibri" w:hAnsi="Calibri"/>
          <w:color w:val="000000"/>
          <w:sz w:val="22"/>
          <w:szCs w:val="22"/>
          <w:lang w:val="en-CA"/>
        </w:rPr>
        <w:br/>
        <w:t>- More of a risk to companies in competitive market</w:t>
      </w:r>
      <w:r>
        <w:rPr>
          <w:rFonts w:ascii="Calibri" w:hAnsi="Calibri"/>
          <w:color w:val="000000"/>
          <w:sz w:val="22"/>
          <w:szCs w:val="22"/>
          <w:lang w:val="en-CA"/>
        </w:rPr>
        <w:br/>
        <w:t>- Particularly certain skills</w:t>
      </w:r>
    </w:p>
    <w:p w:rsidR="00F110A3" w:rsidRDefault="00F110A3" w:rsidP="00F110A3">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F110A3" w:rsidRDefault="00F110A3" w:rsidP="00F110A3">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Activity</w:t>
      </w:r>
    </w:p>
    <w:p w:rsidR="00F110A3" w:rsidRDefault="00F110A3" w:rsidP="00F110A3">
      <w:pPr>
        <w:pStyle w:val="NormalWeb"/>
        <w:spacing w:before="0" w:beforeAutospacing="0" w:after="0" w:afterAutospacing="0"/>
        <w:rPr>
          <w:rFonts w:ascii="Calibri" w:hAnsi="Calibri"/>
          <w:color w:val="000000"/>
          <w:sz w:val="22"/>
          <w:szCs w:val="22"/>
          <w:lang w:val="en-CA"/>
        </w:rPr>
      </w:pPr>
      <w:r>
        <w:rPr>
          <w:rFonts w:ascii="Calibri" w:hAnsi="Calibri"/>
          <w:i/>
          <w:iCs/>
          <w:color w:val="000000"/>
          <w:sz w:val="22"/>
          <w:szCs w:val="22"/>
          <w:lang w:val="en-CA"/>
        </w:rPr>
        <w:t xml:space="preserve">Annoying Boss: </w:t>
      </w:r>
      <w:r>
        <w:rPr>
          <w:rFonts w:ascii="Calibri" w:hAnsi="Calibri"/>
          <w:color w:val="000000"/>
          <w:sz w:val="22"/>
          <w:szCs w:val="22"/>
          <w:lang w:val="en-CA"/>
        </w:rPr>
        <w:t>Talk to fellow employees to see if they feel the same way (making sure I am not the only one), Address the concern to my boss.</w:t>
      </w:r>
      <w:r>
        <w:rPr>
          <w:rFonts w:ascii="Calibri" w:hAnsi="Calibri"/>
          <w:color w:val="000000"/>
          <w:sz w:val="22"/>
          <w:szCs w:val="22"/>
          <w:lang w:val="en-CA"/>
        </w:rPr>
        <w:br/>
      </w:r>
      <w:r>
        <w:rPr>
          <w:rFonts w:ascii="Calibri" w:hAnsi="Calibri"/>
          <w:i/>
          <w:iCs/>
          <w:color w:val="000000"/>
          <w:sz w:val="22"/>
          <w:szCs w:val="22"/>
          <w:lang w:val="en-CA"/>
        </w:rPr>
        <w:t xml:space="preserve">Boring Job: </w:t>
      </w:r>
      <w:r>
        <w:rPr>
          <w:rFonts w:ascii="Calibri" w:hAnsi="Calibri"/>
          <w:color w:val="000000"/>
          <w:sz w:val="22"/>
          <w:szCs w:val="22"/>
          <w:lang w:val="en-CA"/>
        </w:rPr>
        <w:t xml:space="preserve">Ask my boss to get more things to do, </w:t>
      </w:r>
      <w:proofErr w:type="gramStart"/>
      <w:r>
        <w:rPr>
          <w:rFonts w:ascii="Calibri" w:hAnsi="Calibri"/>
          <w:color w:val="000000"/>
          <w:sz w:val="22"/>
          <w:szCs w:val="22"/>
          <w:lang w:val="en-CA"/>
        </w:rPr>
        <w:t>Find</w:t>
      </w:r>
      <w:proofErr w:type="gramEnd"/>
      <w:r>
        <w:rPr>
          <w:rFonts w:ascii="Calibri" w:hAnsi="Calibri"/>
          <w:color w:val="000000"/>
          <w:sz w:val="22"/>
          <w:szCs w:val="22"/>
          <w:lang w:val="en-CA"/>
        </w:rPr>
        <w:t xml:space="preserve"> a way to make the job more entertaining</w:t>
      </w:r>
    </w:p>
    <w:p w:rsidR="00F110A3" w:rsidRDefault="00F110A3" w:rsidP="00F110A3">
      <w:pPr>
        <w:pStyle w:val="NormalWeb"/>
        <w:spacing w:before="0" w:beforeAutospacing="0" w:after="0" w:afterAutospacing="0"/>
        <w:rPr>
          <w:rFonts w:ascii="Calibri" w:hAnsi="Calibri"/>
          <w:color w:val="000000"/>
          <w:sz w:val="22"/>
          <w:szCs w:val="22"/>
          <w:lang w:val="en-CA"/>
        </w:rPr>
      </w:pPr>
      <w:r>
        <w:rPr>
          <w:rFonts w:ascii="Calibri" w:hAnsi="Calibri"/>
          <w:i/>
          <w:iCs/>
          <w:color w:val="000000"/>
          <w:sz w:val="22"/>
          <w:szCs w:val="22"/>
          <w:lang w:val="en-CA"/>
        </w:rPr>
        <w:t xml:space="preserve">Pay and Seniority: </w:t>
      </w:r>
      <w:r>
        <w:rPr>
          <w:rFonts w:ascii="Calibri" w:hAnsi="Calibri"/>
          <w:color w:val="000000"/>
          <w:sz w:val="22"/>
          <w:szCs w:val="22"/>
          <w:lang w:val="en-CA"/>
        </w:rPr>
        <w:t xml:space="preserve">Discuss the matter with my </w:t>
      </w:r>
      <w:proofErr w:type="gramStart"/>
      <w:r>
        <w:rPr>
          <w:rFonts w:ascii="Calibri" w:hAnsi="Calibri"/>
          <w:color w:val="000000"/>
          <w:sz w:val="22"/>
          <w:szCs w:val="22"/>
          <w:lang w:val="en-CA"/>
        </w:rPr>
        <w:t>boss,</w:t>
      </w:r>
      <w:proofErr w:type="gramEnd"/>
      <w:r>
        <w:rPr>
          <w:rFonts w:ascii="Calibri" w:hAnsi="Calibri"/>
          <w:color w:val="000000"/>
          <w:sz w:val="22"/>
          <w:szCs w:val="22"/>
          <w:lang w:val="en-CA"/>
        </w:rPr>
        <w:t xml:space="preserve"> explaining that I feel like my performance is not praised. </w:t>
      </w:r>
    </w:p>
    <w:p w:rsidR="00F110A3" w:rsidRDefault="00F110A3" w:rsidP="00F110A3">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F110A3" w:rsidRDefault="00F110A3" w:rsidP="00F110A3">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Reacting to negative events at work:</w:t>
      </w:r>
    </w:p>
    <w:p w:rsidR="00F110A3" w:rsidRDefault="00F110A3" w:rsidP="00F110A3">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Voice</w:t>
      </w:r>
      <w:r>
        <w:rPr>
          <w:rFonts w:ascii="Calibri" w:hAnsi="Calibri"/>
          <w:color w:val="000000"/>
          <w:sz w:val="22"/>
          <w:szCs w:val="22"/>
          <w:lang w:val="en-CA"/>
        </w:rPr>
        <w:t>: An active, constructive response in which individuals attempt to improve the situation.</w:t>
      </w:r>
      <w:r>
        <w:rPr>
          <w:rFonts w:ascii="Calibri" w:hAnsi="Calibri"/>
          <w:color w:val="000000"/>
          <w:sz w:val="22"/>
          <w:szCs w:val="22"/>
          <w:lang w:val="en-CA"/>
        </w:rPr>
        <w:br/>
      </w:r>
      <w:r>
        <w:rPr>
          <w:rFonts w:ascii="Calibri" w:hAnsi="Calibri"/>
          <w:b/>
          <w:bCs/>
          <w:color w:val="000000"/>
          <w:sz w:val="22"/>
          <w:szCs w:val="22"/>
          <w:lang w:val="en-CA"/>
        </w:rPr>
        <w:t>Loyalty</w:t>
      </w:r>
      <w:r>
        <w:rPr>
          <w:rFonts w:ascii="Calibri" w:hAnsi="Calibri"/>
          <w:color w:val="000000"/>
          <w:sz w:val="22"/>
          <w:szCs w:val="22"/>
          <w:lang w:val="en-CA"/>
        </w:rPr>
        <w:t>: A passive, constructive response that maintains public support for the situation while the individual privately hopes for improvement.</w:t>
      </w:r>
      <w:r>
        <w:rPr>
          <w:rFonts w:ascii="Calibri" w:hAnsi="Calibri"/>
          <w:color w:val="000000"/>
          <w:sz w:val="22"/>
          <w:szCs w:val="22"/>
          <w:lang w:val="en-CA"/>
        </w:rPr>
        <w:br/>
      </w:r>
      <w:r>
        <w:rPr>
          <w:rFonts w:ascii="Calibri" w:hAnsi="Calibri"/>
          <w:b/>
          <w:bCs/>
          <w:color w:val="000000"/>
          <w:sz w:val="22"/>
          <w:szCs w:val="22"/>
          <w:lang w:val="en-CA"/>
        </w:rPr>
        <w:t>Exit</w:t>
      </w:r>
      <w:r>
        <w:rPr>
          <w:rFonts w:ascii="Calibri" w:hAnsi="Calibri"/>
          <w:color w:val="000000"/>
          <w:sz w:val="22"/>
          <w:szCs w:val="22"/>
          <w:lang w:val="en-CA"/>
        </w:rPr>
        <w:t xml:space="preserve">: Active, destructive response by which an individual either ends or restricts organizational </w:t>
      </w:r>
      <w:proofErr w:type="gramStart"/>
      <w:r>
        <w:rPr>
          <w:rFonts w:ascii="Calibri" w:hAnsi="Calibri"/>
          <w:color w:val="000000"/>
          <w:sz w:val="22"/>
          <w:szCs w:val="22"/>
          <w:lang w:val="en-CA"/>
        </w:rPr>
        <w:t>membership</w:t>
      </w:r>
      <w:proofErr w:type="gramEnd"/>
      <w:r>
        <w:rPr>
          <w:rFonts w:ascii="Calibri" w:hAnsi="Calibri"/>
          <w:color w:val="000000"/>
          <w:sz w:val="22"/>
          <w:szCs w:val="22"/>
          <w:lang w:val="en-CA"/>
        </w:rPr>
        <w:t>. Known as physical withdrawal.</w:t>
      </w:r>
      <w:r>
        <w:rPr>
          <w:rFonts w:ascii="Calibri" w:hAnsi="Calibri"/>
          <w:color w:val="000000"/>
          <w:sz w:val="22"/>
          <w:szCs w:val="22"/>
          <w:lang w:val="en-CA"/>
        </w:rPr>
        <w:br/>
      </w:r>
      <w:r>
        <w:rPr>
          <w:rFonts w:ascii="Calibri" w:hAnsi="Calibri"/>
          <w:b/>
          <w:bCs/>
          <w:color w:val="000000"/>
          <w:sz w:val="22"/>
          <w:szCs w:val="22"/>
          <w:lang w:val="en-CA"/>
        </w:rPr>
        <w:t>Neglect</w:t>
      </w:r>
      <w:r>
        <w:rPr>
          <w:rFonts w:ascii="Calibri" w:hAnsi="Calibri"/>
          <w:color w:val="000000"/>
          <w:sz w:val="22"/>
          <w:szCs w:val="22"/>
          <w:lang w:val="en-CA"/>
        </w:rPr>
        <w:t>: Defined as a passive, destructive response in which interest and effort in the job declines. Known as psychological withdrawal.</w:t>
      </w:r>
      <w:r>
        <w:rPr>
          <w:rFonts w:ascii="Calibri" w:hAnsi="Calibri"/>
          <w:color w:val="000000"/>
          <w:sz w:val="22"/>
          <w:szCs w:val="22"/>
          <w:lang w:val="en-CA"/>
        </w:rPr>
        <w:br/>
        <w:t> </w:t>
      </w:r>
    </w:p>
    <w:p w:rsidR="00F110A3" w:rsidRPr="00F110A3" w:rsidRDefault="00F110A3">
      <w:pPr>
        <w:rPr>
          <w:b/>
          <w:sz w:val="32"/>
        </w:rPr>
      </w:pPr>
      <w:bookmarkStart w:id="0" w:name="_GoBack"/>
      <w:bookmarkEnd w:id="0"/>
    </w:p>
    <w:sectPr w:rsidR="00F110A3" w:rsidRPr="00F110A3" w:rsidSect="0028627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229E8"/>
    <w:multiLevelType w:val="multilevel"/>
    <w:tmpl w:val="EA44C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FB3E82"/>
    <w:multiLevelType w:val="multilevel"/>
    <w:tmpl w:val="A9F4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887383"/>
    <w:multiLevelType w:val="multilevel"/>
    <w:tmpl w:val="52A6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7021FE5"/>
    <w:multiLevelType w:val="multilevel"/>
    <w:tmpl w:val="72A82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1907681"/>
    <w:multiLevelType w:val="multilevel"/>
    <w:tmpl w:val="1876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0A3"/>
    <w:rsid w:val="00286272"/>
    <w:rsid w:val="00E74D5A"/>
    <w:rsid w:val="00F110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02C9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10A3"/>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10A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466115">
      <w:bodyDiv w:val="1"/>
      <w:marLeft w:val="0"/>
      <w:marRight w:val="0"/>
      <w:marTop w:val="0"/>
      <w:marBottom w:val="0"/>
      <w:divBdr>
        <w:top w:val="none" w:sz="0" w:space="0" w:color="auto"/>
        <w:left w:val="none" w:sz="0" w:space="0" w:color="auto"/>
        <w:bottom w:val="none" w:sz="0" w:space="0" w:color="auto"/>
        <w:right w:val="none" w:sz="0" w:space="0" w:color="auto"/>
      </w:divBdr>
    </w:div>
    <w:div w:id="629091572">
      <w:bodyDiv w:val="1"/>
      <w:marLeft w:val="0"/>
      <w:marRight w:val="0"/>
      <w:marTop w:val="0"/>
      <w:marBottom w:val="0"/>
      <w:divBdr>
        <w:top w:val="none" w:sz="0" w:space="0" w:color="auto"/>
        <w:left w:val="none" w:sz="0" w:space="0" w:color="auto"/>
        <w:bottom w:val="none" w:sz="0" w:space="0" w:color="auto"/>
        <w:right w:val="none" w:sz="0" w:space="0" w:color="auto"/>
      </w:divBdr>
    </w:div>
    <w:div w:id="8972039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1452</Words>
  <Characters>8279</Characters>
  <Application>Microsoft Macintosh Word</Application>
  <DocSecurity>0</DocSecurity>
  <Lines>68</Lines>
  <Paragraphs>19</Paragraphs>
  <ScaleCrop>false</ScaleCrop>
  <Company/>
  <LinksUpToDate>false</LinksUpToDate>
  <CharactersWithSpaces>9712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Vallieres</dc:creator>
  <cp:keywords/>
  <dc:description/>
  <cp:lastModifiedBy>Kim Vallieres</cp:lastModifiedBy>
  <cp:revision>1</cp:revision>
  <dcterms:created xsi:type="dcterms:W3CDTF">2014-09-23T04:39:00Z</dcterms:created>
  <dcterms:modified xsi:type="dcterms:W3CDTF">2014-09-23T04:41:00Z</dcterms:modified>
</cp:coreProperties>
</file>