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A57A1" w14:textId="77777777" w:rsidR="00275C29" w:rsidRDefault="00D91606">
      <w:r>
        <w:t>Chapter 10</w:t>
      </w:r>
    </w:p>
    <w:p w14:paraId="765083F1" w14:textId="77777777" w:rsidR="00D91606" w:rsidRDefault="00D91606"/>
    <w:p w14:paraId="09E2A732" w14:textId="77777777" w:rsidR="00D91606" w:rsidRDefault="00D91606">
      <w:r>
        <w:t>Motivation: The process of starting, directing and maintaining physical and psychological activities</w:t>
      </w:r>
      <w:proofErr w:type="gramStart"/>
      <w:r>
        <w:t>;</w:t>
      </w:r>
      <w:proofErr w:type="gramEnd"/>
      <w:r>
        <w:t xml:space="preserve"> includes mechanisms involved in preferences for one activity over another and the vigor and persistence of responses.</w:t>
      </w:r>
    </w:p>
    <w:p w14:paraId="5734D958" w14:textId="77777777" w:rsidR="00D91606" w:rsidRDefault="00D91606"/>
    <w:p w14:paraId="2182D6F1" w14:textId="77777777" w:rsidR="00444EA2" w:rsidRDefault="00444EA2">
      <w:r>
        <w:t>The concept of motivation for five basic purposes:</w:t>
      </w:r>
    </w:p>
    <w:p w14:paraId="337CAA74" w14:textId="77777777" w:rsidR="00444EA2" w:rsidRDefault="00444EA2" w:rsidP="00444EA2">
      <w:pPr>
        <w:pStyle w:val="ListParagraph"/>
        <w:numPr>
          <w:ilvl w:val="0"/>
          <w:numId w:val="1"/>
        </w:numPr>
      </w:pPr>
      <w:r>
        <w:t>To relate biology to behavior.</w:t>
      </w:r>
      <w:r w:rsidR="006D7315">
        <w:t xml:space="preserve"> (Complex mechanisms that regulate your bodily functions and help you to survive)</w:t>
      </w:r>
    </w:p>
    <w:p w14:paraId="50A3E1E1" w14:textId="77777777" w:rsidR="00444EA2" w:rsidRDefault="00444EA2" w:rsidP="00444EA2">
      <w:pPr>
        <w:pStyle w:val="ListParagraph"/>
        <w:numPr>
          <w:ilvl w:val="0"/>
          <w:numId w:val="1"/>
        </w:numPr>
      </w:pPr>
      <w:r>
        <w:t>To account for behavioral variability.</w:t>
      </w:r>
      <w:r w:rsidR="006D7315">
        <w:t xml:space="preserve"> (Why does one child do better?)</w:t>
      </w:r>
    </w:p>
    <w:p w14:paraId="3A1D685A" w14:textId="77777777" w:rsidR="00444EA2" w:rsidRDefault="00444EA2" w:rsidP="00444EA2">
      <w:pPr>
        <w:pStyle w:val="ListParagraph"/>
        <w:numPr>
          <w:ilvl w:val="0"/>
          <w:numId w:val="1"/>
        </w:numPr>
      </w:pPr>
      <w:r>
        <w:t>To infer private states from public acts</w:t>
      </w:r>
    </w:p>
    <w:p w14:paraId="153928F4" w14:textId="77777777" w:rsidR="00444EA2" w:rsidRDefault="00444EA2" w:rsidP="00444EA2">
      <w:pPr>
        <w:pStyle w:val="ListParagraph"/>
        <w:numPr>
          <w:ilvl w:val="0"/>
          <w:numId w:val="1"/>
        </w:numPr>
      </w:pPr>
      <w:r>
        <w:t>To assign responsibility for actions</w:t>
      </w:r>
    </w:p>
    <w:p w14:paraId="4CE4CD77" w14:textId="77777777" w:rsidR="00444EA2" w:rsidRDefault="00444EA2" w:rsidP="00444EA2">
      <w:pPr>
        <w:pStyle w:val="ListParagraph"/>
        <w:numPr>
          <w:ilvl w:val="0"/>
          <w:numId w:val="1"/>
        </w:numPr>
      </w:pPr>
      <w:r>
        <w:t xml:space="preserve">To explain </w:t>
      </w:r>
      <w:r w:rsidR="006D7315">
        <w:t>perseverance</w:t>
      </w:r>
      <w:r>
        <w:t xml:space="preserve"> despit</w:t>
      </w:r>
      <w:r w:rsidR="006D7315">
        <w:t>e</w:t>
      </w:r>
      <w:r>
        <w:t xml:space="preserve"> adver</w:t>
      </w:r>
      <w:r w:rsidR="006D7315">
        <w:t>sity (motivation helps you persist playing the game to the best even if your tired or your losing)</w:t>
      </w:r>
    </w:p>
    <w:p w14:paraId="00AB2A3F" w14:textId="77777777" w:rsidR="006D7315" w:rsidRDefault="006D7315" w:rsidP="006D7315"/>
    <w:p w14:paraId="41806876" w14:textId="77777777" w:rsidR="006D7315" w:rsidRDefault="006D7315" w:rsidP="006D7315">
      <w:r>
        <w:t xml:space="preserve">People are judged less responsible for their actions when 1) they did not intend negative consequences to occur. 2) External forces were powerful enough to provoke the behaviors. </w:t>
      </w:r>
      <w:proofErr w:type="gramStart"/>
      <w:r>
        <w:t>3) The actions were influenced by drugs, alcohol or intense emotion</w:t>
      </w:r>
      <w:proofErr w:type="gramEnd"/>
      <w:r>
        <w:t>.</w:t>
      </w:r>
    </w:p>
    <w:p w14:paraId="76344BD6" w14:textId="77777777" w:rsidR="006D7315" w:rsidRDefault="006D7315" w:rsidP="006D7315"/>
    <w:p w14:paraId="4F4E354C" w14:textId="77777777" w:rsidR="00D91606" w:rsidRDefault="00D91606">
      <w:r>
        <w:t>Drives: Internal states that arise in response to a disequilibrium in an animals physiological needs.</w:t>
      </w:r>
      <w:r w:rsidR="00D02817">
        <w:t xml:space="preserve"> Drives are aroused when deprivation creates disequilibrium or tension. These drives activate the organism, toward tension reduction when the drives are satisfied or reduced; when homeostasis is resorted the organism ceases to act.</w:t>
      </w:r>
    </w:p>
    <w:p w14:paraId="065F7576" w14:textId="77777777" w:rsidR="00D91606" w:rsidRDefault="00D91606"/>
    <w:p w14:paraId="1729E2F9" w14:textId="77777777" w:rsidR="00D02817" w:rsidRDefault="00D02817">
      <w:r>
        <w:t>Clark Hull: When an animal has been deprived of food for many hours, a state of hunger is aroused that motivates food-seeking and eating behaviors. The animals response that have let to the food goal will be reinforced because they are associated with the tension reduction that eating produces.</w:t>
      </w:r>
    </w:p>
    <w:p w14:paraId="3CF5194A" w14:textId="77777777" w:rsidR="00D02817" w:rsidRDefault="00D02817"/>
    <w:p w14:paraId="21D7F384" w14:textId="77777777" w:rsidR="00D91606" w:rsidRDefault="00D91606">
      <w:r>
        <w:t>Homeostasis: Constancy or equilibrium of the internal conditions of the body.</w:t>
      </w:r>
    </w:p>
    <w:p w14:paraId="74A5DB4D" w14:textId="77777777" w:rsidR="00D91606" w:rsidRDefault="00D91606"/>
    <w:p w14:paraId="19DB1CB3" w14:textId="77777777" w:rsidR="00D91606" w:rsidRDefault="00D91606">
      <w:r>
        <w:t>Incentives: External stimuli or rewards that motivate behavior although they do not relate directly to biological needs.</w:t>
      </w:r>
    </w:p>
    <w:p w14:paraId="05E8BF18" w14:textId="77777777" w:rsidR="00D91606" w:rsidRDefault="00D91606"/>
    <w:p w14:paraId="4CF7BACF" w14:textId="77777777" w:rsidR="00D91606" w:rsidRDefault="00D91606">
      <w:r>
        <w:t>Instincts: Preprogrammed tendencies that are essential to a species survival.</w:t>
      </w:r>
    </w:p>
    <w:p w14:paraId="56C66ECA" w14:textId="77777777" w:rsidR="00D91606" w:rsidRDefault="00D91606"/>
    <w:p w14:paraId="15952230" w14:textId="77777777" w:rsidR="003875BB" w:rsidRDefault="003875BB">
      <w:r>
        <w:t>Julian Rotter: The probability that you will engage in a give behavior is determined by your expectation of attaining a goal that follows the activity and by the personal value of that goal.</w:t>
      </w:r>
    </w:p>
    <w:p w14:paraId="154D4702" w14:textId="77777777" w:rsidR="003875BB" w:rsidRDefault="003875BB"/>
    <w:p w14:paraId="50A9DAB6" w14:textId="77777777" w:rsidR="003875BB" w:rsidRDefault="003875BB">
      <w:r>
        <w:t>A discrepancy between expectations and reality can motivate an individual to perform corrective behaviors. Example: Your own behaviors do not match the standard o values of a group to which you belong, you might be motivated to change your behaviors to achieve a better fit with the group.</w:t>
      </w:r>
    </w:p>
    <w:p w14:paraId="1F3860CB" w14:textId="77777777" w:rsidR="003875BB" w:rsidRDefault="003875BB"/>
    <w:p w14:paraId="50E61C12" w14:textId="77777777" w:rsidR="00D91606" w:rsidRDefault="00D91606">
      <w:r>
        <w:t>Social-learning theory: The learning theory that stresses the role of observation and the imitation of behaviors observed in others.</w:t>
      </w:r>
    </w:p>
    <w:p w14:paraId="26CFAD97" w14:textId="77777777" w:rsidR="00D91606" w:rsidRDefault="003875BB">
      <w:r>
        <w:lastRenderedPageBreak/>
        <w:t xml:space="preserve">Fritz </w:t>
      </w:r>
      <w:proofErr w:type="spellStart"/>
      <w:r>
        <w:t>Heider</w:t>
      </w:r>
      <w:proofErr w:type="spellEnd"/>
      <w:r>
        <w:t xml:space="preserve">: </w:t>
      </w:r>
      <w:r w:rsidR="0077592D">
        <w:t>He said that the outcome of your behavior (poor grade for example) can be attributed to dispositional forces, such as lack of effort or insufficient intelligence, or to situational forces, such as an unfair test or a biased teacher. You are likely to try harder next time if you see your poor grade as a result of your lack of effort, but you may give up if you see it as resulting from injustice or lack of ability.</w:t>
      </w:r>
    </w:p>
    <w:p w14:paraId="08434589" w14:textId="77777777" w:rsidR="0077592D" w:rsidRDefault="0077592D"/>
    <w:p w14:paraId="17CF5DC8" w14:textId="77777777" w:rsidR="0077592D" w:rsidRDefault="0077592D">
      <w:r>
        <w:t>Abraham Maslow: He formulated the theory that basic motives form a hierarchy of needs. The need at each level of the hierarchy must be satisfied before the next level can be achieved.</w:t>
      </w:r>
    </w:p>
    <w:p w14:paraId="094D804D" w14:textId="77777777" w:rsidR="0077592D" w:rsidRDefault="0077592D"/>
    <w:p w14:paraId="7D3FB7C0" w14:textId="77777777" w:rsidR="0077592D" w:rsidRDefault="0077592D">
      <w:r>
        <w:t>Self actualizing person is self-aware, self-accepting, socially responsive, creative, spontaneous and open to novelty and challenge, among other positive attributes.</w:t>
      </w:r>
    </w:p>
    <w:p w14:paraId="10794048" w14:textId="77777777" w:rsidR="0077592D" w:rsidRDefault="0077592D"/>
    <w:p w14:paraId="16A3C3A1" w14:textId="77777777" w:rsidR="00D91606" w:rsidRDefault="00D91606">
      <w:r>
        <w:t>Hierarchy of needs: Maslow’s view that basic human motives form a hierarchy and that the needs at each level of the hierarchy must be satisfied before the next level can be achieved; these needs progress from basic biological needs to the need for self-actualization.</w:t>
      </w:r>
    </w:p>
    <w:p w14:paraId="2394B72E" w14:textId="77777777" w:rsidR="00D91606" w:rsidRDefault="00D91606"/>
    <w:tbl>
      <w:tblPr>
        <w:tblStyle w:val="TableGrid"/>
        <w:tblW w:w="0" w:type="auto"/>
        <w:tblLook w:val="04A0" w:firstRow="1" w:lastRow="0" w:firstColumn="1" w:lastColumn="0" w:noHBand="0" w:noVBand="1"/>
      </w:tblPr>
      <w:tblGrid>
        <w:gridCol w:w="8516"/>
      </w:tblGrid>
      <w:tr w:rsidR="0077592D" w14:paraId="3846647F" w14:textId="77777777" w:rsidTr="0077592D">
        <w:tc>
          <w:tcPr>
            <w:tcW w:w="8516" w:type="dxa"/>
          </w:tcPr>
          <w:p w14:paraId="1B442253" w14:textId="77777777" w:rsidR="0077592D" w:rsidRDefault="0077592D" w:rsidP="0077592D">
            <w:pPr>
              <w:jc w:val="center"/>
            </w:pPr>
            <w:r>
              <w:t>SELF-ACTUALIZATION</w:t>
            </w:r>
          </w:p>
          <w:p w14:paraId="1FE58FFD" w14:textId="77777777" w:rsidR="0077592D" w:rsidRDefault="0077592D" w:rsidP="0077592D">
            <w:pPr>
              <w:jc w:val="center"/>
            </w:pPr>
            <w:r>
              <w:t>Needs to fulfill potential, have meaningful goals.</w:t>
            </w:r>
          </w:p>
          <w:p w14:paraId="44D19B7A" w14:textId="77777777" w:rsidR="0077592D" w:rsidRDefault="0077592D"/>
        </w:tc>
      </w:tr>
      <w:tr w:rsidR="0077592D" w14:paraId="7B5F8721" w14:textId="77777777" w:rsidTr="0077592D">
        <w:tc>
          <w:tcPr>
            <w:tcW w:w="8516" w:type="dxa"/>
          </w:tcPr>
          <w:p w14:paraId="7F8A396B" w14:textId="77777777" w:rsidR="0077592D" w:rsidRDefault="0077592D" w:rsidP="0077592D">
            <w:pPr>
              <w:jc w:val="center"/>
            </w:pPr>
            <w:r>
              <w:t>ESTEEM</w:t>
            </w:r>
          </w:p>
          <w:p w14:paraId="74C9C38A" w14:textId="77777777" w:rsidR="0077592D" w:rsidRDefault="0077592D" w:rsidP="0077592D">
            <w:pPr>
              <w:jc w:val="center"/>
            </w:pPr>
            <w:r>
              <w:t>Needs for confidence, sense of worth and competence, self-esteem, respect of others.</w:t>
            </w:r>
          </w:p>
        </w:tc>
      </w:tr>
      <w:tr w:rsidR="0077592D" w14:paraId="0A88D4E9" w14:textId="77777777" w:rsidTr="0077592D">
        <w:tc>
          <w:tcPr>
            <w:tcW w:w="8516" w:type="dxa"/>
          </w:tcPr>
          <w:p w14:paraId="1AD002E3" w14:textId="77777777" w:rsidR="0077592D" w:rsidRDefault="0077592D" w:rsidP="0077592D">
            <w:pPr>
              <w:jc w:val="center"/>
            </w:pPr>
            <w:r>
              <w:t>ATTACHMENT</w:t>
            </w:r>
          </w:p>
          <w:p w14:paraId="390B88B8" w14:textId="77777777" w:rsidR="0077592D" w:rsidRDefault="0077592D" w:rsidP="0077592D">
            <w:pPr>
              <w:jc w:val="center"/>
            </w:pPr>
            <w:r>
              <w:t>Needs to belong, to affiliate to love and be loved.</w:t>
            </w:r>
          </w:p>
        </w:tc>
      </w:tr>
      <w:tr w:rsidR="0077592D" w14:paraId="30DEE0AD" w14:textId="77777777" w:rsidTr="0077592D">
        <w:tc>
          <w:tcPr>
            <w:tcW w:w="8516" w:type="dxa"/>
          </w:tcPr>
          <w:p w14:paraId="3E5CAEDC" w14:textId="77777777" w:rsidR="0077592D" w:rsidRDefault="0077592D" w:rsidP="0077592D">
            <w:pPr>
              <w:jc w:val="center"/>
            </w:pPr>
            <w:r>
              <w:t>SAFETY</w:t>
            </w:r>
          </w:p>
          <w:p w14:paraId="04ACFAF4" w14:textId="77777777" w:rsidR="0077592D" w:rsidRDefault="0077592D" w:rsidP="0077592D">
            <w:pPr>
              <w:jc w:val="center"/>
            </w:pPr>
            <w:r>
              <w:t>Needs for security, comfort, tranquility, freedom from fear.</w:t>
            </w:r>
          </w:p>
          <w:p w14:paraId="7B240BA0" w14:textId="77777777" w:rsidR="0077592D" w:rsidRDefault="0077592D" w:rsidP="0077592D"/>
        </w:tc>
      </w:tr>
      <w:tr w:rsidR="0077592D" w14:paraId="0D077B77" w14:textId="77777777" w:rsidTr="0077592D">
        <w:tc>
          <w:tcPr>
            <w:tcW w:w="8516" w:type="dxa"/>
          </w:tcPr>
          <w:p w14:paraId="715E27E2" w14:textId="77777777" w:rsidR="0077592D" w:rsidRDefault="0077592D" w:rsidP="0077592D">
            <w:pPr>
              <w:jc w:val="center"/>
            </w:pPr>
            <w:r>
              <w:t>BIOLOGICAL</w:t>
            </w:r>
          </w:p>
          <w:p w14:paraId="442CFD8A" w14:textId="77777777" w:rsidR="0077592D" w:rsidRDefault="0077592D" w:rsidP="0077592D">
            <w:pPr>
              <w:jc w:val="center"/>
            </w:pPr>
            <w:r>
              <w:t>Needs for food, water, oxygen, rest, sexual expression, release from tension</w:t>
            </w:r>
          </w:p>
        </w:tc>
      </w:tr>
    </w:tbl>
    <w:p w14:paraId="73184005" w14:textId="77777777" w:rsidR="00D91606" w:rsidRDefault="00D91606"/>
    <w:p w14:paraId="045CFE13" w14:textId="77777777" w:rsidR="00923EA1" w:rsidRDefault="00923EA1">
      <w:r>
        <w:t>Henry Murray: Postulated a need to achieve that varied in strength in different people and influenced their tendency to approach success and evaluate their own performances.</w:t>
      </w:r>
    </w:p>
    <w:p w14:paraId="7E8BD4EC" w14:textId="77777777" w:rsidR="00923EA1" w:rsidRDefault="00923EA1"/>
    <w:p w14:paraId="55746083" w14:textId="77777777" w:rsidR="00923EA1" w:rsidRDefault="00923EA1">
      <w:r>
        <w:t xml:space="preserve">David McClelland: Devised a way to measure the strength of this need and then looked for relationships between strength of achievement </w:t>
      </w:r>
      <w:r w:rsidR="006D69F1">
        <w:t>motivation</w:t>
      </w:r>
      <w:r>
        <w:t xml:space="preserve"> in different societies, conditions that had fostered the motivation, and the results of their motivation in the work world.</w:t>
      </w:r>
    </w:p>
    <w:p w14:paraId="6CA76850" w14:textId="77777777" w:rsidR="00923EA1" w:rsidRDefault="00923EA1"/>
    <w:p w14:paraId="6D59C663" w14:textId="77777777" w:rsidR="00923EA1" w:rsidRDefault="00923EA1">
      <w:r>
        <w:t>Thematic Apperception Test (TAT): A projective test in which pictures of ambiguous scenes are presented to an individual, who is encouraged to generate stories about them.</w:t>
      </w:r>
    </w:p>
    <w:p w14:paraId="281CB196" w14:textId="77777777" w:rsidR="00923EA1" w:rsidRDefault="00923EA1"/>
    <w:p w14:paraId="6FD59770" w14:textId="77777777" w:rsidR="00923EA1" w:rsidRDefault="00923EA1">
      <w:r>
        <w:t>Need for achievement (</w:t>
      </w:r>
      <w:proofErr w:type="spellStart"/>
      <w:r>
        <w:t>nAch</w:t>
      </w:r>
      <w:proofErr w:type="spellEnd"/>
      <w:r>
        <w:t>): An assumed basic human need to strive for achievement of goals that motivates a wide range of behavior and thinking.</w:t>
      </w:r>
    </w:p>
    <w:p w14:paraId="701F9C9F" w14:textId="77777777" w:rsidR="00923EA1" w:rsidRDefault="00923EA1"/>
    <w:p w14:paraId="07C86033" w14:textId="77777777" w:rsidR="006D69F1" w:rsidRDefault="006D69F1">
      <w:r>
        <w:lastRenderedPageBreak/>
        <w:t>A high scoring n Ach people were found to be more upwardly mobile than those with low scores.</w:t>
      </w:r>
    </w:p>
    <w:p w14:paraId="2D1F2F50" w14:textId="77777777" w:rsidR="006D69F1" w:rsidRDefault="006D69F1"/>
    <w:p w14:paraId="2066DF0A" w14:textId="77777777" w:rsidR="006D69F1" w:rsidRDefault="001E532D">
      <w:r>
        <w:t>Attributions: Judgments about the causes of outcomes.</w:t>
      </w:r>
    </w:p>
    <w:p w14:paraId="25874758" w14:textId="77777777" w:rsidR="001E532D" w:rsidRDefault="001E532D"/>
    <w:p w14:paraId="51C8C419" w14:textId="77777777" w:rsidR="001E532D" w:rsidRDefault="004138C5">
      <w:r>
        <w:t>Four possible outcomes are generated with just two sources of attributions about behavior: the locus of control (Internal or external) and the stability of the situation in which the behavior occurs (stable or unstable) Ability attributions are made for the internal stable combination, effort for the internal but unstable combination, a difficult task when external stable forces are assumed to be operating, and luck for the unstable external combination.</w:t>
      </w:r>
    </w:p>
    <w:p w14:paraId="1E17D7B7" w14:textId="77777777" w:rsidR="004138C5" w:rsidRDefault="004138C5"/>
    <w:p w14:paraId="13BB38C9" w14:textId="77777777" w:rsidR="004138C5" w:rsidRDefault="004138C5" w:rsidP="004138C5">
      <w:pPr>
        <w:tabs>
          <w:tab w:val="left" w:pos="2480"/>
        </w:tabs>
      </w:pPr>
      <w:r>
        <w:t xml:space="preserve">The way people account for </w:t>
      </w:r>
      <w:r w:rsidR="003D24A1">
        <w:t>their successes</w:t>
      </w:r>
      <w:r>
        <w:t xml:space="preserve"> and failures along the 3 dimension</w:t>
      </w:r>
      <w:r w:rsidR="003D24A1">
        <w:t xml:space="preserve">s we’ve identified can influence motivation, mood and even ability to perform appropriately, </w:t>
      </w:r>
      <w:proofErr w:type="spellStart"/>
      <w:r w:rsidR="003D24A1">
        <w:t>Attributional</w:t>
      </w:r>
      <w:proofErr w:type="spellEnd"/>
      <w:r w:rsidR="003D24A1">
        <w:t xml:space="preserve"> style affects people’s activity and passivity, whether they persist or give up easily, task risks or play it safe.</w:t>
      </w:r>
    </w:p>
    <w:p w14:paraId="107E3E6E" w14:textId="77777777" w:rsidR="003D24A1" w:rsidRDefault="003D24A1" w:rsidP="004138C5">
      <w:pPr>
        <w:tabs>
          <w:tab w:val="left" w:pos="2480"/>
        </w:tabs>
      </w:pPr>
    </w:p>
    <w:p w14:paraId="562DB968" w14:textId="77777777" w:rsidR="003D24A1" w:rsidRDefault="003D24A1" w:rsidP="004138C5">
      <w:pPr>
        <w:tabs>
          <w:tab w:val="left" w:pos="2480"/>
        </w:tabs>
      </w:pPr>
      <w:r>
        <w:t xml:space="preserve">The pessimistic </w:t>
      </w:r>
      <w:proofErr w:type="spellStart"/>
      <w:r>
        <w:t>attributional</w:t>
      </w:r>
      <w:proofErr w:type="spellEnd"/>
      <w:r>
        <w:t xml:space="preserve"> style focuses on the causes of failure as internally generated. The bad situation and the individual’s role in causing it are seen as unstable and global. It </w:t>
      </w:r>
      <w:r w:rsidR="00DD2F7E">
        <w:t>won’t</w:t>
      </w:r>
      <w:r>
        <w:t xml:space="preserve"> ever change and it will affect everything</w:t>
      </w:r>
    </w:p>
    <w:p w14:paraId="332EB482" w14:textId="77777777" w:rsidR="003D24A1" w:rsidRDefault="003D24A1" w:rsidP="004138C5">
      <w:pPr>
        <w:tabs>
          <w:tab w:val="left" w:pos="2480"/>
        </w:tabs>
      </w:pPr>
    </w:p>
    <w:p w14:paraId="21CF9E05" w14:textId="77777777" w:rsidR="003D24A1" w:rsidRDefault="003D24A1" w:rsidP="004138C5">
      <w:pPr>
        <w:tabs>
          <w:tab w:val="left" w:pos="2480"/>
        </w:tabs>
      </w:pPr>
      <w:r>
        <w:t xml:space="preserve">The optimistic </w:t>
      </w:r>
      <w:proofErr w:type="spellStart"/>
      <w:r>
        <w:t>attributional</w:t>
      </w:r>
      <w:proofErr w:type="spellEnd"/>
      <w:r>
        <w:t xml:space="preserve"> styles sees failure as the result of external causes – the test was unfair- and of events that are unstable or modifiable and specific- if I put in more effort next time ill do better and this one setback wont affect how I perform any other task that is important to me.</w:t>
      </w:r>
    </w:p>
    <w:p w14:paraId="34EDE189" w14:textId="77777777" w:rsidR="003D24A1" w:rsidRDefault="003D24A1" w:rsidP="004138C5">
      <w:pPr>
        <w:tabs>
          <w:tab w:val="left" w:pos="2480"/>
        </w:tabs>
      </w:pPr>
    </w:p>
    <w:p w14:paraId="24F215B2" w14:textId="77777777" w:rsidR="003D24A1" w:rsidRDefault="003D24A1" w:rsidP="004138C5">
      <w:pPr>
        <w:tabs>
          <w:tab w:val="left" w:pos="2480"/>
        </w:tabs>
      </w:pPr>
      <w:r>
        <w:t>Optimists take full, personal internal stable global credit for success and pessimists attribute their success to external unstable global or specific factors because they believe themselve</w:t>
      </w:r>
      <w:r w:rsidR="00DD2F7E">
        <w:t>s to be doomed to fail and perform worst than others would expect.</w:t>
      </w:r>
    </w:p>
    <w:p w14:paraId="763707BB" w14:textId="77777777" w:rsidR="001E532D" w:rsidRDefault="001E532D"/>
    <w:p w14:paraId="3830885F" w14:textId="3C5680DA" w:rsidR="001E532D" w:rsidRDefault="001E532D">
      <w:r>
        <w:t>Organizational psychologists: Psychologists who study various aspects of the human work environment, such as communication among employees, socialization or enculturation of workers, leadership, job satisfaction, stress and burnout and overall quality of life.</w:t>
      </w:r>
      <w:r w:rsidR="0008115A">
        <w:t xml:space="preserve"> It assists in recruitment, selection, and training of employees. Also tailoring a job to fit the person. It applies theories of management, decision-making and development to improve work settings.</w:t>
      </w:r>
    </w:p>
    <w:p w14:paraId="38EC6CAB" w14:textId="77777777" w:rsidR="00923EA1" w:rsidRDefault="00923EA1"/>
    <w:p w14:paraId="6111B2E3" w14:textId="77777777" w:rsidR="001E532D" w:rsidRDefault="001E532D">
      <w:r>
        <w:t>Equity theory: A cognitive theory of work motivation that proposes that workers are motivated to maintain fair and equitable relationships with other relevant persons; also a model that postulates that equitable relationships are those in which the participants outcomes are proportional to their inputs.</w:t>
      </w:r>
    </w:p>
    <w:p w14:paraId="7F089556" w14:textId="77777777" w:rsidR="001E532D" w:rsidRDefault="001E532D"/>
    <w:p w14:paraId="07561382" w14:textId="78D6FAE7" w:rsidR="001E532D" w:rsidRDefault="001E532D">
      <w:r>
        <w:t>Expectancy theory: A cognitive theory of work motivation proposing that workers are motivated when they expect their efforts and job performance to result in desired outcomes.</w:t>
      </w:r>
      <w:r w:rsidR="0008115A">
        <w:tab/>
      </w:r>
    </w:p>
    <w:p w14:paraId="5D9A05A2" w14:textId="77777777" w:rsidR="0008115A" w:rsidRDefault="0008115A"/>
    <w:p w14:paraId="6A647510" w14:textId="19942791" w:rsidR="0008115A" w:rsidRDefault="0008115A">
      <w:r>
        <w:t>Instrumentality refers to the perception that performance will lead to certain outcomes, such as, rewards.</w:t>
      </w:r>
    </w:p>
    <w:p w14:paraId="2295F860" w14:textId="0FE3B721" w:rsidR="0008115A" w:rsidRDefault="0008115A">
      <w:r>
        <w:lastRenderedPageBreak/>
        <w:t xml:space="preserve">Expectancy refers to the perceived likelihood that </w:t>
      </w:r>
      <w:r w:rsidR="002B49F2">
        <w:t>a workers effort</w:t>
      </w:r>
      <w:r>
        <w:t xml:space="preserve"> will result in a certain level of performance.</w:t>
      </w:r>
    </w:p>
    <w:p w14:paraId="6A581923" w14:textId="77777777" w:rsidR="0008115A" w:rsidRDefault="0008115A"/>
    <w:p w14:paraId="51BD088F" w14:textId="0FA983B0" w:rsidR="0008115A" w:rsidRDefault="0008115A">
      <w:r>
        <w:t xml:space="preserve">Valence </w:t>
      </w:r>
      <w:r w:rsidR="002B49F2">
        <w:t>refers</w:t>
      </w:r>
      <w:r>
        <w:t xml:space="preserve"> to the perceived attractiveness of particular outcomes.</w:t>
      </w:r>
    </w:p>
    <w:p w14:paraId="5BFE2D2A" w14:textId="77777777" w:rsidR="0008115A" w:rsidRDefault="0008115A"/>
    <w:p w14:paraId="26958D91" w14:textId="323B6C43" w:rsidR="0008115A" w:rsidRDefault="0008115A">
      <w:r>
        <w:t>For example: have a job in which there is a high likelihood of reward if performance is successful (High instrumentality) but a low likelihood</w:t>
      </w:r>
      <w:r w:rsidR="002B49F2">
        <w:t xml:space="preserve"> that performance will be successful (low expectancy) or low likihood that the reward will be worthwhile (low valence).</w:t>
      </w:r>
    </w:p>
    <w:p w14:paraId="2CB51AC9" w14:textId="77777777" w:rsidR="002B49F2" w:rsidRDefault="002B49F2"/>
    <w:p w14:paraId="3AD15FB2" w14:textId="77777777" w:rsidR="002B49F2" w:rsidRDefault="002B49F2">
      <w:bookmarkStart w:id="0" w:name="_GoBack"/>
      <w:bookmarkEnd w:id="0"/>
    </w:p>
    <w:sectPr w:rsidR="002B49F2"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C7CAD"/>
    <w:multiLevelType w:val="hybridMultilevel"/>
    <w:tmpl w:val="750C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12"/>
  </w:docVars>
  <w:rsids>
    <w:rsidRoot w:val="00D91606"/>
    <w:rsid w:val="0008115A"/>
    <w:rsid w:val="001E532D"/>
    <w:rsid w:val="00275C29"/>
    <w:rsid w:val="002B49F2"/>
    <w:rsid w:val="003875BB"/>
    <w:rsid w:val="003D24A1"/>
    <w:rsid w:val="004138C5"/>
    <w:rsid w:val="00444EA2"/>
    <w:rsid w:val="006D69F1"/>
    <w:rsid w:val="006D7315"/>
    <w:rsid w:val="0077592D"/>
    <w:rsid w:val="00923EA1"/>
    <w:rsid w:val="00D02817"/>
    <w:rsid w:val="00D91606"/>
    <w:rsid w:val="00DD2F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FD58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EA2"/>
    <w:pPr>
      <w:ind w:left="720"/>
      <w:contextualSpacing/>
    </w:pPr>
  </w:style>
  <w:style w:type="table" w:styleId="TableGrid">
    <w:name w:val="Table Grid"/>
    <w:basedOn w:val="TableNormal"/>
    <w:uiPriority w:val="59"/>
    <w:rsid w:val="007759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EA2"/>
    <w:pPr>
      <w:ind w:left="720"/>
      <w:contextualSpacing/>
    </w:pPr>
  </w:style>
  <w:style w:type="table" w:styleId="TableGrid">
    <w:name w:val="Table Grid"/>
    <w:basedOn w:val="TableNormal"/>
    <w:uiPriority w:val="59"/>
    <w:rsid w:val="007759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4</Pages>
  <Words>1175</Words>
  <Characters>6699</Characters>
  <Application>Microsoft Macintosh Word</Application>
  <DocSecurity>0</DocSecurity>
  <Lines>55</Lines>
  <Paragraphs>15</Paragraphs>
  <ScaleCrop>false</ScaleCrop>
  <Company>columbia</Company>
  <LinksUpToDate>false</LinksUpToDate>
  <CharactersWithSpaces>7859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4</cp:revision>
  <dcterms:created xsi:type="dcterms:W3CDTF">2014-03-07T23:32:00Z</dcterms:created>
  <dcterms:modified xsi:type="dcterms:W3CDTF">2014-03-08T02:17:00Z</dcterms:modified>
</cp:coreProperties>
</file>