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1669" w:rsidRPr="007C632F" w:rsidRDefault="00D0358B">
      <w:pPr>
        <w:pStyle w:val="Heading3"/>
        <w:rPr>
          <w:lang w:val="fr-CA"/>
        </w:rPr>
      </w:pPr>
      <w:r w:rsidRPr="007C632F">
        <w:rPr>
          <w:lang w:val="fr-CA"/>
        </w:rPr>
        <w:t xml:space="preserve">Nom: ____________________________________________________   Numéro étudiant: ___________ </w:t>
      </w:r>
    </w:p>
    <w:p w:rsidR="00A51669" w:rsidRPr="007C632F" w:rsidRDefault="00D0358B">
      <w:pPr>
        <w:spacing w:after="54" w:line="240" w:lineRule="auto"/>
        <w:rPr>
          <w:lang w:val="fr-CA"/>
        </w:rPr>
      </w:pPr>
      <w:r w:rsidRPr="007C632F">
        <w:rPr>
          <w:lang w:val="fr-CA"/>
        </w:rPr>
        <w:t xml:space="preserve"> </w:t>
      </w:r>
    </w:p>
    <w:p w:rsidR="00A51669" w:rsidRPr="007C632F" w:rsidRDefault="00D0358B">
      <w:pPr>
        <w:pStyle w:val="Heading1"/>
        <w:rPr>
          <w:lang w:val="fr-CA"/>
        </w:rPr>
      </w:pPr>
      <w:r w:rsidRPr="007C632F">
        <w:rPr>
          <w:lang w:val="fr-CA"/>
        </w:rPr>
        <w:t xml:space="preserve">Labo 1. Terminologie de base et notions générales </w:t>
      </w:r>
    </w:p>
    <w:p w:rsidR="00A51669" w:rsidRPr="007C632F" w:rsidRDefault="00D0358B">
      <w:pPr>
        <w:spacing w:after="31" w:line="240" w:lineRule="auto"/>
        <w:rPr>
          <w:lang w:val="fr-CA"/>
        </w:rPr>
      </w:pPr>
      <w:r w:rsidRPr="007C632F">
        <w:rPr>
          <w:sz w:val="16"/>
          <w:lang w:val="fr-CA"/>
        </w:rPr>
        <w:t xml:space="preserve"> </w:t>
      </w:r>
    </w:p>
    <w:p w:rsidR="00A51669" w:rsidRPr="007C632F" w:rsidRDefault="00D0358B">
      <w:pPr>
        <w:spacing w:after="261" w:line="248" w:lineRule="auto"/>
        <w:rPr>
          <w:lang w:val="fr-CA"/>
        </w:rPr>
      </w:pPr>
      <w:r w:rsidRPr="007C632F">
        <w:rPr>
          <w:sz w:val="23"/>
          <w:lang w:val="fr-CA"/>
        </w:rPr>
        <w:t xml:space="preserve"> </w:t>
      </w:r>
      <w:r w:rsidRPr="007C632F">
        <w:rPr>
          <w:sz w:val="23"/>
          <w:lang w:val="fr-CA"/>
        </w:rPr>
        <w:tab/>
        <w:t xml:space="preserve">Les buts de ce laboratoire sont de te familiariser et de maîtriser la terminologie en anatomie.  Connaître et comprendre la terminologie en anatomie est extrêmement important pour ta réussite, non seulement dans le cadre de ce cours, mais aussi dans ta future carrière en sciences de la santé.  </w:t>
      </w:r>
      <w:r w:rsidRPr="007C632F">
        <w:rPr>
          <w:sz w:val="23"/>
          <w:lang w:val="fr-CA"/>
        </w:rPr>
        <w:tab/>
        <w:t xml:space="preserve">Pour simplifier la « langue de l’anatomie », pensez au corps humain de la même façon dont vous pensez à une carte routière.  Par exemple, si ton ami te donne des directions pour te rendre chez lui, et qu’il t’indique de : « tourner à gauche lorsque tu arrives à l’intersection de la rue Nelson et la rue </w:t>
      </w:r>
      <w:proofErr w:type="spellStart"/>
      <w:r w:rsidRPr="007C632F">
        <w:rPr>
          <w:sz w:val="23"/>
          <w:lang w:val="fr-CA"/>
        </w:rPr>
        <w:t>Osgoode</w:t>
      </w:r>
      <w:proofErr w:type="spellEnd"/>
      <w:r w:rsidRPr="007C632F">
        <w:rPr>
          <w:sz w:val="23"/>
          <w:lang w:val="fr-CA"/>
        </w:rPr>
        <w:t xml:space="preserve"> », ces directives pourraient t’envoyer dans la mauvaise direction dépendamment d’où tu arrives.  Par contre, si ton ami te dit : « tourne vers l’est lorsque tu arrives à l’intersection de la rue Nelson et la rue </w:t>
      </w:r>
      <w:proofErr w:type="spellStart"/>
      <w:r w:rsidRPr="007C632F">
        <w:rPr>
          <w:sz w:val="23"/>
          <w:lang w:val="fr-CA"/>
        </w:rPr>
        <w:t>Osgoode</w:t>
      </w:r>
      <w:proofErr w:type="spellEnd"/>
      <w:r w:rsidRPr="007C632F">
        <w:rPr>
          <w:sz w:val="23"/>
          <w:lang w:val="fr-CA"/>
        </w:rPr>
        <w:t xml:space="preserve"> », tu sauras alors dans quelle direction tourner, peu importe d’où tu viens.  Le même principe s’applique au corps humain.  En effet, il est primordial de décrire et de définir les parties du corps en référence à leur position relative.  Il serait très difficile de communiquer entre professionnels, si un système universel n’était pas utilisé.</w:t>
      </w:r>
      <w:r w:rsidRPr="007C632F">
        <w:rPr>
          <w:rFonts w:ascii="Arial" w:eastAsia="Arial" w:hAnsi="Arial" w:cs="Arial"/>
          <w:sz w:val="23"/>
          <w:lang w:val="fr-CA"/>
        </w:rPr>
        <w:t xml:space="preserve"> </w:t>
      </w:r>
    </w:p>
    <w:p w:rsidR="00A51669" w:rsidRPr="007C632F" w:rsidRDefault="00D0358B">
      <w:pPr>
        <w:spacing w:after="250" w:line="246" w:lineRule="auto"/>
        <w:ind w:left="-5" w:right="-6" w:hanging="10"/>
        <w:rPr>
          <w:lang w:val="fr-CA"/>
        </w:rPr>
      </w:pPr>
      <w:r w:rsidRPr="007C632F">
        <w:rPr>
          <w:b/>
          <w:sz w:val="28"/>
          <w:lang w:val="fr-CA"/>
        </w:rPr>
        <w:t>Démonstration de votre assistant</w:t>
      </w:r>
      <w:r w:rsidRPr="007C632F">
        <w:rPr>
          <w:lang w:val="fr-CA"/>
        </w:rPr>
        <w:t xml:space="preserve"> </w:t>
      </w:r>
      <w:r w:rsidRPr="007C632F">
        <w:rPr>
          <w:lang w:val="fr-CA"/>
        </w:rPr>
        <w:tab/>
      </w:r>
      <w:r w:rsidRPr="007C632F">
        <w:rPr>
          <w:sz w:val="24"/>
          <w:lang w:val="fr-CA"/>
        </w:rPr>
        <w:t>*Plans et axes en utilisant « Plane Jane »</w:t>
      </w:r>
      <w:r w:rsidRPr="007C632F">
        <w:rPr>
          <w:lang w:val="fr-CA"/>
        </w:rPr>
        <w:t xml:space="preserve"> </w:t>
      </w:r>
    </w:p>
    <w:p w:rsidR="00A51669" w:rsidRPr="007C632F" w:rsidRDefault="00D0358B">
      <w:pPr>
        <w:pStyle w:val="Heading2"/>
        <w:rPr>
          <w:lang w:val="fr-CA"/>
        </w:rPr>
      </w:pPr>
      <w:r w:rsidRPr="007C632F">
        <w:rPr>
          <w:lang w:val="fr-CA"/>
        </w:rPr>
        <w:t xml:space="preserve">Modèles et spécimens pertinents </w:t>
      </w:r>
    </w:p>
    <w:p w:rsidR="00A51669" w:rsidRPr="007C632F" w:rsidRDefault="00D0358B">
      <w:pPr>
        <w:numPr>
          <w:ilvl w:val="0"/>
          <w:numId w:val="1"/>
        </w:numPr>
        <w:spacing w:after="33" w:line="246" w:lineRule="auto"/>
        <w:ind w:right="-6" w:hanging="175"/>
        <w:rPr>
          <w:lang w:val="fr-CA"/>
        </w:rPr>
      </w:pPr>
      <w:r w:rsidRPr="007C632F">
        <w:rPr>
          <w:sz w:val="24"/>
          <w:lang w:val="fr-CA"/>
        </w:rPr>
        <w:t xml:space="preserve">« Plane Jane » et CD de « Plane Jane » </w:t>
      </w:r>
      <w:r w:rsidRPr="007C632F">
        <w:rPr>
          <w:sz w:val="24"/>
          <w:lang w:val="fr-CA"/>
        </w:rPr>
        <w:tab/>
        <w:t xml:space="preserve">* Modèles des articulations </w:t>
      </w:r>
    </w:p>
    <w:p w:rsidR="00A51669" w:rsidRPr="007C632F" w:rsidRDefault="00D0358B">
      <w:pPr>
        <w:numPr>
          <w:ilvl w:val="0"/>
          <w:numId w:val="1"/>
        </w:numPr>
        <w:spacing w:after="33" w:line="246" w:lineRule="auto"/>
        <w:ind w:right="-6" w:hanging="175"/>
        <w:rPr>
          <w:lang w:val="fr-CA"/>
        </w:rPr>
      </w:pPr>
      <w:r w:rsidRPr="007C632F">
        <w:rPr>
          <w:sz w:val="24"/>
          <w:lang w:val="fr-CA"/>
        </w:rPr>
        <w:t xml:space="preserve">Les squelettes complets </w:t>
      </w:r>
      <w:r w:rsidRPr="007C632F">
        <w:rPr>
          <w:sz w:val="24"/>
          <w:lang w:val="fr-CA"/>
        </w:rPr>
        <w:tab/>
        <w:t xml:space="preserve"> </w:t>
      </w:r>
      <w:r w:rsidRPr="007C632F">
        <w:rPr>
          <w:sz w:val="24"/>
          <w:lang w:val="fr-CA"/>
        </w:rPr>
        <w:tab/>
        <w:t xml:space="preserve"> </w:t>
      </w:r>
      <w:r w:rsidRPr="007C632F">
        <w:rPr>
          <w:sz w:val="24"/>
          <w:lang w:val="fr-CA"/>
        </w:rPr>
        <w:tab/>
        <w:t xml:space="preserve">* Os individuels </w:t>
      </w:r>
    </w:p>
    <w:p w:rsidR="00A51669" w:rsidRPr="007C632F" w:rsidRDefault="00D0358B">
      <w:pPr>
        <w:numPr>
          <w:ilvl w:val="0"/>
          <w:numId w:val="1"/>
        </w:numPr>
        <w:spacing w:after="242" w:line="246" w:lineRule="auto"/>
        <w:ind w:right="-6" w:hanging="175"/>
        <w:rPr>
          <w:lang w:val="fr-CA"/>
        </w:rPr>
      </w:pPr>
      <w:r w:rsidRPr="007C632F">
        <w:rPr>
          <w:sz w:val="24"/>
          <w:lang w:val="fr-CA"/>
        </w:rPr>
        <w:t xml:space="preserve">Modèles des sections </w:t>
      </w:r>
    </w:p>
    <w:p w:rsidR="00A51669" w:rsidRPr="007C632F" w:rsidRDefault="00D0358B">
      <w:pPr>
        <w:pStyle w:val="Heading2"/>
        <w:rPr>
          <w:lang w:val="fr-CA"/>
        </w:rPr>
      </w:pPr>
      <w:r w:rsidRPr="007C632F">
        <w:rPr>
          <w:lang w:val="fr-CA"/>
        </w:rPr>
        <w:t>Apprentissage « autodirigé »</w:t>
      </w:r>
      <w:r w:rsidRPr="007C632F">
        <w:rPr>
          <w:rFonts w:ascii="Arial" w:eastAsia="Arial" w:hAnsi="Arial" w:cs="Arial"/>
          <w:lang w:val="fr-CA"/>
        </w:rPr>
        <w:t xml:space="preserve"> </w:t>
      </w:r>
    </w:p>
    <w:p w:rsidR="00A51669" w:rsidRPr="007C632F" w:rsidRDefault="00D0358B">
      <w:pPr>
        <w:numPr>
          <w:ilvl w:val="0"/>
          <w:numId w:val="2"/>
        </w:numPr>
        <w:spacing w:after="33" w:line="246" w:lineRule="auto"/>
        <w:ind w:right="-6" w:hanging="175"/>
        <w:rPr>
          <w:lang w:val="fr-CA"/>
        </w:rPr>
      </w:pPr>
      <w:r w:rsidRPr="007C632F">
        <w:rPr>
          <w:sz w:val="24"/>
          <w:lang w:val="fr-CA"/>
        </w:rPr>
        <w:t xml:space="preserve">Être capable de définir les qualificatifs d’orientation : </w:t>
      </w:r>
    </w:p>
    <w:p w:rsidR="00A51669" w:rsidRPr="007C632F" w:rsidRDefault="00D0358B">
      <w:pPr>
        <w:spacing w:after="37" w:line="247" w:lineRule="auto"/>
        <w:ind w:left="1450" w:right="-9" w:hanging="10"/>
        <w:jc w:val="both"/>
        <w:rPr>
          <w:lang w:val="fr-CA"/>
        </w:rPr>
      </w:pPr>
      <w:proofErr w:type="gramStart"/>
      <w:r w:rsidRPr="007C632F">
        <w:rPr>
          <w:sz w:val="20"/>
          <w:lang w:val="fr-CA"/>
        </w:rPr>
        <w:t>proximal</w:t>
      </w:r>
      <w:proofErr w:type="gramEnd"/>
      <w:r w:rsidRPr="007C632F">
        <w:rPr>
          <w:sz w:val="20"/>
          <w:lang w:val="fr-CA"/>
        </w:rPr>
        <w:t xml:space="preserve">, distal, médial, latéral, crânien, caudal, dorsal, ventral, interne, externe, superficiel, profond, supérieur, inférieur, antérieur, postérieur, palmaire et plantaire. </w:t>
      </w:r>
    </w:p>
    <w:p w:rsidR="00A51669" w:rsidRPr="007C632F" w:rsidRDefault="00D0358B">
      <w:pPr>
        <w:numPr>
          <w:ilvl w:val="0"/>
          <w:numId w:val="2"/>
        </w:numPr>
        <w:spacing w:after="33" w:line="246" w:lineRule="auto"/>
        <w:ind w:right="-6" w:hanging="175"/>
        <w:rPr>
          <w:lang w:val="fr-CA"/>
        </w:rPr>
      </w:pPr>
      <w:r w:rsidRPr="007C632F">
        <w:rPr>
          <w:sz w:val="24"/>
          <w:lang w:val="fr-CA"/>
        </w:rPr>
        <w:t xml:space="preserve">Être capable de définir les mouvements fondamentaux et spécifiques : </w:t>
      </w:r>
    </w:p>
    <w:p w:rsidR="00A51669" w:rsidRPr="007C632F" w:rsidRDefault="00D0358B">
      <w:pPr>
        <w:spacing w:after="37" w:line="247" w:lineRule="auto"/>
        <w:ind w:left="-15" w:right="-9" w:firstLine="1440"/>
        <w:jc w:val="both"/>
        <w:rPr>
          <w:lang w:val="fr-CA"/>
        </w:rPr>
      </w:pPr>
      <w:r w:rsidRPr="007C632F">
        <w:rPr>
          <w:sz w:val="20"/>
          <w:lang w:val="fr-CA"/>
        </w:rPr>
        <w:t xml:space="preserve">flexion, extension, abduction, adduction, rotation interne/médiale, rotation externe/latérale, circumduction, flexion plantaire, flexion dorsale, déviation radiale, déviation ulnaire, pronation, supination, inversion, éversion, flexion latérale, </w:t>
      </w:r>
      <w:proofErr w:type="spellStart"/>
      <w:r w:rsidRPr="007C632F">
        <w:rPr>
          <w:sz w:val="20"/>
          <w:lang w:val="fr-CA"/>
        </w:rPr>
        <w:t>protraction</w:t>
      </w:r>
      <w:proofErr w:type="spellEnd"/>
      <w:r w:rsidRPr="007C632F">
        <w:rPr>
          <w:sz w:val="20"/>
          <w:lang w:val="fr-CA"/>
        </w:rPr>
        <w:t xml:space="preserve">, rétraction, abaissement et élévation. </w:t>
      </w:r>
      <w:r w:rsidRPr="007C632F">
        <w:rPr>
          <w:sz w:val="24"/>
          <w:lang w:val="fr-CA"/>
        </w:rPr>
        <w:t xml:space="preserve"> * Identifier les paires de termes opposés dans les listes ci-dessus (ex. proximal et distal). </w:t>
      </w:r>
    </w:p>
    <w:p w:rsidR="00A51669" w:rsidRPr="007C632F" w:rsidRDefault="00D0358B">
      <w:pPr>
        <w:numPr>
          <w:ilvl w:val="0"/>
          <w:numId w:val="2"/>
        </w:numPr>
        <w:spacing w:after="33" w:line="246" w:lineRule="auto"/>
        <w:ind w:right="-6" w:hanging="175"/>
        <w:rPr>
          <w:lang w:val="fr-CA"/>
        </w:rPr>
      </w:pPr>
      <w:r w:rsidRPr="007C632F">
        <w:rPr>
          <w:sz w:val="24"/>
          <w:lang w:val="fr-CA"/>
        </w:rPr>
        <w:t xml:space="preserve">Être capable de distinguer les plans et les axes de mouvement et donner des  exemples de mouvements qui se produisent dans chacun d’eux. </w:t>
      </w:r>
    </w:p>
    <w:p w:rsidR="00A51669" w:rsidRPr="007C632F" w:rsidRDefault="00D0358B">
      <w:pPr>
        <w:numPr>
          <w:ilvl w:val="0"/>
          <w:numId w:val="2"/>
        </w:numPr>
        <w:spacing w:after="33" w:line="246" w:lineRule="auto"/>
        <w:ind w:right="-6" w:hanging="175"/>
        <w:rPr>
          <w:lang w:val="fr-CA"/>
        </w:rPr>
      </w:pPr>
      <w:r w:rsidRPr="007C632F">
        <w:rPr>
          <w:sz w:val="24"/>
          <w:lang w:val="fr-CA"/>
        </w:rPr>
        <w:t xml:space="preserve">Rechercher des exemples de chaque catégorie d’os et apprendre la structure     (marquage et formation) de chacun. </w:t>
      </w:r>
    </w:p>
    <w:p w:rsidR="00A51669" w:rsidRPr="007C632F" w:rsidRDefault="00D0358B">
      <w:pPr>
        <w:numPr>
          <w:ilvl w:val="0"/>
          <w:numId w:val="2"/>
        </w:numPr>
        <w:spacing w:after="33" w:line="246" w:lineRule="auto"/>
        <w:ind w:right="-6" w:hanging="175"/>
        <w:rPr>
          <w:lang w:val="fr-CA"/>
        </w:rPr>
      </w:pPr>
      <w:r w:rsidRPr="007C632F">
        <w:rPr>
          <w:sz w:val="24"/>
          <w:lang w:val="fr-CA"/>
        </w:rPr>
        <w:t xml:space="preserve">Être capable de distinguer les os, les muscles, les ligaments, les tendons, le  cartilage, les capsules et les fascias. </w:t>
      </w:r>
    </w:p>
    <w:p w:rsidR="00A51669" w:rsidRPr="007C632F" w:rsidRDefault="00D0358B">
      <w:pPr>
        <w:numPr>
          <w:ilvl w:val="0"/>
          <w:numId w:val="2"/>
        </w:numPr>
        <w:spacing w:after="243" w:line="246" w:lineRule="auto"/>
        <w:ind w:right="-6" w:hanging="175"/>
        <w:rPr>
          <w:lang w:val="fr-CA"/>
        </w:rPr>
      </w:pPr>
      <w:r w:rsidRPr="007C632F">
        <w:rPr>
          <w:sz w:val="24"/>
          <w:lang w:val="fr-CA"/>
        </w:rPr>
        <w:t xml:space="preserve">Apprendre les types d’articulation synoviale et trouver des exemples d’articulation dans le corps humain. </w:t>
      </w:r>
    </w:p>
    <w:p w:rsidR="00A51669" w:rsidRPr="007C632F" w:rsidRDefault="00D0358B">
      <w:pPr>
        <w:pStyle w:val="Heading2"/>
        <w:rPr>
          <w:lang w:val="fr-CA"/>
        </w:rPr>
      </w:pPr>
      <w:r w:rsidRPr="007C632F">
        <w:rPr>
          <w:lang w:val="fr-CA"/>
        </w:rPr>
        <w:t xml:space="preserve">Anatomie clinique </w:t>
      </w:r>
    </w:p>
    <w:p w:rsidR="00A51669" w:rsidRPr="007C632F" w:rsidRDefault="00D0358B">
      <w:pPr>
        <w:numPr>
          <w:ilvl w:val="0"/>
          <w:numId w:val="3"/>
        </w:numPr>
        <w:spacing w:after="33" w:line="246" w:lineRule="auto"/>
        <w:ind w:right="-6" w:hanging="175"/>
        <w:rPr>
          <w:lang w:val="fr-CA"/>
        </w:rPr>
      </w:pPr>
      <w:r w:rsidRPr="007C632F">
        <w:rPr>
          <w:sz w:val="24"/>
          <w:lang w:val="fr-CA"/>
        </w:rPr>
        <w:t xml:space="preserve">Utiliser les qualificatifs d’orientation pour localiser des parties du corps de vos  collègues. </w:t>
      </w:r>
    </w:p>
    <w:p w:rsidR="00A51669" w:rsidRPr="007C632F" w:rsidRDefault="00D0358B">
      <w:pPr>
        <w:numPr>
          <w:ilvl w:val="0"/>
          <w:numId w:val="3"/>
        </w:numPr>
        <w:spacing w:after="33" w:line="246" w:lineRule="auto"/>
        <w:ind w:right="-6" w:hanging="175"/>
        <w:rPr>
          <w:lang w:val="fr-CA"/>
        </w:rPr>
      </w:pPr>
      <w:r w:rsidRPr="007C632F">
        <w:rPr>
          <w:sz w:val="24"/>
          <w:lang w:val="fr-CA"/>
        </w:rPr>
        <w:lastRenderedPageBreak/>
        <w:t xml:space="preserve">Utiliser les termes précis pour démontrer les mouvements fondamentaux et  spécifiques à vos collègues. </w:t>
      </w:r>
    </w:p>
    <w:p w:rsidR="00A51669" w:rsidRPr="007C632F" w:rsidRDefault="00D0358B">
      <w:pPr>
        <w:numPr>
          <w:ilvl w:val="0"/>
          <w:numId w:val="3"/>
        </w:numPr>
        <w:spacing w:after="487" w:line="246" w:lineRule="auto"/>
        <w:ind w:right="-6" w:hanging="175"/>
        <w:rPr>
          <w:lang w:val="fr-CA"/>
        </w:rPr>
      </w:pPr>
      <w:r w:rsidRPr="007C632F">
        <w:rPr>
          <w:sz w:val="24"/>
          <w:lang w:val="fr-CA"/>
        </w:rPr>
        <w:t>Pratiquer les techniques de palpation sur vos collègues en utilisant les directives   affichées dans le labo.</w:t>
      </w:r>
    </w:p>
    <w:p w:rsidR="00A51669" w:rsidRPr="007C632F" w:rsidRDefault="00D0358B">
      <w:pPr>
        <w:spacing w:line="240" w:lineRule="auto"/>
        <w:ind w:left="10" w:hanging="10"/>
        <w:jc w:val="right"/>
        <w:rPr>
          <w:lang w:val="fr-CA"/>
        </w:rPr>
      </w:pPr>
      <w:r w:rsidRPr="007C632F">
        <w:rPr>
          <w:sz w:val="18"/>
          <w:lang w:val="fr-CA"/>
        </w:rPr>
        <w:t xml:space="preserve">APA 1713 – Lab. 1 Terminologie de base et notions générales </w:t>
      </w:r>
    </w:p>
    <w:p w:rsidR="00A51669" w:rsidRPr="007C632F" w:rsidRDefault="00D0358B">
      <w:pPr>
        <w:pStyle w:val="Heading3"/>
        <w:rPr>
          <w:lang w:val="fr-CA"/>
        </w:rPr>
      </w:pPr>
      <w:r w:rsidRPr="007C632F">
        <w:rPr>
          <w:lang w:val="fr-CA"/>
        </w:rPr>
        <w:t xml:space="preserve">Nom: ____________________________________ </w:t>
      </w:r>
      <w:r w:rsidR="008A5039">
        <w:rPr>
          <w:lang w:val="fr-CA"/>
        </w:rPr>
        <w:t xml:space="preserve">                                      </w:t>
      </w:r>
      <w:r w:rsidRPr="007C632F">
        <w:rPr>
          <w:lang w:val="fr-CA"/>
        </w:rPr>
        <w:t xml:space="preserve">  Numéro étudiant:</w:t>
      </w:r>
      <w:r w:rsidR="005F01B8">
        <w:rPr>
          <w:lang w:val="fr-CA"/>
        </w:rPr>
        <w:t xml:space="preserve">  </w:t>
      </w:r>
      <w:r w:rsidR="008A5039">
        <w:rPr>
          <w:u w:val="single"/>
          <w:lang w:val="fr-CA"/>
        </w:rPr>
        <w:t xml:space="preserve"> </w:t>
      </w:r>
    </w:p>
    <w:p w:rsidR="00A51669" w:rsidRPr="007C632F" w:rsidRDefault="00D0358B">
      <w:pPr>
        <w:spacing w:after="39" w:line="240" w:lineRule="auto"/>
        <w:ind w:left="22"/>
        <w:rPr>
          <w:lang w:val="fr-CA"/>
        </w:rPr>
      </w:pPr>
      <w:r w:rsidRPr="007C632F">
        <w:rPr>
          <w:lang w:val="fr-CA"/>
        </w:rPr>
        <w:t xml:space="preserve"> </w:t>
      </w:r>
    </w:p>
    <w:p w:rsidR="00A51669" w:rsidRPr="007C632F" w:rsidRDefault="00D0358B">
      <w:pPr>
        <w:spacing w:after="6"/>
        <w:ind w:left="17" w:right="-15" w:hanging="10"/>
        <w:rPr>
          <w:lang w:val="fr-CA"/>
        </w:rPr>
      </w:pPr>
      <w:r w:rsidRPr="007C632F">
        <w:rPr>
          <w:b/>
          <w:sz w:val="24"/>
          <w:lang w:val="fr-CA"/>
        </w:rPr>
        <w:t xml:space="preserve">Identifiez chaque plan, mouvement et axe et donnez des exemples de mouvement pour chacun </w:t>
      </w:r>
    </w:p>
    <w:tbl>
      <w:tblPr>
        <w:tblStyle w:val="TableGrid"/>
        <w:tblW w:w="9578" w:type="dxa"/>
        <w:tblInd w:w="-86" w:type="dxa"/>
        <w:tblCellMar>
          <w:left w:w="108" w:type="dxa"/>
          <w:right w:w="115" w:type="dxa"/>
        </w:tblCellMar>
        <w:tblLook w:val="04A0" w:firstRow="1" w:lastRow="0" w:firstColumn="1" w:lastColumn="0" w:noHBand="0" w:noVBand="1"/>
      </w:tblPr>
      <w:tblGrid>
        <w:gridCol w:w="1657"/>
        <w:gridCol w:w="3103"/>
        <w:gridCol w:w="1841"/>
        <w:gridCol w:w="2977"/>
      </w:tblGrid>
      <w:tr w:rsidR="00A51669" w:rsidRPr="007C632F" w:rsidTr="005F01B8">
        <w:trPr>
          <w:trHeight w:val="278"/>
        </w:trPr>
        <w:tc>
          <w:tcPr>
            <w:tcW w:w="1657" w:type="dxa"/>
            <w:tcBorders>
              <w:top w:val="single" w:sz="4" w:space="0" w:color="000000"/>
              <w:left w:val="single" w:sz="4" w:space="0" w:color="000000"/>
              <w:bottom w:val="single" w:sz="4" w:space="0" w:color="000000"/>
              <w:right w:val="single" w:sz="4" w:space="0" w:color="000000"/>
            </w:tcBorders>
          </w:tcPr>
          <w:p w:rsidR="00A51669" w:rsidRPr="007C632F" w:rsidRDefault="00D0358B">
            <w:pPr>
              <w:jc w:val="center"/>
              <w:rPr>
                <w:lang w:val="fr-CA"/>
              </w:rPr>
            </w:pPr>
            <w:r w:rsidRPr="007C632F">
              <w:rPr>
                <w:b/>
                <w:lang w:val="fr-CA"/>
              </w:rPr>
              <w:t xml:space="preserve">Plan </w:t>
            </w:r>
          </w:p>
        </w:tc>
        <w:tc>
          <w:tcPr>
            <w:tcW w:w="3103" w:type="dxa"/>
            <w:tcBorders>
              <w:top w:val="single" w:sz="4" w:space="0" w:color="000000"/>
              <w:left w:val="single" w:sz="4" w:space="0" w:color="000000"/>
              <w:bottom w:val="single" w:sz="4" w:space="0" w:color="000000"/>
              <w:right w:val="single" w:sz="4" w:space="0" w:color="000000"/>
            </w:tcBorders>
          </w:tcPr>
          <w:p w:rsidR="00A51669" w:rsidRPr="007C632F" w:rsidRDefault="00D0358B">
            <w:pPr>
              <w:jc w:val="center"/>
              <w:rPr>
                <w:lang w:val="fr-CA"/>
              </w:rPr>
            </w:pPr>
            <w:r w:rsidRPr="007C632F">
              <w:rPr>
                <w:b/>
                <w:lang w:val="fr-CA"/>
              </w:rPr>
              <w:t xml:space="preserve">Mouvement </w:t>
            </w:r>
          </w:p>
        </w:tc>
        <w:tc>
          <w:tcPr>
            <w:tcW w:w="1841" w:type="dxa"/>
            <w:tcBorders>
              <w:top w:val="single" w:sz="4" w:space="0" w:color="000000"/>
              <w:left w:val="single" w:sz="4" w:space="0" w:color="000000"/>
              <w:bottom w:val="single" w:sz="4" w:space="0" w:color="000000"/>
              <w:right w:val="single" w:sz="4" w:space="0" w:color="000000"/>
            </w:tcBorders>
          </w:tcPr>
          <w:p w:rsidR="00A51669" w:rsidRPr="007C632F" w:rsidRDefault="00D0358B">
            <w:pPr>
              <w:jc w:val="center"/>
              <w:rPr>
                <w:lang w:val="fr-CA"/>
              </w:rPr>
            </w:pPr>
            <w:r w:rsidRPr="007C632F">
              <w:rPr>
                <w:b/>
                <w:lang w:val="fr-CA"/>
              </w:rPr>
              <w:t xml:space="preserve">Axe </w:t>
            </w:r>
          </w:p>
        </w:tc>
        <w:tc>
          <w:tcPr>
            <w:tcW w:w="2977" w:type="dxa"/>
            <w:tcBorders>
              <w:top w:val="single" w:sz="4" w:space="0" w:color="000000"/>
              <w:left w:val="single" w:sz="4" w:space="0" w:color="000000"/>
              <w:bottom w:val="single" w:sz="4" w:space="0" w:color="000000"/>
              <w:right w:val="single" w:sz="4" w:space="0" w:color="000000"/>
            </w:tcBorders>
          </w:tcPr>
          <w:p w:rsidR="00A51669" w:rsidRPr="007C632F" w:rsidRDefault="00D0358B">
            <w:pPr>
              <w:jc w:val="center"/>
              <w:rPr>
                <w:lang w:val="fr-CA"/>
              </w:rPr>
            </w:pPr>
            <w:r w:rsidRPr="007C632F">
              <w:rPr>
                <w:b/>
                <w:lang w:val="fr-CA"/>
              </w:rPr>
              <w:t xml:space="preserve">Exemple </w:t>
            </w:r>
          </w:p>
        </w:tc>
      </w:tr>
      <w:tr w:rsidR="00A51669" w:rsidRPr="008A5039" w:rsidTr="005F01B8">
        <w:trPr>
          <w:trHeight w:val="1085"/>
        </w:trPr>
        <w:tc>
          <w:tcPr>
            <w:tcW w:w="1657" w:type="dxa"/>
            <w:tcBorders>
              <w:top w:val="single" w:sz="4" w:space="0" w:color="000000"/>
              <w:left w:val="single" w:sz="4" w:space="0" w:color="000000"/>
              <w:bottom w:val="single" w:sz="4" w:space="0" w:color="000000"/>
              <w:right w:val="single" w:sz="4" w:space="0" w:color="000000"/>
            </w:tcBorders>
          </w:tcPr>
          <w:p w:rsidR="00A51669" w:rsidRPr="007C632F" w:rsidRDefault="00A51669" w:rsidP="005F01B8">
            <w:pPr>
              <w:spacing w:after="30" w:line="240" w:lineRule="auto"/>
              <w:jc w:val="center"/>
              <w:rPr>
                <w:lang w:val="fr-CA"/>
              </w:rPr>
            </w:pPr>
          </w:p>
          <w:p w:rsidR="00E96DFA" w:rsidRPr="00001DAB" w:rsidRDefault="00E96DFA" w:rsidP="00397E71">
            <w:pPr>
              <w:autoSpaceDE w:val="0"/>
              <w:autoSpaceDN w:val="0"/>
              <w:adjustRightInd w:val="0"/>
              <w:spacing w:line="240" w:lineRule="auto"/>
              <w:jc w:val="center"/>
              <w:rPr>
                <w:rFonts w:ascii="Rockwell" w:eastAsiaTheme="minorEastAsia" w:hAnsi="Rockwell" w:cs="Rockwell"/>
                <w:color w:val="auto"/>
                <w:sz w:val="24"/>
                <w:szCs w:val="24"/>
                <w:lang w:val="fr-CA"/>
              </w:rPr>
            </w:pPr>
            <w:r w:rsidRPr="00001DAB">
              <w:rPr>
                <w:rFonts w:ascii="Rockwell" w:eastAsiaTheme="minorEastAsia" w:hAnsi="Rockwell" w:cs="Rockwell"/>
                <w:color w:val="auto"/>
                <w:sz w:val="24"/>
                <w:szCs w:val="24"/>
                <w:lang w:val="fr-CA"/>
              </w:rPr>
              <w:t xml:space="preserve">Plan </w:t>
            </w:r>
            <w:r w:rsidRPr="00001DAB">
              <w:rPr>
                <w:rFonts w:ascii="Rockwell-Bold" w:eastAsiaTheme="minorEastAsia" w:hAnsi="Rockwell-Bold" w:cs="Rockwell-Bold"/>
                <w:b/>
                <w:bCs/>
                <w:color w:val="auto"/>
                <w:sz w:val="24"/>
                <w:szCs w:val="24"/>
                <w:lang w:val="fr-CA"/>
              </w:rPr>
              <w:t xml:space="preserve">frontal </w:t>
            </w:r>
            <w:r w:rsidRPr="00001DAB">
              <w:rPr>
                <w:rFonts w:ascii="Rockwell" w:eastAsiaTheme="minorEastAsia" w:hAnsi="Rockwell" w:cs="Rockwell"/>
                <w:color w:val="auto"/>
                <w:sz w:val="24"/>
                <w:szCs w:val="24"/>
                <w:lang w:val="fr-CA"/>
              </w:rPr>
              <w:t>ou</w:t>
            </w:r>
          </w:p>
          <w:p w:rsidR="00A51669" w:rsidRPr="007C632F" w:rsidRDefault="00E96DFA" w:rsidP="00397E71">
            <w:pPr>
              <w:spacing w:after="32" w:line="240" w:lineRule="auto"/>
              <w:jc w:val="center"/>
              <w:rPr>
                <w:lang w:val="fr-CA"/>
              </w:rPr>
            </w:pPr>
            <w:r w:rsidRPr="00001DAB">
              <w:rPr>
                <w:rFonts w:ascii="Rockwell" w:eastAsiaTheme="minorEastAsia" w:hAnsi="Rockwell" w:cs="Rockwell"/>
                <w:color w:val="auto"/>
                <w:sz w:val="24"/>
                <w:szCs w:val="24"/>
                <w:lang w:val="fr-CA"/>
              </w:rPr>
              <w:t xml:space="preserve">Plan </w:t>
            </w:r>
            <w:r w:rsidRPr="00001DAB">
              <w:rPr>
                <w:rFonts w:ascii="Rockwell-Bold" w:eastAsiaTheme="minorEastAsia" w:hAnsi="Rockwell-Bold" w:cs="Rockwell-Bold"/>
                <w:b/>
                <w:bCs/>
                <w:color w:val="auto"/>
                <w:sz w:val="24"/>
                <w:szCs w:val="24"/>
                <w:lang w:val="fr-CA"/>
              </w:rPr>
              <w:t>coronal</w:t>
            </w:r>
          </w:p>
        </w:tc>
        <w:tc>
          <w:tcPr>
            <w:tcW w:w="3103" w:type="dxa"/>
            <w:tcBorders>
              <w:top w:val="single" w:sz="4" w:space="0" w:color="000000"/>
              <w:left w:val="single" w:sz="4" w:space="0" w:color="000000"/>
              <w:bottom w:val="single" w:sz="4" w:space="0" w:color="000000"/>
              <w:right w:val="single" w:sz="4" w:space="0" w:color="000000"/>
            </w:tcBorders>
          </w:tcPr>
          <w:p w:rsidR="00A51669" w:rsidRDefault="00397E71" w:rsidP="005F01B8">
            <w:pPr>
              <w:jc w:val="center"/>
              <w:rPr>
                <w:color w:val="538135" w:themeColor="accent6" w:themeShade="BF"/>
                <w:lang w:val="fr-CA"/>
              </w:rPr>
            </w:pPr>
            <w:r>
              <w:rPr>
                <w:color w:val="538135" w:themeColor="accent6" w:themeShade="BF"/>
                <w:lang w:val="fr-CA"/>
              </w:rPr>
              <w:t xml:space="preserve">Flexion : Diminuer l’angle </w:t>
            </w:r>
            <w:proofErr w:type="gramStart"/>
            <w:r>
              <w:rPr>
                <w:color w:val="538135" w:themeColor="accent6" w:themeShade="BF"/>
                <w:lang w:val="fr-CA"/>
              </w:rPr>
              <w:t>d’un</w:t>
            </w:r>
            <w:proofErr w:type="gramEnd"/>
            <w:r>
              <w:rPr>
                <w:color w:val="538135" w:themeColor="accent6" w:themeShade="BF"/>
                <w:lang w:val="fr-CA"/>
              </w:rPr>
              <w:t xml:space="preserve"> articulation, plier le joint </w:t>
            </w:r>
          </w:p>
          <w:p w:rsidR="00397E71" w:rsidRPr="005F01B8" w:rsidRDefault="00397E71" w:rsidP="005F01B8">
            <w:pPr>
              <w:jc w:val="center"/>
              <w:rPr>
                <w:color w:val="538135" w:themeColor="accent6" w:themeShade="BF"/>
                <w:lang w:val="fr-CA"/>
              </w:rPr>
            </w:pPr>
            <w:r>
              <w:rPr>
                <w:color w:val="538135" w:themeColor="accent6" w:themeShade="BF"/>
                <w:lang w:val="fr-CA"/>
              </w:rPr>
              <w:t xml:space="preserve">Extension : L’augmentation de l’angle </w:t>
            </w:r>
            <w:proofErr w:type="gramStart"/>
            <w:r>
              <w:rPr>
                <w:color w:val="538135" w:themeColor="accent6" w:themeShade="BF"/>
                <w:lang w:val="fr-CA"/>
              </w:rPr>
              <w:t>d’un</w:t>
            </w:r>
            <w:proofErr w:type="gramEnd"/>
            <w:r>
              <w:rPr>
                <w:color w:val="538135" w:themeColor="accent6" w:themeShade="BF"/>
                <w:lang w:val="fr-CA"/>
              </w:rPr>
              <w:t xml:space="preserve"> articulation. </w:t>
            </w:r>
          </w:p>
        </w:tc>
        <w:tc>
          <w:tcPr>
            <w:tcW w:w="1841" w:type="dxa"/>
            <w:tcBorders>
              <w:top w:val="single" w:sz="4" w:space="0" w:color="000000"/>
              <w:left w:val="single" w:sz="4" w:space="0" w:color="000000"/>
              <w:bottom w:val="single" w:sz="4" w:space="0" w:color="000000"/>
              <w:right w:val="single" w:sz="4" w:space="0" w:color="000000"/>
            </w:tcBorders>
          </w:tcPr>
          <w:p w:rsidR="003B5916" w:rsidRPr="00001DAB" w:rsidRDefault="003B5916" w:rsidP="003B5916">
            <w:pPr>
              <w:autoSpaceDE w:val="0"/>
              <w:autoSpaceDN w:val="0"/>
              <w:adjustRightInd w:val="0"/>
              <w:spacing w:line="240" w:lineRule="auto"/>
              <w:jc w:val="center"/>
              <w:rPr>
                <w:rFonts w:ascii="Rockwell" w:eastAsiaTheme="minorEastAsia" w:hAnsi="Rockwell" w:cs="Rockwell"/>
                <w:color w:val="FF0000"/>
                <w:sz w:val="24"/>
                <w:szCs w:val="24"/>
                <w:lang w:val="fr-CA"/>
              </w:rPr>
            </w:pPr>
            <w:r w:rsidRPr="00001DAB">
              <w:rPr>
                <w:rFonts w:ascii="Rockwell" w:eastAsiaTheme="minorEastAsia" w:hAnsi="Rockwell" w:cs="Rockwell"/>
                <w:color w:val="FF0000"/>
                <w:sz w:val="24"/>
                <w:szCs w:val="24"/>
                <w:lang w:val="fr-CA"/>
              </w:rPr>
              <w:t>Axe sagittal :</w:t>
            </w:r>
          </w:p>
          <w:p w:rsidR="003B5916" w:rsidRPr="00001DAB" w:rsidRDefault="003B5916" w:rsidP="003B5916">
            <w:pPr>
              <w:autoSpaceDE w:val="0"/>
              <w:autoSpaceDN w:val="0"/>
              <w:adjustRightInd w:val="0"/>
              <w:spacing w:line="240" w:lineRule="auto"/>
              <w:jc w:val="center"/>
              <w:rPr>
                <w:rFonts w:ascii="Rockwell" w:eastAsiaTheme="minorEastAsia" w:hAnsi="Rockwell" w:cs="Rockwell"/>
                <w:color w:val="0000FF"/>
                <w:sz w:val="24"/>
                <w:szCs w:val="24"/>
                <w:lang w:val="fr-CA"/>
              </w:rPr>
            </w:pPr>
            <w:r w:rsidRPr="00001DAB">
              <w:rPr>
                <w:rFonts w:ascii="Rockwell" w:eastAsiaTheme="minorEastAsia" w:hAnsi="Rockwell" w:cs="Rockwell"/>
                <w:color w:val="FF0000"/>
                <w:sz w:val="24"/>
                <w:szCs w:val="24"/>
                <w:lang w:val="fr-CA"/>
              </w:rPr>
              <w:t>Axe avant-arrière (axe X)</w:t>
            </w:r>
          </w:p>
          <w:p w:rsidR="005F01B8" w:rsidRPr="007C632F" w:rsidRDefault="005F01B8" w:rsidP="005F01B8">
            <w:pPr>
              <w:jc w:val="center"/>
              <w:rPr>
                <w:lang w:val="fr-CA"/>
              </w:rPr>
            </w:pPr>
          </w:p>
        </w:tc>
        <w:tc>
          <w:tcPr>
            <w:tcW w:w="2977" w:type="dxa"/>
            <w:tcBorders>
              <w:top w:val="single" w:sz="4" w:space="0" w:color="000000"/>
              <w:left w:val="single" w:sz="4" w:space="0" w:color="000000"/>
              <w:bottom w:val="single" w:sz="4" w:space="0" w:color="000000"/>
              <w:right w:val="single" w:sz="4" w:space="0" w:color="000000"/>
            </w:tcBorders>
          </w:tcPr>
          <w:p w:rsidR="00A51669" w:rsidRPr="007C632F" w:rsidRDefault="003B5916" w:rsidP="005F01B8">
            <w:pPr>
              <w:spacing w:after="30" w:line="240" w:lineRule="auto"/>
              <w:jc w:val="center"/>
              <w:rPr>
                <w:lang w:val="fr-CA"/>
              </w:rPr>
            </w:pPr>
            <w:r>
              <w:rPr>
                <w:lang w:val="fr-CA"/>
              </w:rPr>
              <w:t>Lever et baisser le bras distal</w:t>
            </w:r>
          </w:p>
          <w:p w:rsidR="00A51669" w:rsidRPr="007C632F" w:rsidRDefault="00A51669" w:rsidP="005F01B8">
            <w:pPr>
              <w:spacing w:after="32" w:line="240" w:lineRule="auto"/>
              <w:jc w:val="center"/>
              <w:rPr>
                <w:lang w:val="fr-CA"/>
              </w:rPr>
            </w:pPr>
          </w:p>
          <w:p w:rsidR="00A51669" w:rsidRPr="007C632F" w:rsidRDefault="00A51669" w:rsidP="005F01B8">
            <w:pPr>
              <w:spacing w:after="32" w:line="240" w:lineRule="auto"/>
              <w:jc w:val="center"/>
              <w:rPr>
                <w:lang w:val="fr-CA"/>
              </w:rPr>
            </w:pPr>
          </w:p>
          <w:p w:rsidR="00A51669" w:rsidRPr="007C632F" w:rsidRDefault="00A51669" w:rsidP="005F01B8">
            <w:pPr>
              <w:jc w:val="center"/>
              <w:rPr>
                <w:lang w:val="fr-CA"/>
              </w:rPr>
            </w:pPr>
          </w:p>
        </w:tc>
      </w:tr>
      <w:tr w:rsidR="00A51669" w:rsidRPr="008A5039" w:rsidTr="005F01B8">
        <w:trPr>
          <w:trHeight w:val="1085"/>
        </w:trPr>
        <w:tc>
          <w:tcPr>
            <w:tcW w:w="1657" w:type="dxa"/>
            <w:tcBorders>
              <w:top w:val="single" w:sz="4" w:space="0" w:color="000000"/>
              <w:left w:val="single" w:sz="4" w:space="0" w:color="000000"/>
              <w:bottom w:val="single" w:sz="4" w:space="0" w:color="000000"/>
              <w:right w:val="single" w:sz="4" w:space="0" w:color="000000"/>
            </w:tcBorders>
          </w:tcPr>
          <w:p w:rsidR="00A51669" w:rsidRPr="007C632F" w:rsidRDefault="00A51669" w:rsidP="005F01B8">
            <w:pPr>
              <w:spacing w:after="32" w:line="240" w:lineRule="auto"/>
              <w:jc w:val="center"/>
              <w:rPr>
                <w:lang w:val="fr-CA"/>
              </w:rPr>
            </w:pPr>
          </w:p>
          <w:p w:rsidR="00A51669" w:rsidRPr="007C632F" w:rsidRDefault="00E96DFA" w:rsidP="00E96DFA">
            <w:pPr>
              <w:spacing w:after="32" w:line="240" w:lineRule="auto"/>
              <w:jc w:val="center"/>
              <w:rPr>
                <w:lang w:val="fr-CA"/>
              </w:rPr>
            </w:pPr>
            <w:r>
              <w:rPr>
                <w:lang w:val="fr-CA"/>
              </w:rPr>
              <w:t>Sagittal</w:t>
            </w:r>
          </w:p>
        </w:tc>
        <w:tc>
          <w:tcPr>
            <w:tcW w:w="3103" w:type="dxa"/>
            <w:tcBorders>
              <w:top w:val="single" w:sz="4" w:space="0" w:color="000000"/>
              <w:left w:val="single" w:sz="4" w:space="0" w:color="000000"/>
              <w:bottom w:val="single" w:sz="4" w:space="0" w:color="000000"/>
              <w:right w:val="single" w:sz="4" w:space="0" w:color="000000"/>
            </w:tcBorders>
          </w:tcPr>
          <w:p w:rsidR="00BC59A9" w:rsidRPr="00001DAB" w:rsidRDefault="00BC59A9" w:rsidP="00BC59A9">
            <w:pPr>
              <w:autoSpaceDE w:val="0"/>
              <w:autoSpaceDN w:val="0"/>
              <w:adjustRightInd w:val="0"/>
              <w:spacing w:line="240" w:lineRule="auto"/>
              <w:jc w:val="center"/>
              <w:rPr>
                <w:rFonts w:ascii="Rockwell" w:eastAsiaTheme="minorEastAsia" w:hAnsi="Rockwell" w:cs="Rockwell"/>
                <w:color w:val="538135" w:themeColor="accent6" w:themeShade="BF"/>
                <w:sz w:val="20"/>
                <w:szCs w:val="20"/>
                <w:lang w:val="fr-CA"/>
              </w:rPr>
            </w:pPr>
            <w:r>
              <w:rPr>
                <w:color w:val="538135" w:themeColor="accent6" w:themeShade="BF"/>
                <w:lang w:val="fr-CA"/>
              </w:rPr>
              <w:t>Abduction </w:t>
            </w:r>
            <w:proofErr w:type="gramStart"/>
            <w:r>
              <w:rPr>
                <w:color w:val="538135" w:themeColor="accent6" w:themeShade="BF"/>
                <w:lang w:val="fr-CA"/>
              </w:rPr>
              <w:t xml:space="preserve">: </w:t>
            </w:r>
            <w:r w:rsidRPr="00BC59A9">
              <w:rPr>
                <w:color w:val="538135" w:themeColor="accent6" w:themeShade="BF"/>
                <w:lang w:val="fr-CA"/>
              </w:rPr>
              <w:t xml:space="preserve"> </w:t>
            </w:r>
            <w:r w:rsidRPr="00001DAB">
              <w:rPr>
                <w:rFonts w:ascii="Rockwell" w:eastAsiaTheme="minorEastAsia" w:hAnsi="Rockwell" w:cs="Rockwell"/>
                <w:color w:val="538135" w:themeColor="accent6" w:themeShade="BF"/>
                <w:sz w:val="20"/>
                <w:szCs w:val="20"/>
                <w:lang w:val="fr-CA"/>
              </w:rPr>
              <w:t>éloignement</w:t>
            </w:r>
            <w:proofErr w:type="gramEnd"/>
            <w:r w:rsidRPr="00001DAB">
              <w:rPr>
                <w:rFonts w:ascii="Rockwell" w:eastAsiaTheme="minorEastAsia" w:hAnsi="Rockwell" w:cs="Rockwell"/>
                <w:color w:val="538135" w:themeColor="accent6" w:themeShade="BF"/>
                <w:sz w:val="20"/>
                <w:szCs w:val="20"/>
                <w:lang w:val="fr-CA"/>
              </w:rPr>
              <w:t xml:space="preserve"> de la ligne central du corps/</w:t>
            </w:r>
          </w:p>
          <w:p w:rsidR="00BC59A9" w:rsidRPr="00BC59A9" w:rsidRDefault="00BC59A9" w:rsidP="00BC59A9">
            <w:pPr>
              <w:jc w:val="center"/>
              <w:rPr>
                <w:rFonts w:ascii="Rockwell" w:eastAsiaTheme="minorEastAsia" w:hAnsi="Rockwell" w:cs="Rockwell"/>
                <w:color w:val="538135" w:themeColor="accent6" w:themeShade="BF"/>
                <w:sz w:val="20"/>
                <w:szCs w:val="20"/>
                <w:lang w:val="fr-CA"/>
              </w:rPr>
            </w:pPr>
            <w:r w:rsidRPr="00001DAB">
              <w:rPr>
                <w:rFonts w:ascii="Rockwell" w:eastAsiaTheme="minorEastAsia" w:hAnsi="Rockwell" w:cs="Rockwell"/>
                <w:color w:val="538135" w:themeColor="accent6" w:themeShade="BF"/>
                <w:sz w:val="20"/>
                <w:szCs w:val="20"/>
                <w:lang w:val="fr-CA"/>
              </w:rPr>
              <w:t>Segment</w:t>
            </w:r>
          </w:p>
          <w:p w:rsidR="00BC59A9" w:rsidRPr="00BC59A9" w:rsidRDefault="00BC59A9" w:rsidP="00BC59A9">
            <w:pPr>
              <w:jc w:val="center"/>
              <w:rPr>
                <w:rFonts w:ascii="Rockwell" w:eastAsiaTheme="minorEastAsia" w:hAnsi="Rockwell" w:cs="Rockwell"/>
                <w:color w:val="538135" w:themeColor="accent6" w:themeShade="BF"/>
                <w:sz w:val="20"/>
                <w:szCs w:val="20"/>
                <w:lang w:val="fr-CA"/>
              </w:rPr>
            </w:pPr>
            <w:r w:rsidRPr="00001DAB">
              <w:rPr>
                <w:rFonts w:ascii="Rockwell" w:eastAsiaTheme="minorEastAsia" w:hAnsi="Rockwell" w:cs="Rockwell"/>
                <w:color w:val="538135" w:themeColor="accent6" w:themeShade="BF"/>
                <w:sz w:val="20"/>
                <w:szCs w:val="20"/>
                <w:lang w:val="fr-CA"/>
              </w:rPr>
              <w:t>Adduction: rapprochement de la ligne central</w:t>
            </w:r>
            <w:r>
              <w:rPr>
                <w:rFonts w:ascii="Rockwell" w:eastAsiaTheme="minorEastAsia" w:hAnsi="Rockwell" w:cs="Rockwell"/>
                <w:color w:val="538135" w:themeColor="accent6" w:themeShade="BF"/>
                <w:sz w:val="20"/>
                <w:szCs w:val="20"/>
                <w:lang w:val="fr-CA"/>
              </w:rPr>
              <w:t xml:space="preserve"> du corps segment</w:t>
            </w:r>
          </w:p>
        </w:tc>
        <w:tc>
          <w:tcPr>
            <w:tcW w:w="1841" w:type="dxa"/>
            <w:tcBorders>
              <w:top w:val="single" w:sz="4" w:space="0" w:color="000000"/>
              <w:left w:val="single" w:sz="4" w:space="0" w:color="000000"/>
              <w:bottom w:val="single" w:sz="4" w:space="0" w:color="000000"/>
              <w:right w:val="single" w:sz="4" w:space="0" w:color="000000"/>
            </w:tcBorders>
          </w:tcPr>
          <w:p w:rsidR="003B5916" w:rsidRPr="00001DAB" w:rsidRDefault="003B5916" w:rsidP="003B5916">
            <w:pPr>
              <w:autoSpaceDE w:val="0"/>
              <w:autoSpaceDN w:val="0"/>
              <w:adjustRightInd w:val="0"/>
              <w:spacing w:line="240" w:lineRule="auto"/>
              <w:jc w:val="center"/>
              <w:rPr>
                <w:rFonts w:ascii="Rockwell" w:eastAsiaTheme="minorEastAsia" w:hAnsi="Rockwell" w:cs="Rockwell"/>
                <w:color w:val="0000FF"/>
                <w:sz w:val="24"/>
                <w:szCs w:val="24"/>
                <w:lang w:val="fr-CA"/>
              </w:rPr>
            </w:pPr>
            <w:r w:rsidRPr="00001DAB">
              <w:rPr>
                <w:rFonts w:ascii="Rockwell" w:eastAsiaTheme="minorEastAsia" w:hAnsi="Rockwell" w:cs="Rockwell"/>
                <w:color w:val="0000FF"/>
                <w:sz w:val="24"/>
                <w:szCs w:val="24"/>
                <w:lang w:val="fr-CA"/>
              </w:rPr>
              <w:t>Axe vertical ou longitudinal:</w:t>
            </w:r>
          </w:p>
          <w:p w:rsidR="003B5916" w:rsidRPr="00001DAB" w:rsidRDefault="003B5916" w:rsidP="003B5916">
            <w:pPr>
              <w:autoSpaceDE w:val="0"/>
              <w:autoSpaceDN w:val="0"/>
              <w:adjustRightInd w:val="0"/>
              <w:spacing w:line="240" w:lineRule="auto"/>
              <w:jc w:val="center"/>
              <w:rPr>
                <w:rFonts w:ascii="Rockwell" w:eastAsiaTheme="minorEastAsia" w:hAnsi="Rockwell" w:cs="Rockwell"/>
                <w:color w:val="FF0000"/>
                <w:sz w:val="24"/>
                <w:szCs w:val="24"/>
                <w:lang w:val="fr-CA"/>
              </w:rPr>
            </w:pPr>
            <w:r w:rsidRPr="00001DAB">
              <w:rPr>
                <w:rFonts w:ascii="Rockwell" w:eastAsiaTheme="minorEastAsia" w:hAnsi="Rockwell" w:cs="Rockwell"/>
                <w:color w:val="0000FF"/>
                <w:sz w:val="24"/>
                <w:szCs w:val="24"/>
                <w:lang w:val="fr-CA"/>
              </w:rPr>
              <w:t>Axe haut-bas (</w:t>
            </w:r>
            <w:proofErr w:type="gramStart"/>
            <w:r w:rsidRPr="00001DAB">
              <w:rPr>
                <w:rFonts w:ascii="Rockwell" w:eastAsiaTheme="minorEastAsia" w:hAnsi="Rockwell" w:cs="Rockwell"/>
                <w:color w:val="0000FF"/>
                <w:sz w:val="24"/>
                <w:szCs w:val="24"/>
                <w:lang w:val="fr-CA"/>
              </w:rPr>
              <w:t>axe Y</w:t>
            </w:r>
            <w:proofErr w:type="gramEnd"/>
            <w:r w:rsidRPr="00001DAB">
              <w:rPr>
                <w:rFonts w:ascii="Rockwell" w:eastAsiaTheme="minorEastAsia" w:hAnsi="Rockwell" w:cs="Rockwell"/>
                <w:color w:val="0000FF"/>
                <w:sz w:val="24"/>
                <w:szCs w:val="24"/>
                <w:lang w:val="fr-CA"/>
              </w:rPr>
              <w:t>)</w:t>
            </w:r>
          </w:p>
          <w:p w:rsidR="00A51669" w:rsidRPr="007C632F" w:rsidRDefault="00A51669" w:rsidP="005F01B8">
            <w:pPr>
              <w:jc w:val="center"/>
              <w:rPr>
                <w:lang w:val="fr-CA"/>
              </w:rPr>
            </w:pPr>
          </w:p>
        </w:tc>
        <w:tc>
          <w:tcPr>
            <w:tcW w:w="2977" w:type="dxa"/>
            <w:tcBorders>
              <w:top w:val="single" w:sz="4" w:space="0" w:color="000000"/>
              <w:left w:val="single" w:sz="4" w:space="0" w:color="000000"/>
              <w:bottom w:val="single" w:sz="4" w:space="0" w:color="000000"/>
              <w:right w:val="single" w:sz="4" w:space="0" w:color="000000"/>
            </w:tcBorders>
          </w:tcPr>
          <w:p w:rsidR="00A51669" w:rsidRDefault="00BC59A9" w:rsidP="005F01B8">
            <w:pPr>
              <w:spacing w:after="32" w:line="240" w:lineRule="auto"/>
              <w:jc w:val="center"/>
              <w:rPr>
                <w:lang w:val="fr-CA"/>
              </w:rPr>
            </w:pPr>
            <w:r>
              <w:rPr>
                <w:lang w:val="fr-CA"/>
              </w:rPr>
              <w:t>Lever ton main en class</w:t>
            </w:r>
          </w:p>
          <w:p w:rsidR="00BC59A9" w:rsidRDefault="00BC59A9" w:rsidP="005F01B8">
            <w:pPr>
              <w:spacing w:after="32" w:line="240" w:lineRule="auto"/>
              <w:jc w:val="center"/>
              <w:rPr>
                <w:lang w:val="fr-CA"/>
              </w:rPr>
            </w:pPr>
          </w:p>
          <w:p w:rsidR="00BC59A9" w:rsidRDefault="00BC59A9" w:rsidP="005F01B8">
            <w:pPr>
              <w:spacing w:after="32" w:line="240" w:lineRule="auto"/>
              <w:jc w:val="center"/>
              <w:rPr>
                <w:lang w:val="fr-CA"/>
              </w:rPr>
            </w:pPr>
          </w:p>
          <w:p w:rsidR="00A51669" w:rsidRPr="00001DAB" w:rsidRDefault="00522B09" w:rsidP="00BC59A9">
            <w:pPr>
              <w:jc w:val="center"/>
              <w:rPr>
                <w:rFonts w:ascii="Segoe UI Symbol" w:hAnsi="Segoe UI Symbol"/>
                <w:lang w:val="fr-CA" w:eastAsia="ko-KR"/>
              </w:rPr>
            </w:pPr>
            <w:r>
              <w:rPr>
                <w:lang w:val="fr-CA"/>
              </w:rPr>
              <w:t xml:space="preserve">Baisser </w:t>
            </w:r>
            <w:proofErr w:type="gramStart"/>
            <w:r>
              <w:rPr>
                <w:lang w:val="fr-CA"/>
              </w:rPr>
              <w:t>le</w:t>
            </w:r>
            <w:proofErr w:type="gramEnd"/>
            <w:r>
              <w:rPr>
                <w:lang w:val="fr-CA"/>
              </w:rPr>
              <w:t xml:space="preserve"> main près</w:t>
            </w:r>
            <w:r w:rsidRPr="00001DAB">
              <w:rPr>
                <w:rFonts w:ascii="Segoe UI Symbol" w:hAnsi="Segoe UI Symbol"/>
                <w:lang w:val="fr-CA" w:eastAsia="ko-KR"/>
              </w:rPr>
              <w:t xml:space="preserve"> de la hanche </w:t>
            </w:r>
          </w:p>
        </w:tc>
      </w:tr>
      <w:tr w:rsidR="00A51669" w:rsidRPr="007C632F" w:rsidTr="005F01B8">
        <w:trPr>
          <w:trHeight w:val="1085"/>
        </w:trPr>
        <w:tc>
          <w:tcPr>
            <w:tcW w:w="1657" w:type="dxa"/>
            <w:tcBorders>
              <w:top w:val="single" w:sz="4" w:space="0" w:color="000000"/>
              <w:left w:val="single" w:sz="4" w:space="0" w:color="000000"/>
              <w:bottom w:val="single" w:sz="4" w:space="0" w:color="000000"/>
              <w:right w:val="single" w:sz="4" w:space="0" w:color="000000"/>
            </w:tcBorders>
          </w:tcPr>
          <w:p w:rsidR="00A51669" w:rsidRPr="007C632F" w:rsidRDefault="00A51669" w:rsidP="005F01B8">
            <w:pPr>
              <w:spacing w:after="32" w:line="240" w:lineRule="auto"/>
              <w:jc w:val="center"/>
              <w:rPr>
                <w:lang w:val="fr-CA"/>
              </w:rPr>
            </w:pPr>
          </w:p>
          <w:p w:rsidR="00BC59A9" w:rsidRPr="00BC59A9" w:rsidRDefault="00BC59A9" w:rsidP="00BC59A9">
            <w:pPr>
              <w:autoSpaceDE w:val="0"/>
              <w:autoSpaceDN w:val="0"/>
              <w:adjustRightInd w:val="0"/>
              <w:spacing w:line="240" w:lineRule="auto"/>
              <w:jc w:val="center"/>
              <w:rPr>
                <w:rFonts w:ascii="Rockwell" w:eastAsiaTheme="minorEastAsia" w:hAnsi="Rockwell" w:cs="Rockwell"/>
                <w:color w:val="auto"/>
                <w:sz w:val="20"/>
                <w:szCs w:val="20"/>
              </w:rPr>
            </w:pPr>
            <w:r w:rsidRPr="00BC59A9">
              <w:rPr>
                <w:rFonts w:ascii="Rockwell" w:eastAsiaTheme="minorEastAsia" w:hAnsi="Rockwell" w:cs="Rockwell"/>
                <w:color w:val="auto"/>
                <w:sz w:val="20"/>
                <w:szCs w:val="20"/>
              </w:rPr>
              <w:t xml:space="preserve">Plan </w:t>
            </w:r>
            <w:r w:rsidRPr="00BC59A9">
              <w:rPr>
                <w:rFonts w:ascii="Rockwell-Bold" w:eastAsiaTheme="minorEastAsia" w:hAnsi="Rockwell-Bold" w:cs="Rockwell-Bold"/>
                <w:b/>
                <w:bCs/>
                <w:color w:val="auto"/>
                <w:sz w:val="20"/>
                <w:szCs w:val="20"/>
              </w:rPr>
              <w:t xml:space="preserve">horizontal </w:t>
            </w:r>
            <w:proofErr w:type="spellStart"/>
            <w:r w:rsidRPr="00BC59A9">
              <w:rPr>
                <w:rFonts w:ascii="Rockwell" w:eastAsiaTheme="minorEastAsia" w:hAnsi="Rockwell" w:cs="Rockwell"/>
                <w:color w:val="auto"/>
                <w:sz w:val="20"/>
                <w:szCs w:val="20"/>
              </w:rPr>
              <w:t>ou</w:t>
            </w:r>
            <w:proofErr w:type="spellEnd"/>
          </w:p>
          <w:p w:rsidR="00A51669" w:rsidRPr="00BC59A9" w:rsidRDefault="00BC59A9" w:rsidP="00BC59A9">
            <w:pPr>
              <w:spacing w:after="32" w:line="240" w:lineRule="auto"/>
              <w:jc w:val="center"/>
              <w:rPr>
                <w:sz w:val="20"/>
                <w:szCs w:val="20"/>
                <w:lang w:val="fr-CA"/>
              </w:rPr>
            </w:pPr>
            <w:r w:rsidRPr="00BC59A9">
              <w:rPr>
                <w:rFonts w:ascii="Rockwell" w:eastAsiaTheme="minorEastAsia" w:hAnsi="Rockwell" w:cs="Rockwell"/>
                <w:color w:val="auto"/>
                <w:sz w:val="20"/>
                <w:szCs w:val="20"/>
              </w:rPr>
              <w:t xml:space="preserve">Plan </w:t>
            </w:r>
            <w:r w:rsidRPr="00BC59A9">
              <w:rPr>
                <w:rFonts w:ascii="Rockwell-Bold" w:eastAsiaTheme="minorEastAsia" w:hAnsi="Rockwell-Bold" w:cs="Rockwell-Bold"/>
                <w:b/>
                <w:bCs/>
                <w:color w:val="auto"/>
                <w:sz w:val="20"/>
                <w:szCs w:val="20"/>
              </w:rPr>
              <w:t>transversal</w:t>
            </w:r>
          </w:p>
          <w:p w:rsidR="00A51669" w:rsidRPr="007C632F" w:rsidRDefault="00A51669" w:rsidP="005F01B8">
            <w:pPr>
              <w:jc w:val="center"/>
              <w:rPr>
                <w:lang w:val="fr-CA"/>
              </w:rPr>
            </w:pPr>
          </w:p>
        </w:tc>
        <w:tc>
          <w:tcPr>
            <w:tcW w:w="3103" w:type="dxa"/>
            <w:tcBorders>
              <w:top w:val="single" w:sz="4" w:space="0" w:color="000000"/>
              <w:left w:val="single" w:sz="4" w:space="0" w:color="000000"/>
              <w:bottom w:val="single" w:sz="4" w:space="0" w:color="000000"/>
              <w:right w:val="single" w:sz="4" w:space="0" w:color="000000"/>
            </w:tcBorders>
          </w:tcPr>
          <w:p w:rsidR="00BC59A9" w:rsidRDefault="00BC59A9" w:rsidP="005F01B8">
            <w:pPr>
              <w:jc w:val="center"/>
              <w:rPr>
                <w:color w:val="538135" w:themeColor="accent6" w:themeShade="BF"/>
                <w:lang w:val="fr-CA"/>
              </w:rPr>
            </w:pPr>
          </w:p>
          <w:p w:rsidR="00A51669" w:rsidRPr="007C632F" w:rsidRDefault="00BC59A9" w:rsidP="005F01B8">
            <w:pPr>
              <w:jc w:val="center"/>
              <w:rPr>
                <w:lang w:val="fr-CA"/>
              </w:rPr>
            </w:pPr>
            <w:r w:rsidRPr="00BC59A9">
              <w:rPr>
                <w:color w:val="538135" w:themeColor="accent6" w:themeShade="BF"/>
                <w:lang w:val="fr-CA"/>
              </w:rPr>
              <w:t xml:space="preserve">Rotation : mouvement autour de l’axe longitudinal </w:t>
            </w:r>
          </w:p>
        </w:tc>
        <w:tc>
          <w:tcPr>
            <w:tcW w:w="1841" w:type="dxa"/>
            <w:tcBorders>
              <w:top w:val="single" w:sz="4" w:space="0" w:color="000000"/>
              <w:left w:val="single" w:sz="4" w:space="0" w:color="000000"/>
              <w:bottom w:val="single" w:sz="4" w:space="0" w:color="000000"/>
              <w:right w:val="single" w:sz="4" w:space="0" w:color="000000"/>
            </w:tcBorders>
          </w:tcPr>
          <w:p w:rsidR="005F01B8" w:rsidRPr="00001DAB" w:rsidRDefault="005F01B8" w:rsidP="005F01B8">
            <w:pPr>
              <w:autoSpaceDE w:val="0"/>
              <w:autoSpaceDN w:val="0"/>
              <w:adjustRightInd w:val="0"/>
              <w:spacing w:line="240" w:lineRule="auto"/>
              <w:jc w:val="center"/>
              <w:rPr>
                <w:rFonts w:ascii="Rockwell" w:eastAsiaTheme="minorEastAsia" w:hAnsi="Rockwell" w:cs="Rockwell"/>
                <w:color w:val="11FF2A"/>
                <w:sz w:val="24"/>
                <w:szCs w:val="24"/>
                <w:lang w:val="fr-CA"/>
              </w:rPr>
            </w:pPr>
            <w:r w:rsidRPr="00001DAB">
              <w:rPr>
                <w:rFonts w:ascii="Rockwell" w:eastAsiaTheme="minorEastAsia" w:hAnsi="Rockwell" w:cs="Rockwell"/>
                <w:color w:val="11FF2A"/>
                <w:sz w:val="24"/>
                <w:szCs w:val="24"/>
                <w:lang w:val="fr-CA"/>
              </w:rPr>
              <w:t>Axe transversal ou frontal :</w:t>
            </w:r>
          </w:p>
          <w:p w:rsidR="005F01B8" w:rsidRPr="007C632F" w:rsidRDefault="005F01B8" w:rsidP="005F01B8">
            <w:pPr>
              <w:jc w:val="center"/>
              <w:rPr>
                <w:lang w:val="fr-CA"/>
              </w:rPr>
            </w:pPr>
            <w:r w:rsidRPr="00001DAB">
              <w:rPr>
                <w:rFonts w:ascii="Rockwell" w:eastAsiaTheme="minorEastAsia" w:hAnsi="Rockwell" w:cs="Rockwell"/>
                <w:color w:val="11FF2A"/>
                <w:sz w:val="24"/>
                <w:szCs w:val="24"/>
                <w:lang w:val="fr-CA"/>
              </w:rPr>
              <w:t>Axe gauche-droit (axe Z)</w:t>
            </w:r>
          </w:p>
        </w:tc>
        <w:tc>
          <w:tcPr>
            <w:tcW w:w="2977" w:type="dxa"/>
            <w:tcBorders>
              <w:top w:val="single" w:sz="4" w:space="0" w:color="000000"/>
              <w:left w:val="single" w:sz="4" w:space="0" w:color="000000"/>
              <w:bottom w:val="single" w:sz="4" w:space="0" w:color="000000"/>
              <w:right w:val="single" w:sz="4" w:space="0" w:color="000000"/>
            </w:tcBorders>
          </w:tcPr>
          <w:p w:rsidR="00A51669" w:rsidRPr="007C632F" w:rsidRDefault="00A51669" w:rsidP="005F01B8">
            <w:pPr>
              <w:spacing w:after="32" w:line="240" w:lineRule="auto"/>
              <w:jc w:val="center"/>
              <w:rPr>
                <w:lang w:val="fr-CA"/>
              </w:rPr>
            </w:pPr>
          </w:p>
          <w:p w:rsidR="00A51669" w:rsidRPr="007C632F" w:rsidRDefault="00A51669" w:rsidP="005F01B8">
            <w:pPr>
              <w:spacing w:after="32" w:line="240" w:lineRule="auto"/>
              <w:jc w:val="center"/>
              <w:rPr>
                <w:lang w:val="fr-CA"/>
              </w:rPr>
            </w:pPr>
          </w:p>
          <w:p w:rsidR="00A51669" w:rsidRPr="007C632F" w:rsidRDefault="00522B09" w:rsidP="005F01B8">
            <w:pPr>
              <w:spacing w:after="33" w:line="240" w:lineRule="auto"/>
              <w:jc w:val="center"/>
              <w:rPr>
                <w:lang w:val="fr-CA"/>
              </w:rPr>
            </w:pPr>
            <w:r>
              <w:rPr>
                <w:lang w:val="fr-CA"/>
              </w:rPr>
              <w:t>…</w:t>
            </w:r>
          </w:p>
          <w:p w:rsidR="00A51669" w:rsidRPr="007C632F" w:rsidRDefault="00A51669" w:rsidP="005F01B8">
            <w:pPr>
              <w:jc w:val="center"/>
              <w:rPr>
                <w:lang w:val="fr-CA"/>
              </w:rPr>
            </w:pPr>
          </w:p>
        </w:tc>
      </w:tr>
    </w:tbl>
    <w:p w:rsidR="00A51669" w:rsidRPr="007C632F" w:rsidRDefault="00D0358B">
      <w:pPr>
        <w:spacing w:after="39" w:line="240" w:lineRule="auto"/>
        <w:ind w:left="22"/>
        <w:rPr>
          <w:lang w:val="fr-CA"/>
        </w:rPr>
      </w:pPr>
      <w:r w:rsidRPr="007C632F">
        <w:rPr>
          <w:lang w:val="fr-CA"/>
        </w:rPr>
        <w:t xml:space="preserve"> </w:t>
      </w:r>
    </w:p>
    <w:p w:rsidR="00A51669" w:rsidRPr="007C632F" w:rsidRDefault="00D0358B">
      <w:pPr>
        <w:spacing w:after="6"/>
        <w:ind w:left="17" w:right="-15" w:hanging="10"/>
        <w:rPr>
          <w:lang w:val="fr-CA"/>
        </w:rPr>
      </w:pPr>
      <w:r w:rsidRPr="007C632F">
        <w:rPr>
          <w:b/>
          <w:sz w:val="24"/>
          <w:lang w:val="fr-CA"/>
        </w:rPr>
        <w:t xml:space="preserve">Donnez une définition pour chacun des termes </w:t>
      </w:r>
    </w:p>
    <w:tbl>
      <w:tblPr>
        <w:tblStyle w:val="TableGrid"/>
        <w:tblW w:w="9578" w:type="dxa"/>
        <w:tblInd w:w="-86" w:type="dxa"/>
        <w:tblCellMar>
          <w:left w:w="108" w:type="dxa"/>
          <w:right w:w="115" w:type="dxa"/>
        </w:tblCellMar>
        <w:tblLook w:val="04A0" w:firstRow="1" w:lastRow="0" w:firstColumn="1" w:lastColumn="0" w:noHBand="0" w:noVBand="1"/>
      </w:tblPr>
      <w:tblGrid>
        <w:gridCol w:w="1668"/>
        <w:gridCol w:w="7910"/>
      </w:tblGrid>
      <w:tr w:rsidR="00A51669" w:rsidRPr="007C632F">
        <w:trPr>
          <w:trHeight w:val="278"/>
        </w:trPr>
        <w:tc>
          <w:tcPr>
            <w:tcW w:w="1668" w:type="dxa"/>
            <w:tcBorders>
              <w:top w:val="single" w:sz="4" w:space="0" w:color="000000"/>
              <w:left w:val="single" w:sz="4" w:space="0" w:color="000000"/>
              <w:bottom w:val="single" w:sz="4" w:space="0" w:color="000000"/>
              <w:right w:val="single" w:sz="4" w:space="0" w:color="000000"/>
            </w:tcBorders>
          </w:tcPr>
          <w:p w:rsidR="00A51669" w:rsidRPr="007C632F" w:rsidRDefault="00D0358B">
            <w:pPr>
              <w:jc w:val="center"/>
              <w:rPr>
                <w:lang w:val="fr-CA"/>
              </w:rPr>
            </w:pPr>
            <w:r w:rsidRPr="007C632F">
              <w:rPr>
                <w:b/>
                <w:lang w:val="fr-CA"/>
              </w:rPr>
              <w:t xml:space="preserve">Termes </w:t>
            </w:r>
          </w:p>
        </w:tc>
        <w:tc>
          <w:tcPr>
            <w:tcW w:w="7910" w:type="dxa"/>
            <w:tcBorders>
              <w:top w:val="single" w:sz="4" w:space="0" w:color="000000"/>
              <w:left w:val="single" w:sz="4" w:space="0" w:color="000000"/>
              <w:bottom w:val="single" w:sz="4" w:space="0" w:color="000000"/>
              <w:right w:val="single" w:sz="4" w:space="0" w:color="000000"/>
            </w:tcBorders>
          </w:tcPr>
          <w:p w:rsidR="00A51669" w:rsidRPr="007C632F" w:rsidRDefault="00D0358B">
            <w:pPr>
              <w:jc w:val="center"/>
              <w:rPr>
                <w:lang w:val="fr-CA"/>
              </w:rPr>
            </w:pPr>
            <w:r w:rsidRPr="007C632F">
              <w:rPr>
                <w:b/>
                <w:lang w:val="fr-CA"/>
              </w:rPr>
              <w:t xml:space="preserve">Définition </w:t>
            </w:r>
          </w:p>
        </w:tc>
      </w:tr>
      <w:tr w:rsidR="00A51669" w:rsidRPr="008A5039">
        <w:trPr>
          <w:trHeight w:val="816"/>
        </w:trPr>
        <w:tc>
          <w:tcPr>
            <w:tcW w:w="1668" w:type="dxa"/>
            <w:tcBorders>
              <w:top w:val="single" w:sz="4" w:space="0" w:color="000000"/>
              <w:left w:val="single" w:sz="4" w:space="0" w:color="000000"/>
              <w:bottom w:val="single" w:sz="4" w:space="0" w:color="000000"/>
              <w:right w:val="single" w:sz="4" w:space="0" w:color="000000"/>
            </w:tcBorders>
          </w:tcPr>
          <w:p w:rsidR="00A51669" w:rsidRPr="007C632F" w:rsidRDefault="00D0358B">
            <w:pPr>
              <w:rPr>
                <w:lang w:val="fr-CA"/>
              </w:rPr>
            </w:pPr>
            <w:r w:rsidRPr="007C632F">
              <w:rPr>
                <w:b/>
                <w:sz w:val="23"/>
                <w:lang w:val="fr-CA"/>
              </w:rPr>
              <w:t xml:space="preserve">Os </w:t>
            </w:r>
          </w:p>
        </w:tc>
        <w:tc>
          <w:tcPr>
            <w:tcW w:w="7910" w:type="dxa"/>
            <w:tcBorders>
              <w:top w:val="single" w:sz="4" w:space="0" w:color="000000"/>
              <w:left w:val="single" w:sz="4" w:space="0" w:color="000000"/>
              <w:bottom w:val="single" w:sz="4" w:space="0" w:color="000000"/>
              <w:right w:val="single" w:sz="4" w:space="0" w:color="000000"/>
            </w:tcBorders>
          </w:tcPr>
          <w:p w:rsidR="00A51669" w:rsidRPr="005D5C64" w:rsidRDefault="00D0358B" w:rsidP="005D5C64">
            <w:pPr>
              <w:pStyle w:val="ListParagraph"/>
              <w:numPr>
                <w:ilvl w:val="0"/>
                <w:numId w:val="4"/>
              </w:numPr>
              <w:spacing w:after="32" w:line="240" w:lineRule="auto"/>
              <w:rPr>
                <w:lang w:val="fr-CA"/>
              </w:rPr>
            </w:pPr>
            <w:r w:rsidRPr="005D5C64">
              <w:rPr>
                <w:lang w:val="fr-CA"/>
              </w:rPr>
              <w:t xml:space="preserve"> </w:t>
            </w:r>
            <w:r w:rsidR="005D5C64" w:rsidRPr="00001DAB">
              <w:rPr>
                <w:rFonts w:ascii="Arial" w:hAnsi="Arial" w:cs="Arial"/>
                <w:color w:val="222222"/>
                <w:sz w:val="20"/>
                <w:szCs w:val="20"/>
                <w:shd w:val="clear" w:color="auto" w:fill="FFFFFF"/>
                <w:lang w:val="fr-CA"/>
              </w:rPr>
              <w:t>les os se forment à partir d'un tissu conjonctif solidifié.</w:t>
            </w:r>
          </w:p>
          <w:p w:rsidR="005D5C64" w:rsidRPr="005D5C64" w:rsidRDefault="005D5C64" w:rsidP="005D5C64">
            <w:pPr>
              <w:pStyle w:val="ListParagraph"/>
              <w:numPr>
                <w:ilvl w:val="0"/>
                <w:numId w:val="4"/>
              </w:numPr>
              <w:spacing w:after="32" w:line="240" w:lineRule="auto"/>
              <w:rPr>
                <w:lang w:val="fr-CA"/>
              </w:rPr>
            </w:pPr>
            <w:r w:rsidRPr="00001DAB">
              <w:rPr>
                <w:rFonts w:ascii="Arial" w:hAnsi="Arial" w:cs="Arial"/>
                <w:color w:val="222222"/>
                <w:sz w:val="20"/>
                <w:szCs w:val="20"/>
                <w:shd w:val="clear" w:color="auto" w:fill="FFFFFF"/>
                <w:lang w:val="fr-CA"/>
              </w:rPr>
              <w:t xml:space="preserve">Il y a 206 os dans le corps </w:t>
            </w:r>
          </w:p>
          <w:p w:rsidR="005D5C64" w:rsidRPr="005D5C64" w:rsidRDefault="005D5C64" w:rsidP="005D5C64">
            <w:pPr>
              <w:pStyle w:val="ListParagraph"/>
              <w:numPr>
                <w:ilvl w:val="0"/>
                <w:numId w:val="4"/>
              </w:numPr>
              <w:spacing w:after="32" w:line="240" w:lineRule="auto"/>
              <w:rPr>
                <w:lang w:val="fr-CA"/>
              </w:rPr>
            </w:pPr>
            <w:r w:rsidRPr="00001DAB">
              <w:rPr>
                <w:rFonts w:ascii="Arial" w:hAnsi="Arial" w:cs="Arial"/>
                <w:color w:val="222222"/>
                <w:sz w:val="20"/>
                <w:szCs w:val="20"/>
                <w:shd w:val="clear" w:color="auto" w:fill="FFFFFF"/>
                <w:lang w:val="fr-CA"/>
              </w:rPr>
              <w:t xml:space="preserve">Les </w:t>
            </w:r>
            <w:proofErr w:type="spellStart"/>
            <w:r w:rsidRPr="00001DAB">
              <w:rPr>
                <w:rFonts w:ascii="Arial" w:hAnsi="Arial" w:cs="Arial"/>
                <w:color w:val="222222"/>
                <w:sz w:val="20"/>
                <w:szCs w:val="20"/>
                <w:shd w:val="clear" w:color="auto" w:fill="FFFFFF"/>
                <w:lang w:val="fr-CA"/>
              </w:rPr>
              <w:t>intervenient</w:t>
            </w:r>
            <w:proofErr w:type="spellEnd"/>
            <w:r w:rsidRPr="00001DAB">
              <w:rPr>
                <w:rFonts w:ascii="Arial" w:hAnsi="Arial" w:cs="Arial"/>
                <w:color w:val="222222"/>
                <w:sz w:val="20"/>
                <w:szCs w:val="20"/>
                <w:shd w:val="clear" w:color="auto" w:fill="FFFFFF"/>
                <w:lang w:val="fr-CA"/>
              </w:rPr>
              <w:t xml:space="preserve"> au </w:t>
            </w:r>
            <w:r w:rsidRPr="005D5C64">
              <w:rPr>
                <w:rFonts w:ascii="Arial" w:hAnsi="Arial" w:cs="Arial"/>
                <w:color w:val="222222"/>
                <w:sz w:val="20"/>
                <w:szCs w:val="20"/>
                <w:shd w:val="clear" w:color="auto" w:fill="FFFFFF"/>
                <w:lang w:val="fr-CA"/>
              </w:rPr>
              <w:t xml:space="preserve">niveau </w:t>
            </w:r>
            <w:r>
              <w:rPr>
                <w:rFonts w:ascii="Arial" w:hAnsi="Arial" w:cs="Arial"/>
                <w:color w:val="222222"/>
                <w:sz w:val="20"/>
                <w:szCs w:val="20"/>
                <w:shd w:val="clear" w:color="auto" w:fill="FFFFFF"/>
                <w:lang w:val="fr-CA"/>
              </w:rPr>
              <w:t>de la fabrication du calcium ainsi dans la formation du sang.</w:t>
            </w:r>
          </w:p>
          <w:p w:rsidR="00A51669" w:rsidRPr="00961542" w:rsidRDefault="005D5C64" w:rsidP="00961542">
            <w:pPr>
              <w:pStyle w:val="ListParagraph"/>
              <w:numPr>
                <w:ilvl w:val="0"/>
                <w:numId w:val="4"/>
              </w:numPr>
              <w:spacing w:after="32" w:line="240" w:lineRule="auto"/>
              <w:rPr>
                <w:lang w:val="fr-CA"/>
              </w:rPr>
            </w:pPr>
            <w:r>
              <w:rPr>
                <w:rFonts w:ascii="Arial" w:hAnsi="Arial" w:cs="Arial"/>
                <w:color w:val="222222"/>
                <w:sz w:val="20"/>
                <w:szCs w:val="20"/>
                <w:shd w:val="clear" w:color="auto" w:fill="FFFFFF"/>
                <w:lang w:val="fr-CA"/>
              </w:rPr>
              <w:t xml:space="preserve">Il y a les os courts, longs, et plats. </w:t>
            </w:r>
          </w:p>
        </w:tc>
      </w:tr>
      <w:tr w:rsidR="00A51669" w:rsidRPr="008A5039">
        <w:trPr>
          <w:trHeight w:val="816"/>
        </w:trPr>
        <w:tc>
          <w:tcPr>
            <w:tcW w:w="1668" w:type="dxa"/>
            <w:tcBorders>
              <w:top w:val="single" w:sz="4" w:space="0" w:color="000000"/>
              <w:left w:val="single" w:sz="4" w:space="0" w:color="000000"/>
              <w:bottom w:val="single" w:sz="4" w:space="0" w:color="000000"/>
              <w:right w:val="single" w:sz="4" w:space="0" w:color="000000"/>
            </w:tcBorders>
          </w:tcPr>
          <w:p w:rsidR="00A51669" w:rsidRPr="007C632F" w:rsidRDefault="00D0358B">
            <w:pPr>
              <w:rPr>
                <w:lang w:val="fr-CA"/>
              </w:rPr>
            </w:pPr>
            <w:r w:rsidRPr="007C632F">
              <w:rPr>
                <w:b/>
                <w:lang w:val="fr-CA"/>
              </w:rPr>
              <w:t xml:space="preserve">Muscle </w:t>
            </w:r>
          </w:p>
        </w:tc>
        <w:tc>
          <w:tcPr>
            <w:tcW w:w="7910" w:type="dxa"/>
            <w:tcBorders>
              <w:top w:val="single" w:sz="4" w:space="0" w:color="000000"/>
              <w:left w:val="single" w:sz="4" w:space="0" w:color="000000"/>
              <w:bottom w:val="single" w:sz="4" w:space="0" w:color="000000"/>
              <w:right w:val="single" w:sz="4" w:space="0" w:color="000000"/>
            </w:tcBorders>
          </w:tcPr>
          <w:p w:rsidR="00A51669" w:rsidRDefault="00961542" w:rsidP="00961542">
            <w:pPr>
              <w:pStyle w:val="ListParagraph"/>
              <w:numPr>
                <w:ilvl w:val="0"/>
                <w:numId w:val="4"/>
              </w:numPr>
              <w:spacing w:after="32" w:line="240" w:lineRule="auto"/>
              <w:rPr>
                <w:lang w:val="fr-CA"/>
              </w:rPr>
            </w:pPr>
            <w:r>
              <w:rPr>
                <w:lang w:val="fr-CA"/>
              </w:rPr>
              <w:t>Tissue du corps humain (Il y a 656 muscles dans le corps)</w:t>
            </w:r>
          </w:p>
          <w:p w:rsidR="00961542" w:rsidRDefault="00961542" w:rsidP="00961542">
            <w:pPr>
              <w:pStyle w:val="ListParagraph"/>
              <w:numPr>
                <w:ilvl w:val="0"/>
                <w:numId w:val="4"/>
              </w:numPr>
              <w:spacing w:after="32" w:line="240" w:lineRule="auto"/>
              <w:rPr>
                <w:lang w:val="fr-CA"/>
              </w:rPr>
            </w:pPr>
            <w:r>
              <w:rPr>
                <w:lang w:val="fr-CA"/>
              </w:rPr>
              <w:t xml:space="preserve">Muscle cardiaque est unique lorsque il est soumis à l’influence des hormones. </w:t>
            </w:r>
          </w:p>
          <w:p w:rsidR="00961542" w:rsidRDefault="00961542" w:rsidP="00961542">
            <w:pPr>
              <w:pStyle w:val="ListParagraph"/>
              <w:numPr>
                <w:ilvl w:val="0"/>
                <w:numId w:val="4"/>
              </w:numPr>
              <w:spacing w:after="32" w:line="240" w:lineRule="auto"/>
              <w:rPr>
                <w:lang w:val="fr-CA"/>
              </w:rPr>
            </w:pPr>
            <w:r>
              <w:rPr>
                <w:lang w:val="fr-CA"/>
              </w:rPr>
              <w:t xml:space="preserve">Muscle lisses, tels que ceux présents au niveau de l’estomac, sont des muscles qui fonctionnent sans stimulus volontaire </w:t>
            </w:r>
          </w:p>
          <w:p w:rsidR="00961542" w:rsidRDefault="00961542" w:rsidP="00961542">
            <w:pPr>
              <w:pStyle w:val="ListParagraph"/>
              <w:numPr>
                <w:ilvl w:val="0"/>
                <w:numId w:val="4"/>
              </w:numPr>
              <w:spacing w:after="32" w:line="240" w:lineRule="auto"/>
              <w:rPr>
                <w:lang w:val="fr-CA"/>
              </w:rPr>
            </w:pPr>
            <w:r>
              <w:rPr>
                <w:lang w:val="fr-CA"/>
              </w:rPr>
              <w:t xml:space="preserve">Muscles squelettiques, ils sont liés aux os et permettent de les mouvoir. </w:t>
            </w:r>
          </w:p>
          <w:p w:rsidR="00A51669" w:rsidRPr="00961542" w:rsidRDefault="00961542" w:rsidP="00961542">
            <w:pPr>
              <w:pStyle w:val="ListParagraph"/>
              <w:numPr>
                <w:ilvl w:val="0"/>
                <w:numId w:val="4"/>
              </w:numPr>
              <w:spacing w:after="32" w:line="240" w:lineRule="auto"/>
              <w:rPr>
                <w:lang w:val="fr-CA"/>
              </w:rPr>
            </w:pPr>
            <w:r>
              <w:rPr>
                <w:lang w:val="fr-CA"/>
              </w:rPr>
              <w:t xml:space="preserve">La forme des muscles est allongée, plate ou circulaire </w:t>
            </w:r>
          </w:p>
        </w:tc>
      </w:tr>
      <w:tr w:rsidR="00A51669" w:rsidRPr="008A5039">
        <w:trPr>
          <w:trHeight w:val="814"/>
        </w:trPr>
        <w:tc>
          <w:tcPr>
            <w:tcW w:w="1668" w:type="dxa"/>
            <w:tcBorders>
              <w:top w:val="single" w:sz="4" w:space="0" w:color="000000"/>
              <w:left w:val="single" w:sz="4" w:space="0" w:color="000000"/>
              <w:bottom w:val="single" w:sz="4" w:space="0" w:color="000000"/>
              <w:right w:val="single" w:sz="4" w:space="0" w:color="000000"/>
            </w:tcBorders>
          </w:tcPr>
          <w:p w:rsidR="00A51669" w:rsidRPr="007C632F" w:rsidRDefault="00D0358B">
            <w:pPr>
              <w:rPr>
                <w:lang w:val="fr-CA"/>
              </w:rPr>
            </w:pPr>
            <w:r w:rsidRPr="007C632F">
              <w:rPr>
                <w:b/>
                <w:lang w:val="fr-CA"/>
              </w:rPr>
              <w:t xml:space="preserve">Ligament </w:t>
            </w:r>
          </w:p>
        </w:tc>
        <w:tc>
          <w:tcPr>
            <w:tcW w:w="7910" w:type="dxa"/>
            <w:tcBorders>
              <w:top w:val="single" w:sz="4" w:space="0" w:color="000000"/>
              <w:left w:val="single" w:sz="4" w:space="0" w:color="000000"/>
              <w:bottom w:val="single" w:sz="4" w:space="0" w:color="000000"/>
              <w:right w:val="single" w:sz="4" w:space="0" w:color="000000"/>
            </w:tcBorders>
          </w:tcPr>
          <w:p w:rsidR="00A51669" w:rsidRDefault="00D0358B" w:rsidP="00961542">
            <w:pPr>
              <w:pStyle w:val="ListParagraph"/>
              <w:numPr>
                <w:ilvl w:val="0"/>
                <w:numId w:val="4"/>
              </w:numPr>
              <w:spacing w:after="32" w:line="240" w:lineRule="auto"/>
              <w:rPr>
                <w:lang w:val="fr-CA"/>
              </w:rPr>
            </w:pPr>
            <w:r w:rsidRPr="00961542">
              <w:rPr>
                <w:lang w:val="fr-CA"/>
              </w:rPr>
              <w:t xml:space="preserve"> </w:t>
            </w:r>
            <w:r w:rsidR="00590E02">
              <w:rPr>
                <w:lang w:val="fr-CA"/>
              </w:rPr>
              <w:t xml:space="preserve">Bande </w:t>
            </w:r>
            <w:r w:rsidR="00590E02" w:rsidRPr="00590E02">
              <w:rPr>
                <w:color w:val="0070C0"/>
                <w:lang w:val="fr-CA"/>
              </w:rPr>
              <w:t>de tissu conjonctif</w:t>
            </w:r>
            <w:r w:rsidR="00590E02">
              <w:rPr>
                <w:lang w:val="fr-CA"/>
              </w:rPr>
              <w:t xml:space="preserve"> fibreux très solide, élastique et qui relie les os entre eux au sein d’une articulation. </w:t>
            </w:r>
          </w:p>
          <w:p w:rsidR="00590E02" w:rsidRDefault="00590E02" w:rsidP="00961542">
            <w:pPr>
              <w:pStyle w:val="ListParagraph"/>
              <w:numPr>
                <w:ilvl w:val="0"/>
                <w:numId w:val="4"/>
              </w:numPr>
              <w:spacing w:after="32" w:line="240" w:lineRule="auto"/>
              <w:rPr>
                <w:lang w:val="fr-CA"/>
              </w:rPr>
            </w:pPr>
            <w:r>
              <w:rPr>
                <w:lang w:val="fr-CA"/>
              </w:rPr>
              <w:t>Permet le</w:t>
            </w:r>
            <w:r w:rsidR="002472EF">
              <w:rPr>
                <w:lang w:val="fr-CA"/>
              </w:rPr>
              <w:t>s</w:t>
            </w:r>
            <w:r>
              <w:rPr>
                <w:lang w:val="fr-CA"/>
              </w:rPr>
              <w:t xml:space="preserve"> mouvements mais évite aussi aux os de bouger de façon excessive ce qui prévient des luxations en cas de mouvements forcés.</w:t>
            </w:r>
          </w:p>
          <w:p w:rsidR="00A51669" w:rsidRPr="002472EF" w:rsidRDefault="00590E02" w:rsidP="002472EF">
            <w:pPr>
              <w:pStyle w:val="ListParagraph"/>
              <w:numPr>
                <w:ilvl w:val="0"/>
                <w:numId w:val="4"/>
              </w:numPr>
              <w:spacing w:after="32" w:line="240" w:lineRule="auto"/>
              <w:rPr>
                <w:lang w:val="fr-CA"/>
              </w:rPr>
            </w:pPr>
            <w:r>
              <w:rPr>
                <w:lang w:val="fr-CA"/>
              </w:rPr>
              <w:t>D’autre ligament relient des organes entre eux</w:t>
            </w:r>
          </w:p>
        </w:tc>
      </w:tr>
      <w:tr w:rsidR="00A51669" w:rsidRPr="008A5039">
        <w:trPr>
          <w:trHeight w:val="816"/>
        </w:trPr>
        <w:tc>
          <w:tcPr>
            <w:tcW w:w="1668" w:type="dxa"/>
            <w:tcBorders>
              <w:top w:val="single" w:sz="4" w:space="0" w:color="000000"/>
              <w:left w:val="single" w:sz="4" w:space="0" w:color="000000"/>
              <w:bottom w:val="single" w:sz="4" w:space="0" w:color="000000"/>
              <w:right w:val="single" w:sz="4" w:space="0" w:color="000000"/>
            </w:tcBorders>
          </w:tcPr>
          <w:p w:rsidR="00A51669" w:rsidRPr="007C632F" w:rsidRDefault="00D0358B">
            <w:pPr>
              <w:rPr>
                <w:lang w:val="fr-CA"/>
              </w:rPr>
            </w:pPr>
            <w:r w:rsidRPr="007C632F">
              <w:rPr>
                <w:b/>
                <w:lang w:val="fr-CA"/>
              </w:rPr>
              <w:lastRenderedPageBreak/>
              <w:t xml:space="preserve">Tendon </w:t>
            </w:r>
          </w:p>
        </w:tc>
        <w:tc>
          <w:tcPr>
            <w:tcW w:w="7910" w:type="dxa"/>
            <w:tcBorders>
              <w:top w:val="single" w:sz="4" w:space="0" w:color="000000"/>
              <w:left w:val="single" w:sz="4" w:space="0" w:color="000000"/>
              <w:bottom w:val="single" w:sz="4" w:space="0" w:color="000000"/>
              <w:right w:val="single" w:sz="4" w:space="0" w:color="000000"/>
            </w:tcBorders>
          </w:tcPr>
          <w:p w:rsidR="00A51669" w:rsidRDefault="002472EF" w:rsidP="002472EF">
            <w:pPr>
              <w:pStyle w:val="ListParagraph"/>
              <w:numPr>
                <w:ilvl w:val="0"/>
                <w:numId w:val="4"/>
              </w:numPr>
              <w:spacing w:after="32" w:line="240" w:lineRule="auto"/>
              <w:rPr>
                <w:lang w:val="fr-CA"/>
              </w:rPr>
            </w:pPr>
            <w:r>
              <w:rPr>
                <w:lang w:val="fr-CA"/>
              </w:rPr>
              <w:t>Sorte de cordon qui relie l’os et le muscle, permettant ainsi le mouvement</w:t>
            </w:r>
          </w:p>
          <w:p w:rsidR="002472EF" w:rsidRDefault="00860CCD" w:rsidP="002472EF">
            <w:pPr>
              <w:pStyle w:val="ListParagraph"/>
              <w:numPr>
                <w:ilvl w:val="0"/>
                <w:numId w:val="4"/>
              </w:numPr>
              <w:spacing w:after="32" w:line="240" w:lineRule="auto"/>
              <w:rPr>
                <w:lang w:val="fr-CA"/>
              </w:rPr>
            </w:pPr>
            <w:r>
              <w:rPr>
                <w:lang w:val="fr-CA"/>
              </w:rPr>
              <w:t xml:space="preserve">Chaque muscle a un ou plus de tendon à ses extrémités </w:t>
            </w:r>
          </w:p>
          <w:p w:rsidR="00A51669" w:rsidRPr="00860CCD" w:rsidRDefault="00860CCD" w:rsidP="00860CCD">
            <w:pPr>
              <w:pStyle w:val="ListParagraph"/>
              <w:numPr>
                <w:ilvl w:val="0"/>
                <w:numId w:val="4"/>
              </w:numPr>
              <w:spacing w:after="32" w:line="240" w:lineRule="auto"/>
              <w:rPr>
                <w:lang w:val="fr-CA"/>
              </w:rPr>
            </w:pPr>
            <w:r>
              <w:rPr>
                <w:lang w:val="fr-CA"/>
              </w:rPr>
              <w:t xml:space="preserve">Sont former de fibres de collagène, il est habituellement très résistant.   </w:t>
            </w:r>
          </w:p>
        </w:tc>
      </w:tr>
      <w:tr w:rsidR="00A51669" w:rsidRPr="007C632F">
        <w:trPr>
          <w:trHeight w:val="816"/>
        </w:trPr>
        <w:tc>
          <w:tcPr>
            <w:tcW w:w="1668" w:type="dxa"/>
            <w:tcBorders>
              <w:top w:val="single" w:sz="4" w:space="0" w:color="000000"/>
              <w:left w:val="single" w:sz="4" w:space="0" w:color="000000"/>
              <w:bottom w:val="single" w:sz="4" w:space="0" w:color="000000"/>
              <w:right w:val="single" w:sz="4" w:space="0" w:color="000000"/>
            </w:tcBorders>
          </w:tcPr>
          <w:p w:rsidR="00A51669" w:rsidRPr="007C632F" w:rsidRDefault="00D0358B">
            <w:pPr>
              <w:rPr>
                <w:lang w:val="fr-CA"/>
              </w:rPr>
            </w:pPr>
            <w:r w:rsidRPr="007C632F">
              <w:rPr>
                <w:b/>
                <w:lang w:val="fr-CA"/>
              </w:rPr>
              <w:t xml:space="preserve">Cartilage </w:t>
            </w:r>
          </w:p>
        </w:tc>
        <w:tc>
          <w:tcPr>
            <w:tcW w:w="7910" w:type="dxa"/>
            <w:tcBorders>
              <w:top w:val="single" w:sz="4" w:space="0" w:color="000000"/>
              <w:left w:val="single" w:sz="4" w:space="0" w:color="000000"/>
              <w:bottom w:val="single" w:sz="4" w:space="0" w:color="000000"/>
              <w:right w:val="single" w:sz="4" w:space="0" w:color="000000"/>
            </w:tcBorders>
          </w:tcPr>
          <w:p w:rsidR="00CB1223" w:rsidRDefault="00860CCD" w:rsidP="00CB1223">
            <w:pPr>
              <w:pStyle w:val="ListParagraph"/>
              <w:numPr>
                <w:ilvl w:val="0"/>
                <w:numId w:val="4"/>
              </w:numPr>
              <w:spacing w:after="32" w:line="240" w:lineRule="auto"/>
              <w:rPr>
                <w:lang w:val="fr-CA"/>
              </w:rPr>
            </w:pPr>
            <w:r>
              <w:rPr>
                <w:lang w:val="fr-CA"/>
              </w:rPr>
              <w:t>Le cartilage est une variété</w:t>
            </w:r>
            <w:r w:rsidR="00CB1223">
              <w:rPr>
                <w:lang w:val="fr-CA"/>
              </w:rPr>
              <w:t xml:space="preserve"> de tissu </w:t>
            </w:r>
            <w:r w:rsidR="004C1D1E">
              <w:rPr>
                <w:lang w:val="fr-CA"/>
              </w:rPr>
              <w:t>connectif</w:t>
            </w:r>
            <w:r w:rsidR="00CB1223">
              <w:rPr>
                <w:lang w:val="fr-CA"/>
              </w:rPr>
              <w:t xml:space="preserve"> de soutien et de </w:t>
            </w:r>
            <w:r w:rsidR="004C1D1E">
              <w:rPr>
                <w:lang w:val="fr-CA"/>
              </w:rPr>
              <w:t>connexion</w:t>
            </w:r>
            <w:r w:rsidR="00CB1223">
              <w:rPr>
                <w:lang w:val="fr-CA"/>
              </w:rPr>
              <w:t xml:space="preserve"> des différents organes, composé de cellules et de fibres. </w:t>
            </w:r>
          </w:p>
          <w:p w:rsidR="00CB1223" w:rsidRPr="00CB1223" w:rsidRDefault="00CB1223" w:rsidP="00CB1223">
            <w:pPr>
              <w:pStyle w:val="ListParagraph"/>
              <w:numPr>
                <w:ilvl w:val="0"/>
                <w:numId w:val="4"/>
              </w:numPr>
              <w:spacing w:after="32" w:line="240" w:lineRule="auto"/>
              <w:rPr>
                <w:lang w:val="fr-CA"/>
              </w:rPr>
            </w:pPr>
            <w:r>
              <w:rPr>
                <w:lang w:val="fr-CA"/>
              </w:rPr>
              <w:t>...</w:t>
            </w:r>
          </w:p>
          <w:p w:rsidR="00A51669" w:rsidRPr="007C632F" w:rsidRDefault="00D0358B">
            <w:pPr>
              <w:rPr>
                <w:lang w:val="fr-CA"/>
              </w:rPr>
            </w:pPr>
            <w:r w:rsidRPr="007C632F">
              <w:rPr>
                <w:lang w:val="fr-CA"/>
              </w:rPr>
              <w:t xml:space="preserve"> </w:t>
            </w:r>
          </w:p>
        </w:tc>
      </w:tr>
      <w:tr w:rsidR="00A51669" w:rsidRPr="008A5039">
        <w:trPr>
          <w:trHeight w:val="816"/>
        </w:trPr>
        <w:tc>
          <w:tcPr>
            <w:tcW w:w="1668" w:type="dxa"/>
            <w:tcBorders>
              <w:top w:val="single" w:sz="4" w:space="0" w:color="000000"/>
              <w:left w:val="single" w:sz="4" w:space="0" w:color="000000"/>
              <w:bottom w:val="single" w:sz="4" w:space="0" w:color="000000"/>
              <w:right w:val="single" w:sz="4" w:space="0" w:color="000000"/>
            </w:tcBorders>
          </w:tcPr>
          <w:p w:rsidR="00A51669" w:rsidRPr="007C632F" w:rsidRDefault="00D0358B">
            <w:pPr>
              <w:rPr>
                <w:lang w:val="fr-CA"/>
              </w:rPr>
            </w:pPr>
            <w:r w:rsidRPr="007C632F">
              <w:rPr>
                <w:b/>
                <w:lang w:val="fr-CA"/>
              </w:rPr>
              <w:t xml:space="preserve">Articulation </w:t>
            </w:r>
          </w:p>
        </w:tc>
        <w:tc>
          <w:tcPr>
            <w:tcW w:w="7910" w:type="dxa"/>
            <w:tcBorders>
              <w:top w:val="single" w:sz="4" w:space="0" w:color="000000"/>
              <w:left w:val="single" w:sz="4" w:space="0" w:color="000000"/>
              <w:bottom w:val="single" w:sz="4" w:space="0" w:color="000000"/>
              <w:right w:val="single" w:sz="4" w:space="0" w:color="000000"/>
            </w:tcBorders>
          </w:tcPr>
          <w:p w:rsidR="00A51669" w:rsidRDefault="00CB1223" w:rsidP="00CB1223">
            <w:pPr>
              <w:pStyle w:val="ListParagraph"/>
              <w:numPr>
                <w:ilvl w:val="0"/>
                <w:numId w:val="4"/>
              </w:numPr>
              <w:spacing w:after="32" w:line="240" w:lineRule="auto"/>
              <w:rPr>
                <w:lang w:val="fr-CA"/>
              </w:rPr>
            </w:pPr>
            <w:r>
              <w:rPr>
                <w:lang w:val="fr-CA"/>
              </w:rPr>
              <w:t xml:space="preserve">Le lieu de réunion de deux ou plusieurs os. </w:t>
            </w:r>
          </w:p>
          <w:p w:rsidR="00CB1223" w:rsidRPr="00CB1223" w:rsidRDefault="00CB1223" w:rsidP="00CB1223">
            <w:pPr>
              <w:pStyle w:val="ListParagraph"/>
              <w:spacing w:after="32" w:line="240" w:lineRule="auto"/>
              <w:ind w:left="405"/>
              <w:rPr>
                <w:lang w:val="fr-CA"/>
              </w:rPr>
            </w:pPr>
            <w:r>
              <w:rPr>
                <w:lang w:val="fr-CA"/>
              </w:rPr>
              <w:t xml:space="preserve">Ex : hanche, genou, </w:t>
            </w:r>
            <w:r w:rsidR="004C1D1E">
              <w:rPr>
                <w:lang w:val="fr-CA"/>
              </w:rPr>
              <w:t>l’épaule,</w:t>
            </w:r>
            <w:r>
              <w:rPr>
                <w:lang w:val="fr-CA"/>
              </w:rPr>
              <w:t xml:space="preserve"> cheville </w:t>
            </w:r>
            <w:r w:rsidR="004C1D1E">
              <w:rPr>
                <w:lang w:val="fr-CA"/>
              </w:rPr>
              <w:t>etc.</w:t>
            </w:r>
          </w:p>
          <w:p w:rsidR="00A51669" w:rsidRPr="007C632F" w:rsidRDefault="00D0358B">
            <w:pPr>
              <w:spacing w:after="32" w:line="240" w:lineRule="auto"/>
              <w:rPr>
                <w:lang w:val="fr-CA"/>
              </w:rPr>
            </w:pPr>
            <w:r w:rsidRPr="007C632F">
              <w:rPr>
                <w:lang w:val="fr-CA"/>
              </w:rPr>
              <w:t xml:space="preserve"> </w:t>
            </w:r>
          </w:p>
          <w:p w:rsidR="00A51669" w:rsidRPr="007C632F" w:rsidRDefault="00D0358B">
            <w:pPr>
              <w:rPr>
                <w:lang w:val="fr-CA"/>
              </w:rPr>
            </w:pPr>
            <w:r w:rsidRPr="007C632F">
              <w:rPr>
                <w:lang w:val="fr-CA"/>
              </w:rPr>
              <w:t xml:space="preserve"> </w:t>
            </w:r>
          </w:p>
        </w:tc>
      </w:tr>
      <w:tr w:rsidR="00A51669" w:rsidRPr="008A5039">
        <w:trPr>
          <w:trHeight w:val="817"/>
        </w:trPr>
        <w:tc>
          <w:tcPr>
            <w:tcW w:w="1668" w:type="dxa"/>
            <w:tcBorders>
              <w:top w:val="single" w:sz="4" w:space="0" w:color="000000"/>
              <w:left w:val="single" w:sz="4" w:space="0" w:color="000000"/>
              <w:bottom w:val="single" w:sz="4" w:space="0" w:color="000000"/>
              <w:right w:val="single" w:sz="4" w:space="0" w:color="000000"/>
            </w:tcBorders>
          </w:tcPr>
          <w:p w:rsidR="00A51669" w:rsidRPr="007C632F" w:rsidRDefault="00D0358B">
            <w:pPr>
              <w:rPr>
                <w:lang w:val="fr-CA"/>
              </w:rPr>
            </w:pPr>
            <w:r w:rsidRPr="007C632F">
              <w:rPr>
                <w:b/>
                <w:lang w:val="fr-CA"/>
              </w:rPr>
              <w:t xml:space="preserve">Capsule </w:t>
            </w:r>
          </w:p>
        </w:tc>
        <w:tc>
          <w:tcPr>
            <w:tcW w:w="7910" w:type="dxa"/>
            <w:tcBorders>
              <w:top w:val="single" w:sz="4" w:space="0" w:color="000000"/>
              <w:left w:val="single" w:sz="4" w:space="0" w:color="000000"/>
              <w:bottom w:val="single" w:sz="4" w:space="0" w:color="000000"/>
              <w:right w:val="single" w:sz="4" w:space="0" w:color="000000"/>
            </w:tcBorders>
          </w:tcPr>
          <w:p w:rsidR="00A51669" w:rsidRPr="00CB1223" w:rsidRDefault="004C1D1E" w:rsidP="00CB1223">
            <w:pPr>
              <w:pStyle w:val="ListParagraph"/>
              <w:numPr>
                <w:ilvl w:val="0"/>
                <w:numId w:val="4"/>
              </w:numPr>
              <w:spacing w:after="32" w:line="240" w:lineRule="auto"/>
              <w:rPr>
                <w:lang w:val="fr-CA"/>
              </w:rPr>
            </w:pPr>
            <w:r>
              <w:rPr>
                <w:lang w:val="fr-CA"/>
              </w:rPr>
              <w:t xml:space="preserve">Une enveloppe composée de tissus fibreux, entourant une articulation mobile. </w:t>
            </w:r>
          </w:p>
          <w:p w:rsidR="00A51669" w:rsidRPr="007C632F" w:rsidRDefault="00D0358B">
            <w:pPr>
              <w:spacing w:after="33" w:line="240" w:lineRule="auto"/>
              <w:rPr>
                <w:lang w:val="fr-CA"/>
              </w:rPr>
            </w:pPr>
            <w:r w:rsidRPr="007C632F">
              <w:rPr>
                <w:lang w:val="fr-CA"/>
              </w:rPr>
              <w:t xml:space="preserve"> </w:t>
            </w:r>
          </w:p>
          <w:p w:rsidR="00A51669" w:rsidRPr="007C632F" w:rsidRDefault="00D0358B">
            <w:pPr>
              <w:rPr>
                <w:lang w:val="fr-CA"/>
              </w:rPr>
            </w:pPr>
            <w:r w:rsidRPr="007C632F">
              <w:rPr>
                <w:lang w:val="fr-CA"/>
              </w:rPr>
              <w:t xml:space="preserve"> </w:t>
            </w:r>
          </w:p>
        </w:tc>
      </w:tr>
      <w:tr w:rsidR="00A51669" w:rsidRPr="008A5039" w:rsidTr="00147B34">
        <w:trPr>
          <w:trHeight w:val="1306"/>
        </w:trPr>
        <w:tc>
          <w:tcPr>
            <w:tcW w:w="1668" w:type="dxa"/>
            <w:tcBorders>
              <w:top w:val="single" w:sz="4" w:space="0" w:color="000000"/>
              <w:left w:val="single" w:sz="4" w:space="0" w:color="000000"/>
              <w:bottom w:val="single" w:sz="4" w:space="0" w:color="000000"/>
              <w:right w:val="single" w:sz="4" w:space="0" w:color="000000"/>
            </w:tcBorders>
          </w:tcPr>
          <w:p w:rsidR="00A51669" w:rsidRPr="007C632F" w:rsidRDefault="00D0358B">
            <w:pPr>
              <w:rPr>
                <w:lang w:val="fr-CA"/>
              </w:rPr>
            </w:pPr>
            <w:r w:rsidRPr="007C632F">
              <w:rPr>
                <w:b/>
                <w:lang w:val="fr-CA"/>
              </w:rPr>
              <w:t xml:space="preserve">Fascia </w:t>
            </w:r>
          </w:p>
        </w:tc>
        <w:tc>
          <w:tcPr>
            <w:tcW w:w="7910" w:type="dxa"/>
            <w:tcBorders>
              <w:top w:val="single" w:sz="4" w:space="0" w:color="000000"/>
              <w:left w:val="single" w:sz="4" w:space="0" w:color="000000"/>
              <w:bottom w:val="single" w:sz="4" w:space="0" w:color="000000"/>
              <w:right w:val="single" w:sz="4" w:space="0" w:color="000000"/>
            </w:tcBorders>
          </w:tcPr>
          <w:p w:rsidR="00A51669" w:rsidRDefault="00147B34" w:rsidP="00147B34">
            <w:pPr>
              <w:pStyle w:val="ListParagraph"/>
              <w:numPr>
                <w:ilvl w:val="0"/>
                <w:numId w:val="4"/>
              </w:numPr>
              <w:spacing w:after="32" w:line="240" w:lineRule="auto"/>
              <w:rPr>
                <w:lang w:val="fr-CA"/>
              </w:rPr>
            </w:pPr>
            <w:r>
              <w:rPr>
                <w:lang w:val="fr-CA"/>
              </w:rPr>
              <w:t xml:space="preserve">Constitué principalement de tissu conjonctif, il forme une membrane fibreuse servant d’enveloppe ou de membrane  </w:t>
            </w:r>
          </w:p>
          <w:p w:rsidR="00147B34" w:rsidRPr="00147B34" w:rsidRDefault="00147B34" w:rsidP="00147B34">
            <w:pPr>
              <w:pStyle w:val="ListParagraph"/>
              <w:numPr>
                <w:ilvl w:val="0"/>
                <w:numId w:val="4"/>
              </w:numPr>
              <w:spacing w:after="32" w:line="240" w:lineRule="auto"/>
              <w:rPr>
                <w:lang w:val="fr-CA"/>
              </w:rPr>
            </w:pPr>
            <w:r>
              <w:rPr>
                <w:lang w:val="fr-CA"/>
              </w:rPr>
              <w:t xml:space="preserve">Membrane possède des propriétés élastiques qui lui confèrent une certaine mobilité. </w:t>
            </w:r>
          </w:p>
          <w:p w:rsidR="00A51669" w:rsidRPr="007C632F" w:rsidRDefault="00D0358B">
            <w:pPr>
              <w:spacing w:after="32" w:line="240" w:lineRule="auto"/>
              <w:rPr>
                <w:lang w:val="fr-CA"/>
              </w:rPr>
            </w:pPr>
            <w:r w:rsidRPr="007C632F">
              <w:rPr>
                <w:lang w:val="fr-CA"/>
              </w:rPr>
              <w:t xml:space="preserve"> </w:t>
            </w:r>
          </w:p>
          <w:p w:rsidR="00A51669" w:rsidRPr="007C632F" w:rsidRDefault="00D0358B">
            <w:pPr>
              <w:rPr>
                <w:lang w:val="fr-CA"/>
              </w:rPr>
            </w:pPr>
            <w:r w:rsidRPr="007C632F">
              <w:rPr>
                <w:lang w:val="fr-CA"/>
              </w:rPr>
              <w:t xml:space="preserve"> </w:t>
            </w:r>
          </w:p>
        </w:tc>
      </w:tr>
      <w:tr w:rsidR="00147B34" w:rsidRPr="008A5039" w:rsidTr="00147B34">
        <w:trPr>
          <w:trHeight w:val="77"/>
        </w:trPr>
        <w:tc>
          <w:tcPr>
            <w:tcW w:w="1668" w:type="dxa"/>
            <w:tcBorders>
              <w:top w:val="single" w:sz="4" w:space="0" w:color="000000"/>
              <w:left w:val="single" w:sz="4" w:space="0" w:color="000000"/>
              <w:bottom w:val="single" w:sz="4" w:space="0" w:color="000000"/>
              <w:right w:val="single" w:sz="4" w:space="0" w:color="000000"/>
            </w:tcBorders>
          </w:tcPr>
          <w:p w:rsidR="00147B34" w:rsidRPr="007C632F" w:rsidRDefault="00147B34">
            <w:pPr>
              <w:rPr>
                <w:b/>
                <w:lang w:val="fr-CA"/>
              </w:rPr>
            </w:pPr>
          </w:p>
        </w:tc>
        <w:tc>
          <w:tcPr>
            <w:tcW w:w="7910" w:type="dxa"/>
            <w:tcBorders>
              <w:top w:val="single" w:sz="4" w:space="0" w:color="000000"/>
              <w:left w:val="single" w:sz="4" w:space="0" w:color="000000"/>
              <w:bottom w:val="single" w:sz="4" w:space="0" w:color="000000"/>
              <w:right w:val="single" w:sz="4" w:space="0" w:color="000000"/>
            </w:tcBorders>
          </w:tcPr>
          <w:p w:rsidR="00147B34" w:rsidRPr="007C632F" w:rsidRDefault="00147B34">
            <w:pPr>
              <w:spacing w:after="32" w:line="240" w:lineRule="auto"/>
              <w:rPr>
                <w:lang w:val="fr-CA"/>
              </w:rPr>
            </w:pPr>
          </w:p>
        </w:tc>
      </w:tr>
    </w:tbl>
    <w:p w:rsidR="00A51669" w:rsidRPr="007C632F" w:rsidRDefault="00D0358B">
      <w:pPr>
        <w:spacing w:after="32" w:line="240" w:lineRule="auto"/>
        <w:ind w:left="22"/>
        <w:rPr>
          <w:lang w:val="fr-CA"/>
        </w:rPr>
      </w:pPr>
      <w:r w:rsidRPr="007C632F">
        <w:rPr>
          <w:lang w:val="fr-CA"/>
        </w:rPr>
        <w:t xml:space="preserve"> </w:t>
      </w:r>
    </w:p>
    <w:p w:rsidR="00A51669" w:rsidRPr="007C632F" w:rsidRDefault="00D0358B">
      <w:pPr>
        <w:spacing w:after="32" w:line="240" w:lineRule="auto"/>
        <w:ind w:left="22"/>
        <w:rPr>
          <w:lang w:val="fr-CA"/>
        </w:rPr>
      </w:pPr>
      <w:r w:rsidRPr="007C632F">
        <w:rPr>
          <w:lang w:val="fr-CA"/>
        </w:rPr>
        <w:t xml:space="preserve"> </w:t>
      </w:r>
    </w:p>
    <w:p w:rsidR="00A51669" w:rsidRPr="007C632F" w:rsidRDefault="00D0358B">
      <w:pPr>
        <w:spacing w:after="32" w:line="240" w:lineRule="auto"/>
        <w:ind w:left="22"/>
        <w:rPr>
          <w:lang w:val="fr-CA"/>
        </w:rPr>
      </w:pPr>
      <w:r w:rsidRPr="007C632F">
        <w:rPr>
          <w:b/>
          <w:lang w:val="fr-CA"/>
        </w:rPr>
        <w:t xml:space="preserve"> </w:t>
      </w:r>
    </w:p>
    <w:p w:rsidR="00A51669" w:rsidRPr="007C632F" w:rsidRDefault="00D0358B">
      <w:pPr>
        <w:spacing w:after="32" w:line="240" w:lineRule="auto"/>
        <w:ind w:left="22"/>
        <w:rPr>
          <w:lang w:val="fr-CA"/>
        </w:rPr>
      </w:pPr>
      <w:r w:rsidRPr="007C632F">
        <w:rPr>
          <w:b/>
          <w:lang w:val="fr-CA"/>
        </w:rPr>
        <w:t xml:space="preserve"> </w:t>
      </w:r>
    </w:p>
    <w:p w:rsidR="00A51669" w:rsidRPr="007C632F" w:rsidRDefault="00D0358B">
      <w:pPr>
        <w:spacing w:after="30" w:line="240" w:lineRule="auto"/>
        <w:ind w:left="22"/>
        <w:rPr>
          <w:lang w:val="fr-CA"/>
        </w:rPr>
      </w:pPr>
      <w:r w:rsidRPr="007C632F">
        <w:rPr>
          <w:b/>
          <w:lang w:val="fr-CA"/>
        </w:rPr>
        <w:t xml:space="preserve"> </w:t>
      </w:r>
    </w:p>
    <w:p w:rsidR="00A51669" w:rsidRPr="007C632F" w:rsidRDefault="00D0358B">
      <w:pPr>
        <w:spacing w:after="39" w:line="240" w:lineRule="auto"/>
        <w:ind w:left="22"/>
        <w:rPr>
          <w:lang w:val="fr-CA"/>
        </w:rPr>
      </w:pPr>
      <w:r w:rsidRPr="007C632F">
        <w:rPr>
          <w:b/>
          <w:lang w:val="fr-CA"/>
        </w:rPr>
        <w:t xml:space="preserve"> </w:t>
      </w:r>
    </w:p>
    <w:p w:rsidR="00A51669" w:rsidRDefault="00D0358B">
      <w:pPr>
        <w:spacing w:after="283" w:line="240" w:lineRule="auto"/>
        <w:ind w:left="22"/>
        <w:rPr>
          <w:b/>
          <w:sz w:val="24"/>
          <w:lang w:val="fr-CA"/>
        </w:rPr>
      </w:pPr>
      <w:r w:rsidRPr="007C632F">
        <w:rPr>
          <w:b/>
          <w:sz w:val="24"/>
          <w:lang w:val="fr-CA"/>
        </w:rPr>
        <w:t xml:space="preserve"> </w:t>
      </w:r>
    </w:p>
    <w:p w:rsidR="00147B34" w:rsidRDefault="00147B34">
      <w:pPr>
        <w:spacing w:after="283" w:line="240" w:lineRule="auto"/>
        <w:ind w:left="22"/>
        <w:rPr>
          <w:b/>
          <w:sz w:val="24"/>
          <w:lang w:val="fr-CA"/>
        </w:rPr>
      </w:pPr>
    </w:p>
    <w:p w:rsidR="00147B34" w:rsidRDefault="00147B34">
      <w:pPr>
        <w:spacing w:after="283" w:line="240" w:lineRule="auto"/>
        <w:ind w:left="22"/>
        <w:rPr>
          <w:b/>
          <w:sz w:val="24"/>
          <w:lang w:val="fr-CA"/>
        </w:rPr>
      </w:pPr>
    </w:p>
    <w:p w:rsidR="00147B34" w:rsidRDefault="00147B34">
      <w:pPr>
        <w:spacing w:after="283" w:line="240" w:lineRule="auto"/>
        <w:ind w:left="22"/>
        <w:rPr>
          <w:b/>
          <w:sz w:val="24"/>
          <w:lang w:val="fr-CA"/>
        </w:rPr>
      </w:pPr>
    </w:p>
    <w:p w:rsidR="00147B34" w:rsidRDefault="00147B34">
      <w:pPr>
        <w:spacing w:after="283" w:line="240" w:lineRule="auto"/>
        <w:ind w:left="22"/>
        <w:rPr>
          <w:b/>
          <w:sz w:val="24"/>
          <w:lang w:val="fr-CA"/>
        </w:rPr>
      </w:pPr>
    </w:p>
    <w:p w:rsidR="00147B34" w:rsidRDefault="00147B34">
      <w:pPr>
        <w:spacing w:after="283" w:line="240" w:lineRule="auto"/>
        <w:ind w:left="22"/>
        <w:rPr>
          <w:b/>
          <w:sz w:val="24"/>
          <w:lang w:val="fr-CA"/>
        </w:rPr>
      </w:pPr>
    </w:p>
    <w:p w:rsidR="00147B34" w:rsidRDefault="00147B34">
      <w:pPr>
        <w:spacing w:after="283" w:line="240" w:lineRule="auto"/>
        <w:ind w:left="22"/>
        <w:rPr>
          <w:b/>
          <w:sz w:val="24"/>
          <w:lang w:val="fr-CA"/>
        </w:rPr>
      </w:pPr>
    </w:p>
    <w:p w:rsidR="00147B34" w:rsidRDefault="00147B34">
      <w:pPr>
        <w:spacing w:after="283" w:line="240" w:lineRule="auto"/>
        <w:ind w:left="22"/>
        <w:rPr>
          <w:b/>
          <w:sz w:val="24"/>
          <w:lang w:val="fr-CA"/>
        </w:rPr>
      </w:pPr>
    </w:p>
    <w:p w:rsidR="00147B34" w:rsidRDefault="00147B34">
      <w:pPr>
        <w:spacing w:after="283" w:line="240" w:lineRule="auto"/>
        <w:ind w:left="22"/>
        <w:rPr>
          <w:b/>
          <w:sz w:val="24"/>
          <w:lang w:val="fr-CA"/>
        </w:rPr>
      </w:pPr>
    </w:p>
    <w:p w:rsidR="00147B34" w:rsidRPr="007C632F" w:rsidRDefault="00147B34">
      <w:pPr>
        <w:spacing w:after="283" w:line="240" w:lineRule="auto"/>
        <w:ind w:left="22"/>
        <w:rPr>
          <w:lang w:val="fr-CA"/>
        </w:rPr>
      </w:pPr>
    </w:p>
    <w:p w:rsidR="00A51669" w:rsidRPr="007C632F" w:rsidRDefault="00D0358B">
      <w:pPr>
        <w:spacing w:line="240" w:lineRule="auto"/>
        <w:ind w:left="10" w:hanging="10"/>
        <w:jc w:val="right"/>
        <w:rPr>
          <w:lang w:val="fr-CA"/>
        </w:rPr>
      </w:pPr>
      <w:r w:rsidRPr="007C632F">
        <w:rPr>
          <w:sz w:val="18"/>
          <w:lang w:val="fr-CA"/>
        </w:rPr>
        <w:lastRenderedPageBreak/>
        <w:t xml:space="preserve">APA 1713 – Lab. 1 Terminologie de base et notions générales </w:t>
      </w:r>
    </w:p>
    <w:p w:rsidR="00A51669" w:rsidRPr="007C632F" w:rsidRDefault="00D0358B">
      <w:pPr>
        <w:spacing w:after="6"/>
        <w:ind w:left="17" w:right="-15" w:hanging="10"/>
        <w:rPr>
          <w:lang w:val="fr-CA"/>
        </w:rPr>
      </w:pPr>
      <w:r w:rsidRPr="007C632F">
        <w:rPr>
          <w:b/>
          <w:sz w:val="24"/>
          <w:lang w:val="fr-CA"/>
        </w:rPr>
        <w:t xml:space="preserve">Identifiez et définissez les types d’articulation synoviale et donnez un exemple d’articulation dans le corps humain pour chaque type  </w:t>
      </w:r>
    </w:p>
    <w:tbl>
      <w:tblPr>
        <w:tblStyle w:val="TableGrid"/>
        <w:tblW w:w="9578" w:type="dxa"/>
        <w:tblInd w:w="-86" w:type="dxa"/>
        <w:tblCellMar>
          <w:left w:w="108" w:type="dxa"/>
          <w:right w:w="115" w:type="dxa"/>
        </w:tblCellMar>
        <w:tblLook w:val="04A0" w:firstRow="1" w:lastRow="0" w:firstColumn="1" w:lastColumn="0" w:noHBand="0" w:noVBand="1"/>
      </w:tblPr>
      <w:tblGrid>
        <w:gridCol w:w="3193"/>
        <w:gridCol w:w="3192"/>
        <w:gridCol w:w="3193"/>
      </w:tblGrid>
      <w:tr w:rsidR="00A51669" w:rsidRPr="007C632F">
        <w:trPr>
          <w:trHeight w:val="278"/>
        </w:trPr>
        <w:tc>
          <w:tcPr>
            <w:tcW w:w="3193" w:type="dxa"/>
            <w:tcBorders>
              <w:top w:val="single" w:sz="4" w:space="0" w:color="000000"/>
              <w:left w:val="single" w:sz="4" w:space="0" w:color="000000"/>
              <w:bottom w:val="single" w:sz="4" w:space="0" w:color="000000"/>
              <w:right w:val="single" w:sz="4" w:space="0" w:color="000000"/>
            </w:tcBorders>
          </w:tcPr>
          <w:p w:rsidR="00A51669" w:rsidRPr="007C632F" w:rsidRDefault="00D0358B">
            <w:pPr>
              <w:jc w:val="center"/>
              <w:rPr>
                <w:lang w:val="fr-CA"/>
              </w:rPr>
            </w:pPr>
            <w:r w:rsidRPr="007C632F">
              <w:rPr>
                <w:b/>
                <w:lang w:val="fr-CA"/>
              </w:rPr>
              <w:t xml:space="preserve">Type d’articulation </w:t>
            </w:r>
          </w:p>
        </w:tc>
        <w:tc>
          <w:tcPr>
            <w:tcW w:w="3192" w:type="dxa"/>
            <w:tcBorders>
              <w:top w:val="single" w:sz="4" w:space="0" w:color="000000"/>
              <w:left w:val="single" w:sz="4" w:space="0" w:color="000000"/>
              <w:bottom w:val="single" w:sz="4" w:space="0" w:color="000000"/>
              <w:right w:val="single" w:sz="4" w:space="0" w:color="000000"/>
            </w:tcBorders>
          </w:tcPr>
          <w:p w:rsidR="00A51669" w:rsidRPr="007C632F" w:rsidRDefault="00D0358B">
            <w:pPr>
              <w:jc w:val="center"/>
              <w:rPr>
                <w:lang w:val="fr-CA"/>
              </w:rPr>
            </w:pPr>
            <w:r w:rsidRPr="007C632F">
              <w:rPr>
                <w:b/>
                <w:lang w:val="fr-CA"/>
              </w:rPr>
              <w:t xml:space="preserve">Définition </w:t>
            </w:r>
          </w:p>
        </w:tc>
        <w:tc>
          <w:tcPr>
            <w:tcW w:w="3193" w:type="dxa"/>
            <w:tcBorders>
              <w:top w:val="single" w:sz="4" w:space="0" w:color="000000"/>
              <w:left w:val="single" w:sz="4" w:space="0" w:color="000000"/>
              <w:bottom w:val="single" w:sz="4" w:space="0" w:color="000000"/>
              <w:right w:val="single" w:sz="4" w:space="0" w:color="000000"/>
            </w:tcBorders>
          </w:tcPr>
          <w:p w:rsidR="00A51669" w:rsidRPr="007C632F" w:rsidRDefault="00D0358B">
            <w:pPr>
              <w:jc w:val="center"/>
              <w:rPr>
                <w:lang w:val="fr-CA"/>
              </w:rPr>
            </w:pPr>
            <w:r w:rsidRPr="007C632F">
              <w:rPr>
                <w:b/>
                <w:lang w:val="fr-CA"/>
              </w:rPr>
              <w:t xml:space="preserve">Exemple </w:t>
            </w:r>
          </w:p>
        </w:tc>
      </w:tr>
      <w:tr w:rsidR="00A51669" w:rsidRPr="007C632F">
        <w:trPr>
          <w:trHeight w:val="1085"/>
        </w:trPr>
        <w:tc>
          <w:tcPr>
            <w:tcW w:w="3193" w:type="dxa"/>
            <w:tcBorders>
              <w:top w:val="single" w:sz="4" w:space="0" w:color="000000"/>
              <w:left w:val="single" w:sz="4" w:space="0" w:color="000000"/>
              <w:bottom w:val="single" w:sz="4" w:space="0" w:color="000000"/>
              <w:right w:val="single" w:sz="4" w:space="0" w:color="000000"/>
            </w:tcBorders>
          </w:tcPr>
          <w:p w:rsidR="00A51669" w:rsidRPr="003D3C43" w:rsidRDefault="003D3C43">
            <w:pPr>
              <w:rPr>
                <w:color w:val="0070C0"/>
                <w:lang w:val="fr-CA"/>
              </w:rPr>
            </w:pPr>
            <w:r w:rsidRPr="003D3C43">
              <w:rPr>
                <w:color w:val="0070C0"/>
                <w:lang w:val="fr-CA"/>
              </w:rPr>
              <w:t>Fibreuses</w:t>
            </w:r>
          </w:p>
        </w:tc>
        <w:tc>
          <w:tcPr>
            <w:tcW w:w="3192" w:type="dxa"/>
            <w:tcBorders>
              <w:top w:val="single" w:sz="4" w:space="0" w:color="000000"/>
              <w:left w:val="single" w:sz="4" w:space="0" w:color="000000"/>
              <w:bottom w:val="single" w:sz="4" w:space="0" w:color="000000"/>
              <w:right w:val="single" w:sz="4" w:space="0" w:color="000000"/>
            </w:tcBorders>
          </w:tcPr>
          <w:p w:rsidR="00A51669" w:rsidRPr="003D3C43" w:rsidRDefault="003D3C43" w:rsidP="003D3C43">
            <w:pPr>
              <w:pStyle w:val="ListParagraph"/>
              <w:numPr>
                <w:ilvl w:val="0"/>
                <w:numId w:val="4"/>
              </w:numPr>
              <w:spacing w:after="32" w:line="240" w:lineRule="auto"/>
              <w:rPr>
                <w:lang w:val="fr-CA"/>
              </w:rPr>
            </w:pPr>
            <w:r w:rsidRPr="003D3C43">
              <w:rPr>
                <w:color w:val="FF0000"/>
                <w:lang w:val="fr-CA"/>
              </w:rPr>
              <w:t xml:space="preserve">Classification structurale </w:t>
            </w:r>
          </w:p>
          <w:p w:rsidR="003D3C43" w:rsidRPr="003D3C43" w:rsidRDefault="003D3C43" w:rsidP="003D3C43">
            <w:pPr>
              <w:pStyle w:val="ListParagraph"/>
              <w:numPr>
                <w:ilvl w:val="0"/>
                <w:numId w:val="4"/>
              </w:numPr>
              <w:spacing w:after="32" w:line="240" w:lineRule="auto"/>
              <w:rPr>
                <w:lang w:val="fr-CA"/>
              </w:rPr>
            </w:pPr>
            <w:r>
              <w:rPr>
                <w:color w:val="0070C0"/>
                <w:lang w:val="fr-CA"/>
              </w:rPr>
              <w:t>Os relié par du tissu connectif dense</w:t>
            </w:r>
            <w:r>
              <w:rPr>
                <w:lang w:val="fr-CA"/>
              </w:rPr>
              <w:t xml:space="preserve"> </w:t>
            </w:r>
          </w:p>
          <w:p w:rsidR="003D3C43" w:rsidRDefault="003D3C43" w:rsidP="003D3C43">
            <w:pPr>
              <w:pStyle w:val="ListParagraph"/>
              <w:numPr>
                <w:ilvl w:val="0"/>
                <w:numId w:val="4"/>
              </w:numPr>
              <w:spacing w:after="32" w:line="240" w:lineRule="auto"/>
              <w:rPr>
                <w:lang w:val="fr-CA"/>
              </w:rPr>
            </w:pPr>
            <w:r>
              <w:rPr>
                <w:lang w:val="fr-CA"/>
              </w:rPr>
              <w:t>Pas de cartilage ou de cavité</w:t>
            </w:r>
          </w:p>
          <w:p w:rsidR="003D3C43" w:rsidRDefault="003D3C43" w:rsidP="003D3C43">
            <w:pPr>
              <w:pStyle w:val="ListParagraph"/>
              <w:numPr>
                <w:ilvl w:val="0"/>
                <w:numId w:val="4"/>
              </w:numPr>
              <w:spacing w:after="32" w:line="240" w:lineRule="auto"/>
              <w:rPr>
                <w:lang w:val="fr-CA"/>
              </w:rPr>
            </w:pPr>
            <w:r>
              <w:rPr>
                <w:lang w:val="fr-CA"/>
              </w:rPr>
              <w:t xml:space="preserve">Degré de </w:t>
            </w:r>
            <w:proofErr w:type="spellStart"/>
            <w:r>
              <w:rPr>
                <w:lang w:val="fr-CA"/>
              </w:rPr>
              <w:t>movement</w:t>
            </w:r>
            <w:proofErr w:type="spellEnd"/>
            <w:r>
              <w:rPr>
                <w:lang w:val="fr-CA"/>
              </w:rPr>
              <w:t> : Faible</w:t>
            </w:r>
          </w:p>
          <w:p w:rsidR="003D3C43" w:rsidRPr="003D3C43" w:rsidRDefault="003D3C43" w:rsidP="003D3C43">
            <w:pPr>
              <w:pStyle w:val="ListParagraph"/>
              <w:numPr>
                <w:ilvl w:val="0"/>
                <w:numId w:val="4"/>
              </w:numPr>
              <w:spacing w:after="32" w:line="240" w:lineRule="auto"/>
              <w:rPr>
                <w:lang w:val="fr-CA"/>
              </w:rPr>
            </w:pPr>
            <w:r>
              <w:rPr>
                <w:lang w:val="fr-CA"/>
              </w:rPr>
              <w:t xml:space="preserve">Articulation mobile ou semi mobile </w:t>
            </w:r>
          </w:p>
          <w:p w:rsidR="00A51669" w:rsidRPr="007C632F" w:rsidRDefault="00D0358B">
            <w:pPr>
              <w:spacing w:after="32" w:line="240" w:lineRule="auto"/>
              <w:rPr>
                <w:lang w:val="fr-CA"/>
              </w:rPr>
            </w:pPr>
            <w:r w:rsidRPr="007C632F">
              <w:rPr>
                <w:color w:val="FF0000"/>
                <w:lang w:val="fr-CA"/>
              </w:rPr>
              <w:t xml:space="preserve"> </w:t>
            </w:r>
          </w:p>
          <w:p w:rsidR="00A51669" w:rsidRPr="007C632F" w:rsidRDefault="00D0358B">
            <w:pPr>
              <w:rPr>
                <w:lang w:val="fr-CA"/>
              </w:rPr>
            </w:pPr>
            <w:r w:rsidRPr="007C632F">
              <w:rPr>
                <w:color w:val="FF0000"/>
                <w:lang w:val="fr-CA"/>
              </w:rPr>
              <w:t xml:space="preserve"> </w:t>
            </w:r>
          </w:p>
        </w:tc>
        <w:tc>
          <w:tcPr>
            <w:tcW w:w="3193" w:type="dxa"/>
            <w:tcBorders>
              <w:top w:val="single" w:sz="4" w:space="0" w:color="000000"/>
              <w:left w:val="single" w:sz="4" w:space="0" w:color="000000"/>
              <w:bottom w:val="single" w:sz="4" w:space="0" w:color="000000"/>
              <w:right w:val="single" w:sz="4" w:space="0" w:color="000000"/>
            </w:tcBorders>
          </w:tcPr>
          <w:p w:rsidR="00E7427F" w:rsidRPr="00E7427F" w:rsidRDefault="00E7427F" w:rsidP="003D3C43">
            <w:pPr>
              <w:rPr>
                <w:color w:val="7030A0"/>
                <w:lang w:val="fr-CA"/>
              </w:rPr>
            </w:pPr>
            <w:r w:rsidRPr="00E7427F">
              <w:rPr>
                <w:rFonts w:ascii="ArialMT" w:eastAsiaTheme="minorEastAsia" w:hAnsi="ArialMT" w:cs="ArialMT"/>
                <w:color w:val="595959"/>
                <w:sz w:val="18"/>
                <w:szCs w:val="18"/>
                <w:lang w:val="fr-CA"/>
              </w:rPr>
              <w:t>Suture</w:t>
            </w:r>
            <w:r>
              <w:rPr>
                <w:rFonts w:ascii="ArialMT" w:eastAsiaTheme="minorEastAsia" w:hAnsi="ArialMT" w:cs="ArialMT"/>
                <w:color w:val="595959"/>
                <w:sz w:val="18"/>
                <w:szCs w:val="18"/>
                <w:lang w:val="fr-CA"/>
              </w:rPr>
              <w:t>: Suture complètement fu</w:t>
            </w:r>
            <w:r w:rsidRPr="00E7427F">
              <w:rPr>
                <w:rFonts w:ascii="ArialMT" w:eastAsiaTheme="minorEastAsia" w:hAnsi="ArialMT" w:cs="ArialMT"/>
                <w:color w:val="595959"/>
                <w:sz w:val="18"/>
                <w:szCs w:val="18"/>
                <w:lang w:val="fr-CA"/>
              </w:rPr>
              <w:t>sionnée suture frontale</w:t>
            </w:r>
          </w:p>
          <w:p w:rsidR="005648DC" w:rsidRDefault="00E7427F" w:rsidP="003D3C43">
            <w:pPr>
              <w:rPr>
                <w:color w:val="7030A0"/>
                <w:lang w:val="fr-CA"/>
              </w:rPr>
            </w:pPr>
            <w:r>
              <w:rPr>
                <w:color w:val="7030A0"/>
                <w:lang w:val="fr-CA"/>
              </w:rPr>
              <w:t xml:space="preserve">   Entre l’o</w:t>
            </w:r>
            <w:r w:rsidR="003D3C43">
              <w:rPr>
                <w:color w:val="7030A0"/>
                <w:lang w:val="fr-CA"/>
              </w:rPr>
              <w:t xml:space="preserve">s de crâne </w:t>
            </w:r>
          </w:p>
          <w:p w:rsidR="00E7427F" w:rsidRPr="00001DAB" w:rsidRDefault="00E7427F" w:rsidP="003D3C43">
            <w:pPr>
              <w:rPr>
                <w:rFonts w:ascii="ArialMT" w:eastAsiaTheme="minorEastAsia" w:hAnsi="ArialMT" w:cs="ArialMT"/>
                <w:color w:val="595959"/>
                <w:sz w:val="18"/>
                <w:szCs w:val="18"/>
                <w:lang w:val="fr-CA"/>
              </w:rPr>
            </w:pPr>
            <w:r w:rsidRPr="00001DAB">
              <w:rPr>
                <w:rFonts w:ascii="ArialMT" w:eastAsiaTheme="minorEastAsia" w:hAnsi="ArialMT" w:cs="ArialMT"/>
                <w:color w:val="595959"/>
                <w:sz w:val="18"/>
                <w:szCs w:val="18"/>
                <w:lang w:val="fr-CA"/>
              </w:rPr>
              <w:t>Syndesmose : Faisceau (ligament) Membrane</w:t>
            </w:r>
          </w:p>
          <w:p w:rsidR="003D3C43" w:rsidRDefault="00E7427F" w:rsidP="003D3C43">
            <w:pPr>
              <w:rPr>
                <w:color w:val="7030A0"/>
                <w:lang w:val="fr-CA"/>
              </w:rPr>
            </w:pPr>
            <w:r>
              <w:rPr>
                <w:color w:val="7030A0"/>
                <w:lang w:val="fr-CA"/>
              </w:rPr>
              <w:t xml:space="preserve">   Entre le </w:t>
            </w:r>
            <w:r w:rsidR="003D3C43">
              <w:rPr>
                <w:color w:val="7030A0"/>
                <w:lang w:val="fr-CA"/>
              </w:rPr>
              <w:t>Tibia-</w:t>
            </w:r>
            <w:proofErr w:type="spellStart"/>
            <w:r w:rsidR="003D3C43">
              <w:rPr>
                <w:color w:val="7030A0"/>
                <w:lang w:val="fr-CA"/>
              </w:rPr>
              <w:t>fibula</w:t>
            </w:r>
            <w:proofErr w:type="spellEnd"/>
          </w:p>
          <w:p w:rsidR="00E7427F" w:rsidRPr="003D3C43" w:rsidRDefault="00E7427F" w:rsidP="003D3C43">
            <w:pPr>
              <w:rPr>
                <w:color w:val="7030A0"/>
                <w:lang w:val="fr-CA"/>
              </w:rPr>
            </w:pPr>
            <w:r w:rsidRPr="00001DAB">
              <w:rPr>
                <w:rFonts w:ascii="ArialMT" w:eastAsiaTheme="minorEastAsia" w:hAnsi="ArialMT" w:cs="ArialMT"/>
                <w:color w:val="595959"/>
                <w:sz w:val="18"/>
                <w:szCs w:val="18"/>
                <w:lang w:val="fr-CA"/>
              </w:rPr>
              <w:t xml:space="preserve">Gomphose: Os enclave dans la cavité d’un autre os. </w:t>
            </w:r>
            <w:r>
              <w:rPr>
                <w:rFonts w:ascii="ArialMT" w:eastAsiaTheme="minorEastAsia" w:hAnsi="ArialMT" w:cs="ArialMT"/>
                <w:color w:val="595959"/>
                <w:sz w:val="18"/>
                <w:szCs w:val="18"/>
              </w:rPr>
              <w:t xml:space="preserve">Articulation </w:t>
            </w:r>
            <w:proofErr w:type="spellStart"/>
            <w:r>
              <w:rPr>
                <w:rFonts w:ascii="ArialMT" w:eastAsiaTheme="minorEastAsia" w:hAnsi="ArialMT" w:cs="ArialMT"/>
                <w:color w:val="595959"/>
                <w:sz w:val="18"/>
                <w:szCs w:val="18"/>
              </w:rPr>
              <w:t>alvéo-dentaire</w:t>
            </w:r>
            <w:proofErr w:type="spellEnd"/>
            <w:r>
              <w:rPr>
                <w:rFonts w:ascii="ArialMT" w:eastAsiaTheme="minorEastAsia" w:hAnsi="ArialMT" w:cs="ArialMT"/>
                <w:color w:val="595959"/>
                <w:sz w:val="18"/>
                <w:szCs w:val="18"/>
              </w:rPr>
              <w:t>.</w:t>
            </w:r>
          </w:p>
        </w:tc>
      </w:tr>
      <w:tr w:rsidR="00A51669" w:rsidRPr="008A5039">
        <w:trPr>
          <w:trHeight w:val="1082"/>
        </w:trPr>
        <w:tc>
          <w:tcPr>
            <w:tcW w:w="3193" w:type="dxa"/>
            <w:tcBorders>
              <w:top w:val="single" w:sz="4" w:space="0" w:color="000000"/>
              <w:left w:val="single" w:sz="4" w:space="0" w:color="000000"/>
              <w:bottom w:val="single" w:sz="4" w:space="0" w:color="000000"/>
              <w:right w:val="single" w:sz="4" w:space="0" w:color="000000"/>
            </w:tcBorders>
          </w:tcPr>
          <w:p w:rsidR="00A51669" w:rsidRPr="003D3C43" w:rsidRDefault="003D3C43">
            <w:pPr>
              <w:rPr>
                <w:color w:val="0070C0"/>
                <w:lang w:val="fr-CA"/>
              </w:rPr>
            </w:pPr>
            <w:r w:rsidRPr="003D3C43">
              <w:rPr>
                <w:color w:val="0070C0"/>
                <w:lang w:val="fr-CA"/>
              </w:rPr>
              <w:t>Cartilagineuses</w:t>
            </w:r>
          </w:p>
        </w:tc>
        <w:tc>
          <w:tcPr>
            <w:tcW w:w="3192" w:type="dxa"/>
            <w:tcBorders>
              <w:top w:val="single" w:sz="4" w:space="0" w:color="000000"/>
              <w:left w:val="single" w:sz="4" w:space="0" w:color="000000"/>
              <w:bottom w:val="single" w:sz="4" w:space="0" w:color="000000"/>
              <w:right w:val="single" w:sz="4" w:space="0" w:color="000000"/>
            </w:tcBorders>
          </w:tcPr>
          <w:p w:rsidR="00A51669" w:rsidRDefault="00E7427F" w:rsidP="00E7427F">
            <w:pPr>
              <w:pStyle w:val="ListParagraph"/>
              <w:numPr>
                <w:ilvl w:val="0"/>
                <w:numId w:val="4"/>
              </w:numPr>
              <w:spacing w:after="32" w:line="240" w:lineRule="auto"/>
              <w:rPr>
                <w:lang w:val="fr-CA"/>
              </w:rPr>
            </w:pPr>
            <w:r>
              <w:rPr>
                <w:lang w:val="fr-CA"/>
              </w:rPr>
              <w:t xml:space="preserve">Permet peu ou pas de </w:t>
            </w:r>
            <w:proofErr w:type="spellStart"/>
            <w:r>
              <w:rPr>
                <w:lang w:val="fr-CA"/>
              </w:rPr>
              <w:t>movement</w:t>
            </w:r>
            <w:proofErr w:type="spellEnd"/>
          </w:p>
          <w:p w:rsidR="00E7427F" w:rsidRPr="00E7427F" w:rsidRDefault="00E7427F" w:rsidP="00E7427F">
            <w:pPr>
              <w:pStyle w:val="ListParagraph"/>
              <w:numPr>
                <w:ilvl w:val="0"/>
                <w:numId w:val="4"/>
              </w:numPr>
              <w:spacing w:after="32" w:line="240" w:lineRule="auto"/>
              <w:rPr>
                <w:lang w:val="fr-CA"/>
              </w:rPr>
            </w:pPr>
            <w:r>
              <w:rPr>
                <w:lang w:val="fr-CA"/>
              </w:rPr>
              <w:t xml:space="preserve">Cartilage hyalin entre 2 structures </w:t>
            </w:r>
            <w:proofErr w:type="spellStart"/>
            <w:r>
              <w:rPr>
                <w:lang w:val="fr-CA"/>
              </w:rPr>
              <w:t>osseusses</w:t>
            </w:r>
            <w:proofErr w:type="spellEnd"/>
          </w:p>
          <w:p w:rsidR="00A51669" w:rsidRPr="007C632F" w:rsidRDefault="00D0358B">
            <w:pPr>
              <w:spacing w:after="32" w:line="240" w:lineRule="auto"/>
              <w:rPr>
                <w:lang w:val="fr-CA"/>
              </w:rPr>
            </w:pPr>
            <w:r w:rsidRPr="007C632F">
              <w:rPr>
                <w:color w:val="FF0000"/>
                <w:lang w:val="fr-CA"/>
              </w:rPr>
              <w:t xml:space="preserve"> </w:t>
            </w:r>
          </w:p>
          <w:p w:rsidR="00A51669" w:rsidRPr="007C632F" w:rsidRDefault="00D0358B">
            <w:pPr>
              <w:rPr>
                <w:lang w:val="fr-CA"/>
              </w:rPr>
            </w:pPr>
            <w:r w:rsidRPr="007C632F">
              <w:rPr>
                <w:color w:val="FF0000"/>
                <w:lang w:val="fr-CA"/>
              </w:rPr>
              <w:t xml:space="preserve"> </w:t>
            </w:r>
          </w:p>
        </w:tc>
        <w:tc>
          <w:tcPr>
            <w:tcW w:w="3193" w:type="dxa"/>
            <w:tcBorders>
              <w:top w:val="single" w:sz="4" w:space="0" w:color="000000"/>
              <w:left w:val="single" w:sz="4" w:space="0" w:color="000000"/>
              <w:bottom w:val="single" w:sz="4" w:space="0" w:color="000000"/>
              <w:right w:val="single" w:sz="4" w:space="0" w:color="000000"/>
            </w:tcBorders>
          </w:tcPr>
          <w:p w:rsidR="00E7427F" w:rsidRDefault="00D0358B" w:rsidP="00E7427F">
            <w:pPr>
              <w:autoSpaceDE w:val="0"/>
              <w:autoSpaceDN w:val="0"/>
              <w:adjustRightInd w:val="0"/>
              <w:spacing w:line="240" w:lineRule="auto"/>
              <w:rPr>
                <w:rFonts w:ascii="Rockwell" w:eastAsiaTheme="minorEastAsia" w:hAnsi="Rockwell" w:cs="Rockwell"/>
                <w:color w:val="595959"/>
                <w:sz w:val="18"/>
                <w:szCs w:val="18"/>
              </w:rPr>
            </w:pPr>
            <w:r w:rsidRPr="007C632F">
              <w:rPr>
                <w:color w:val="FF0000"/>
                <w:lang w:val="fr-CA"/>
              </w:rPr>
              <w:t xml:space="preserve"> </w:t>
            </w:r>
            <w:proofErr w:type="spellStart"/>
            <w:r w:rsidR="00E7427F">
              <w:rPr>
                <w:rFonts w:ascii="Rockwell" w:eastAsiaTheme="minorEastAsia" w:hAnsi="Rockwell" w:cs="Rockwell"/>
                <w:color w:val="595959"/>
                <w:sz w:val="18"/>
                <w:szCs w:val="18"/>
              </w:rPr>
              <w:t>Synchondrose</w:t>
            </w:r>
            <w:proofErr w:type="spellEnd"/>
            <w:r w:rsidR="00E7427F">
              <w:rPr>
                <w:rFonts w:ascii="Rockwell" w:eastAsiaTheme="minorEastAsia" w:hAnsi="Rockwell" w:cs="Rockwell"/>
                <w:color w:val="595959"/>
                <w:sz w:val="18"/>
                <w:szCs w:val="18"/>
              </w:rPr>
              <w:t xml:space="preserve"> : Immobile</w:t>
            </w:r>
          </w:p>
          <w:p w:rsidR="00E7427F" w:rsidRDefault="00E7427F" w:rsidP="00E7427F">
            <w:pPr>
              <w:autoSpaceDE w:val="0"/>
              <w:autoSpaceDN w:val="0"/>
              <w:adjustRightInd w:val="0"/>
              <w:spacing w:line="240" w:lineRule="auto"/>
              <w:rPr>
                <w:rFonts w:ascii="Rockwell" w:eastAsiaTheme="minorEastAsia" w:hAnsi="Rockwell" w:cs="Rockwell"/>
                <w:color w:val="595959"/>
                <w:sz w:val="16"/>
                <w:szCs w:val="16"/>
              </w:rPr>
            </w:pPr>
            <w:r>
              <w:rPr>
                <w:rFonts w:ascii="Rockwell" w:eastAsiaTheme="minorEastAsia" w:hAnsi="Rockwell" w:cs="Rockwell"/>
                <w:color w:val="595959"/>
                <w:sz w:val="16"/>
                <w:szCs w:val="16"/>
              </w:rPr>
              <w:t xml:space="preserve">Cartilage de </w:t>
            </w:r>
            <w:proofErr w:type="spellStart"/>
            <w:r>
              <w:rPr>
                <w:rFonts w:ascii="Rockwell" w:eastAsiaTheme="minorEastAsia" w:hAnsi="Rockwell" w:cs="Rockwell"/>
                <w:color w:val="595959"/>
                <w:sz w:val="16"/>
                <w:szCs w:val="16"/>
              </w:rPr>
              <w:t>conjugaison</w:t>
            </w:r>
            <w:proofErr w:type="spellEnd"/>
            <w:r>
              <w:rPr>
                <w:rFonts w:ascii="Rockwell" w:eastAsiaTheme="minorEastAsia" w:hAnsi="Rockwell" w:cs="Rockwell"/>
                <w:color w:val="595959"/>
                <w:sz w:val="16"/>
                <w:szCs w:val="16"/>
              </w:rPr>
              <w:t>:</w:t>
            </w:r>
          </w:p>
          <w:p w:rsidR="00E7427F" w:rsidRDefault="00E7427F" w:rsidP="00E7427F">
            <w:pPr>
              <w:autoSpaceDE w:val="0"/>
              <w:autoSpaceDN w:val="0"/>
              <w:adjustRightInd w:val="0"/>
              <w:spacing w:line="240" w:lineRule="auto"/>
              <w:rPr>
                <w:rFonts w:ascii="Rockwell" w:eastAsiaTheme="minorEastAsia" w:hAnsi="Rockwell" w:cs="Rockwell"/>
                <w:color w:val="595959"/>
                <w:sz w:val="16"/>
                <w:szCs w:val="16"/>
              </w:rPr>
            </w:pPr>
            <w:r>
              <w:rPr>
                <w:rFonts w:ascii="Rockwell" w:eastAsiaTheme="minorEastAsia" w:hAnsi="Rockwell" w:cs="Rockwell"/>
                <w:color w:val="595959"/>
                <w:sz w:val="16"/>
                <w:szCs w:val="16"/>
              </w:rPr>
              <w:t xml:space="preserve">Cartilage </w:t>
            </w:r>
            <w:proofErr w:type="spellStart"/>
            <w:r>
              <w:rPr>
                <w:rFonts w:ascii="Rockwell" w:eastAsiaTheme="minorEastAsia" w:hAnsi="Rockwell" w:cs="Rockwell"/>
                <w:color w:val="595959"/>
                <w:sz w:val="16"/>
                <w:szCs w:val="16"/>
              </w:rPr>
              <w:t>hyalin</w:t>
            </w:r>
            <w:proofErr w:type="spellEnd"/>
            <w:r>
              <w:rPr>
                <w:rFonts w:ascii="Rockwell" w:eastAsiaTheme="minorEastAsia" w:hAnsi="Rockwell" w:cs="Rockwell"/>
                <w:color w:val="595959"/>
                <w:sz w:val="16"/>
                <w:szCs w:val="16"/>
              </w:rPr>
              <w:t xml:space="preserve"> entre 2 structures</w:t>
            </w:r>
          </w:p>
          <w:p w:rsidR="00E7427F" w:rsidRDefault="00E7427F" w:rsidP="00E7427F">
            <w:pPr>
              <w:autoSpaceDE w:val="0"/>
              <w:autoSpaceDN w:val="0"/>
              <w:adjustRightInd w:val="0"/>
              <w:spacing w:line="240" w:lineRule="auto"/>
              <w:rPr>
                <w:rFonts w:ascii="Rockwell" w:eastAsiaTheme="minorEastAsia" w:hAnsi="Rockwell" w:cs="Rockwell"/>
                <w:color w:val="595959"/>
                <w:sz w:val="16"/>
                <w:szCs w:val="16"/>
              </w:rPr>
            </w:pPr>
            <w:proofErr w:type="spellStart"/>
            <w:r>
              <w:rPr>
                <w:rFonts w:ascii="Rockwell" w:eastAsiaTheme="minorEastAsia" w:hAnsi="Rockwell" w:cs="Rockwell"/>
                <w:color w:val="595959"/>
                <w:sz w:val="16"/>
                <w:szCs w:val="16"/>
              </w:rPr>
              <w:t>osseuses</w:t>
            </w:r>
            <w:proofErr w:type="spellEnd"/>
          </w:p>
          <w:p w:rsidR="00A51669" w:rsidRPr="00001DAB" w:rsidRDefault="00E7427F" w:rsidP="00E7427F">
            <w:pPr>
              <w:ind w:left="1"/>
              <w:rPr>
                <w:rFonts w:ascii="Rockwell" w:eastAsiaTheme="minorEastAsia" w:hAnsi="Rockwell" w:cs="Rockwell"/>
                <w:color w:val="595959"/>
                <w:sz w:val="14"/>
                <w:szCs w:val="14"/>
                <w:lang w:val="fr-CA"/>
              </w:rPr>
            </w:pPr>
            <w:r w:rsidRPr="00001DAB">
              <w:rPr>
                <w:rFonts w:ascii="Rockwell" w:eastAsiaTheme="minorEastAsia" w:hAnsi="Rockwell" w:cs="Rockwell"/>
                <w:color w:val="595959"/>
                <w:sz w:val="14"/>
                <w:szCs w:val="14"/>
                <w:lang w:val="fr-CA"/>
              </w:rPr>
              <w:t>À la fin de la croissance = synostose</w:t>
            </w:r>
          </w:p>
          <w:p w:rsidR="00E7427F" w:rsidRPr="007C632F" w:rsidRDefault="00E7427F" w:rsidP="00E7427F">
            <w:pPr>
              <w:ind w:left="1"/>
              <w:rPr>
                <w:lang w:val="fr-CA"/>
              </w:rPr>
            </w:pPr>
          </w:p>
        </w:tc>
      </w:tr>
      <w:tr w:rsidR="00A51669" w:rsidRPr="008A5039">
        <w:trPr>
          <w:trHeight w:val="1085"/>
        </w:trPr>
        <w:tc>
          <w:tcPr>
            <w:tcW w:w="3193" w:type="dxa"/>
            <w:tcBorders>
              <w:top w:val="single" w:sz="4" w:space="0" w:color="000000"/>
              <w:left w:val="single" w:sz="4" w:space="0" w:color="000000"/>
              <w:bottom w:val="single" w:sz="4" w:space="0" w:color="000000"/>
              <w:right w:val="single" w:sz="4" w:space="0" w:color="000000"/>
            </w:tcBorders>
          </w:tcPr>
          <w:p w:rsidR="00A51669" w:rsidRPr="003D3C43" w:rsidRDefault="003D3C43">
            <w:pPr>
              <w:rPr>
                <w:color w:val="0070C0"/>
                <w:lang w:val="fr-CA"/>
              </w:rPr>
            </w:pPr>
            <w:r w:rsidRPr="003D3C43">
              <w:rPr>
                <w:color w:val="0070C0"/>
                <w:lang w:val="fr-CA"/>
              </w:rPr>
              <w:t>Synoviales</w:t>
            </w:r>
          </w:p>
        </w:tc>
        <w:tc>
          <w:tcPr>
            <w:tcW w:w="3192" w:type="dxa"/>
            <w:tcBorders>
              <w:top w:val="single" w:sz="4" w:space="0" w:color="000000"/>
              <w:left w:val="single" w:sz="4" w:space="0" w:color="000000"/>
              <w:bottom w:val="single" w:sz="4" w:space="0" w:color="000000"/>
              <w:right w:val="single" w:sz="4" w:space="0" w:color="000000"/>
            </w:tcBorders>
          </w:tcPr>
          <w:p w:rsidR="00CF3E6F" w:rsidRPr="006653F9" w:rsidRDefault="00CF3E6F">
            <w:pPr>
              <w:spacing w:after="30" w:line="240" w:lineRule="auto"/>
              <w:rPr>
                <w:rFonts w:asciiTheme="minorHAnsi" w:hAnsiTheme="minorHAnsi"/>
                <w:sz w:val="24"/>
                <w:szCs w:val="24"/>
                <w:lang w:val="fr-CA"/>
              </w:rPr>
            </w:pPr>
            <w:r w:rsidRPr="006653F9">
              <w:rPr>
                <w:rFonts w:asciiTheme="minorHAnsi" w:hAnsiTheme="minorHAnsi"/>
                <w:sz w:val="24"/>
                <w:szCs w:val="24"/>
                <w:lang w:val="fr-CA"/>
              </w:rPr>
              <w:t>Composantes :</w:t>
            </w:r>
          </w:p>
          <w:p w:rsidR="00CF3E6F" w:rsidRPr="006653F9" w:rsidRDefault="00CF3E6F">
            <w:pPr>
              <w:spacing w:after="30" w:line="240" w:lineRule="auto"/>
              <w:rPr>
                <w:rFonts w:asciiTheme="minorHAnsi" w:hAnsiTheme="minorHAnsi"/>
                <w:sz w:val="24"/>
                <w:szCs w:val="24"/>
                <w:lang w:val="fr-CA"/>
              </w:rPr>
            </w:pPr>
            <w:r w:rsidRPr="006653F9">
              <w:rPr>
                <w:rFonts w:asciiTheme="minorHAnsi" w:hAnsiTheme="minorHAnsi"/>
                <w:sz w:val="24"/>
                <w:szCs w:val="24"/>
                <w:lang w:val="fr-CA"/>
              </w:rPr>
              <w:t>- Cartilage articulaire</w:t>
            </w:r>
          </w:p>
          <w:p w:rsidR="00A51669" w:rsidRPr="006653F9" w:rsidRDefault="00CF3E6F">
            <w:pPr>
              <w:spacing w:after="30" w:line="240" w:lineRule="auto"/>
              <w:rPr>
                <w:rFonts w:asciiTheme="minorHAnsi" w:hAnsiTheme="minorHAnsi"/>
                <w:sz w:val="24"/>
                <w:szCs w:val="24"/>
                <w:lang w:val="fr-CA"/>
              </w:rPr>
            </w:pPr>
            <w:r w:rsidRPr="006653F9">
              <w:rPr>
                <w:rFonts w:asciiTheme="minorHAnsi" w:hAnsiTheme="minorHAnsi"/>
                <w:sz w:val="24"/>
                <w:szCs w:val="24"/>
                <w:lang w:val="fr-CA"/>
              </w:rPr>
              <w:t xml:space="preserve">- Cavité articulaire (espace remplie de synovie) </w:t>
            </w:r>
          </w:p>
          <w:p w:rsidR="00CF3E6F" w:rsidRPr="006653F9" w:rsidRDefault="00CF3E6F">
            <w:pPr>
              <w:spacing w:after="30" w:line="240" w:lineRule="auto"/>
              <w:rPr>
                <w:rFonts w:asciiTheme="minorHAnsi" w:hAnsiTheme="minorHAnsi"/>
                <w:sz w:val="24"/>
                <w:szCs w:val="24"/>
                <w:lang w:val="fr-CA"/>
              </w:rPr>
            </w:pPr>
            <w:r w:rsidRPr="006653F9">
              <w:rPr>
                <w:rFonts w:asciiTheme="minorHAnsi" w:hAnsiTheme="minorHAnsi"/>
                <w:sz w:val="24"/>
                <w:szCs w:val="24"/>
                <w:lang w:val="fr-CA"/>
              </w:rPr>
              <w:t xml:space="preserve">- Capsule articulaire </w:t>
            </w:r>
          </w:p>
          <w:p w:rsidR="00CF3E6F" w:rsidRPr="006653F9" w:rsidRDefault="00CF3E6F" w:rsidP="00CF3E6F">
            <w:pPr>
              <w:autoSpaceDE w:val="0"/>
              <w:autoSpaceDN w:val="0"/>
              <w:adjustRightInd w:val="0"/>
              <w:spacing w:line="240" w:lineRule="auto"/>
              <w:rPr>
                <w:rFonts w:asciiTheme="minorHAnsi" w:eastAsiaTheme="minorEastAsia" w:hAnsiTheme="minorHAnsi" w:cs="Rockwell"/>
                <w:color w:val="595959"/>
                <w:sz w:val="24"/>
                <w:szCs w:val="24"/>
                <w:lang w:val="fr-CA"/>
              </w:rPr>
            </w:pPr>
            <w:r w:rsidRPr="006653F9">
              <w:rPr>
                <w:rFonts w:asciiTheme="minorHAnsi" w:hAnsiTheme="minorHAnsi"/>
                <w:sz w:val="24"/>
                <w:szCs w:val="24"/>
                <w:lang w:val="fr-CA"/>
              </w:rPr>
              <w:t xml:space="preserve">   </w:t>
            </w:r>
            <w:r w:rsidRPr="006653F9">
              <w:rPr>
                <w:rFonts w:asciiTheme="minorHAnsi" w:eastAsiaTheme="minorEastAsia" w:hAnsiTheme="minorHAnsi" w:cs="Rockwell"/>
                <w:color w:val="595959"/>
                <w:sz w:val="24"/>
                <w:szCs w:val="24"/>
                <w:lang w:val="fr-CA"/>
              </w:rPr>
              <w:t>Entoure la cavité articulaire</w:t>
            </w:r>
          </w:p>
          <w:p w:rsidR="00CF3E6F" w:rsidRPr="006653F9" w:rsidRDefault="00CF3E6F" w:rsidP="00CF3E6F">
            <w:pPr>
              <w:autoSpaceDE w:val="0"/>
              <w:autoSpaceDN w:val="0"/>
              <w:adjustRightInd w:val="0"/>
              <w:spacing w:line="240" w:lineRule="auto"/>
              <w:rPr>
                <w:rFonts w:asciiTheme="minorHAnsi" w:eastAsiaTheme="minorEastAsia" w:hAnsiTheme="minorHAnsi" w:cs="Rockwell"/>
                <w:color w:val="595959"/>
                <w:sz w:val="24"/>
                <w:szCs w:val="24"/>
                <w:lang w:val="fr-CA"/>
              </w:rPr>
            </w:pPr>
            <w:r w:rsidRPr="006653F9">
              <w:rPr>
                <w:rFonts w:asciiTheme="minorHAnsi" w:eastAsia="Wingdings-Regular" w:hAnsiTheme="minorHAnsi" w:cs="Wingdings-Regular"/>
                <w:color w:val="B970B9"/>
                <w:sz w:val="24"/>
                <w:szCs w:val="24"/>
                <w:lang w:val="fr-CA"/>
              </w:rPr>
              <w:t>v</w:t>
            </w:r>
            <w:r w:rsidRPr="006653F9">
              <w:rPr>
                <w:rFonts w:asciiTheme="minorHAnsi" w:eastAsia="Wingdings-Regular" w:hAnsiTheme="minorHAnsi" w:cs="Wingdings-Regular"/>
                <w:color w:val="B970B9"/>
                <w:sz w:val="24"/>
                <w:szCs w:val="24"/>
                <w:lang w:val="fr-CA"/>
              </w:rPr>
              <w:t xml:space="preserve"> </w:t>
            </w:r>
            <w:r w:rsidRPr="006653F9">
              <w:rPr>
                <w:rFonts w:asciiTheme="minorHAnsi" w:eastAsiaTheme="minorEastAsia" w:hAnsiTheme="minorHAnsi" w:cs="Rockwell-Bold"/>
                <w:b/>
                <w:bCs/>
                <w:color w:val="595959"/>
                <w:sz w:val="24"/>
                <w:szCs w:val="24"/>
                <w:lang w:val="fr-CA"/>
              </w:rPr>
              <w:t xml:space="preserve">Couche externe </w:t>
            </w:r>
            <w:r w:rsidRPr="006653F9">
              <w:rPr>
                <w:rFonts w:asciiTheme="minorHAnsi" w:eastAsiaTheme="minorEastAsia" w:hAnsiTheme="minorHAnsi" w:cs="Rockwell"/>
                <w:color w:val="595959"/>
                <w:sz w:val="24"/>
                <w:szCs w:val="24"/>
                <w:lang w:val="fr-CA"/>
              </w:rPr>
              <w:t>(capsule fibreuse) :</w:t>
            </w:r>
          </w:p>
          <w:p w:rsidR="00CF3E6F" w:rsidRPr="006653F9" w:rsidRDefault="00CF3E6F" w:rsidP="00CF3E6F">
            <w:pPr>
              <w:autoSpaceDE w:val="0"/>
              <w:autoSpaceDN w:val="0"/>
              <w:adjustRightInd w:val="0"/>
              <w:spacing w:line="240" w:lineRule="auto"/>
              <w:rPr>
                <w:rFonts w:asciiTheme="minorHAnsi" w:eastAsiaTheme="minorEastAsia" w:hAnsiTheme="minorHAnsi" w:cs="Rockwell"/>
                <w:color w:val="595959"/>
                <w:sz w:val="24"/>
                <w:szCs w:val="24"/>
                <w:lang w:val="fr-CA"/>
              </w:rPr>
            </w:pPr>
            <w:r w:rsidRPr="006653F9">
              <w:rPr>
                <w:rFonts w:asciiTheme="minorHAnsi" w:eastAsia="Wingdings-Regular" w:hAnsiTheme="minorHAnsi" w:cs="Wingdings-Regular"/>
                <w:color w:val="663366"/>
                <w:sz w:val="24"/>
                <w:szCs w:val="24"/>
                <w:lang w:val="fr-CA"/>
              </w:rPr>
              <w:t>v</w:t>
            </w:r>
            <w:r w:rsidRPr="006653F9">
              <w:rPr>
                <w:rFonts w:asciiTheme="minorHAnsi" w:eastAsia="Wingdings-Regular" w:hAnsiTheme="minorHAnsi" w:cs="Wingdings-Regular"/>
                <w:color w:val="663366"/>
                <w:sz w:val="24"/>
                <w:szCs w:val="24"/>
                <w:lang w:val="fr-CA"/>
              </w:rPr>
              <w:t xml:space="preserve"> </w:t>
            </w:r>
            <w:r w:rsidRPr="006653F9">
              <w:rPr>
                <w:rFonts w:asciiTheme="minorHAnsi" w:eastAsiaTheme="minorEastAsia" w:hAnsiTheme="minorHAnsi" w:cs="Rockwell"/>
                <w:color w:val="595959"/>
                <w:sz w:val="24"/>
                <w:szCs w:val="24"/>
                <w:lang w:val="fr-CA"/>
              </w:rPr>
              <w:t>résistante, flexible et fixée au périoste</w:t>
            </w:r>
          </w:p>
          <w:p w:rsidR="00CF3E6F" w:rsidRPr="006653F9" w:rsidRDefault="00CF3E6F" w:rsidP="00CF3E6F">
            <w:pPr>
              <w:autoSpaceDE w:val="0"/>
              <w:autoSpaceDN w:val="0"/>
              <w:adjustRightInd w:val="0"/>
              <w:spacing w:line="240" w:lineRule="auto"/>
              <w:rPr>
                <w:rFonts w:asciiTheme="minorHAnsi" w:eastAsiaTheme="minorEastAsia" w:hAnsiTheme="minorHAnsi" w:cs="Rockwell"/>
                <w:color w:val="595959"/>
                <w:sz w:val="24"/>
                <w:szCs w:val="24"/>
                <w:lang w:val="fr-CA"/>
              </w:rPr>
            </w:pPr>
            <w:r w:rsidRPr="006653F9">
              <w:rPr>
                <w:rFonts w:asciiTheme="minorHAnsi" w:eastAsia="Wingdings-Regular" w:hAnsiTheme="minorHAnsi" w:cs="Wingdings-Regular"/>
                <w:color w:val="B970B9"/>
                <w:sz w:val="24"/>
                <w:szCs w:val="24"/>
                <w:lang w:val="fr-CA"/>
              </w:rPr>
              <w:t>v</w:t>
            </w:r>
            <w:r w:rsidRPr="006653F9">
              <w:rPr>
                <w:rFonts w:asciiTheme="minorHAnsi" w:eastAsia="Wingdings-Regular" w:hAnsiTheme="minorHAnsi" w:cs="Wingdings-Regular"/>
                <w:color w:val="B970B9"/>
                <w:sz w:val="24"/>
                <w:szCs w:val="24"/>
                <w:lang w:val="fr-CA"/>
              </w:rPr>
              <w:t xml:space="preserve"> </w:t>
            </w:r>
            <w:r w:rsidRPr="006653F9">
              <w:rPr>
                <w:rFonts w:asciiTheme="minorHAnsi" w:eastAsiaTheme="minorEastAsia" w:hAnsiTheme="minorHAnsi" w:cs="Rockwell-Bold"/>
                <w:b/>
                <w:bCs/>
                <w:color w:val="595959"/>
                <w:sz w:val="24"/>
                <w:szCs w:val="24"/>
                <w:lang w:val="fr-CA"/>
              </w:rPr>
              <w:t xml:space="preserve">Couche interne </w:t>
            </w:r>
            <w:r w:rsidRPr="006653F9">
              <w:rPr>
                <w:rFonts w:asciiTheme="minorHAnsi" w:eastAsiaTheme="minorEastAsia" w:hAnsiTheme="minorHAnsi" w:cs="Rockwell"/>
                <w:color w:val="595959"/>
                <w:sz w:val="24"/>
                <w:szCs w:val="24"/>
                <w:lang w:val="fr-CA"/>
              </w:rPr>
              <w:t>(membrane synoviale) :</w:t>
            </w:r>
          </w:p>
          <w:p w:rsidR="00CF3E6F" w:rsidRPr="006653F9" w:rsidRDefault="00CF3E6F" w:rsidP="00CF3E6F">
            <w:pPr>
              <w:autoSpaceDE w:val="0"/>
              <w:autoSpaceDN w:val="0"/>
              <w:adjustRightInd w:val="0"/>
              <w:spacing w:line="240" w:lineRule="auto"/>
              <w:rPr>
                <w:rFonts w:asciiTheme="minorHAnsi" w:eastAsiaTheme="minorEastAsia" w:hAnsiTheme="minorHAnsi" w:cs="Rockwell"/>
                <w:color w:val="595959"/>
                <w:sz w:val="24"/>
                <w:szCs w:val="24"/>
                <w:lang w:val="fr-CA"/>
              </w:rPr>
            </w:pPr>
            <w:r w:rsidRPr="006653F9">
              <w:rPr>
                <w:rFonts w:asciiTheme="minorHAnsi" w:eastAsia="Wingdings-Regular" w:hAnsiTheme="minorHAnsi" w:cs="Wingdings-Regular"/>
                <w:color w:val="663366"/>
                <w:sz w:val="24"/>
                <w:szCs w:val="24"/>
                <w:lang w:val="fr-CA"/>
              </w:rPr>
              <w:t>v</w:t>
            </w:r>
            <w:r w:rsidRPr="006653F9">
              <w:rPr>
                <w:rFonts w:asciiTheme="minorHAnsi" w:eastAsia="Wingdings-Regular" w:hAnsiTheme="minorHAnsi" w:cs="Wingdings-Regular"/>
                <w:color w:val="663366"/>
                <w:sz w:val="24"/>
                <w:szCs w:val="24"/>
                <w:lang w:val="fr-CA"/>
              </w:rPr>
              <w:t xml:space="preserve"> </w:t>
            </w:r>
            <w:r w:rsidRPr="006653F9">
              <w:rPr>
                <w:rFonts w:asciiTheme="minorHAnsi" w:eastAsiaTheme="minorEastAsia" w:hAnsiTheme="minorHAnsi" w:cs="Rockwell"/>
                <w:color w:val="595959"/>
                <w:sz w:val="24"/>
                <w:szCs w:val="24"/>
                <w:lang w:val="fr-CA"/>
              </w:rPr>
              <w:t>Fibres élastiques</w:t>
            </w:r>
          </w:p>
          <w:p w:rsidR="00A51669" w:rsidRPr="006653F9" w:rsidRDefault="00CF3E6F" w:rsidP="00FA3089">
            <w:pPr>
              <w:spacing w:after="30" w:line="240" w:lineRule="auto"/>
              <w:rPr>
                <w:rFonts w:asciiTheme="minorHAnsi" w:hAnsiTheme="minorHAnsi"/>
                <w:sz w:val="24"/>
                <w:szCs w:val="24"/>
                <w:lang w:val="fr-CA"/>
              </w:rPr>
            </w:pPr>
            <w:r w:rsidRPr="006653F9">
              <w:rPr>
                <w:rFonts w:asciiTheme="minorHAnsi" w:eastAsia="Wingdings-Regular" w:hAnsiTheme="minorHAnsi" w:cs="Wingdings-Regular"/>
                <w:color w:val="663366"/>
                <w:sz w:val="24"/>
                <w:szCs w:val="24"/>
                <w:lang w:val="fr-CA"/>
              </w:rPr>
              <w:t>v</w:t>
            </w:r>
            <w:r w:rsidRPr="006653F9">
              <w:rPr>
                <w:rFonts w:asciiTheme="minorHAnsi" w:eastAsia="Wingdings-Regular" w:hAnsiTheme="minorHAnsi" w:cs="Wingdings-Regular"/>
                <w:color w:val="663366"/>
                <w:sz w:val="24"/>
                <w:szCs w:val="24"/>
                <w:lang w:val="fr-CA"/>
              </w:rPr>
              <w:t xml:space="preserve"> </w:t>
            </w:r>
            <w:r w:rsidRPr="006653F9">
              <w:rPr>
                <w:rFonts w:asciiTheme="minorHAnsi" w:eastAsiaTheme="minorEastAsia" w:hAnsiTheme="minorHAnsi" w:cs="Rockwell"/>
                <w:color w:val="595959"/>
                <w:sz w:val="24"/>
                <w:szCs w:val="24"/>
                <w:lang w:val="fr-CA"/>
              </w:rPr>
              <w:t>Sécrète liquide synovial</w:t>
            </w:r>
          </w:p>
        </w:tc>
        <w:tc>
          <w:tcPr>
            <w:tcW w:w="3193" w:type="dxa"/>
            <w:tcBorders>
              <w:top w:val="single" w:sz="4" w:space="0" w:color="000000"/>
              <w:left w:val="single" w:sz="4" w:space="0" w:color="000000"/>
              <w:bottom w:val="single" w:sz="4" w:space="0" w:color="000000"/>
              <w:right w:val="single" w:sz="4" w:space="0" w:color="000000"/>
            </w:tcBorders>
          </w:tcPr>
          <w:p w:rsidR="00A51669" w:rsidRDefault="00D0358B">
            <w:pPr>
              <w:ind w:left="1"/>
              <w:rPr>
                <w:color w:val="FF0000"/>
                <w:lang w:val="fr-CA"/>
              </w:rPr>
            </w:pPr>
            <w:r w:rsidRPr="007C632F">
              <w:rPr>
                <w:color w:val="FF0000"/>
                <w:lang w:val="fr-CA"/>
              </w:rPr>
              <w:t xml:space="preserve"> </w:t>
            </w:r>
            <w:hyperlink r:id="rId8" w:history="1">
              <w:r w:rsidR="00DB73F7" w:rsidRPr="00123E3B">
                <w:rPr>
                  <w:rStyle w:val="Hyperlink"/>
                  <w:lang w:val="fr-CA"/>
                </w:rPr>
                <w:t>http://visual.merriam-webster.com/human-being/anatomy/skeleton/types-synovial-joints_1.php</w:t>
              </w:r>
            </w:hyperlink>
          </w:p>
          <w:p w:rsidR="00DB73F7" w:rsidRDefault="00DB73F7">
            <w:pPr>
              <w:ind w:left="1"/>
              <w:rPr>
                <w:color w:val="FF0000"/>
                <w:lang w:val="fr-CA"/>
              </w:rPr>
            </w:pPr>
          </w:p>
          <w:p w:rsidR="00DB73F7" w:rsidRDefault="00DB73F7" w:rsidP="00DB73F7">
            <w:pPr>
              <w:pStyle w:val="HTMLPreformatted"/>
              <w:spacing w:line="0" w:lineRule="atLeast"/>
              <w:rPr>
                <w:rFonts w:ascii="inherit" w:hAnsi="inherit"/>
                <w:color w:val="212121"/>
              </w:rPr>
            </w:pPr>
            <w:r>
              <w:rPr>
                <w:color w:val="FF0000"/>
                <w:lang w:val="fr-CA"/>
              </w:rPr>
              <w:t xml:space="preserve"> </w:t>
            </w:r>
            <w:proofErr w:type="spellStart"/>
            <w:r>
              <w:rPr>
                <w:rFonts w:ascii="inherit" w:hAnsi="inherit"/>
                <w:color w:val="212121"/>
              </w:rPr>
              <w:t>Genou</w:t>
            </w:r>
            <w:proofErr w:type="spellEnd"/>
            <w:r>
              <w:rPr>
                <w:rFonts w:ascii="inherit" w:hAnsi="inherit"/>
                <w:color w:val="212121"/>
              </w:rPr>
              <w:t xml:space="preserve"> et le </w:t>
            </w:r>
            <w:proofErr w:type="spellStart"/>
            <w:r>
              <w:rPr>
                <w:rFonts w:ascii="inherit" w:hAnsi="inherit"/>
                <w:color w:val="212121"/>
              </w:rPr>
              <w:t>coude</w:t>
            </w:r>
            <w:proofErr w:type="spellEnd"/>
          </w:p>
          <w:p w:rsidR="00DB73F7" w:rsidRPr="007C632F" w:rsidRDefault="00DB73F7">
            <w:pPr>
              <w:ind w:left="1"/>
              <w:rPr>
                <w:lang w:val="fr-CA"/>
              </w:rPr>
            </w:pPr>
            <w:bookmarkStart w:id="0" w:name="_GoBack"/>
            <w:bookmarkEnd w:id="0"/>
          </w:p>
        </w:tc>
      </w:tr>
      <w:tr w:rsidR="006653F9" w:rsidRPr="008A5039">
        <w:trPr>
          <w:trHeight w:val="1085"/>
        </w:trPr>
        <w:tc>
          <w:tcPr>
            <w:tcW w:w="3193" w:type="dxa"/>
            <w:tcBorders>
              <w:top w:val="single" w:sz="4" w:space="0" w:color="000000"/>
              <w:left w:val="single" w:sz="4" w:space="0" w:color="000000"/>
              <w:bottom w:val="single" w:sz="4" w:space="0" w:color="000000"/>
              <w:right w:val="single" w:sz="4" w:space="0" w:color="000000"/>
            </w:tcBorders>
          </w:tcPr>
          <w:p w:rsidR="006653F9" w:rsidRPr="003D3C43" w:rsidRDefault="006653F9">
            <w:pPr>
              <w:rPr>
                <w:color w:val="0070C0"/>
                <w:lang w:val="fr-CA"/>
              </w:rPr>
            </w:pPr>
            <w:r w:rsidRPr="006653F9">
              <w:rPr>
                <w:rFonts w:ascii="Rockwell-Bold" w:eastAsiaTheme="minorEastAsia" w:hAnsi="Rockwell-Bold" w:cs="Rockwell-Bold"/>
                <w:b/>
                <w:bCs/>
                <w:color w:val="00B0F0"/>
                <w:sz w:val="20"/>
                <w:szCs w:val="20"/>
              </w:rPr>
              <w:t xml:space="preserve">Articulation </w:t>
            </w:r>
            <w:proofErr w:type="spellStart"/>
            <w:r w:rsidRPr="006653F9">
              <w:rPr>
                <w:rFonts w:ascii="Rockwell-Bold" w:eastAsiaTheme="minorEastAsia" w:hAnsi="Rockwell-Bold" w:cs="Rockwell-Bold"/>
                <w:b/>
                <w:bCs/>
                <w:color w:val="00B0F0"/>
                <w:sz w:val="20"/>
                <w:szCs w:val="20"/>
              </w:rPr>
              <w:t>condylaire</w:t>
            </w:r>
            <w:proofErr w:type="spellEnd"/>
            <w:r w:rsidRPr="006653F9">
              <w:rPr>
                <w:rFonts w:ascii="Rockwell-Bold" w:eastAsiaTheme="minorEastAsia" w:hAnsi="Rockwell-Bold" w:cs="Rockwell-Bold"/>
                <w:b/>
                <w:bCs/>
                <w:color w:val="00B0F0"/>
                <w:sz w:val="20"/>
                <w:szCs w:val="20"/>
              </w:rPr>
              <w:t xml:space="preserve"> (</w:t>
            </w:r>
            <w:proofErr w:type="spellStart"/>
            <w:r w:rsidRPr="006653F9">
              <w:rPr>
                <w:rFonts w:ascii="Rockwell-Bold" w:eastAsiaTheme="minorEastAsia" w:hAnsi="Rockwell-Bold" w:cs="Rockwell-Bold"/>
                <w:b/>
                <w:bCs/>
                <w:color w:val="00B0F0"/>
                <w:sz w:val="20"/>
                <w:szCs w:val="20"/>
              </w:rPr>
              <w:t>ellipsoïde</w:t>
            </w:r>
            <w:proofErr w:type="spellEnd"/>
            <w:r w:rsidRPr="006653F9">
              <w:rPr>
                <w:rFonts w:ascii="Rockwell-Bold" w:eastAsiaTheme="minorEastAsia" w:hAnsi="Rockwell-Bold" w:cs="Rockwell-Bold"/>
                <w:b/>
                <w:bCs/>
                <w:color w:val="00B0F0"/>
                <w:sz w:val="20"/>
                <w:szCs w:val="20"/>
              </w:rPr>
              <w:t>)</w:t>
            </w:r>
          </w:p>
        </w:tc>
        <w:tc>
          <w:tcPr>
            <w:tcW w:w="3192" w:type="dxa"/>
            <w:tcBorders>
              <w:top w:val="single" w:sz="4" w:space="0" w:color="000000"/>
              <w:left w:val="single" w:sz="4" w:space="0" w:color="000000"/>
              <w:bottom w:val="single" w:sz="4" w:space="0" w:color="000000"/>
              <w:right w:val="single" w:sz="4" w:space="0" w:color="000000"/>
            </w:tcBorders>
          </w:tcPr>
          <w:p w:rsidR="006653F9" w:rsidRPr="006653F9" w:rsidRDefault="006653F9" w:rsidP="006653F9">
            <w:pPr>
              <w:autoSpaceDE w:val="0"/>
              <w:autoSpaceDN w:val="0"/>
              <w:adjustRightInd w:val="0"/>
              <w:spacing w:line="240" w:lineRule="auto"/>
              <w:rPr>
                <w:rFonts w:asciiTheme="minorHAnsi" w:eastAsia="Wingdings-Regular" w:hAnsiTheme="minorHAnsi" w:cs="Rockwell"/>
                <w:color w:val="595959"/>
                <w:sz w:val="24"/>
                <w:szCs w:val="24"/>
                <w:lang w:val="fr-CA"/>
              </w:rPr>
            </w:pPr>
            <w:r w:rsidRPr="006653F9">
              <w:rPr>
                <w:rFonts w:asciiTheme="minorHAnsi" w:eastAsia="Wingdings-Regular" w:hAnsiTheme="minorHAnsi" w:cs="Wingdings-Regular"/>
                <w:color w:val="B970B9"/>
                <w:sz w:val="24"/>
                <w:szCs w:val="24"/>
                <w:lang w:val="fr-CA"/>
              </w:rPr>
              <w:t>O</w:t>
            </w:r>
            <w:r w:rsidRPr="006653F9">
              <w:rPr>
                <w:rFonts w:asciiTheme="minorHAnsi" w:eastAsia="Wingdings-Regular" w:hAnsiTheme="minorHAnsi" w:cs="Wingdings-Regular"/>
                <w:color w:val="B970B9"/>
                <w:sz w:val="24"/>
                <w:szCs w:val="24"/>
                <w:lang w:val="fr-CA"/>
              </w:rPr>
              <w:t xml:space="preserve"> </w:t>
            </w:r>
            <w:r w:rsidRPr="006653F9">
              <w:rPr>
                <w:rFonts w:asciiTheme="minorHAnsi" w:eastAsia="Wingdings-Regular" w:hAnsiTheme="minorHAnsi" w:cs="Rockwell"/>
                <w:color w:val="595959"/>
                <w:sz w:val="24"/>
                <w:szCs w:val="24"/>
                <w:lang w:val="fr-CA"/>
              </w:rPr>
              <w:t>Surface convexe ovale d’un os s’ajustant à la cavité ovale concave</w:t>
            </w:r>
          </w:p>
          <w:p w:rsidR="006653F9" w:rsidRPr="006653F9" w:rsidRDefault="006653F9" w:rsidP="006653F9">
            <w:pPr>
              <w:autoSpaceDE w:val="0"/>
              <w:autoSpaceDN w:val="0"/>
              <w:adjustRightInd w:val="0"/>
              <w:spacing w:line="240" w:lineRule="auto"/>
              <w:rPr>
                <w:rFonts w:asciiTheme="minorHAnsi" w:eastAsia="Wingdings-Regular" w:hAnsiTheme="minorHAnsi" w:cs="Rockwell"/>
                <w:color w:val="595959"/>
                <w:sz w:val="24"/>
                <w:szCs w:val="24"/>
                <w:lang w:val="fr-CA"/>
              </w:rPr>
            </w:pPr>
            <w:r w:rsidRPr="006653F9">
              <w:rPr>
                <w:rFonts w:asciiTheme="minorHAnsi" w:eastAsia="Wingdings-Regular" w:hAnsiTheme="minorHAnsi" w:cs="Rockwell"/>
                <w:color w:val="595959"/>
                <w:sz w:val="24"/>
                <w:szCs w:val="24"/>
                <w:lang w:val="fr-CA"/>
              </w:rPr>
              <w:t>d’un autre os</w:t>
            </w:r>
          </w:p>
          <w:p w:rsidR="006653F9" w:rsidRPr="006653F9" w:rsidRDefault="006653F9" w:rsidP="006653F9">
            <w:pPr>
              <w:spacing w:after="30" w:line="240" w:lineRule="auto"/>
              <w:rPr>
                <w:rFonts w:asciiTheme="minorHAnsi" w:hAnsiTheme="minorHAnsi"/>
                <w:sz w:val="24"/>
                <w:szCs w:val="24"/>
                <w:lang w:val="fr-CA"/>
              </w:rPr>
            </w:pPr>
            <w:r w:rsidRPr="006653F9">
              <w:rPr>
                <w:rFonts w:asciiTheme="minorHAnsi" w:eastAsia="Wingdings-Regular" w:hAnsiTheme="minorHAnsi" w:cs="Wingdings-Regular"/>
                <w:color w:val="B970B9"/>
                <w:sz w:val="24"/>
                <w:szCs w:val="24"/>
                <w:lang w:val="fr-CA"/>
              </w:rPr>
              <w:t>O</w:t>
            </w:r>
            <w:r w:rsidRPr="006653F9">
              <w:rPr>
                <w:rFonts w:asciiTheme="minorHAnsi" w:eastAsia="Wingdings-Regular" w:hAnsiTheme="minorHAnsi" w:cs="Wingdings-Regular"/>
                <w:color w:val="B970B9"/>
                <w:sz w:val="24"/>
                <w:szCs w:val="24"/>
                <w:lang w:val="fr-CA"/>
              </w:rPr>
              <w:t xml:space="preserve"> </w:t>
            </w:r>
            <w:r w:rsidRPr="006653F9">
              <w:rPr>
                <w:rFonts w:asciiTheme="minorHAnsi" w:eastAsia="Wingdings-Regular" w:hAnsiTheme="minorHAnsi" w:cs="Rockwell"/>
                <w:color w:val="595959"/>
                <w:sz w:val="24"/>
                <w:szCs w:val="24"/>
                <w:lang w:val="fr-CA"/>
              </w:rPr>
              <w:t>Bi-axiale</w:t>
            </w:r>
          </w:p>
        </w:tc>
        <w:tc>
          <w:tcPr>
            <w:tcW w:w="3193" w:type="dxa"/>
            <w:tcBorders>
              <w:top w:val="single" w:sz="4" w:space="0" w:color="000000"/>
              <w:left w:val="single" w:sz="4" w:space="0" w:color="000000"/>
              <w:bottom w:val="single" w:sz="4" w:space="0" w:color="000000"/>
              <w:right w:val="single" w:sz="4" w:space="0" w:color="000000"/>
            </w:tcBorders>
          </w:tcPr>
          <w:p w:rsidR="006653F9" w:rsidRPr="007C632F" w:rsidRDefault="006653F9">
            <w:pPr>
              <w:ind w:left="1"/>
              <w:rPr>
                <w:color w:val="FF0000"/>
                <w:lang w:val="fr-CA"/>
              </w:rPr>
            </w:pPr>
            <w:r w:rsidRPr="00001DAB">
              <w:rPr>
                <w:rFonts w:ascii="Rockwell" w:eastAsiaTheme="minorEastAsia" w:hAnsi="Rockwell" w:cs="Rockwell"/>
                <w:color w:val="595959"/>
                <w:sz w:val="18"/>
                <w:szCs w:val="18"/>
                <w:lang w:val="fr-CA"/>
              </w:rPr>
              <w:t>Ex. articulations métacarpo-phalangienne et radio-carpienne</w:t>
            </w:r>
          </w:p>
        </w:tc>
      </w:tr>
      <w:tr w:rsidR="006653F9" w:rsidRPr="008A5039">
        <w:trPr>
          <w:trHeight w:val="1085"/>
        </w:trPr>
        <w:tc>
          <w:tcPr>
            <w:tcW w:w="3193" w:type="dxa"/>
            <w:tcBorders>
              <w:top w:val="single" w:sz="4" w:space="0" w:color="000000"/>
              <w:left w:val="single" w:sz="4" w:space="0" w:color="000000"/>
              <w:bottom w:val="single" w:sz="4" w:space="0" w:color="000000"/>
              <w:right w:val="single" w:sz="4" w:space="0" w:color="000000"/>
            </w:tcBorders>
          </w:tcPr>
          <w:p w:rsidR="006653F9" w:rsidRPr="006653F9" w:rsidRDefault="006653F9">
            <w:pPr>
              <w:rPr>
                <w:rFonts w:ascii="Rockwell-Bold" w:eastAsiaTheme="minorEastAsia" w:hAnsi="Rockwell-Bold" w:cs="Rockwell-Bold"/>
                <w:b/>
                <w:bCs/>
                <w:color w:val="00B0F0"/>
                <w:sz w:val="20"/>
                <w:szCs w:val="20"/>
              </w:rPr>
            </w:pPr>
            <w:r>
              <w:rPr>
                <w:rFonts w:ascii="Rockwell-Bold" w:eastAsiaTheme="minorEastAsia" w:hAnsi="Rockwell-Bold" w:cs="Rockwell-Bold"/>
                <w:b/>
                <w:bCs/>
                <w:color w:val="00B0F0"/>
                <w:sz w:val="20"/>
                <w:szCs w:val="20"/>
              </w:rPr>
              <w:t xml:space="preserve">Articulation en </w:t>
            </w:r>
            <w:proofErr w:type="spellStart"/>
            <w:r>
              <w:rPr>
                <w:rFonts w:ascii="Rockwell-Bold" w:eastAsiaTheme="minorEastAsia" w:hAnsi="Rockwell-Bold" w:cs="Rockwell-Bold"/>
                <w:b/>
                <w:bCs/>
                <w:color w:val="00B0F0"/>
                <w:sz w:val="20"/>
                <w:szCs w:val="20"/>
              </w:rPr>
              <w:t>selle</w:t>
            </w:r>
            <w:proofErr w:type="spellEnd"/>
            <w:r>
              <w:rPr>
                <w:rFonts w:ascii="Rockwell-Bold" w:eastAsiaTheme="minorEastAsia" w:hAnsi="Rockwell-Bold" w:cs="Rockwell-Bold"/>
                <w:b/>
                <w:bCs/>
                <w:color w:val="00B0F0"/>
                <w:sz w:val="20"/>
                <w:szCs w:val="20"/>
              </w:rPr>
              <w:t xml:space="preserve">: </w:t>
            </w:r>
          </w:p>
        </w:tc>
        <w:tc>
          <w:tcPr>
            <w:tcW w:w="3192" w:type="dxa"/>
            <w:tcBorders>
              <w:top w:val="single" w:sz="4" w:space="0" w:color="000000"/>
              <w:left w:val="single" w:sz="4" w:space="0" w:color="000000"/>
              <w:bottom w:val="single" w:sz="4" w:space="0" w:color="000000"/>
              <w:right w:val="single" w:sz="4" w:space="0" w:color="000000"/>
            </w:tcBorders>
          </w:tcPr>
          <w:p w:rsidR="006653F9" w:rsidRPr="006653F9" w:rsidRDefault="006653F9" w:rsidP="006653F9">
            <w:pPr>
              <w:pStyle w:val="ListParagraph"/>
              <w:numPr>
                <w:ilvl w:val="0"/>
                <w:numId w:val="4"/>
              </w:numPr>
              <w:autoSpaceDE w:val="0"/>
              <w:autoSpaceDN w:val="0"/>
              <w:adjustRightInd w:val="0"/>
              <w:spacing w:line="240" w:lineRule="auto"/>
              <w:rPr>
                <w:rFonts w:asciiTheme="minorHAnsi" w:eastAsia="Wingdings-Regular" w:hAnsiTheme="minorHAnsi" w:cs="Wingdings-Regular"/>
                <w:color w:val="B970B9"/>
                <w:sz w:val="24"/>
                <w:szCs w:val="24"/>
                <w:lang w:val="fr-CA"/>
              </w:rPr>
            </w:pPr>
            <w:r w:rsidRPr="006653F9">
              <w:rPr>
                <w:rFonts w:asciiTheme="minorHAnsi" w:eastAsia="Wingdings-Regular" w:hAnsiTheme="minorHAnsi" w:cs="Wingdings-Regular"/>
                <w:color w:val="B970B9"/>
                <w:sz w:val="24"/>
                <w:szCs w:val="24"/>
                <w:lang w:val="fr-CA"/>
              </w:rPr>
              <w:t>Chacune des 2 surfaces a une partie convexe et une partie concave</w:t>
            </w:r>
          </w:p>
          <w:p w:rsidR="006653F9" w:rsidRPr="006653F9" w:rsidRDefault="006653F9" w:rsidP="006653F9">
            <w:pPr>
              <w:pStyle w:val="ListParagraph"/>
              <w:numPr>
                <w:ilvl w:val="0"/>
                <w:numId w:val="4"/>
              </w:numPr>
              <w:autoSpaceDE w:val="0"/>
              <w:autoSpaceDN w:val="0"/>
              <w:adjustRightInd w:val="0"/>
              <w:spacing w:line="240" w:lineRule="auto"/>
              <w:rPr>
                <w:rFonts w:asciiTheme="minorHAnsi" w:eastAsia="Wingdings-Regular" w:hAnsiTheme="minorHAnsi" w:cs="Wingdings-Regular"/>
                <w:color w:val="B970B9"/>
                <w:sz w:val="24"/>
                <w:szCs w:val="24"/>
                <w:lang w:val="fr-CA"/>
              </w:rPr>
            </w:pPr>
            <w:r w:rsidRPr="006653F9">
              <w:rPr>
                <w:rFonts w:asciiTheme="minorHAnsi" w:eastAsia="Wingdings-Regular" w:hAnsiTheme="minorHAnsi" w:cs="Wingdings-Regular"/>
                <w:color w:val="B970B9"/>
                <w:sz w:val="24"/>
                <w:szCs w:val="24"/>
                <w:lang w:val="fr-CA"/>
              </w:rPr>
              <w:t>Bi- axiale</w:t>
            </w:r>
          </w:p>
        </w:tc>
        <w:tc>
          <w:tcPr>
            <w:tcW w:w="3193" w:type="dxa"/>
            <w:tcBorders>
              <w:top w:val="single" w:sz="4" w:space="0" w:color="000000"/>
              <w:left w:val="single" w:sz="4" w:space="0" w:color="000000"/>
              <w:bottom w:val="single" w:sz="4" w:space="0" w:color="000000"/>
              <w:right w:val="single" w:sz="4" w:space="0" w:color="000000"/>
            </w:tcBorders>
          </w:tcPr>
          <w:p w:rsidR="006653F9" w:rsidRPr="006653F9" w:rsidRDefault="006653F9">
            <w:pPr>
              <w:ind w:left="1"/>
              <w:rPr>
                <w:rFonts w:asciiTheme="minorHAnsi" w:eastAsiaTheme="minorEastAsia" w:hAnsiTheme="minorHAnsi" w:cs="Rockwell"/>
                <w:color w:val="595959"/>
                <w:sz w:val="24"/>
                <w:szCs w:val="24"/>
                <w:lang w:val="fr-CA"/>
              </w:rPr>
            </w:pPr>
            <w:r>
              <w:rPr>
                <w:rFonts w:asciiTheme="minorHAnsi" w:eastAsiaTheme="minorEastAsia" w:hAnsiTheme="minorHAnsi" w:cs="Rockwell"/>
                <w:color w:val="595959"/>
                <w:sz w:val="24"/>
                <w:szCs w:val="24"/>
                <w:lang w:val="fr-CA"/>
              </w:rPr>
              <w:t>Articula</w:t>
            </w:r>
            <w:r w:rsidRPr="006653F9">
              <w:rPr>
                <w:rFonts w:asciiTheme="minorHAnsi" w:eastAsiaTheme="minorEastAsia" w:hAnsiTheme="minorHAnsi" w:cs="Rockwell"/>
                <w:color w:val="595959"/>
                <w:sz w:val="24"/>
                <w:szCs w:val="24"/>
                <w:lang w:val="fr-CA"/>
              </w:rPr>
              <w:t xml:space="preserve">tion carpo-métacarpienne du pouce </w:t>
            </w:r>
          </w:p>
        </w:tc>
      </w:tr>
      <w:tr w:rsidR="006653F9" w:rsidRPr="008A5039">
        <w:trPr>
          <w:trHeight w:val="1085"/>
        </w:trPr>
        <w:tc>
          <w:tcPr>
            <w:tcW w:w="3193" w:type="dxa"/>
            <w:tcBorders>
              <w:top w:val="single" w:sz="4" w:space="0" w:color="000000"/>
              <w:left w:val="single" w:sz="4" w:space="0" w:color="000000"/>
              <w:bottom w:val="single" w:sz="4" w:space="0" w:color="000000"/>
              <w:right w:val="single" w:sz="4" w:space="0" w:color="000000"/>
            </w:tcBorders>
          </w:tcPr>
          <w:p w:rsidR="006653F9" w:rsidRPr="006653F9" w:rsidRDefault="006653F9">
            <w:pPr>
              <w:rPr>
                <w:rFonts w:ascii="Rockwell-Bold" w:eastAsiaTheme="minorEastAsia" w:hAnsi="Rockwell-Bold" w:cs="Rockwell-Bold"/>
                <w:b/>
                <w:bCs/>
                <w:color w:val="00B0F0"/>
                <w:sz w:val="20"/>
                <w:szCs w:val="20"/>
                <w:lang w:val="fr-CA"/>
              </w:rPr>
            </w:pPr>
            <w:r w:rsidRPr="006653F9">
              <w:rPr>
                <w:rFonts w:ascii="Rockwell-Bold" w:eastAsiaTheme="minorEastAsia" w:hAnsi="Rockwell-Bold" w:cs="Rockwell-Bold"/>
                <w:b/>
                <w:bCs/>
                <w:color w:val="00B0F0"/>
                <w:sz w:val="20"/>
                <w:szCs w:val="20"/>
                <w:lang w:val="fr-CA"/>
              </w:rPr>
              <w:t xml:space="preserve">Articulation Sphéroïde </w:t>
            </w:r>
          </w:p>
        </w:tc>
        <w:tc>
          <w:tcPr>
            <w:tcW w:w="3192" w:type="dxa"/>
            <w:tcBorders>
              <w:top w:val="single" w:sz="4" w:space="0" w:color="000000"/>
              <w:left w:val="single" w:sz="4" w:space="0" w:color="000000"/>
              <w:bottom w:val="single" w:sz="4" w:space="0" w:color="000000"/>
              <w:right w:val="single" w:sz="4" w:space="0" w:color="000000"/>
            </w:tcBorders>
          </w:tcPr>
          <w:p w:rsidR="006653F9" w:rsidRDefault="006653F9" w:rsidP="006653F9">
            <w:pPr>
              <w:pStyle w:val="ListParagraph"/>
              <w:numPr>
                <w:ilvl w:val="0"/>
                <w:numId w:val="4"/>
              </w:numPr>
              <w:autoSpaceDE w:val="0"/>
              <w:autoSpaceDN w:val="0"/>
              <w:adjustRightInd w:val="0"/>
              <w:spacing w:line="240" w:lineRule="auto"/>
              <w:rPr>
                <w:rFonts w:asciiTheme="minorHAnsi" w:eastAsia="Wingdings-Regular" w:hAnsiTheme="minorHAnsi" w:cs="Wingdings-Regular"/>
                <w:color w:val="B970B9"/>
                <w:sz w:val="24"/>
                <w:szCs w:val="24"/>
                <w:lang w:val="fr-CA"/>
              </w:rPr>
            </w:pPr>
            <w:r>
              <w:rPr>
                <w:rFonts w:asciiTheme="minorHAnsi" w:eastAsia="Wingdings-Regular" w:hAnsiTheme="minorHAnsi" w:cs="Wingdings-Regular"/>
                <w:color w:val="B970B9"/>
                <w:sz w:val="24"/>
                <w:szCs w:val="24"/>
                <w:lang w:val="fr-CA"/>
              </w:rPr>
              <w:t>Tête sphérique ou hémisphère d’un os/concave</w:t>
            </w:r>
          </w:p>
          <w:p w:rsidR="006653F9" w:rsidRPr="006653F9" w:rsidRDefault="006653F9" w:rsidP="006653F9">
            <w:pPr>
              <w:pStyle w:val="ListParagraph"/>
              <w:numPr>
                <w:ilvl w:val="0"/>
                <w:numId w:val="4"/>
              </w:numPr>
              <w:autoSpaceDE w:val="0"/>
              <w:autoSpaceDN w:val="0"/>
              <w:adjustRightInd w:val="0"/>
              <w:spacing w:line="240" w:lineRule="auto"/>
              <w:rPr>
                <w:rFonts w:asciiTheme="minorHAnsi" w:eastAsia="Wingdings-Regular" w:hAnsiTheme="minorHAnsi" w:cs="Wingdings-Regular"/>
                <w:color w:val="B970B9"/>
                <w:sz w:val="24"/>
                <w:szCs w:val="24"/>
                <w:lang w:val="fr-CA"/>
              </w:rPr>
            </w:pPr>
            <w:r>
              <w:rPr>
                <w:rFonts w:asciiTheme="minorHAnsi" w:eastAsia="Wingdings-Regular" w:hAnsiTheme="minorHAnsi" w:cs="Wingdings-Regular"/>
                <w:color w:val="B970B9"/>
                <w:sz w:val="24"/>
                <w:szCs w:val="24"/>
                <w:lang w:val="fr-CA"/>
              </w:rPr>
              <w:t>Multi- axiale</w:t>
            </w:r>
          </w:p>
        </w:tc>
        <w:tc>
          <w:tcPr>
            <w:tcW w:w="3193" w:type="dxa"/>
            <w:tcBorders>
              <w:top w:val="single" w:sz="4" w:space="0" w:color="000000"/>
              <w:left w:val="single" w:sz="4" w:space="0" w:color="000000"/>
              <w:bottom w:val="single" w:sz="4" w:space="0" w:color="000000"/>
              <w:right w:val="single" w:sz="4" w:space="0" w:color="000000"/>
            </w:tcBorders>
          </w:tcPr>
          <w:p w:rsidR="006653F9" w:rsidRPr="00001DAB" w:rsidRDefault="006653F9">
            <w:pPr>
              <w:ind w:left="1"/>
              <w:rPr>
                <w:rFonts w:ascii="Segoe UI Symbol" w:eastAsiaTheme="minorEastAsia" w:hAnsi="Segoe UI Symbol" w:cs="Rockwell"/>
                <w:color w:val="595959"/>
                <w:sz w:val="24"/>
                <w:szCs w:val="24"/>
                <w:lang w:val="fr-CA" w:eastAsia="ko-KR"/>
              </w:rPr>
            </w:pPr>
            <w:r>
              <w:rPr>
                <w:rFonts w:asciiTheme="minorHAnsi" w:eastAsiaTheme="minorEastAsia" w:hAnsiTheme="minorHAnsi" w:cs="Rockwell"/>
                <w:color w:val="595959"/>
                <w:sz w:val="24"/>
                <w:szCs w:val="24"/>
                <w:lang w:val="fr-CA"/>
              </w:rPr>
              <w:t>Ex : Articulation de l’</w:t>
            </w:r>
            <w:r w:rsidRPr="00001DAB">
              <w:rPr>
                <w:rFonts w:ascii="Segoe UI Symbol" w:eastAsiaTheme="minorEastAsia" w:hAnsi="Segoe UI Symbol" w:cs="Rockwell"/>
                <w:color w:val="595959"/>
                <w:sz w:val="24"/>
                <w:szCs w:val="24"/>
                <w:lang w:val="fr-CA" w:eastAsia="ko-KR"/>
              </w:rPr>
              <w:t xml:space="preserve">épaule et de la hanche </w:t>
            </w:r>
          </w:p>
        </w:tc>
      </w:tr>
    </w:tbl>
    <w:p w:rsidR="00A51669" w:rsidRPr="007C632F" w:rsidRDefault="00D0358B">
      <w:pPr>
        <w:spacing w:after="39" w:line="240" w:lineRule="auto"/>
        <w:ind w:left="22"/>
        <w:rPr>
          <w:lang w:val="fr-CA"/>
        </w:rPr>
      </w:pPr>
      <w:r w:rsidRPr="007C632F">
        <w:rPr>
          <w:lang w:val="fr-CA"/>
        </w:rPr>
        <w:lastRenderedPageBreak/>
        <w:t xml:space="preserve"> </w:t>
      </w:r>
    </w:p>
    <w:p w:rsidR="00A51669" w:rsidRPr="007C632F" w:rsidRDefault="00D0358B">
      <w:pPr>
        <w:spacing w:after="6"/>
        <w:ind w:left="17" w:right="-15" w:hanging="10"/>
        <w:rPr>
          <w:lang w:val="fr-CA"/>
        </w:rPr>
      </w:pPr>
      <w:r w:rsidRPr="007C632F">
        <w:rPr>
          <w:b/>
          <w:sz w:val="24"/>
          <w:lang w:val="fr-CA"/>
        </w:rPr>
        <w:t xml:space="preserve">Identifiez chaque catégorie d’os et donnez des exemples pour chacun (Ne </w:t>
      </w:r>
      <w:proofErr w:type="spellStart"/>
      <w:r w:rsidRPr="007C632F">
        <w:rPr>
          <w:b/>
          <w:sz w:val="24"/>
          <w:lang w:val="fr-CA"/>
        </w:rPr>
        <w:t>pa</w:t>
      </w:r>
      <w:r w:rsidR="00F32CD2">
        <w:rPr>
          <w:b/>
          <w:sz w:val="24"/>
          <w:lang w:val="fr-CA"/>
        </w:rPr>
        <w:t>Co</w:t>
      </w:r>
      <w:r w:rsidRPr="007C632F">
        <w:rPr>
          <w:b/>
          <w:sz w:val="24"/>
          <w:lang w:val="fr-CA"/>
        </w:rPr>
        <w:t>s</w:t>
      </w:r>
      <w:proofErr w:type="spellEnd"/>
      <w:r w:rsidRPr="007C632F">
        <w:rPr>
          <w:b/>
          <w:sz w:val="24"/>
          <w:lang w:val="fr-CA"/>
        </w:rPr>
        <w:t xml:space="preserve"> oublier d’apprendre les structures) </w:t>
      </w:r>
    </w:p>
    <w:tbl>
      <w:tblPr>
        <w:tblStyle w:val="TableGrid"/>
        <w:tblW w:w="9578" w:type="dxa"/>
        <w:tblInd w:w="-86" w:type="dxa"/>
        <w:tblCellMar>
          <w:left w:w="108" w:type="dxa"/>
          <w:right w:w="115" w:type="dxa"/>
        </w:tblCellMar>
        <w:tblLook w:val="04A0" w:firstRow="1" w:lastRow="0" w:firstColumn="1" w:lastColumn="0" w:noHBand="0" w:noVBand="1"/>
      </w:tblPr>
      <w:tblGrid>
        <w:gridCol w:w="4789"/>
        <w:gridCol w:w="4789"/>
      </w:tblGrid>
      <w:tr w:rsidR="00A51669" w:rsidRPr="007C632F">
        <w:trPr>
          <w:trHeight w:val="281"/>
        </w:trPr>
        <w:tc>
          <w:tcPr>
            <w:tcW w:w="4789" w:type="dxa"/>
            <w:tcBorders>
              <w:top w:val="single" w:sz="4" w:space="0" w:color="000000"/>
              <w:left w:val="single" w:sz="4" w:space="0" w:color="000000"/>
              <w:bottom w:val="single" w:sz="4" w:space="0" w:color="000000"/>
              <w:right w:val="single" w:sz="4" w:space="0" w:color="000000"/>
            </w:tcBorders>
          </w:tcPr>
          <w:p w:rsidR="00A51669" w:rsidRPr="007C632F" w:rsidRDefault="00D0358B">
            <w:pPr>
              <w:jc w:val="center"/>
              <w:rPr>
                <w:lang w:val="fr-CA"/>
              </w:rPr>
            </w:pPr>
            <w:r w:rsidRPr="007C632F">
              <w:rPr>
                <w:b/>
                <w:lang w:val="fr-CA"/>
              </w:rPr>
              <w:t xml:space="preserve">Os </w:t>
            </w:r>
          </w:p>
        </w:tc>
        <w:tc>
          <w:tcPr>
            <w:tcW w:w="4789" w:type="dxa"/>
            <w:tcBorders>
              <w:top w:val="single" w:sz="4" w:space="0" w:color="000000"/>
              <w:left w:val="single" w:sz="4" w:space="0" w:color="000000"/>
              <w:bottom w:val="single" w:sz="4" w:space="0" w:color="000000"/>
              <w:right w:val="single" w:sz="4" w:space="0" w:color="000000"/>
            </w:tcBorders>
          </w:tcPr>
          <w:p w:rsidR="00A51669" w:rsidRPr="007C632F" w:rsidRDefault="00D0358B">
            <w:pPr>
              <w:jc w:val="center"/>
              <w:rPr>
                <w:lang w:val="fr-CA"/>
              </w:rPr>
            </w:pPr>
            <w:r w:rsidRPr="007C632F">
              <w:rPr>
                <w:b/>
                <w:lang w:val="fr-CA"/>
              </w:rPr>
              <w:t xml:space="preserve">Exemples </w:t>
            </w:r>
          </w:p>
        </w:tc>
      </w:tr>
      <w:tr w:rsidR="00A51669" w:rsidRPr="007C632F" w:rsidTr="00440613">
        <w:trPr>
          <w:trHeight w:val="658"/>
        </w:trPr>
        <w:tc>
          <w:tcPr>
            <w:tcW w:w="4789" w:type="dxa"/>
            <w:tcBorders>
              <w:top w:val="single" w:sz="4" w:space="0" w:color="000000"/>
              <w:left w:val="single" w:sz="4" w:space="0" w:color="000000"/>
              <w:bottom w:val="single" w:sz="4" w:space="0" w:color="000000"/>
              <w:right w:val="single" w:sz="4" w:space="0" w:color="000000"/>
            </w:tcBorders>
          </w:tcPr>
          <w:p w:rsidR="00A51669" w:rsidRDefault="00D0358B" w:rsidP="00CC644F">
            <w:pPr>
              <w:spacing w:after="32" w:line="240" w:lineRule="auto"/>
              <w:rPr>
                <w:color w:val="FF0000"/>
                <w:lang w:val="fr-CA"/>
              </w:rPr>
            </w:pPr>
            <w:r w:rsidRPr="007C632F">
              <w:rPr>
                <w:color w:val="FF0000"/>
                <w:lang w:val="fr-CA"/>
              </w:rPr>
              <w:t xml:space="preserve"> </w:t>
            </w:r>
          </w:p>
          <w:p w:rsidR="00CC644F" w:rsidRPr="007C632F" w:rsidRDefault="00CC644F" w:rsidP="00CC644F">
            <w:pPr>
              <w:spacing w:after="32" w:line="240" w:lineRule="auto"/>
              <w:rPr>
                <w:lang w:val="fr-CA"/>
              </w:rPr>
            </w:pPr>
            <w:proofErr w:type="spellStart"/>
            <w:r>
              <w:rPr>
                <w:rFonts w:ascii="Rockwell-Bold" w:eastAsiaTheme="minorEastAsia" w:hAnsi="Rockwell-Bold" w:cs="Rockwell-Bold"/>
                <w:b/>
                <w:bCs/>
                <w:color w:val="595959"/>
                <w:sz w:val="20"/>
                <w:szCs w:val="20"/>
              </w:rPr>
              <w:t>Os</w:t>
            </w:r>
            <w:proofErr w:type="spellEnd"/>
            <w:r>
              <w:rPr>
                <w:rFonts w:ascii="Rockwell-Bold" w:eastAsiaTheme="minorEastAsia" w:hAnsi="Rockwell-Bold" w:cs="Rockwell-Bold"/>
                <w:b/>
                <w:bCs/>
                <w:color w:val="595959"/>
                <w:sz w:val="20"/>
                <w:szCs w:val="20"/>
              </w:rPr>
              <w:t xml:space="preserve"> plats</w:t>
            </w:r>
          </w:p>
        </w:tc>
        <w:tc>
          <w:tcPr>
            <w:tcW w:w="4789" w:type="dxa"/>
            <w:tcBorders>
              <w:top w:val="single" w:sz="4" w:space="0" w:color="000000"/>
              <w:left w:val="single" w:sz="4" w:space="0" w:color="000000"/>
              <w:bottom w:val="single" w:sz="4" w:space="0" w:color="000000"/>
              <w:right w:val="single" w:sz="4" w:space="0" w:color="000000"/>
            </w:tcBorders>
          </w:tcPr>
          <w:p w:rsidR="00A51669" w:rsidRPr="007C632F" w:rsidRDefault="00CC644F" w:rsidP="00440613">
            <w:pPr>
              <w:spacing w:after="30" w:line="240" w:lineRule="auto"/>
              <w:rPr>
                <w:lang w:val="fr-CA"/>
              </w:rPr>
            </w:pPr>
            <w:r>
              <w:rPr>
                <w:color w:val="FF0000"/>
                <w:lang w:val="fr-CA"/>
              </w:rPr>
              <w:t xml:space="preserve">Sternum; cotes </w:t>
            </w:r>
            <w:r w:rsidR="00D0358B" w:rsidRPr="007C632F">
              <w:rPr>
                <w:color w:val="FF0000"/>
                <w:lang w:val="fr-CA"/>
              </w:rPr>
              <w:t xml:space="preserve"> </w:t>
            </w:r>
          </w:p>
        </w:tc>
      </w:tr>
      <w:tr w:rsidR="00A51669" w:rsidRPr="007C632F" w:rsidTr="00FA3089">
        <w:trPr>
          <w:trHeight w:val="838"/>
        </w:trPr>
        <w:tc>
          <w:tcPr>
            <w:tcW w:w="4789" w:type="dxa"/>
            <w:tcBorders>
              <w:top w:val="single" w:sz="4" w:space="0" w:color="000000"/>
              <w:left w:val="single" w:sz="4" w:space="0" w:color="000000"/>
              <w:bottom w:val="single" w:sz="4" w:space="0" w:color="000000"/>
              <w:right w:val="single" w:sz="4" w:space="0" w:color="000000"/>
            </w:tcBorders>
          </w:tcPr>
          <w:p w:rsidR="00F32CD2" w:rsidRPr="00F32CD2" w:rsidRDefault="00F32CD2" w:rsidP="00F32CD2">
            <w:pPr>
              <w:pStyle w:val="ListParagraph"/>
              <w:numPr>
                <w:ilvl w:val="0"/>
                <w:numId w:val="4"/>
              </w:numPr>
              <w:rPr>
                <w:color w:val="00B0F0"/>
                <w:lang w:val="fr-CA"/>
              </w:rPr>
            </w:pPr>
            <w:r>
              <w:rPr>
                <w:color w:val="00B0F0"/>
                <w:lang w:val="fr-CA"/>
              </w:rPr>
              <w:t xml:space="preserve"> </w:t>
            </w:r>
          </w:p>
          <w:p w:rsidR="00F32CD2" w:rsidRPr="00F32CD2" w:rsidRDefault="00CC644F">
            <w:pPr>
              <w:rPr>
                <w:color w:val="00B0F0"/>
                <w:lang w:val="fr-CA"/>
              </w:rPr>
            </w:pPr>
            <w:proofErr w:type="spellStart"/>
            <w:r>
              <w:rPr>
                <w:rFonts w:ascii="Rockwell-Bold" w:eastAsiaTheme="minorEastAsia" w:hAnsi="Rockwell-Bold" w:cs="Rockwell-Bold"/>
                <w:b/>
                <w:bCs/>
                <w:color w:val="595959"/>
                <w:sz w:val="20"/>
                <w:szCs w:val="20"/>
              </w:rPr>
              <w:t>Os</w:t>
            </w:r>
            <w:proofErr w:type="spellEnd"/>
            <w:r>
              <w:rPr>
                <w:rFonts w:ascii="Rockwell-Bold" w:eastAsiaTheme="minorEastAsia" w:hAnsi="Rockwell-Bold" w:cs="Rockwell-Bold"/>
                <w:b/>
                <w:bCs/>
                <w:color w:val="595959"/>
                <w:sz w:val="20"/>
                <w:szCs w:val="20"/>
              </w:rPr>
              <w:t xml:space="preserve"> </w:t>
            </w:r>
            <w:proofErr w:type="spellStart"/>
            <w:r>
              <w:rPr>
                <w:rFonts w:ascii="Rockwell-Bold" w:eastAsiaTheme="minorEastAsia" w:hAnsi="Rockwell-Bold" w:cs="Rockwell-Bold"/>
                <w:b/>
                <w:bCs/>
                <w:color w:val="595959"/>
                <w:sz w:val="20"/>
                <w:szCs w:val="20"/>
              </w:rPr>
              <w:t>irréguliers</w:t>
            </w:r>
            <w:proofErr w:type="spellEnd"/>
            <w:r>
              <w:rPr>
                <w:rFonts w:ascii="Rockwell-Bold" w:eastAsiaTheme="minorEastAsia" w:hAnsi="Rockwell-Bold" w:cs="Rockwell-Bold"/>
                <w:b/>
                <w:bCs/>
                <w:color w:val="595959"/>
                <w:sz w:val="20"/>
                <w:szCs w:val="20"/>
              </w:rPr>
              <w:t xml:space="preserve"> </w:t>
            </w:r>
            <w:r>
              <w:rPr>
                <w:rFonts w:ascii="Rockwell" w:eastAsiaTheme="minorEastAsia" w:hAnsi="Rockwell" w:cs="Rockwell"/>
                <w:color w:val="595959"/>
                <w:sz w:val="20"/>
                <w:szCs w:val="20"/>
              </w:rPr>
              <w:t>:</w:t>
            </w:r>
          </w:p>
        </w:tc>
        <w:tc>
          <w:tcPr>
            <w:tcW w:w="4789" w:type="dxa"/>
            <w:tcBorders>
              <w:top w:val="single" w:sz="4" w:space="0" w:color="000000"/>
              <w:left w:val="single" w:sz="4" w:space="0" w:color="000000"/>
              <w:bottom w:val="single" w:sz="4" w:space="0" w:color="000000"/>
              <w:right w:val="single" w:sz="4" w:space="0" w:color="000000"/>
            </w:tcBorders>
          </w:tcPr>
          <w:p w:rsidR="00A51669" w:rsidRPr="007C632F" w:rsidRDefault="00D0358B">
            <w:pPr>
              <w:spacing w:after="32" w:line="240" w:lineRule="auto"/>
              <w:rPr>
                <w:lang w:val="fr-CA"/>
              </w:rPr>
            </w:pPr>
            <w:r w:rsidRPr="007C632F">
              <w:rPr>
                <w:color w:val="FF0000"/>
                <w:lang w:val="fr-CA"/>
              </w:rPr>
              <w:t xml:space="preserve"> </w:t>
            </w:r>
          </w:p>
          <w:p w:rsidR="00A51669" w:rsidRPr="007C632F" w:rsidRDefault="00D0358B">
            <w:pPr>
              <w:spacing w:after="32" w:line="240" w:lineRule="auto"/>
              <w:rPr>
                <w:lang w:val="fr-CA"/>
              </w:rPr>
            </w:pPr>
            <w:r w:rsidRPr="007C632F">
              <w:rPr>
                <w:color w:val="FF0000"/>
                <w:lang w:val="fr-CA"/>
              </w:rPr>
              <w:t xml:space="preserve"> </w:t>
            </w:r>
            <w:proofErr w:type="spellStart"/>
            <w:r w:rsidR="00CC644F">
              <w:rPr>
                <w:color w:val="FF0000"/>
                <w:lang w:val="fr-CA"/>
              </w:rPr>
              <w:t>Certèbres</w:t>
            </w:r>
            <w:proofErr w:type="spellEnd"/>
            <w:r w:rsidR="00CC644F">
              <w:rPr>
                <w:color w:val="FF0000"/>
                <w:lang w:val="fr-CA"/>
              </w:rPr>
              <w:t xml:space="preserve">; os iliaques </w:t>
            </w:r>
          </w:p>
          <w:p w:rsidR="00A51669" w:rsidRPr="007C632F" w:rsidRDefault="00D0358B" w:rsidP="00440613">
            <w:pPr>
              <w:spacing w:after="32" w:line="240" w:lineRule="auto"/>
              <w:rPr>
                <w:lang w:val="fr-CA"/>
              </w:rPr>
            </w:pPr>
            <w:r w:rsidRPr="007C632F">
              <w:rPr>
                <w:color w:val="FF0000"/>
                <w:lang w:val="fr-CA"/>
              </w:rPr>
              <w:t xml:space="preserve"> </w:t>
            </w:r>
          </w:p>
        </w:tc>
      </w:tr>
      <w:tr w:rsidR="00A51669" w:rsidRPr="008A5039" w:rsidTr="00FA3089">
        <w:trPr>
          <w:trHeight w:val="1475"/>
        </w:trPr>
        <w:tc>
          <w:tcPr>
            <w:tcW w:w="4789" w:type="dxa"/>
            <w:tcBorders>
              <w:top w:val="single" w:sz="4" w:space="0" w:color="000000"/>
              <w:left w:val="single" w:sz="4" w:space="0" w:color="000000"/>
              <w:bottom w:val="single" w:sz="4" w:space="0" w:color="000000"/>
              <w:right w:val="single" w:sz="4" w:space="0" w:color="000000"/>
            </w:tcBorders>
          </w:tcPr>
          <w:p w:rsidR="00A51669" w:rsidRPr="007C632F" w:rsidRDefault="00D0358B">
            <w:pPr>
              <w:spacing w:after="32" w:line="240" w:lineRule="auto"/>
              <w:rPr>
                <w:lang w:val="fr-CA"/>
              </w:rPr>
            </w:pPr>
            <w:r w:rsidRPr="007C632F">
              <w:rPr>
                <w:color w:val="FF0000"/>
                <w:lang w:val="fr-CA"/>
              </w:rPr>
              <w:t xml:space="preserve"> </w:t>
            </w:r>
          </w:p>
          <w:p w:rsidR="00CC644F" w:rsidRDefault="00D0358B">
            <w:pPr>
              <w:spacing w:after="32" w:line="240" w:lineRule="auto"/>
              <w:rPr>
                <w:color w:val="00B0F0"/>
                <w:lang w:val="fr-CA"/>
              </w:rPr>
            </w:pPr>
            <w:r w:rsidRPr="007C632F">
              <w:rPr>
                <w:color w:val="FF0000"/>
                <w:lang w:val="fr-CA"/>
              </w:rPr>
              <w:t xml:space="preserve"> </w:t>
            </w:r>
            <w:r w:rsidR="00F32CD2">
              <w:rPr>
                <w:color w:val="FF0000"/>
                <w:lang w:val="fr-CA"/>
              </w:rPr>
              <w:t xml:space="preserve">Os longs </w:t>
            </w:r>
            <w:r w:rsidR="00CC644F">
              <w:rPr>
                <w:color w:val="FF0000"/>
                <w:lang w:val="fr-CA"/>
              </w:rPr>
              <w:t>–</w:t>
            </w:r>
            <w:r w:rsidR="00F32CD2">
              <w:rPr>
                <w:color w:val="FF0000"/>
                <w:lang w:val="fr-CA"/>
              </w:rPr>
              <w:t xml:space="preserve"> </w:t>
            </w:r>
            <w:r w:rsidR="00CC644F">
              <w:rPr>
                <w:color w:val="00B0F0"/>
                <w:lang w:val="fr-CA"/>
              </w:rPr>
              <w:t>1 corps (</w:t>
            </w:r>
            <w:proofErr w:type="spellStart"/>
            <w:r w:rsidR="00CC644F">
              <w:rPr>
                <w:color w:val="00B0F0"/>
                <w:lang w:val="fr-CA"/>
              </w:rPr>
              <w:t>daphyse</w:t>
            </w:r>
            <w:proofErr w:type="spellEnd"/>
            <w:r w:rsidR="00CC644F">
              <w:rPr>
                <w:color w:val="00B0F0"/>
                <w:lang w:val="fr-CA"/>
              </w:rPr>
              <w:t xml:space="preserve">) </w:t>
            </w:r>
            <w:proofErr w:type="spellStart"/>
            <w:r w:rsidR="00CC644F">
              <w:rPr>
                <w:color w:val="00B0F0"/>
                <w:lang w:val="fr-CA"/>
              </w:rPr>
              <w:t>ey</w:t>
            </w:r>
            <w:proofErr w:type="spellEnd"/>
            <w:r w:rsidR="00CC644F">
              <w:rPr>
                <w:color w:val="00B0F0"/>
                <w:lang w:val="fr-CA"/>
              </w:rPr>
              <w:t xml:space="preserve"> 2 extrémités </w:t>
            </w:r>
          </w:p>
          <w:p w:rsidR="00A51669" w:rsidRDefault="00CC644F">
            <w:pPr>
              <w:spacing w:after="32" w:line="240" w:lineRule="auto"/>
              <w:rPr>
                <w:color w:val="00B0F0"/>
                <w:lang w:val="fr-CA"/>
              </w:rPr>
            </w:pPr>
            <w:r>
              <w:rPr>
                <w:color w:val="00B0F0"/>
                <w:lang w:val="fr-CA"/>
              </w:rPr>
              <w:t xml:space="preserve">(épiphyses) </w:t>
            </w:r>
          </w:p>
          <w:p w:rsidR="00CC644F" w:rsidRDefault="00CC644F" w:rsidP="00CC644F">
            <w:pPr>
              <w:pStyle w:val="ListParagraph"/>
              <w:numPr>
                <w:ilvl w:val="0"/>
                <w:numId w:val="4"/>
              </w:numPr>
              <w:spacing w:after="32" w:line="240" w:lineRule="auto"/>
              <w:rPr>
                <w:color w:val="00B0F0"/>
                <w:lang w:val="fr-CA"/>
              </w:rPr>
            </w:pPr>
            <w:r>
              <w:rPr>
                <w:color w:val="00B0F0"/>
                <w:lang w:val="fr-CA"/>
              </w:rPr>
              <w:t xml:space="preserve">Surtout formés d’os spongieux </w:t>
            </w:r>
          </w:p>
          <w:p w:rsidR="00CC644F" w:rsidRPr="00CC644F" w:rsidRDefault="00CC644F" w:rsidP="00CC644F">
            <w:pPr>
              <w:pStyle w:val="ListParagraph"/>
              <w:numPr>
                <w:ilvl w:val="0"/>
                <w:numId w:val="4"/>
              </w:numPr>
              <w:spacing w:after="32" w:line="240" w:lineRule="auto"/>
              <w:rPr>
                <w:color w:val="00B0F0"/>
                <w:lang w:val="fr-CA"/>
              </w:rPr>
            </w:pPr>
            <w:r>
              <w:rPr>
                <w:color w:val="00B0F0"/>
                <w:lang w:val="fr-CA"/>
              </w:rPr>
              <w:t xml:space="preserve">Os de la cheville; certaine os du poignet </w:t>
            </w:r>
          </w:p>
          <w:p w:rsidR="00A51669" w:rsidRPr="007C632F" w:rsidRDefault="00D0358B">
            <w:pPr>
              <w:rPr>
                <w:lang w:val="fr-CA"/>
              </w:rPr>
            </w:pPr>
            <w:r w:rsidRPr="007C632F">
              <w:rPr>
                <w:color w:val="FF0000"/>
                <w:lang w:val="fr-CA"/>
              </w:rPr>
              <w:t xml:space="preserve"> </w:t>
            </w:r>
          </w:p>
        </w:tc>
        <w:tc>
          <w:tcPr>
            <w:tcW w:w="4789" w:type="dxa"/>
            <w:tcBorders>
              <w:top w:val="single" w:sz="4" w:space="0" w:color="000000"/>
              <w:left w:val="single" w:sz="4" w:space="0" w:color="000000"/>
              <w:bottom w:val="single" w:sz="4" w:space="0" w:color="000000"/>
              <w:right w:val="single" w:sz="4" w:space="0" w:color="000000"/>
            </w:tcBorders>
          </w:tcPr>
          <w:p w:rsidR="00A51669" w:rsidRPr="007C632F" w:rsidRDefault="00D0358B">
            <w:pPr>
              <w:spacing w:after="32" w:line="240" w:lineRule="auto"/>
              <w:rPr>
                <w:lang w:val="fr-CA"/>
              </w:rPr>
            </w:pPr>
            <w:r w:rsidRPr="007C632F">
              <w:rPr>
                <w:color w:val="FF0000"/>
                <w:lang w:val="fr-CA"/>
              </w:rPr>
              <w:t xml:space="preserve"> </w:t>
            </w:r>
          </w:p>
          <w:p w:rsidR="00DB73F7" w:rsidRPr="00DB73F7" w:rsidRDefault="00D0358B" w:rsidP="00DB73F7">
            <w:pPr>
              <w:pStyle w:val="HTMLPreformatted"/>
              <w:shd w:val="clear" w:color="auto" w:fill="FFFFFF"/>
              <w:rPr>
                <w:rFonts w:ascii="inherit" w:hAnsi="inherit"/>
                <w:color w:val="212121"/>
              </w:rPr>
            </w:pPr>
            <w:r w:rsidRPr="007C632F">
              <w:rPr>
                <w:color w:val="FF0000"/>
                <w:lang w:val="fr-CA"/>
              </w:rPr>
              <w:t xml:space="preserve"> </w:t>
            </w:r>
            <w:r w:rsidR="00DB73F7">
              <w:rPr>
                <w:color w:val="FF0000"/>
                <w:lang w:val="fr-CA"/>
              </w:rPr>
              <w:t>Le</w:t>
            </w:r>
            <w:r w:rsidR="00DB73F7" w:rsidRPr="00DB73F7">
              <w:rPr>
                <w:color w:val="FF0000"/>
                <w:lang w:val="fr-CA"/>
              </w:rPr>
              <w:t xml:space="preserve"> </w:t>
            </w:r>
            <w:r w:rsidR="00DB73F7">
              <w:rPr>
                <w:rFonts w:ascii="inherit" w:hAnsi="inherit"/>
                <w:color w:val="FF0000"/>
              </w:rPr>
              <w:t xml:space="preserve">femur </w:t>
            </w:r>
          </w:p>
          <w:p w:rsidR="00A51669" w:rsidRPr="007C632F" w:rsidRDefault="00A51669">
            <w:pPr>
              <w:spacing w:after="32" w:line="240" w:lineRule="auto"/>
              <w:rPr>
                <w:lang w:val="fr-CA"/>
              </w:rPr>
            </w:pPr>
          </w:p>
          <w:p w:rsidR="00A51669" w:rsidRPr="007C632F" w:rsidRDefault="00D0358B">
            <w:pPr>
              <w:spacing w:after="32" w:line="240" w:lineRule="auto"/>
              <w:rPr>
                <w:lang w:val="fr-CA"/>
              </w:rPr>
            </w:pPr>
            <w:r w:rsidRPr="007C632F">
              <w:rPr>
                <w:color w:val="FF0000"/>
                <w:lang w:val="fr-CA"/>
              </w:rPr>
              <w:t xml:space="preserve"> </w:t>
            </w:r>
          </w:p>
          <w:p w:rsidR="00A51669" w:rsidRPr="007C632F" w:rsidRDefault="00D0358B">
            <w:pPr>
              <w:rPr>
                <w:lang w:val="fr-CA"/>
              </w:rPr>
            </w:pPr>
            <w:r w:rsidRPr="007C632F">
              <w:rPr>
                <w:color w:val="FF0000"/>
                <w:lang w:val="fr-CA"/>
              </w:rPr>
              <w:t xml:space="preserve"> </w:t>
            </w:r>
          </w:p>
        </w:tc>
      </w:tr>
      <w:tr w:rsidR="00A51669" w:rsidRPr="008A5039" w:rsidTr="00FA3089">
        <w:trPr>
          <w:trHeight w:val="834"/>
        </w:trPr>
        <w:tc>
          <w:tcPr>
            <w:tcW w:w="4789" w:type="dxa"/>
            <w:tcBorders>
              <w:top w:val="single" w:sz="4" w:space="0" w:color="000000"/>
              <w:left w:val="single" w:sz="4" w:space="0" w:color="000000"/>
              <w:bottom w:val="single" w:sz="4" w:space="0" w:color="000000"/>
              <w:right w:val="single" w:sz="4" w:space="0" w:color="000000"/>
            </w:tcBorders>
          </w:tcPr>
          <w:p w:rsidR="00A51669" w:rsidRPr="007C632F" w:rsidRDefault="00D0358B">
            <w:pPr>
              <w:spacing w:after="32" w:line="240" w:lineRule="auto"/>
              <w:rPr>
                <w:lang w:val="fr-CA"/>
              </w:rPr>
            </w:pPr>
            <w:r w:rsidRPr="007C632F">
              <w:rPr>
                <w:color w:val="FF0000"/>
                <w:lang w:val="fr-CA"/>
              </w:rPr>
              <w:t xml:space="preserve"> </w:t>
            </w:r>
          </w:p>
          <w:p w:rsidR="00A51669" w:rsidRPr="00440613" w:rsidRDefault="00D0358B" w:rsidP="00440613">
            <w:pPr>
              <w:rPr>
                <w:color w:val="00B0F0"/>
                <w:lang w:val="fr-CA"/>
              </w:rPr>
            </w:pPr>
            <w:r w:rsidRPr="007C632F">
              <w:rPr>
                <w:color w:val="FF0000"/>
                <w:lang w:val="fr-CA"/>
              </w:rPr>
              <w:t xml:space="preserve"> </w:t>
            </w:r>
            <w:r w:rsidR="00CC644F">
              <w:rPr>
                <w:color w:val="FF0000"/>
                <w:lang w:val="fr-CA"/>
              </w:rPr>
              <w:t xml:space="preserve">Os courts : </w:t>
            </w:r>
            <w:r w:rsidR="00CC644F">
              <w:rPr>
                <w:color w:val="00B0F0"/>
                <w:lang w:val="fr-CA"/>
              </w:rPr>
              <w:t>Surtout formes d’os spongieux</w:t>
            </w:r>
          </w:p>
        </w:tc>
        <w:tc>
          <w:tcPr>
            <w:tcW w:w="4789" w:type="dxa"/>
            <w:tcBorders>
              <w:top w:val="single" w:sz="4" w:space="0" w:color="000000"/>
              <w:left w:val="single" w:sz="4" w:space="0" w:color="000000"/>
              <w:bottom w:val="single" w:sz="4" w:space="0" w:color="000000"/>
              <w:right w:val="single" w:sz="4" w:space="0" w:color="000000"/>
            </w:tcBorders>
          </w:tcPr>
          <w:p w:rsidR="00A51669" w:rsidRPr="007C632F" w:rsidRDefault="00D0358B">
            <w:pPr>
              <w:spacing w:after="32" w:line="240" w:lineRule="auto"/>
              <w:rPr>
                <w:lang w:val="fr-CA"/>
              </w:rPr>
            </w:pPr>
            <w:r w:rsidRPr="007C632F">
              <w:rPr>
                <w:color w:val="FF0000"/>
                <w:lang w:val="fr-CA"/>
              </w:rPr>
              <w:t xml:space="preserve"> </w:t>
            </w:r>
          </w:p>
          <w:p w:rsidR="00A51669" w:rsidRPr="007C632F" w:rsidRDefault="00D0358B" w:rsidP="00440613">
            <w:pPr>
              <w:spacing w:after="32" w:line="240" w:lineRule="auto"/>
              <w:rPr>
                <w:lang w:val="fr-CA"/>
              </w:rPr>
            </w:pPr>
            <w:r w:rsidRPr="007C632F">
              <w:rPr>
                <w:color w:val="FF0000"/>
                <w:lang w:val="fr-CA"/>
              </w:rPr>
              <w:t xml:space="preserve"> </w:t>
            </w:r>
            <w:r w:rsidR="00CC644F">
              <w:rPr>
                <w:color w:val="FF0000"/>
                <w:lang w:val="fr-CA"/>
              </w:rPr>
              <w:t xml:space="preserve">Os de la cheville; certains os du poignet </w:t>
            </w:r>
          </w:p>
        </w:tc>
      </w:tr>
    </w:tbl>
    <w:p w:rsidR="00A51669" w:rsidRPr="007C632F" w:rsidRDefault="00A51669">
      <w:pPr>
        <w:rPr>
          <w:lang w:val="fr-CA"/>
        </w:rPr>
        <w:sectPr w:rsidR="00A51669" w:rsidRPr="007C632F">
          <w:headerReference w:type="even" r:id="rId9"/>
          <w:headerReference w:type="default" r:id="rId10"/>
          <w:footerReference w:type="even" r:id="rId11"/>
          <w:footerReference w:type="default" r:id="rId12"/>
          <w:headerReference w:type="first" r:id="rId13"/>
          <w:footerReference w:type="first" r:id="rId14"/>
          <w:pgSz w:w="12240" w:h="15840"/>
          <w:pgMar w:top="749" w:right="1420" w:bottom="708" w:left="1419" w:header="720" w:footer="720" w:gutter="0"/>
          <w:cols w:space="720"/>
          <w:titlePg/>
        </w:sectPr>
      </w:pPr>
    </w:p>
    <w:p w:rsidR="00A51669" w:rsidRPr="007C632F" w:rsidRDefault="00D0358B">
      <w:pPr>
        <w:spacing w:after="6"/>
        <w:ind w:left="17" w:right="-15" w:hanging="10"/>
        <w:rPr>
          <w:lang w:val="fr-CA"/>
        </w:rPr>
      </w:pPr>
      <w:r w:rsidRPr="007C632F">
        <w:rPr>
          <w:b/>
          <w:sz w:val="24"/>
          <w:lang w:val="fr-CA"/>
        </w:rPr>
        <w:lastRenderedPageBreak/>
        <w:t>Identifiez les paires de termes opposés et donnez un exemple pour chacun</w:t>
      </w:r>
      <w:r w:rsidRPr="007C632F">
        <w:rPr>
          <w:lang w:val="fr-CA"/>
        </w:rPr>
        <w:t xml:space="preserve"> </w:t>
      </w:r>
    </w:p>
    <w:tbl>
      <w:tblPr>
        <w:tblStyle w:val="TableGrid"/>
        <w:tblW w:w="8167" w:type="dxa"/>
        <w:tblInd w:w="-108" w:type="dxa"/>
        <w:tblCellMar>
          <w:left w:w="109" w:type="dxa"/>
          <w:right w:w="115" w:type="dxa"/>
        </w:tblCellMar>
        <w:tblLook w:val="04A0" w:firstRow="1" w:lastRow="0" w:firstColumn="1" w:lastColumn="0" w:noHBand="0" w:noVBand="1"/>
      </w:tblPr>
      <w:tblGrid>
        <w:gridCol w:w="3193"/>
        <w:gridCol w:w="1781"/>
        <w:gridCol w:w="3193"/>
      </w:tblGrid>
      <w:tr w:rsidR="00A51669" w:rsidRPr="008A5039" w:rsidTr="00CF6067">
        <w:trPr>
          <w:trHeight w:val="548"/>
        </w:trPr>
        <w:tc>
          <w:tcPr>
            <w:tcW w:w="3193" w:type="dxa"/>
            <w:tcBorders>
              <w:top w:val="single" w:sz="4" w:space="0" w:color="000000"/>
              <w:left w:val="single" w:sz="4" w:space="0" w:color="000000"/>
              <w:bottom w:val="single" w:sz="4" w:space="0" w:color="000000"/>
              <w:right w:val="single" w:sz="4" w:space="0" w:color="000000"/>
            </w:tcBorders>
          </w:tcPr>
          <w:p w:rsidR="00A51669" w:rsidRPr="007C632F" w:rsidRDefault="00D0358B">
            <w:pPr>
              <w:spacing w:after="32" w:line="240" w:lineRule="auto"/>
              <w:jc w:val="center"/>
              <w:rPr>
                <w:lang w:val="fr-CA"/>
              </w:rPr>
            </w:pPr>
            <w:r w:rsidRPr="007C632F">
              <w:rPr>
                <w:b/>
                <w:lang w:val="fr-CA"/>
              </w:rPr>
              <w:t xml:space="preserve"> Ex. : Proximal </w:t>
            </w:r>
          </w:p>
          <w:p w:rsidR="00A51669" w:rsidRPr="007C632F" w:rsidRDefault="00D0358B">
            <w:pPr>
              <w:jc w:val="center"/>
              <w:rPr>
                <w:lang w:val="fr-CA"/>
              </w:rPr>
            </w:pPr>
            <w:r w:rsidRPr="007C632F">
              <w:rPr>
                <w:b/>
                <w:lang w:val="fr-CA"/>
              </w:rPr>
              <w:t xml:space="preserve"> </w:t>
            </w:r>
          </w:p>
        </w:tc>
        <w:tc>
          <w:tcPr>
            <w:tcW w:w="1781" w:type="dxa"/>
            <w:tcBorders>
              <w:top w:val="single" w:sz="4" w:space="0" w:color="000000"/>
              <w:left w:val="single" w:sz="4" w:space="0" w:color="000000"/>
              <w:bottom w:val="single" w:sz="4" w:space="0" w:color="000000"/>
              <w:right w:val="single" w:sz="4" w:space="0" w:color="000000"/>
            </w:tcBorders>
          </w:tcPr>
          <w:p w:rsidR="00A51669" w:rsidRPr="007C632F" w:rsidRDefault="00D0358B">
            <w:pPr>
              <w:jc w:val="center"/>
              <w:rPr>
                <w:lang w:val="fr-CA"/>
              </w:rPr>
            </w:pPr>
            <w:r w:rsidRPr="007C632F">
              <w:rPr>
                <w:b/>
                <w:lang w:val="fr-CA"/>
              </w:rPr>
              <w:t xml:space="preserve">Distal </w:t>
            </w:r>
          </w:p>
        </w:tc>
        <w:tc>
          <w:tcPr>
            <w:tcW w:w="3193" w:type="dxa"/>
            <w:tcBorders>
              <w:top w:val="single" w:sz="4" w:space="0" w:color="000000"/>
              <w:left w:val="single" w:sz="4" w:space="0" w:color="000000"/>
              <w:bottom w:val="single" w:sz="4" w:space="0" w:color="000000"/>
              <w:right w:val="single" w:sz="4" w:space="0" w:color="000000"/>
            </w:tcBorders>
          </w:tcPr>
          <w:p w:rsidR="00A51669" w:rsidRPr="007C632F" w:rsidRDefault="00D0358B">
            <w:pPr>
              <w:rPr>
                <w:lang w:val="fr-CA"/>
              </w:rPr>
            </w:pPr>
            <w:r w:rsidRPr="007C632F">
              <w:rPr>
                <w:b/>
                <w:lang w:val="fr-CA"/>
              </w:rPr>
              <w:t xml:space="preserve">Le bras est distal à l’épaule. </w:t>
            </w:r>
          </w:p>
        </w:tc>
      </w:tr>
      <w:tr w:rsidR="00A51669" w:rsidRPr="008A5039" w:rsidTr="00CF6067">
        <w:trPr>
          <w:trHeight w:val="725"/>
        </w:trPr>
        <w:tc>
          <w:tcPr>
            <w:tcW w:w="3193" w:type="dxa"/>
            <w:tcBorders>
              <w:top w:val="single" w:sz="4" w:space="0" w:color="000000"/>
              <w:left w:val="single" w:sz="4" w:space="0" w:color="000000"/>
              <w:bottom w:val="single" w:sz="4" w:space="0" w:color="000000"/>
              <w:right w:val="single" w:sz="4" w:space="0" w:color="000000"/>
            </w:tcBorders>
          </w:tcPr>
          <w:p w:rsidR="00A51669" w:rsidRPr="007C632F" w:rsidRDefault="00CF6067" w:rsidP="00CF6067">
            <w:pPr>
              <w:spacing w:after="32" w:line="240" w:lineRule="auto"/>
              <w:jc w:val="center"/>
              <w:rPr>
                <w:lang w:val="fr-CA"/>
              </w:rPr>
            </w:pPr>
            <w:r>
              <w:rPr>
                <w:color w:val="FF0000"/>
                <w:lang w:val="fr-CA"/>
              </w:rPr>
              <w:t>Latéral</w:t>
            </w:r>
            <w:r w:rsidR="00D0358B" w:rsidRPr="007C632F">
              <w:rPr>
                <w:color w:val="FF0000"/>
                <w:lang w:val="fr-CA"/>
              </w:rPr>
              <w:t xml:space="preserve"> </w:t>
            </w:r>
          </w:p>
        </w:tc>
        <w:tc>
          <w:tcPr>
            <w:tcW w:w="1781" w:type="dxa"/>
            <w:tcBorders>
              <w:top w:val="single" w:sz="4" w:space="0" w:color="000000"/>
              <w:left w:val="single" w:sz="4" w:space="0" w:color="000000"/>
              <w:bottom w:val="single" w:sz="4" w:space="0" w:color="000000"/>
              <w:right w:val="single" w:sz="4" w:space="0" w:color="000000"/>
            </w:tcBorders>
          </w:tcPr>
          <w:p w:rsidR="00A51669" w:rsidRPr="007C632F" w:rsidRDefault="00CF6067">
            <w:pPr>
              <w:jc w:val="center"/>
              <w:rPr>
                <w:lang w:val="fr-CA"/>
              </w:rPr>
            </w:pPr>
            <w:r>
              <w:rPr>
                <w:color w:val="FF0000"/>
                <w:lang w:val="fr-CA"/>
              </w:rPr>
              <w:t>Médial</w:t>
            </w:r>
          </w:p>
        </w:tc>
        <w:tc>
          <w:tcPr>
            <w:tcW w:w="3193" w:type="dxa"/>
            <w:tcBorders>
              <w:top w:val="single" w:sz="4" w:space="0" w:color="000000"/>
              <w:left w:val="single" w:sz="4" w:space="0" w:color="000000"/>
              <w:bottom w:val="single" w:sz="4" w:space="0" w:color="000000"/>
              <w:right w:val="single" w:sz="4" w:space="0" w:color="000000"/>
            </w:tcBorders>
          </w:tcPr>
          <w:p w:rsidR="00A51669" w:rsidRPr="00FA3089" w:rsidRDefault="00D0358B">
            <w:pPr>
              <w:rPr>
                <w:color w:val="1F4E79" w:themeColor="accent1" w:themeShade="80"/>
                <w:lang w:val="fr-CA"/>
              </w:rPr>
            </w:pPr>
            <w:r w:rsidRPr="00FA3089">
              <w:rPr>
                <w:color w:val="1F4E79" w:themeColor="accent1" w:themeShade="80"/>
                <w:lang w:val="fr-CA"/>
              </w:rPr>
              <w:t xml:space="preserve"> </w:t>
            </w:r>
            <w:r w:rsidR="00CF6067" w:rsidRPr="00FA3089">
              <w:rPr>
                <w:color w:val="1F4E79" w:themeColor="accent1" w:themeShade="80"/>
                <w:lang w:val="fr-CA"/>
              </w:rPr>
              <w:t xml:space="preserve">Le coude est latéral à la hanche </w:t>
            </w:r>
          </w:p>
        </w:tc>
      </w:tr>
      <w:tr w:rsidR="00A51669" w:rsidRPr="008A5039" w:rsidTr="00CF6067">
        <w:trPr>
          <w:trHeight w:val="727"/>
        </w:trPr>
        <w:tc>
          <w:tcPr>
            <w:tcW w:w="3193" w:type="dxa"/>
            <w:tcBorders>
              <w:top w:val="single" w:sz="4" w:space="0" w:color="000000"/>
              <w:left w:val="single" w:sz="4" w:space="0" w:color="000000"/>
              <w:bottom w:val="single" w:sz="4" w:space="0" w:color="000000"/>
              <w:right w:val="single" w:sz="4" w:space="0" w:color="000000"/>
            </w:tcBorders>
          </w:tcPr>
          <w:p w:rsidR="00A51669" w:rsidRPr="007C632F" w:rsidRDefault="00D0358B">
            <w:pPr>
              <w:spacing w:after="32" w:line="240" w:lineRule="auto"/>
              <w:jc w:val="center"/>
              <w:rPr>
                <w:lang w:val="fr-CA"/>
              </w:rPr>
            </w:pPr>
            <w:r w:rsidRPr="007C632F">
              <w:rPr>
                <w:color w:val="FF0000"/>
                <w:lang w:val="fr-CA"/>
              </w:rPr>
              <w:t xml:space="preserve"> </w:t>
            </w:r>
            <w:r w:rsidR="00CF6067">
              <w:rPr>
                <w:color w:val="FF0000"/>
                <w:lang w:val="fr-CA"/>
              </w:rPr>
              <w:t xml:space="preserve">Antérieur/ventral </w:t>
            </w:r>
          </w:p>
          <w:p w:rsidR="00A51669" w:rsidRPr="007C632F" w:rsidRDefault="00D0358B">
            <w:pPr>
              <w:jc w:val="center"/>
              <w:rPr>
                <w:lang w:val="fr-CA"/>
              </w:rPr>
            </w:pPr>
            <w:r w:rsidRPr="007C632F">
              <w:rPr>
                <w:color w:val="FF0000"/>
                <w:lang w:val="fr-CA"/>
              </w:rPr>
              <w:t xml:space="preserve"> </w:t>
            </w:r>
          </w:p>
        </w:tc>
        <w:tc>
          <w:tcPr>
            <w:tcW w:w="1781" w:type="dxa"/>
            <w:tcBorders>
              <w:top w:val="single" w:sz="4" w:space="0" w:color="000000"/>
              <w:left w:val="single" w:sz="4" w:space="0" w:color="000000"/>
              <w:bottom w:val="single" w:sz="4" w:space="0" w:color="000000"/>
              <w:right w:val="single" w:sz="4" w:space="0" w:color="000000"/>
            </w:tcBorders>
          </w:tcPr>
          <w:p w:rsidR="00A51669" w:rsidRPr="007C632F" w:rsidRDefault="00CF6067">
            <w:pPr>
              <w:jc w:val="center"/>
              <w:rPr>
                <w:lang w:val="fr-CA"/>
              </w:rPr>
            </w:pPr>
            <w:r>
              <w:rPr>
                <w:color w:val="FF0000"/>
                <w:lang w:val="fr-CA"/>
              </w:rPr>
              <w:t>P</w:t>
            </w:r>
            <w:r w:rsidR="00FA3089">
              <w:rPr>
                <w:color w:val="FF0000"/>
                <w:lang w:val="fr-CA"/>
              </w:rPr>
              <w:t>o</w:t>
            </w:r>
            <w:r>
              <w:rPr>
                <w:color w:val="FF0000"/>
                <w:lang w:val="fr-CA"/>
              </w:rPr>
              <w:t>stérieur</w:t>
            </w:r>
            <w:r w:rsidR="00FA3089">
              <w:rPr>
                <w:color w:val="FF0000"/>
                <w:lang w:val="fr-CA"/>
              </w:rPr>
              <w:t xml:space="preserve"> </w:t>
            </w:r>
            <w:r>
              <w:rPr>
                <w:color w:val="FF0000"/>
                <w:lang w:val="fr-CA"/>
              </w:rPr>
              <w:t>/dorsal</w:t>
            </w:r>
          </w:p>
        </w:tc>
        <w:tc>
          <w:tcPr>
            <w:tcW w:w="3193" w:type="dxa"/>
            <w:tcBorders>
              <w:top w:val="single" w:sz="4" w:space="0" w:color="000000"/>
              <w:left w:val="single" w:sz="4" w:space="0" w:color="000000"/>
              <w:bottom w:val="single" w:sz="4" w:space="0" w:color="000000"/>
              <w:right w:val="single" w:sz="4" w:space="0" w:color="000000"/>
            </w:tcBorders>
          </w:tcPr>
          <w:p w:rsidR="00A51669" w:rsidRPr="00FA3089" w:rsidRDefault="00D0358B">
            <w:pPr>
              <w:rPr>
                <w:color w:val="1F4E79" w:themeColor="accent1" w:themeShade="80"/>
                <w:lang w:val="fr-CA"/>
              </w:rPr>
            </w:pPr>
            <w:r w:rsidRPr="00FA3089">
              <w:rPr>
                <w:color w:val="1F4E79" w:themeColor="accent1" w:themeShade="80"/>
                <w:lang w:val="fr-CA"/>
              </w:rPr>
              <w:t xml:space="preserve"> </w:t>
            </w:r>
            <w:r w:rsidR="00CF6067" w:rsidRPr="00FA3089">
              <w:rPr>
                <w:color w:val="1F4E79" w:themeColor="accent1" w:themeShade="80"/>
                <w:lang w:val="fr-CA"/>
              </w:rPr>
              <w:t xml:space="preserve">Le nez est antérieur à l‘oreille   </w:t>
            </w:r>
          </w:p>
        </w:tc>
      </w:tr>
      <w:tr w:rsidR="00A51669" w:rsidRPr="008A5039" w:rsidTr="00CF6067">
        <w:trPr>
          <w:trHeight w:val="725"/>
        </w:trPr>
        <w:tc>
          <w:tcPr>
            <w:tcW w:w="3193" w:type="dxa"/>
            <w:tcBorders>
              <w:top w:val="single" w:sz="4" w:space="0" w:color="000000"/>
              <w:left w:val="single" w:sz="4" w:space="0" w:color="000000"/>
              <w:bottom w:val="single" w:sz="4" w:space="0" w:color="000000"/>
              <w:right w:val="single" w:sz="4" w:space="0" w:color="000000"/>
            </w:tcBorders>
          </w:tcPr>
          <w:p w:rsidR="00A51669" w:rsidRPr="007C632F" w:rsidRDefault="00CF6067">
            <w:pPr>
              <w:jc w:val="center"/>
              <w:rPr>
                <w:lang w:val="fr-CA"/>
              </w:rPr>
            </w:pPr>
            <w:r>
              <w:rPr>
                <w:color w:val="FF0000"/>
                <w:lang w:val="fr-CA"/>
              </w:rPr>
              <w:t>Dorsal</w:t>
            </w:r>
          </w:p>
        </w:tc>
        <w:tc>
          <w:tcPr>
            <w:tcW w:w="1781" w:type="dxa"/>
            <w:tcBorders>
              <w:top w:val="single" w:sz="4" w:space="0" w:color="000000"/>
              <w:left w:val="single" w:sz="4" w:space="0" w:color="000000"/>
              <w:bottom w:val="single" w:sz="4" w:space="0" w:color="000000"/>
              <w:right w:val="single" w:sz="4" w:space="0" w:color="000000"/>
            </w:tcBorders>
          </w:tcPr>
          <w:p w:rsidR="00A51669" w:rsidRPr="007C632F" w:rsidRDefault="00CF6067">
            <w:pPr>
              <w:spacing w:after="32" w:line="240" w:lineRule="auto"/>
              <w:jc w:val="center"/>
              <w:rPr>
                <w:lang w:val="fr-CA"/>
              </w:rPr>
            </w:pPr>
            <w:r>
              <w:rPr>
                <w:color w:val="FF0000"/>
                <w:lang w:val="fr-CA"/>
              </w:rPr>
              <w:t>Plantaire</w:t>
            </w:r>
            <w:r w:rsidR="00D0358B" w:rsidRPr="007C632F">
              <w:rPr>
                <w:color w:val="FF0000"/>
                <w:lang w:val="fr-CA"/>
              </w:rPr>
              <w:t xml:space="preserve"> </w:t>
            </w:r>
          </w:p>
          <w:p w:rsidR="00A51669" w:rsidRPr="007C632F" w:rsidRDefault="00D0358B">
            <w:pPr>
              <w:jc w:val="center"/>
              <w:rPr>
                <w:lang w:val="fr-CA"/>
              </w:rPr>
            </w:pPr>
            <w:r w:rsidRPr="007C632F">
              <w:rPr>
                <w:color w:val="FF0000"/>
                <w:lang w:val="fr-CA"/>
              </w:rPr>
              <w:t xml:space="preserve"> </w:t>
            </w:r>
          </w:p>
        </w:tc>
        <w:tc>
          <w:tcPr>
            <w:tcW w:w="3193" w:type="dxa"/>
            <w:tcBorders>
              <w:top w:val="single" w:sz="4" w:space="0" w:color="000000"/>
              <w:left w:val="single" w:sz="4" w:space="0" w:color="000000"/>
              <w:bottom w:val="single" w:sz="4" w:space="0" w:color="000000"/>
              <w:right w:val="single" w:sz="4" w:space="0" w:color="000000"/>
            </w:tcBorders>
          </w:tcPr>
          <w:p w:rsidR="00A51669" w:rsidRPr="00FA3089" w:rsidRDefault="00D0358B">
            <w:pPr>
              <w:rPr>
                <w:color w:val="1F4E79" w:themeColor="accent1" w:themeShade="80"/>
                <w:lang w:val="fr-CA"/>
              </w:rPr>
            </w:pPr>
            <w:r w:rsidRPr="00FA3089">
              <w:rPr>
                <w:color w:val="1F4E79" w:themeColor="accent1" w:themeShade="80"/>
                <w:lang w:val="fr-CA"/>
              </w:rPr>
              <w:t xml:space="preserve"> </w:t>
            </w:r>
            <w:r w:rsidR="00CF6067" w:rsidRPr="00FA3089">
              <w:rPr>
                <w:color w:val="1F4E79" w:themeColor="accent1" w:themeShade="80"/>
                <w:lang w:val="fr-CA"/>
              </w:rPr>
              <w:t xml:space="preserve">Le </w:t>
            </w:r>
            <w:proofErr w:type="spellStart"/>
            <w:r w:rsidR="00CF6067" w:rsidRPr="00FA3089">
              <w:rPr>
                <w:color w:val="1F4E79" w:themeColor="accent1" w:themeShade="80"/>
                <w:lang w:val="fr-CA"/>
              </w:rPr>
              <w:t>calcanuos</w:t>
            </w:r>
            <w:proofErr w:type="spellEnd"/>
            <w:r w:rsidR="00CF6067" w:rsidRPr="00FA3089">
              <w:rPr>
                <w:color w:val="1F4E79" w:themeColor="accent1" w:themeShade="80"/>
                <w:lang w:val="fr-CA"/>
              </w:rPr>
              <w:t xml:space="preserve"> est</w:t>
            </w:r>
            <w:r w:rsidR="00FA3089">
              <w:rPr>
                <w:color w:val="1F4E79" w:themeColor="accent1" w:themeShade="80"/>
                <w:lang w:val="fr-CA"/>
              </w:rPr>
              <w:t xml:space="preserve"> plantaire aux</w:t>
            </w:r>
            <w:r w:rsidR="00CF6067" w:rsidRPr="00FA3089">
              <w:rPr>
                <w:color w:val="1F4E79" w:themeColor="accent1" w:themeShade="80"/>
                <w:lang w:val="fr-CA"/>
              </w:rPr>
              <w:t xml:space="preserve"> ortei</w:t>
            </w:r>
            <w:r w:rsidR="00440613" w:rsidRPr="00FA3089">
              <w:rPr>
                <w:color w:val="1F4E79" w:themeColor="accent1" w:themeShade="80"/>
                <w:lang w:val="fr-CA"/>
              </w:rPr>
              <w:t xml:space="preserve">ls </w:t>
            </w:r>
            <w:r w:rsidR="00CF6067" w:rsidRPr="00FA3089">
              <w:rPr>
                <w:color w:val="1F4E79" w:themeColor="accent1" w:themeShade="80"/>
                <w:lang w:val="fr-CA"/>
              </w:rPr>
              <w:t xml:space="preserve"> </w:t>
            </w:r>
          </w:p>
        </w:tc>
      </w:tr>
      <w:tr w:rsidR="00A51669" w:rsidRPr="00DB73F7" w:rsidTr="00CF6067">
        <w:trPr>
          <w:trHeight w:val="727"/>
        </w:trPr>
        <w:tc>
          <w:tcPr>
            <w:tcW w:w="3193" w:type="dxa"/>
            <w:tcBorders>
              <w:top w:val="single" w:sz="4" w:space="0" w:color="000000"/>
              <w:left w:val="single" w:sz="4" w:space="0" w:color="000000"/>
              <w:bottom w:val="single" w:sz="4" w:space="0" w:color="000000"/>
              <w:right w:val="single" w:sz="4" w:space="0" w:color="000000"/>
            </w:tcBorders>
          </w:tcPr>
          <w:p w:rsidR="00A51669" w:rsidRPr="00440613" w:rsidRDefault="00440613" w:rsidP="00440613">
            <w:pPr>
              <w:jc w:val="center"/>
              <w:rPr>
                <w:lang w:val="fr-CA"/>
              </w:rPr>
            </w:pPr>
            <w:r>
              <w:rPr>
                <w:color w:val="FF0000"/>
                <w:lang w:val="fr-CA"/>
              </w:rPr>
              <w:t>Dorsal</w:t>
            </w:r>
          </w:p>
        </w:tc>
        <w:tc>
          <w:tcPr>
            <w:tcW w:w="1781" w:type="dxa"/>
            <w:tcBorders>
              <w:top w:val="single" w:sz="4" w:space="0" w:color="000000"/>
              <w:left w:val="single" w:sz="4" w:space="0" w:color="000000"/>
              <w:bottom w:val="single" w:sz="4" w:space="0" w:color="000000"/>
              <w:right w:val="single" w:sz="4" w:space="0" w:color="000000"/>
            </w:tcBorders>
          </w:tcPr>
          <w:p w:rsidR="00A51669" w:rsidRPr="007C632F" w:rsidRDefault="00D0358B" w:rsidP="00FA3089">
            <w:pPr>
              <w:jc w:val="center"/>
              <w:rPr>
                <w:lang w:val="fr-CA"/>
              </w:rPr>
            </w:pPr>
            <w:r w:rsidRPr="007C632F">
              <w:rPr>
                <w:color w:val="FF0000"/>
                <w:lang w:val="fr-CA"/>
              </w:rPr>
              <w:t xml:space="preserve"> </w:t>
            </w:r>
            <w:r w:rsidR="00440613">
              <w:rPr>
                <w:color w:val="FF0000"/>
                <w:lang w:val="fr-CA"/>
              </w:rPr>
              <w:t>Palmaire</w:t>
            </w:r>
          </w:p>
        </w:tc>
        <w:tc>
          <w:tcPr>
            <w:tcW w:w="3193" w:type="dxa"/>
            <w:tcBorders>
              <w:top w:val="single" w:sz="4" w:space="0" w:color="000000"/>
              <w:left w:val="single" w:sz="4" w:space="0" w:color="000000"/>
              <w:bottom w:val="single" w:sz="4" w:space="0" w:color="000000"/>
              <w:right w:val="single" w:sz="4" w:space="0" w:color="000000"/>
            </w:tcBorders>
          </w:tcPr>
          <w:p w:rsidR="00A51669" w:rsidRPr="00FA3089" w:rsidRDefault="00D0358B" w:rsidP="00440613">
            <w:pPr>
              <w:rPr>
                <w:color w:val="1F4E79" w:themeColor="accent1" w:themeShade="80"/>
                <w:lang w:val="fr-CA"/>
              </w:rPr>
            </w:pPr>
            <w:r w:rsidRPr="00FA3089">
              <w:rPr>
                <w:color w:val="1F4E79" w:themeColor="accent1" w:themeShade="80"/>
                <w:lang w:val="fr-CA"/>
              </w:rPr>
              <w:t xml:space="preserve"> </w:t>
            </w:r>
            <w:r w:rsidR="00DB73F7">
              <w:rPr>
                <w:color w:val="1F4E79" w:themeColor="accent1" w:themeShade="80"/>
                <w:lang w:val="fr-CA"/>
              </w:rPr>
              <w:t>Paume de la main est Palmaire à le dos de la main</w:t>
            </w:r>
          </w:p>
        </w:tc>
      </w:tr>
      <w:tr w:rsidR="00A51669" w:rsidRPr="008A5039" w:rsidTr="00CF6067">
        <w:trPr>
          <w:trHeight w:val="725"/>
        </w:trPr>
        <w:tc>
          <w:tcPr>
            <w:tcW w:w="3193" w:type="dxa"/>
            <w:tcBorders>
              <w:top w:val="single" w:sz="4" w:space="0" w:color="000000"/>
              <w:left w:val="single" w:sz="4" w:space="0" w:color="000000"/>
              <w:bottom w:val="single" w:sz="4" w:space="0" w:color="000000"/>
              <w:right w:val="single" w:sz="4" w:space="0" w:color="000000"/>
            </w:tcBorders>
          </w:tcPr>
          <w:p w:rsidR="00A51669" w:rsidRPr="007C632F" w:rsidRDefault="00440613" w:rsidP="00FA3089">
            <w:pPr>
              <w:spacing w:after="32" w:line="240" w:lineRule="auto"/>
              <w:jc w:val="center"/>
              <w:rPr>
                <w:lang w:val="fr-CA"/>
              </w:rPr>
            </w:pPr>
            <w:r>
              <w:rPr>
                <w:color w:val="FF0000"/>
                <w:lang w:val="fr-CA"/>
              </w:rPr>
              <w:t>Inférieur</w:t>
            </w:r>
            <w:r w:rsidR="00D0358B" w:rsidRPr="007C632F">
              <w:rPr>
                <w:color w:val="FF0000"/>
                <w:lang w:val="fr-CA"/>
              </w:rPr>
              <w:t xml:space="preserve"> </w:t>
            </w:r>
          </w:p>
        </w:tc>
        <w:tc>
          <w:tcPr>
            <w:tcW w:w="1781" w:type="dxa"/>
            <w:tcBorders>
              <w:top w:val="single" w:sz="4" w:space="0" w:color="000000"/>
              <w:left w:val="single" w:sz="4" w:space="0" w:color="000000"/>
              <w:bottom w:val="single" w:sz="4" w:space="0" w:color="000000"/>
              <w:right w:val="single" w:sz="4" w:space="0" w:color="000000"/>
            </w:tcBorders>
          </w:tcPr>
          <w:p w:rsidR="00A51669" w:rsidRPr="007C632F" w:rsidRDefault="00D0358B">
            <w:pPr>
              <w:jc w:val="center"/>
              <w:rPr>
                <w:lang w:val="fr-CA"/>
              </w:rPr>
            </w:pPr>
            <w:r w:rsidRPr="007C632F">
              <w:rPr>
                <w:color w:val="FF0000"/>
                <w:lang w:val="fr-CA"/>
              </w:rPr>
              <w:t xml:space="preserve"> </w:t>
            </w:r>
            <w:r w:rsidR="00440613">
              <w:rPr>
                <w:color w:val="FF0000"/>
                <w:lang w:val="fr-CA"/>
              </w:rPr>
              <w:t>Superior</w:t>
            </w:r>
          </w:p>
        </w:tc>
        <w:tc>
          <w:tcPr>
            <w:tcW w:w="3193" w:type="dxa"/>
            <w:tcBorders>
              <w:top w:val="single" w:sz="4" w:space="0" w:color="000000"/>
              <w:left w:val="single" w:sz="4" w:space="0" w:color="000000"/>
              <w:bottom w:val="single" w:sz="4" w:space="0" w:color="000000"/>
              <w:right w:val="single" w:sz="4" w:space="0" w:color="000000"/>
            </w:tcBorders>
          </w:tcPr>
          <w:p w:rsidR="00A51669" w:rsidRPr="00FA3089" w:rsidRDefault="00D0358B">
            <w:pPr>
              <w:rPr>
                <w:color w:val="1F4E79" w:themeColor="accent1" w:themeShade="80"/>
                <w:lang w:val="fr-CA"/>
              </w:rPr>
            </w:pPr>
            <w:r w:rsidRPr="00FA3089">
              <w:rPr>
                <w:color w:val="1F4E79" w:themeColor="accent1" w:themeShade="80"/>
                <w:lang w:val="fr-CA"/>
              </w:rPr>
              <w:t xml:space="preserve"> </w:t>
            </w:r>
            <w:r w:rsidR="00440613" w:rsidRPr="00FA3089">
              <w:rPr>
                <w:color w:val="1F4E79" w:themeColor="accent1" w:themeShade="80"/>
                <w:lang w:val="fr-CA"/>
              </w:rPr>
              <w:t xml:space="preserve">Le nez est supérieur à la bouche </w:t>
            </w:r>
          </w:p>
        </w:tc>
      </w:tr>
      <w:tr w:rsidR="00A51669" w:rsidRPr="008A5039" w:rsidTr="00CF6067">
        <w:trPr>
          <w:trHeight w:val="727"/>
        </w:trPr>
        <w:tc>
          <w:tcPr>
            <w:tcW w:w="3193" w:type="dxa"/>
            <w:tcBorders>
              <w:top w:val="single" w:sz="4" w:space="0" w:color="000000"/>
              <w:left w:val="single" w:sz="4" w:space="0" w:color="000000"/>
              <w:bottom w:val="single" w:sz="4" w:space="0" w:color="000000"/>
              <w:right w:val="single" w:sz="4" w:space="0" w:color="000000"/>
            </w:tcBorders>
          </w:tcPr>
          <w:p w:rsidR="00A51669" w:rsidRPr="007C632F" w:rsidRDefault="00FA3089" w:rsidP="00FA3089">
            <w:pPr>
              <w:spacing w:after="32" w:line="240" w:lineRule="auto"/>
              <w:jc w:val="center"/>
              <w:rPr>
                <w:lang w:val="fr-CA"/>
              </w:rPr>
            </w:pPr>
            <w:proofErr w:type="spellStart"/>
            <w:r>
              <w:rPr>
                <w:color w:val="FF0000"/>
                <w:lang w:val="fr-CA"/>
              </w:rPr>
              <w:t>Left</w:t>
            </w:r>
            <w:proofErr w:type="spellEnd"/>
          </w:p>
        </w:tc>
        <w:tc>
          <w:tcPr>
            <w:tcW w:w="1781" w:type="dxa"/>
            <w:tcBorders>
              <w:top w:val="single" w:sz="4" w:space="0" w:color="000000"/>
              <w:left w:val="single" w:sz="4" w:space="0" w:color="000000"/>
              <w:bottom w:val="single" w:sz="4" w:space="0" w:color="000000"/>
              <w:right w:val="single" w:sz="4" w:space="0" w:color="000000"/>
            </w:tcBorders>
          </w:tcPr>
          <w:p w:rsidR="00A51669" w:rsidRPr="007C632F" w:rsidRDefault="00FA3089">
            <w:pPr>
              <w:jc w:val="center"/>
              <w:rPr>
                <w:lang w:val="fr-CA"/>
              </w:rPr>
            </w:pPr>
            <w:r>
              <w:rPr>
                <w:color w:val="FF0000"/>
                <w:lang w:val="fr-CA"/>
              </w:rPr>
              <w:t xml:space="preserve">Right </w:t>
            </w:r>
          </w:p>
        </w:tc>
        <w:tc>
          <w:tcPr>
            <w:tcW w:w="3193" w:type="dxa"/>
            <w:tcBorders>
              <w:top w:val="single" w:sz="4" w:space="0" w:color="000000"/>
              <w:left w:val="single" w:sz="4" w:space="0" w:color="000000"/>
              <w:bottom w:val="single" w:sz="4" w:space="0" w:color="000000"/>
              <w:right w:val="single" w:sz="4" w:space="0" w:color="000000"/>
            </w:tcBorders>
          </w:tcPr>
          <w:p w:rsidR="00A51669" w:rsidRPr="00C06578" w:rsidRDefault="00D0358B">
            <w:pPr>
              <w:rPr>
                <w:color w:val="1F4E79" w:themeColor="accent1" w:themeShade="80"/>
                <w:lang w:val="fr-CA"/>
              </w:rPr>
            </w:pPr>
            <w:r w:rsidRPr="00C06578">
              <w:rPr>
                <w:color w:val="1F4E79" w:themeColor="accent1" w:themeShade="80"/>
                <w:lang w:val="fr-CA"/>
              </w:rPr>
              <w:t xml:space="preserve"> </w:t>
            </w:r>
            <w:r w:rsidR="00FA3089" w:rsidRPr="00C06578">
              <w:rPr>
                <w:color w:val="1F4E79" w:themeColor="accent1" w:themeShade="80"/>
                <w:lang w:val="fr-CA"/>
              </w:rPr>
              <w:t xml:space="preserve">Le menton est droit au coude </w:t>
            </w:r>
          </w:p>
        </w:tc>
      </w:tr>
    </w:tbl>
    <w:p w:rsidR="00A51669" w:rsidRPr="007C632F" w:rsidRDefault="00D0358B">
      <w:pPr>
        <w:spacing w:line="240" w:lineRule="auto"/>
        <w:rPr>
          <w:lang w:val="fr-CA"/>
        </w:rPr>
      </w:pPr>
      <w:r w:rsidRPr="007C632F">
        <w:rPr>
          <w:lang w:val="fr-CA"/>
        </w:rPr>
        <w:t xml:space="preserve"> </w:t>
      </w:r>
      <w:r w:rsidRPr="007C632F">
        <w:rPr>
          <w:lang w:val="fr-CA"/>
        </w:rPr>
        <w:tab/>
        <w:t xml:space="preserve"> </w:t>
      </w:r>
    </w:p>
    <w:p w:rsidR="00A51669" w:rsidRPr="008A5039" w:rsidRDefault="003D22DE">
      <w:pPr>
        <w:spacing w:line="240" w:lineRule="auto"/>
        <w:ind w:left="9331"/>
        <w:jc w:val="both"/>
        <w:rPr>
          <w:lang w:val="fr-CA"/>
        </w:rPr>
      </w:pPr>
      <w:r w:rsidRPr="00691B99">
        <w:rPr>
          <w:noProof/>
        </w:rPr>
        <w:lastRenderedPageBreak/>
        <mc:AlternateContent>
          <mc:Choice Requires="wps">
            <w:drawing>
              <wp:anchor distT="45720" distB="45720" distL="114300" distR="114300" simplePos="0" relativeHeight="251670528" behindDoc="0" locked="0" layoutInCell="1" allowOverlap="1" wp14:anchorId="0FED10CA" wp14:editId="14A9D407">
                <wp:simplePos x="0" y="0"/>
                <wp:positionH relativeFrom="margin">
                  <wp:align>right</wp:align>
                </wp:positionH>
                <wp:positionV relativeFrom="paragraph">
                  <wp:posOffset>384810</wp:posOffset>
                </wp:positionV>
                <wp:extent cx="1118870" cy="409575"/>
                <wp:effectExtent l="0" t="0" r="24130"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870" cy="409575"/>
                        </a:xfrm>
                        <a:prstGeom prst="rect">
                          <a:avLst/>
                        </a:prstGeom>
                        <a:solidFill>
                          <a:srgbClr val="FFFFFF"/>
                        </a:solidFill>
                        <a:ln w="9525">
                          <a:solidFill>
                            <a:srgbClr val="000000"/>
                          </a:solidFill>
                          <a:miter lim="800000"/>
                          <a:headEnd/>
                          <a:tailEnd/>
                        </a:ln>
                      </wps:spPr>
                      <wps:txbx>
                        <w:txbxContent>
                          <w:p w:rsidR="00691B99" w:rsidRDefault="00691B99">
                            <w:r>
                              <w:t>POSTERIEUR</w:t>
                            </w:r>
                            <w:r w:rsidR="003D22DE">
                              <w:t xml:space="preserve"> / DORSAL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ED10CA" id="_x0000_t202" coordsize="21600,21600" o:spt="202" path="m,l,21600r21600,l21600,xe">
                <v:stroke joinstyle="miter"/>
                <v:path gradientshapeok="t" o:connecttype="rect"/>
              </v:shapetype>
              <v:shape id="Text Box 2" o:spid="_x0000_s1026" type="#_x0000_t202" style="position:absolute;left:0;text-align:left;margin-left:36.9pt;margin-top:30.3pt;width:88.1pt;height:32.25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">
                <v:textbox>
                  <w:txbxContent>
                    <w:p w:rsidR="00691B99" w:rsidRDefault="00691B99">
                      <w:r>
                        <w:t>POSTERIEUR</w:t>
                      </w:r>
                      <w:r w:rsidR="003D22DE">
                        <w:t xml:space="preserve"> / DORSAL</w:t>
                      </w:r>
                    </w:p>
                  </w:txbxContent>
                </v:textbox>
                <w10:wrap type="square" anchorx="margin"/>
              </v:shape>
            </w:pict>
          </mc:Fallback>
        </mc:AlternateContent>
      </w:r>
      <w:r w:rsidR="00691B99">
        <w:rPr>
          <w:noProof/>
        </w:rPr>
        <mc:AlternateContent>
          <mc:Choice Requires="wps">
            <w:drawing>
              <wp:anchor distT="0" distB="0" distL="114300" distR="114300" simplePos="0" relativeHeight="251681792" behindDoc="0" locked="0" layoutInCell="1" allowOverlap="1" wp14:anchorId="289EE59C" wp14:editId="72DB564E">
                <wp:simplePos x="0" y="0"/>
                <wp:positionH relativeFrom="column">
                  <wp:posOffset>2743200</wp:posOffset>
                </wp:positionH>
                <wp:positionV relativeFrom="paragraph">
                  <wp:posOffset>2103624</wp:posOffset>
                </wp:positionV>
                <wp:extent cx="961697" cy="315310"/>
                <wp:effectExtent l="0" t="0" r="10160" b="27940"/>
                <wp:wrapNone/>
                <wp:docPr id="15" name="Text Box 15"/>
                <wp:cNvGraphicFramePr/>
                <a:graphic xmlns:a="http://schemas.openxmlformats.org/drawingml/2006/main">
                  <a:graphicData uri="http://schemas.microsoft.com/office/word/2010/wordprocessingShape">
                    <wps:wsp>
                      <wps:cNvSpPr txBox="1"/>
                      <wps:spPr>
                        <a:xfrm>
                          <a:off x="0" y="0"/>
                          <a:ext cx="961697" cy="3153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91B99" w:rsidRDefault="00691B99">
                            <w:r>
                              <w:t>PROXIMAL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9EE59C" id="Text Box 15" o:spid="_x0000_s1027" type="#_x0000_t202" style="position:absolute;left:0;text-align:left;margin-left:3in;margin-top:165.65pt;width:75.7pt;height:24.8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" fillcolor="white [3201]" strokeweight=".5pt">
                <v:textbox>
                  <w:txbxContent>
                    <w:p w:rsidR="00691B99" w:rsidRDefault="00691B99">
                      <w:r>
                        <w:t>PROXIMAL</w:t>
                      </w:r>
                    </w:p>
                  </w:txbxContent>
                </v:textbox>
              </v:shape>
            </w:pict>
          </mc:Fallback>
        </mc:AlternateContent>
      </w:r>
      <w:r w:rsidR="00691B99" w:rsidRPr="00691B99">
        <w:rPr>
          <w:noProof/>
        </w:rPr>
        <mc:AlternateContent>
          <mc:Choice Requires="wps">
            <w:drawing>
              <wp:anchor distT="45720" distB="45720" distL="114300" distR="114300" simplePos="0" relativeHeight="251680768" behindDoc="0" locked="0" layoutInCell="1" allowOverlap="1" wp14:anchorId="638AD6DC" wp14:editId="60619EBF">
                <wp:simplePos x="0" y="0"/>
                <wp:positionH relativeFrom="column">
                  <wp:posOffset>3152775</wp:posOffset>
                </wp:positionH>
                <wp:positionV relativeFrom="paragraph">
                  <wp:posOffset>3693269</wp:posOffset>
                </wp:positionV>
                <wp:extent cx="677545" cy="311785"/>
                <wp:effectExtent l="0" t="0" r="27305" b="1206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545" cy="311785"/>
                        </a:xfrm>
                        <a:prstGeom prst="rect">
                          <a:avLst/>
                        </a:prstGeom>
                        <a:solidFill>
                          <a:srgbClr val="FFFFFF"/>
                        </a:solidFill>
                        <a:ln w="9525">
                          <a:solidFill>
                            <a:srgbClr val="000000"/>
                          </a:solidFill>
                          <a:miter lim="800000"/>
                          <a:headEnd/>
                          <a:tailEnd/>
                        </a:ln>
                      </wps:spPr>
                      <wps:txbx>
                        <w:txbxContent>
                          <w:p w:rsidR="00691B99" w:rsidRDefault="00691B99">
                            <w:r>
                              <w:t>DISTAL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8AD6DC" id="_x0000_s1028" type="#_x0000_t202" style="position:absolute;left:0;text-align:left;margin-left:248.25pt;margin-top:290.8pt;width:53.35pt;height:24.5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">
                <v:textbox>
                  <w:txbxContent>
                    <w:p w:rsidR="00691B99" w:rsidRDefault="00691B99">
                      <w:r>
                        <w:t>DISTAL</w:t>
                      </w:r>
                    </w:p>
                  </w:txbxContent>
                </v:textbox>
                <w10:wrap type="square"/>
              </v:shape>
            </w:pict>
          </mc:Fallback>
        </mc:AlternateContent>
      </w:r>
      <w:r w:rsidR="00691B99">
        <w:rPr>
          <w:noProof/>
        </w:rPr>
        <mc:AlternateContent>
          <mc:Choice Requires="wps">
            <w:drawing>
              <wp:anchor distT="0" distB="0" distL="114300" distR="114300" simplePos="0" relativeHeight="251678720" behindDoc="0" locked="0" layoutInCell="1" allowOverlap="1" wp14:anchorId="1C13E3A6" wp14:editId="42111E1D">
                <wp:simplePos x="0" y="0"/>
                <wp:positionH relativeFrom="column">
                  <wp:posOffset>2601310</wp:posOffset>
                </wp:positionH>
                <wp:positionV relativeFrom="paragraph">
                  <wp:posOffset>1961734</wp:posOffset>
                </wp:positionV>
                <wp:extent cx="425538" cy="1986411"/>
                <wp:effectExtent l="57150" t="38100" r="69850" b="52070"/>
                <wp:wrapNone/>
                <wp:docPr id="13" name="Straight Arrow Connector 13"/>
                <wp:cNvGraphicFramePr/>
                <a:graphic xmlns:a="http://schemas.openxmlformats.org/drawingml/2006/main">
                  <a:graphicData uri="http://schemas.microsoft.com/office/word/2010/wordprocessingShape">
                    <wps:wsp>
                      <wps:cNvCnPr/>
                      <wps:spPr>
                        <a:xfrm>
                          <a:off x="0" y="0"/>
                          <a:ext cx="425538" cy="1986411"/>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3738DC9" id="_x0000_t32" coordsize="21600,21600" o:spt="32" o:oned="t" path="m,l21600,21600e" filled="f">
                <v:path arrowok="t" fillok="f" o:connecttype="none"/>
                <o:lock v:ext="edit" shapetype="t"/>
              </v:shapetype>
              <v:shape id="Straight Arrow Connector 13" o:spid="_x0000_s1026" type="#_x0000_t32" style="position:absolute;margin-left:204.85pt;margin-top:154.45pt;width:33.5pt;height:156.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" strokecolor="#5b9bd5 [3204]" strokeweight=".5pt">
                <v:stroke startarrow="block" endarrow="block" joinstyle="miter"/>
              </v:shape>
            </w:pict>
          </mc:Fallback>
        </mc:AlternateContent>
      </w:r>
      <w:r w:rsidR="00691B99">
        <w:rPr>
          <w:noProof/>
        </w:rPr>
        <mc:AlternateContent>
          <mc:Choice Requires="wps">
            <w:drawing>
              <wp:anchor distT="0" distB="0" distL="114300" distR="114300" simplePos="0" relativeHeight="251677696" behindDoc="0" locked="0" layoutInCell="1" allowOverlap="1" wp14:anchorId="25BD0AF7" wp14:editId="605A63B2">
                <wp:simplePos x="0" y="0"/>
                <wp:positionH relativeFrom="column">
                  <wp:posOffset>220717</wp:posOffset>
                </wp:positionH>
                <wp:positionV relativeFrom="paragraph">
                  <wp:posOffset>3601348</wp:posOffset>
                </wp:positionV>
                <wp:extent cx="45719" cy="520262"/>
                <wp:effectExtent l="38100" t="0" r="69215" b="51435"/>
                <wp:wrapNone/>
                <wp:docPr id="12" name="Straight Arrow Connector 12"/>
                <wp:cNvGraphicFramePr/>
                <a:graphic xmlns:a="http://schemas.openxmlformats.org/drawingml/2006/main">
                  <a:graphicData uri="http://schemas.microsoft.com/office/word/2010/wordprocessingShape">
                    <wps:wsp>
                      <wps:cNvCnPr/>
                      <wps:spPr>
                        <a:xfrm>
                          <a:off x="0" y="0"/>
                          <a:ext cx="45719" cy="52026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DD5CCD" id="Straight Arrow Connector 12" o:spid="_x0000_s1026" type="#_x0000_t32" style="position:absolute;margin-left:17.4pt;margin-top:283.55pt;width:3.6pt;height:40.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" strokecolor="#5b9bd5 [3204]" strokeweight=".5pt">
                <v:stroke endarrow="block" joinstyle="miter"/>
              </v:shape>
            </w:pict>
          </mc:Fallback>
        </mc:AlternateContent>
      </w:r>
      <w:r w:rsidR="00691B99" w:rsidRPr="00691B99">
        <w:rPr>
          <w:noProof/>
        </w:rPr>
        <mc:AlternateContent>
          <mc:Choice Requires="wps">
            <w:drawing>
              <wp:anchor distT="45720" distB="45720" distL="114300" distR="114300" simplePos="0" relativeHeight="251676672" behindDoc="0" locked="0" layoutInCell="1" allowOverlap="1" wp14:anchorId="06AF85D3" wp14:editId="16ADA12F">
                <wp:simplePos x="0" y="0"/>
                <wp:positionH relativeFrom="page">
                  <wp:align>left</wp:align>
                </wp:positionH>
                <wp:positionV relativeFrom="paragraph">
                  <wp:posOffset>3876062</wp:posOffset>
                </wp:positionV>
                <wp:extent cx="945515" cy="295910"/>
                <wp:effectExtent l="0" t="0" r="26035" b="2794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295910"/>
                        </a:xfrm>
                        <a:prstGeom prst="rect">
                          <a:avLst/>
                        </a:prstGeom>
                        <a:solidFill>
                          <a:srgbClr val="FFFFFF"/>
                        </a:solidFill>
                        <a:ln w="9525">
                          <a:solidFill>
                            <a:srgbClr val="000000"/>
                          </a:solidFill>
                          <a:miter lim="800000"/>
                          <a:headEnd/>
                          <a:tailEnd/>
                        </a:ln>
                      </wps:spPr>
                      <wps:txbx>
                        <w:txbxContent>
                          <w:p w:rsidR="00691B99" w:rsidRDefault="00691B99">
                            <w:r>
                              <w:t>INFERIEUR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AF85D3" id="_x0000_s1029" type="#_x0000_t202" style="position:absolute;left:0;text-align:left;margin-left:0;margin-top:305.2pt;width:74.45pt;height:23.3pt;z-index:25167667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">
                <v:textbox>
                  <w:txbxContent>
                    <w:p w:rsidR="00691B99" w:rsidRDefault="00691B99">
                      <w:r>
                        <w:t>INFERIEUR</w:t>
                      </w:r>
                    </w:p>
                  </w:txbxContent>
                </v:textbox>
                <w10:wrap type="square" anchorx="page"/>
              </v:shape>
            </w:pict>
          </mc:Fallback>
        </mc:AlternateContent>
      </w:r>
      <w:r w:rsidR="00691B99" w:rsidRPr="00691B99">
        <w:rPr>
          <w:noProof/>
        </w:rPr>
        <mc:AlternateContent>
          <mc:Choice Requires="wps">
            <w:drawing>
              <wp:anchor distT="45720" distB="45720" distL="114300" distR="114300" simplePos="0" relativeHeight="251674624" behindDoc="0" locked="0" layoutInCell="1" allowOverlap="1" wp14:anchorId="1E0D3E06" wp14:editId="7D113DA0">
                <wp:simplePos x="0" y="0"/>
                <wp:positionH relativeFrom="page">
                  <wp:align>left</wp:align>
                </wp:positionH>
                <wp:positionV relativeFrom="paragraph">
                  <wp:posOffset>2725070</wp:posOffset>
                </wp:positionV>
                <wp:extent cx="1008380" cy="343535"/>
                <wp:effectExtent l="0" t="0" r="20320" b="1841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8380" cy="343535"/>
                        </a:xfrm>
                        <a:prstGeom prst="rect">
                          <a:avLst/>
                        </a:prstGeom>
                        <a:solidFill>
                          <a:srgbClr val="FFFFFF"/>
                        </a:solidFill>
                        <a:ln w="9525">
                          <a:solidFill>
                            <a:srgbClr val="000000"/>
                          </a:solidFill>
                          <a:miter lim="800000"/>
                          <a:headEnd/>
                          <a:tailEnd/>
                        </a:ln>
                      </wps:spPr>
                      <wps:txbx>
                        <w:txbxContent>
                          <w:p w:rsidR="00691B99" w:rsidRDefault="00691B99">
                            <w:r>
                              <w:t>SUPERIEUR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0D3E06" id="_x0000_s1030" type="#_x0000_t202" style="position:absolute;left:0;text-align:left;margin-left:0;margin-top:214.55pt;width:79.4pt;height:27.05pt;z-index:251674624;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">
                <v:textbox>
                  <w:txbxContent>
                    <w:p w:rsidR="00691B99" w:rsidRDefault="00691B99">
                      <w:r>
                        <w:t>SUPERIEUR</w:t>
                      </w:r>
                    </w:p>
                  </w:txbxContent>
                </v:textbox>
                <w10:wrap type="square" anchorx="page"/>
              </v:shape>
            </w:pict>
          </mc:Fallback>
        </mc:AlternateContent>
      </w:r>
      <w:r w:rsidR="00691B99">
        <w:rPr>
          <w:noProof/>
        </w:rPr>
        <mc:AlternateContent>
          <mc:Choice Requires="wps">
            <w:drawing>
              <wp:anchor distT="0" distB="0" distL="114300" distR="114300" simplePos="0" relativeHeight="251672576" behindDoc="0" locked="0" layoutInCell="1" allowOverlap="1" wp14:anchorId="19760DFA" wp14:editId="6102E432">
                <wp:simplePos x="0" y="0"/>
                <wp:positionH relativeFrom="column">
                  <wp:posOffset>220717</wp:posOffset>
                </wp:positionH>
                <wp:positionV relativeFrom="paragraph">
                  <wp:posOffset>2576589</wp:posOffset>
                </wp:positionV>
                <wp:extent cx="0" cy="740979"/>
                <wp:effectExtent l="76200" t="38100" r="57150" b="21590"/>
                <wp:wrapNone/>
                <wp:docPr id="9" name="Straight Arrow Connector 9"/>
                <wp:cNvGraphicFramePr/>
                <a:graphic xmlns:a="http://schemas.openxmlformats.org/drawingml/2006/main">
                  <a:graphicData uri="http://schemas.microsoft.com/office/word/2010/wordprocessingShape">
                    <wps:wsp>
                      <wps:cNvCnPr/>
                      <wps:spPr>
                        <a:xfrm flipV="1">
                          <a:off x="0" y="0"/>
                          <a:ext cx="0" cy="74097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7F8674" id="Straight Arrow Connector 9" o:spid="_x0000_s1026" type="#_x0000_t32" style="position:absolute;margin-left:17.4pt;margin-top:202.9pt;width:0;height:58.35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" strokecolor="#5b9bd5 [3204]" strokeweight=".5pt">
                <v:stroke endarrow="block" joinstyle="miter"/>
              </v:shape>
            </w:pict>
          </mc:Fallback>
        </mc:AlternateContent>
      </w:r>
      <w:r w:rsidR="00691B99">
        <w:rPr>
          <w:noProof/>
        </w:rPr>
        <mc:AlternateContent>
          <mc:Choice Requires="wps">
            <w:drawing>
              <wp:anchor distT="0" distB="0" distL="114300" distR="114300" simplePos="0" relativeHeight="251671552" behindDoc="0" locked="0" layoutInCell="1" allowOverlap="1" wp14:anchorId="46F92ABB" wp14:editId="5FE9163B">
                <wp:simplePos x="0" y="0"/>
                <wp:positionH relativeFrom="column">
                  <wp:posOffset>-63062</wp:posOffset>
                </wp:positionH>
                <wp:positionV relativeFrom="paragraph">
                  <wp:posOffset>3522520</wp:posOffset>
                </wp:positionV>
                <wp:extent cx="3405352" cy="0"/>
                <wp:effectExtent l="0" t="0" r="24130" b="19050"/>
                <wp:wrapNone/>
                <wp:docPr id="8" name="Straight Connector 8"/>
                <wp:cNvGraphicFramePr/>
                <a:graphic xmlns:a="http://schemas.openxmlformats.org/drawingml/2006/main">
                  <a:graphicData uri="http://schemas.microsoft.com/office/word/2010/wordprocessingShape">
                    <wps:wsp>
                      <wps:cNvCnPr/>
                      <wps:spPr>
                        <a:xfrm>
                          <a:off x="0" y="0"/>
                          <a:ext cx="340535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B629FD" id="Straight Connector 8"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5pt,277.35pt" to="263.2pt,2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" strokecolor="#5b9bd5 [3204]" strokeweight=".5pt">
                <v:stroke joinstyle="miter"/>
              </v:line>
            </w:pict>
          </mc:Fallback>
        </mc:AlternateContent>
      </w:r>
      <w:r w:rsidR="00691B99" w:rsidRPr="00691B99">
        <w:rPr>
          <w:noProof/>
        </w:rPr>
        <mc:AlternateContent>
          <mc:Choice Requires="wps">
            <w:drawing>
              <wp:anchor distT="45720" distB="45720" distL="114300" distR="114300" simplePos="0" relativeHeight="251668480" behindDoc="0" locked="0" layoutInCell="1" allowOverlap="1">
                <wp:simplePos x="0" y="0"/>
                <wp:positionH relativeFrom="column">
                  <wp:posOffset>3389258</wp:posOffset>
                </wp:positionH>
                <wp:positionV relativeFrom="paragraph">
                  <wp:posOffset>407233</wp:posOffset>
                </wp:positionV>
                <wp:extent cx="1008380" cy="311785"/>
                <wp:effectExtent l="0" t="0" r="20320" b="1206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8380" cy="311785"/>
                        </a:xfrm>
                        <a:prstGeom prst="rect">
                          <a:avLst/>
                        </a:prstGeom>
                        <a:solidFill>
                          <a:srgbClr val="FFFFFF"/>
                        </a:solidFill>
                        <a:ln w="9525">
                          <a:solidFill>
                            <a:srgbClr val="000000"/>
                          </a:solidFill>
                          <a:miter lim="800000"/>
                          <a:headEnd/>
                          <a:tailEnd/>
                        </a:ln>
                      </wps:spPr>
                      <wps:txbx>
                        <w:txbxContent>
                          <w:p w:rsidR="00691B99" w:rsidRDefault="00691B99">
                            <w:r>
                              <w:t>ANTERIEUR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266.85pt;margin-top:32.05pt;width:79.4pt;height:24.5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">
                <v:textbox>
                  <w:txbxContent>
                    <w:p w:rsidR="00691B99" w:rsidRDefault="00691B99">
                      <w:r>
                        <w:t>ANTERIEUR</w:t>
                      </w:r>
                    </w:p>
                  </w:txbxContent>
                </v:textbox>
                <w10:wrap type="square"/>
              </v:shape>
            </w:pict>
          </mc:Fallback>
        </mc:AlternateContent>
      </w:r>
      <w:r w:rsidR="00691B99">
        <w:rPr>
          <w:noProof/>
        </w:rPr>
        <mc:AlternateContent>
          <mc:Choice Requires="wps">
            <w:drawing>
              <wp:anchor distT="0" distB="0" distL="114300" distR="114300" simplePos="0" relativeHeight="251666432" behindDoc="0" locked="0" layoutInCell="1" allowOverlap="1">
                <wp:simplePos x="0" y="0"/>
                <wp:positionH relativeFrom="column">
                  <wp:posOffset>4540469</wp:posOffset>
                </wp:positionH>
                <wp:positionV relativeFrom="paragraph">
                  <wp:posOffset>-8956</wp:posOffset>
                </wp:positionV>
                <wp:extent cx="110359" cy="7472855"/>
                <wp:effectExtent l="0" t="0" r="23495" b="33020"/>
                <wp:wrapNone/>
                <wp:docPr id="5" name="Straight Connector 5"/>
                <wp:cNvGraphicFramePr/>
                <a:graphic xmlns:a="http://schemas.openxmlformats.org/drawingml/2006/main">
                  <a:graphicData uri="http://schemas.microsoft.com/office/word/2010/wordprocessingShape">
                    <wps:wsp>
                      <wps:cNvCnPr/>
                      <wps:spPr>
                        <a:xfrm>
                          <a:off x="0" y="0"/>
                          <a:ext cx="110359" cy="74728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99E1F7" id="Straight Connector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7.5pt,-.7pt" to="366.2pt,58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" strokecolor="#5b9bd5 [3204]" strokeweight=".5pt">
                <v:stroke joinstyle="miter"/>
              </v:line>
            </w:pict>
          </mc:Fallback>
        </mc:AlternateContent>
      </w:r>
      <w:r w:rsidR="00691B99" w:rsidRPr="00691B99">
        <w:rPr>
          <w:noProof/>
        </w:rPr>
        <mc:AlternateContent>
          <mc:Choice Requires="wps">
            <w:drawing>
              <wp:anchor distT="45720" distB="45720" distL="114300" distR="114300" simplePos="0" relativeHeight="251665408" behindDoc="0" locked="0" layoutInCell="1" allowOverlap="1">
                <wp:simplePos x="0" y="0"/>
                <wp:positionH relativeFrom="column">
                  <wp:posOffset>2286000</wp:posOffset>
                </wp:positionH>
                <wp:positionV relativeFrom="paragraph">
                  <wp:posOffset>1141730</wp:posOffset>
                </wp:positionV>
                <wp:extent cx="914400" cy="295910"/>
                <wp:effectExtent l="0" t="0" r="19050" b="2794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95910"/>
                        </a:xfrm>
                        <a:prstGeom prst="rect">
                          <a:avLst/>
                        </a:prstGeom>
                        <a:solidFill>
                          <a:srgbClr val="FFFFFF"/>
                        </a:solidFill>
                        <a:ln w="9525">
                          <a:solidFill>
                            <a:srgbClr val="000000"/>
                          </a:solidFill>
                          <a:miter lim="800000"/>
                          <a:headEnd/>
                          <a:tailEnd/>
                        </a:ln>
                      </wps:spPr>
                      <wps:txbx>
                        <w:txbxContent>
                          <w:p w:rsidR="00691B99" w:rsidRDefault="00691B99">
                            <w:r>
                              <w:t xml:space="preserve">GAUCHE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180pt;margin-top:89.9pt;width:1in;height:23.3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">
                <v:textbox>
                  <w:txbxContent>
                    <w:p w:rsidR="00691B99" w:rsidRDefault="00691B99">
                      <w:r>
                        <w:t xml:space="preserve">GAUCHE </w:t>
                      </w:r>
                    </w:p>
                  </w:txbxContent>
                </v:textbox>
                <w10:wrap type="square"/>
              </v:shape>
            </w:pict>
          </mc:Fallback>
        </mc:AlternateContent>
      </w:r>
      <w:r w:rsidR="00691B99" w:rsidRPr="00691B99">
        <w:rPr>
          <w:noProof/>
        </w:rPr>
        <mc:AlternateContent>
          <mc:Choice Requires="wps">
            <w:drawing>
              <wp:anchor distT="45720" distB="45720" distL="114300" distR="114300" simplePos="0" relativeHeight="251663360" behindDoc="0" locked="0" layoutInCell="1" allowOverlap="1">
                <wp:simplePos x="0" y="0"/>
                <wp:positionH relativeFrom="column">
                  <wp:posOffset>-504825</wp:posOffset>
                </wp:positionH>
                <wp:positionV relativeFrom="paragraph">
                  <wp:posOffset>1125855</wp:posOffset>
                </wp:positionV>
                <wp:extent cx="1452880" cy="283210"/>
                <wp:effectExtent l="0" t="0" r="1397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2880" cy="283210"/>
                        </a:xfrm>
                        <a:prstGeom prst="rect">
                          <a:avLst/>
                        </a:prstGeom>
                        <a:solidFill>
                          <a:srgbClr val="FFFFFF"/>
                        </a:solidFill>
                        <a:ln w="9525">
                          <a:solidFill>
                            <a:srgbClr val="000000"/>
                          </a:solidFill>
                          <a:miter lim="800000"/>
                          <a:headEnd/>
                          <a:tailEnd/>
                        </a:ln>
                      </wps:spPr>
                      <wps:txbx>
                        <w:txbxContent>
                          <w:p w:rsidR="00691B99" w:rsidRDefault="00691B99">
                            <w:r>
                              <w:t>DROIT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39.75pt;margin-top:88.65pt;width:114.4pt;height:22.3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">
                <v:textbox>
                  <w:txbxContent>
                    <w:p w:rsidR="00691B99" w:rsidRDefault="00691B99">
                      <w:r>
                        <w:t>DROIT</w:t>
                      </w:r>
                    </w:p>
                  </w:txbxContent>
                </v:textbox>
                <w10:wrap type="square"/>
              </v:shape>
            </w:pict>
          </mc:Fallback>
        </mc:AlternateContent>
      </w:r>
      <w:r w:rsidR="00691B99">
        <w:rPr>
          <w:noProof/>
        </w:rPr>
        <mc:AlternateContent>
          <mc:Choice Requires="wps">
            <w:drawing>
              <wp:anchor distT="0" distB="0" distL="114300" distR="114300" simplePos="0" relativeHeight="251661312" behindDoc="0" locked="0" layoutInCell="1" allowOverlap="1">
                <wp:simplePos x="0" y="0"/>
                <wp:positionH relativeFrom="column">
                  <wp:posOffset>1923393</wp:posOffset>
                </wp:positionH>
                <wp:positionV relativeFrom="paragraph">
                  <wp:posOffset>936975</wp:posOffset>
                </wp:positionV>
                <wp:extent cx="646386" cy="15766"/>
                <wp:effectExtent l="0" t="57150" r="20955" b="99060"/>
                <wp:wrapNone/>
                <wp:docPr id="3" name="Straight Arrow Connector 3"/>
                <wp:cNvGraphicFramePr/>
                <a:graphic xmlns:a="http://schemas.openxmlformats.org/drawingml/2006/main">
                  <a:graphicData uri="http://schemas.microsoft.com/office/word/2010/wordprocessingShape">
                    <wps:wsp>
                      <wps:cNvCnPr/>
                      <wps:spPr>
                        <a:xfrm>
                          <a:off x="0" y="0"/>
                          <a:ext cx="646386" cy="1576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E8338C" id="Straight Arrow Connector 3" o:spid="_x0000_s1026" type="#_x0000_t32" style="position:absolute;margin-left:151.45pt;margin-top:73.8pt;width:50.9pt;height:1.2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" strokecolor="#5b9bd5 [3204]" strokeweight=".5pt">
                <v:stroke endarrow="block" joinstyle="miter"/>
              </v:shape>
            </w:pict>
          </mc:Fallback>
        </mc:AlternateContent>
      </w:r>
      <w:r w:rsidR="00691B99">
        <w:rPr>
          <w:noProof/>
        </w:rPr>
        <w:drawing>
          <wp:anchor distT="0" distB="0" distL="114300" distR="114300" simplePos="0" relativeHeight="251658240" behindDoc="0" locked="0" layoutInCell="1" allowOverlap="0" wp14:anchorId="6BCB6AEB" wp14:editId="75D1B4A0">
            <wp:simplePos x="0" y="0"/>
            <wp:positionH relativeFrom="margin">
              <wp:posOffset>141605</wp:posOffset>
            </wp:positionH>
            <wp:positionV relativeFrom="paragraph">
              <wp:posOffset>0</wp:posOffset>
            </wp:positionV>
            <wp:extent cx="5918200" cy="7889875"/>
            <wp:effectExtent l="0" t="0" r="6350" b="0"/>
            <wp:wrapSquare wrapText="bothSides"/>
            <wp:docPr id="7623" name="Picture 7623"/>
            <wp:cNvGraphicFramePr/>
            <a:graphic xmlns:a="http://schemas.openxmlformats.org/drawingml/2006/main">
              <a:graphicData uri="http://schemas.openxmlformats.org/drawingml/2006/picture">
                <pic:pic xmlns:pic="http://schemas.openxmlformats.org/drawingml/2006/picture">
                  <pic:nvPicPr>
                    <pic:cNvPr id="7623" name="Picture 7623"/>
                    <pic:cNvPicPr/>
                  </pic:nvPicPr>
                  <pic:blipFill>
                    <a:blip r:embed="rId15"/>
                    <a:stretch>
                      <a:fillRect/>
                    </a:stretch>
                  </pic:blipFill>
                  <pic:spPr>
                    <a:xfrm>
                      <a:off x="0" y="0"/>
                      <a:ext cx="5918200" cy="7889875"/>
                    </a:xfrm>
                    <a:prstGeom prst="rect">
                      <a:avLst/>
                    </a:prstGeom>
                  </pic:spPr>
                </pic:pic>
              </a:graphicData>
            </a:graphic>
          </wp:anchor>
        </w:drawing>
      </w:r>
      <w:r w:rsidR="00691B99">
        <w:rPr>
          <w:noProof/>
        </w:rPr>
        <mc:AlternateContent>
          <mc:Choice Requires="wps">
            <w:drawing>
              <wp:anchor distT="0" distB="0" distL="114300" distR="114300" simplePos="0" relativeHeight="251660288" behindDoc="0" locked="0" layoutInCell="1" allowOverlap="1" wp14:anchorId="3B5CDA26" wp14:editId="7429C2A9">
                <wp:simplePos x="0" y="0"/>
                <wp:positionH relativeFrom="column">
                  <wp:posOffset>756745</wp:posOffset>
                </wp:positionH>
                <wp:positionV relativeFrom="paragraph">
                  <wp:posOffset>952741</wp:posOffset>
                </wp:positionV>
                <wp:extent cx="756745" cy="0"/>
                <wp:effectExtent l="38100" t="76200" r="0" b="95250"/>
                <wp:wrapNone/>
                <wp:docPr id="2" name="Straight Arrow Connector 2"/>
                <wp:cNvGraphicFramePr/>
                <a:graphic xmlns:a="http://schemas.openxmlformats.org/drawingml/2006/main">
                  <a:graphicData uri="http://schemas.microsoft.com/office/word/2010/wordprocessingShape">
                    <wps:wsp>
                      <wps:cNvCnPr/>
                      <wps:spPr>
                        <a:xfrm flipH="1">
                          <a:off x="0" y="0"/>
                          <a:ext cx="75674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08F2ED" id="Straight Arrow Connector 2" o:spid="_x0000_s1026" type="#_x0000_t32" style="position:absolute;margin-left:59.6pt;margin-top:75pt;width:59.6pt;height:0;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" strokecolor="#5b9bd5 [3204]" strokeweight=".5pt">
                <v:stroke endarrow="block" joinstyle="miter"/>
              </v:shape>
            </w:pict>
          </mc:Fallback>
        </mc:AlternateContent>
      </w:r>
      <w:r w:rsidR="00691B99">
        <w:rPr>
          <w:noProof/>
        </w:rPr>
        <mc:AlternateContent>
          <mc:Choice Requires="wps">
            <w:drawing>
              <wp:anchor distT="0" distB="0" distL="114300" distR="114300" simplePos="0" relativeHeight="251659264" behindDoc="0" locked="0" layoutInCell="1" allowOverlap="1" wp14:anchorId="011DCBF4" wp14:editId="6F25FB2C">
                <wp:simplePos x="0" y="0"/>
                <wp:positionH relativeFrom="column">
                  <wp:posOffset>1718441</wp:posOffset>
                </wp:positionH>
                <wp:positionV relativeFrom="paragraph">
                  <wp:posOffset>416712</wp:posOffset>
                </wp:positionV>
                <wp:extent cx="31531" cy="7094483"/>
                <wp:effectExtent l="0" t="0" r="26035" b="30480"/>
                <wp:wrapNone/>
                <wp:docPr id="1" name="Straight Connector 1"/>
                <wp:cNvGraphicFramePr/>
                <a:graphic xmlns:a="http://schemas.openxmlformats.org/drawingml/2006/main">
                  <a:graphicData uri="http://schemas.microsoft.com/office/word/2010/wordprocessingShape">
                    <wps:wsp>
                      <wps:cNvCnPr/>
                      <wps:spPr>
                        <a:xfrm>
                          <a:off x="0" y="0"/>
                          <a:ext cx="31531" cy="709448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12C66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3pt,32.8pt" to="137.8pt,59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" strokecolor="black [3200]" strokeweight=".5pt">
                <v:stroke joinstyle="miter"/>
              </v:line>
            </w:pict>
          </mc:Fallback>
        </mc:AlternateContent>
      </w:r>
      <w:r w:rsidR="00D0358B" w:rsidRPr="00001DAB">
        <w:rPr>
          <w:lang w:val="fr-CA"/>
        </w:rPr>
        <w:t xml:space="preserve"> </w:t>
      </w:r>
    </w:p>
    <w:sectPr w:rsidR="00A51669" w:rsidRPr="008A5039">
      <w:headerReference w:type="even" r:id="rId16"/>
      <w:headerReference w:type="default" r:id="rId17"/>
      <w:footerReference w:type="even" r:id="rId18"/>
      <w:footerReference w:type="default" r:id="rId19"/>
      <w:headerReference w:type="first" r:id="rId20"/>
      <w:footerReference w:type="first" r:id="rId21"/>
      <w:pgSz w:w="12240" w:h="15840"/>
      <w:pgMar w:top="1181" w:right="1419" w:bottom="1244" w:left="1440" w:header="749"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6484" w:rsidRDefault="00786484">
      <w:pPr>
        <w:spacing w:line="240" w:lineRule="auto"/>
      </w:pPr>
      <w:r>
        <w:separator/>
      </w:r>
    </w:p>
  </w:endnote>
  <w:endnote w:type="continuationSeparator" w:id="0">
    <w:p w:rsidR="00786484" w:rsidRDefault="007864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Rockwell">
    <w:panose1 w:val="02060603020205020403"/>
    <w:charset w:val="00"/>
    <w:family w:val="roman"/>
    <w:pitch w:val="variable"/>
    <w:sig w:usb0="00000003" w:usb1="00000000" w:usb2="00000000" w:usb3="00000000" w:csb0="00000001" w:csb1="00000000"/>
  </w:font>
  <w:font w:name="Rockwell-Bold">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 w:name="ArialMT">
    <w:panose1 w:val="00000000000000000000"/>
    <w:charset w:val="00"/>
    <w:family w:val="swiss"/>
    <w:notTrueType/>
    <w:pitch w:val="default"/>
    <w:sig w:usb0="00000003" w:usb1="00000000" w:usb2="00000000" w:usb3="00000000" w:csb0="00000001"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58B" w:rsidRDefault="00D0358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58B" w:rsidRPr="00001DAB" w:rsidRDefault="00D0358B">
    <w:pPr>
      <w:spacing w:after="25" w:line="240" w:lineRule="auto"/>
      <w:jc w:val="right"/>
      <w:rPr>
        <w:lang w:val="fr-CA"/>
      </w:rPr>
    </w:pPr>
    <w:r w:rsidRPr="00001DAB">
      <w:rPr>
        <w:sz w:val="18"/>
        <w:lang w:val="fr-CA"/>
      </w:rPr>
      <w:t xml:space="preserve">APA 1713 – Lab. 1 Terminologie de base et notions générales </w:t>
    </w:r>
  </w:p>
  <w:p w:rsidR="00D0358B" w:rsidRPr="00001DAB" w:rsidRDefault="00D0358B">
    <w:pPr>
      <w:spacing w:line="240" w:lineRule="auto"/>
      <w:rPr>
        <w:lang w:val="fr-CA"/>
      </w:rPr>
    </w:pPr>
    <w:r w:rsidRPr="00001DAB">
      <w:rPr>
        <w:sz w:val="18"/>
        <w:lang w:val="fr-CA"/>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58B" w:rsidRDefault="00D0358B"/>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58B" w:rsidRPr="00001DAB" w:rsidRDefault="00D0358B">
    <w:pPr>
      <w:spacing w:after="25" w:line="240" w:lineRule="auto"/>
      <w:jc w:val="right"/>
      <w:rPr>
        <w:lang w:val="fr-CA"/>
      </w:rPr>
    </w:pPr>
    <w:r w:rsidRPr="00001DAB">
      <w:rPr>
        <w:sz w:val="18"/>
        <w:lang w:val="fr-CA"/>
      </w:rPr>
      <w:t xml:space="preserve">APA 1713 – Lab. 1 Terminologie de base et notions générales </w:t>
    </w:r>
  </w:p>
  <w:p w:rsidR="00D0358B" w:rsidRPr="00001DAB" w:rsidRDefault="00D0358B">
    <w:pPr>
      <w:spacing w:line="240" w:lineRule="auto"/>
      <w:rPr>
        <w:lang w:val="fr-CA"/>
      </w:rPr>
    </w:pPr>
    <w:r w:rsidRPr="00001DAB">
      <w:rPr>
        <w:sz w:val="18"/>
        <w:lang w:val="fr-CA"/>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58B" w:rsidRPr="00001DAB" w:rsidRDefault="00D0358B">
    <w:pPr>
      <w:spacing w:after="25" w:line="240" w:lineRule="auto"/>
      <w:jc w:val="right"/>
      <w:rPr>
        <w:lang w:val="fr-CA"/>
      </w:rPr>
    </w:pPr>
    <w:r w:rsidRPr="00001DAB">
      <w:rPr>
        <w:sz w:val="18"/>
        <w:lang w:val="fr-CA"/>
      </w:rPr>
      <w:t xml:space="preserve">APA 1713 – Lab. 1 Terminologie de base et notions générales </w:t>
    </w:r>
  </w:p>
  <w:p w:rsidR="00D0358B" w:rsidRPr="00001DAB" w:rsidRDefault="00D0358B">
    <w:pPr>
      <w:spacing w:line="240" w:lineRule="auto"/>
      <w:rPr>
        <w:lang w:val="fr-CA"/>
      </w:rPr>
    </w:pPr>
    <w:r w:rsidRPr="00001DAB">
      <w:rPr>
        <w:sz w:val="18"/>
        <w:lang w:val="fr-CA"/>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58B" w:rsidRPr="00001DAB" w:rsidRDefault="00D0358B">
    <w:pPr>
      <w:spacing w:after="25" w:line="240" w:lineRule="auto"/>
      <w:jc w:val="right"/>
      <w:rPr>
        <w:lang w:val="fr-CA"/>
      </w:rPr>
    </w:pPr>
    <w:r w:rsidRPr="00001DAB">
      <w:rPr>
        <w:sz w:val="18"/>
        <w:lang w:val="fr-CA"/>
      </w:rPr>
      <w:t xml:space="preserve">APA 1713 – Lab. 1 Terminologie de base et notions générales </w:t>
    </w:r>
  </w:p>
  <w:p w:rsidR="00D0358B" w:rsidRPr="00001DAB" w:rsidRDefault="00D0358B">
    <w:pPr>
      <w:spacing w:line="240" w:lineRule="auto"/>
      <w:rPr>
        <w:lang w:val="fr-CA"/>
      </w:rPr>
    </w:pPr>
    <w:r w:rsidRPr="00001DAB">
      <w:rPr>
        <w:sz w:val="18"/>
        <w:lang w:val="fr-C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6484" w:rsidRDefault="00786484">
      <w:pPr>
        <w:spacing w:line="240" w:lineRule="auto"/>
      </w:pPr>
      <w:r>
        <w:separator/>
      </w:r>
    </w:p>
  </w:footnote>
  <w:footnote w:type="continuationSeparator" w:id="0">
    <w:p w:rsidR="00786484" w:rsidRDefault="0078648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58B" w:rsidRDefault="00D0358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58B" w:rsidRDefault="00D0358B">
    <w:pPr>
      <w:spacing w:line="240" w:lineRule="auto"/>
    </w:pPr>
    <w:r>
      <w:t>Nom: ________________________________________________</w:t>
    </w:r>
    <w:proofErr w:type="gramStart"/>
    <w:r>
      <w:t xml:space="preserve">_  </w:t>
    </w:r>
    <w:proofErr w:type="spellStart"/>
    <w:r>
      <w:t>Numéro</w:t>
    </w:r>
    <w:proofErr w:type="spellEnd"/>
    <w:proofErr w:type="gramEnd"/>
    <w:r>
      <w:t xml:space="preserve"> </w:t>
    </w:r>
    <w:proofErr w:type="spellStart"/>
    <w:r>
      <w:t>étudiant</w:t>
    </w:r>
    <w:proofErr w:type="spellEnd"/>
    <w:r>
      <w:t xml:space="preserve">: _______________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58B" w:rsidRDefault="00D0358B"/>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58B" w:rsidRDefault="00D0358B">
    <w:pPr>
      <w:spacing w:line="240" w:lineRule="auto"/>
    </w:pPr>
    <w:r>
      <w:t>Nom: ________________________________________________</w:t>
    </w:r>
    <w:proofErr w:type="gramStart"/>
    <w:r>
      <w:t xml:space="preserve">_  </w:t>
    </w:r>
    <w:proofErr w:type="spellStart"/>
    <w:r>
      <w:t>Numéro</w:t>
    </w:r>
    <w:proofErr w:type="spellEnd"/>
    <w:proofErr w:type="gramEnd"/>
    <w:r>
      <w:t xml:space="preserve"> </w:t>
    </w:r>
    <w:proofErr w:type="spellStart"/>
    <w:r>
      <w:t>étudiant</w:t>
    </w:r>
    <w:proofErr w:type="spellEnd"/>
    <w:r>
      <w:t xml:space="preserve">: _______________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58B" w:rsidRDefault="00D0358B">
    <w:pPr>
      <w:spacing w:line="240" w:lineRule="auto"/>
    </w:pPr>
    <w:r>
      <w:t>Nom: ________________________________________________</w:t>
    </w:r>
    <w:proofErr w:type="gramStart"/>
    <w:r>
      <w:t xml:space="preserve">_  </w:t>
    </w:r>
    <w:proofErr w:type="spellStart"/>
    <w:r>
      <w:t>Numéro</w:t>
    </w:r>
    <w:proofErr w:type="spellEnd"/>
    <w:proofErr w:type="gramEnd"/>
    <w:r>
      <w:t xml:space="preserve"> </w:t>
    </w:r>
    <w:proofErr w:type="spellStart"/>
    <w:r>
      <w:t>étudiant</w:t>
    </w:r>
    <w:proofErr w:type="spellEnd"/>
    <w:r>
      <w:t xml:space="preserve">: _______________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58B" w:rsidRDefault="00D0358B">
    <w:pPr>
      <w:spacing w:line="240" w:lineRule="auto"/>
    </w:pPr>
    <w:r>
      <w:t>Nom: ________________________________________________</w:t>
    </w:r>
    <w:proofErr w:type="gramStart"/>
    <w:r>
      <w:t xml:space="preserve">_  </w:t>
    </w:r>
    <w:proofErr w:type="spellStart"/>
    <w:r>
      <w:t>Numéro</w:t>
    </w:r>
    <w:proofErr w:type="spellEnd"/>
    <w:proofErr w:type="gramEnd"/>
    <w:r>
      <w:t xml:space="preserve"> </w:t>
    </w:r>
    <w:proofErr w:type="spellStart"/>
    <w:r>
      <w:t>étudiant</w:t>
    </w:r>
    <w:proofErr w:type="spellEnd"/>
    <w:r>
      <w:t xml:space="preserve">: _______________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B6569B"/>
    <w:multiLevelType w:val="hybridMultilevel"/>
    <w:tmpl w:val="950C76DA"/>
    <w:lvl w:ilvl="0" w:tplc="EDC8D150">
      <w:start w:val="1"/>
      <w:numFmt w:val="bullet"/>
      <w:lvlText w:val="*"/>
      <w:lvlJc w:val="left"/>
      <w:pPr>
        <w:ind w:left="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AAEF85C">
      <w:start w:val="1"/>
      <w:numFmt w:val="bullet"/>
      <w:lvlText w:val="o"/>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2144B5A">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0AC6F48">
      <w:start w:val="1"/>
      <w:numFmt w:val="bullet"/>
      <w:lvlText w:val="•"/>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BF4BE80">
      <w:start w:val="1"/>
      <w:numFmt w:val="bullet"/>
      <w:lvlText w:val="o"/>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886E612">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8306C22">
      <w:start w:val="1"/>
      <w:numFmt w:val="bullet"/>
      <w:lvlText w:val="•"/>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AE478FA">
      <w:start w:val="1"/>
      <w:numFmt w:val="bullet"/>
      <w:lvlText w:val="o"/>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8E4E49A">
      <w:start w:val="1"/>
      <w:numFmt w:val="bullet"/>
      <w:lvlText w:val="▪"/>
      <w:lvlJc w:val="left"/>
      <w:pPr>
        <w:ind w:left="6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nsid w:val="45371C3E"/>
    <w:multiLevelType w:val="hybridMultilevel"/>
    <w:tmpl w:val="65F85774"/>
    <w:lvl w:ilvl="0" w:tplc="7D9C2B0A">
      <w:start w:val="1"/>
      <w:numFmt w:val="bullet"/>
      <w:lvlText w:val="*"/>
      <w:lvlJc w:val="left"/>
      <w:pPr>
        <w:ind w:left="8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29A9AE2">
      <w:start w:val="1"/>
      <w:numFmt w:val="bullet"/>
      <w:lvlText w:val="o"/>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0C66A6">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7B4544C">
      <w:start w:val="1"/>
      <w:numFmt w:val="bullet"/>
      <w:lvlText w:val="•"/>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45816B8">
      <w:start w:val="1"/>
      <w:numFmt w:val="bullet"/>
      <w:lvlText w:val="o"/>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E4A971A">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BA05188">
      <w:start w:val="1"/>
      <w:numFmt w:val="bullet"/>
      <w:lvlText w:val="•"/>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FB8D410">
      <w:start w:val="1"/>
      <w:numFmt w:val="bullet"/>
      <w:lvlText w:val="o"/>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104E48E">
      <w:start w:val="1"/>
      <w:numFmt w:val="bullet"/>
      <w:lvlText w:val="▪"/>
      <w:lvlJc w:val="left"/>
      <w:pPr>
        <w:ind w:left="6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nsid w:val="49952BFE"/>
    <w:multiLevelType w:val="hybridMultilevel"/>
    <w:tmpl w:val="9020C0B6"/>
    <w:lvl w:ilvl="0" w:tplc="BE8C8A84">
      <w:numFmt w:val="bullet"/>
      <w:lvlText w:val="-"/>
      <w:lvlJc w:val="left"/>
      <w:pPr>
        <w:ind w:left="405" w:hanging="360"/>
      </w:pPr>
      <w:rPr>
        <w:rFonts w:ascii="Calibri" w:eastAsia="Calibri" w:hAnsi="Calibri" w:cs="Calibri" w:hint="default"/>
      </w:rPr>
    </w:lvl>
    <w:lvl w:ilvl="1" w:tplc="10090003" w:tentative="1">
      <w:start w:val="1"/>
      <w:numFmt w:val="bullet"/>
      <w:lvlText w:val="o"/>
      <w:lvlJc w:val="left"/>
      <w:pPr>
        <w:ind w:left="1125" w:hanging="360"/>
      </w:pPr>
      <w:rPr>
        <w:rFonts w:ascii="Courier New" w:hAnsi="Courier New" w:cs="Courier New" w:hint="default"/>
      </w:rPr>
    </w:lvl>
    <w:lvl w:ilvl="2" w:tplc="10090005" w:tentative="1">
      <w:start w:val="1"/>
      <w:numFmt w:val="bullet"/>
      <w:lvlText w:val=""/>
      <w:lvlJc w:val="left"/>
      <w:pPr>
        <w:ind w:left="1845" w:hanging="360"/>
      </w:pPr>
      <w:rPr>
        <w:rFonts w:ascii="Wingdings" w:hAnsi="Wingdings" w:hint="default"/>
      </w:rPr>
    </w:lvl>
    <w:lvl w:ilvl="3" w:tplc="10090001" w:tentative="1">
      <w:start w:val="1"/>
      <w:numFmt w:val="bullet"/>
      <w:lvlText w:val=""/>
      <w:lvlJc w:val="left"/>
      <w:pPr>
        <w:ind w:left="2565" w:hanging="360"/>
      </w:pPr>
      <w:rPr>
        <w:rFonts w:ascii="Symbol" w:hAnsi="Symbol" w:hint="default"/>
      </w:rPr>
    </w:lvl>
    <w:lvl w:ilvl="4" w:tplc="10090003" w:tentative="1">
      <w:start w:val="1"/>
      <w:numFmt w:val="bullet"/>
      <w:lvlText w:val="o"/>
      <w:lvlJc w:val="left"/>
      <w:pPr>
        <w:ind w:left="3285" w:hanging="360"/>
      </w:pPr>
      <w:rPr>
        <w:rFonts w:ascii="Courier New" w:hAnsi="Courier New" w:cs="Courier New" w:hint="default"/>
      </w:rPr>
    </w:lvl>
    <w:lvl w:ilvl="5" w:tplc="10090005" w:tentative="1">
      <w:start w:val="1"/>
      <w:numFmt w:val="bullet"/>
      <w:lvlText w:val=""/>
      <w:lvlJc w:val="left"/>
      <w:pPr>
        <w:ind w:left="4005" w:hanging="360"/>
      </w:pPr>
      <w:rPr>
        <w:rFonts w:ascii="Wingdings" w:hAnsi="Wingdings" w:hint="default"/>
      </w:rPr>
    </w:lvl>
    <w:lvl w:ilvl="6" w:tplc="10090001" w:tentative="1">
      <w:start w:val="1"/>
      <w:numFmt w:val="bullet"/>
      <w:lvlText w:val=""/>
      <w:lvlJc w:val="left"/>
      <w:pPr>
        <w:ind w:left="4725" w:hanging="360"/>
      </w:pPr>
      <w:rPr>
        <w:rFonts w:ascii="Symbol" w:hAnsi="Symbol" w:hint="default"/>
      </w:rPr>
    </w:lvl>
    <w:lvl w:ilvl="7" w:tplc="10090003" w:tentative="1">
      <w:start w:val="1"/>
      <w:numFmt w:val="bullet"/>
      <w:lvlText w:val="o"/>
      <w:lvlJc w:val="left"/>
      <w:pPr>
        <w:ind w:left="5445" w:hanging="360"/>
      </w:pPr>
      <w:rPr>
        <w:rFonts w:ascii="Courier New" w:hAnsi="Courier New" w:cs="Courier New" w:hint="default"/>
      </w:rPr>
    </w:lvl>
    <w:lvl w:ilvl="8" w:tplc="10090005" w:tentative="1">
      <w:start w:val="1"/>
      <w:numFmt w:val="bullet"/>
      <w:lvlText w:val=""/>
      <w:lvlJc w:val="left"/>
      <w:pPr>
        <w:ind w:left="6165" w:hanging="360"/>
      </w:pPr>
      <w:rPr>
        <w:rFonts w:ascii="Wingdings" w:hAnsi="Wingdings" w:hint="default"/>
      </w:rPr>
    </w:lvl>
  </w:abstractNum>
  <w:abstractNum w:abstractNumId="3">
    <w:nsid w:val="50B45C63"/>
    <w:multiLevelType w:val="hybridMultilevel"/>
    <w:tmpl w:val="F69ECB32"/>
    <w:lvl w:ilvl="0" w:tplc="D6BA56B8">
      <w:start w:val="1"/>
      <w:numFmt w:val="bullet"/>
      <w:lvlText w:val="*"/>
      <w:lvlJc w:val="left"/>
      <w:pPr>
        <w:ind w:left="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EB8CB86">
      <w:start w:val="1"/>
      <w:numFmt w:val="bullet"/>
      <w:lvlText w:val="o"/>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AD65570">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DF8135A">
      <w:start w:val="1"/>
      <w:numFmt w:val="bullet"/>
      <w:lvlText w:val="•"/>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A507D52">
      <w:start w:val="1"/>
      <w:numFmt w:val="bullet"/>
      <w:lvlText w:val="o"/>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FB80B36">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6DAE6FE">
      <w:start w:val="1"/>
      <w:numFmt w:val="bullet"/>
      <w:lvlText w:val="•"/>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4F4D276">
      <w:start w:val="1"/>
      <w:numFmt w:val="bullet"/>
      <w:lvlText w:val="o"/>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F644BA0">
      <w:start w:val="1"/>
      <w:numFmt w:val="bullet"/>
      <w:lvlText w:val="▪"/>
      <w:lvlJc w:val="left"/>
      <w:pPr>
        <w:ind w:left="6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669"/>
    <w:rsid w:val="00001DAB"/>
    <w:rsid w:val="00131400"/>
    <w:rsid w:val="00147B34"/>
    <w:rsid w:val="002472EF"/>
    <w:rsid w:val="00397E71"/>
    <w:rsid w:val="003B5916"/>
    <w:rsid w:val="003D22DE"/>
    <w:rsid w:val="003D3C43"/>
    <w:rsid w:val="00440613"/>
    <w:rsid w:val="004C1D1E"/>
    <w:rsid w:val="00522B09"/>
    <w:rsid w:val="005648DC"/>
    <w:rsid w:val="00590E02"/>
    <w:rsid w:val="005D5C64"/>
    <w:rsid w:val="005F01B8"/>
    <w:rsid w:val="006653F9"/>
    <w:rsid w:val="00691B99"/>
    <w:rsid w:val="00786484"/>
    <w:rsid w:val="007C632F"/>
    <w:rsid w:val="00860CCD"/>
    <w:rsid w:val="008A5039"/>
    <w:rsid w:val="008C2B28"/>
    <w:rsid w:val="00961542"/>
    <w:rsid w:val="00A51669"/>
    <w:rsid w:val="00A603D7"/>
    <w:rsid w:val="00BC59A9"/>
    <w:rsid w:val="00C06578"/>
    <w:rsid w:val="00CB1223"/>
    <w:rsid w:val="00CC644F"/>
    <w:rsid w:val="00CF3E6F"/>
    <w:rsid w:val="00CF6067"/>
    <w:rsid w:val="00D0358B"/>
    <w:rsid w:val="00DB73F7"/>
    <w:rsid w:val="00E7427F"/>
    <w:rsid w:val="00E96DFA"/>
    <w:rsid w:val="00F32CD2"/>
    <w:rsid w:val="00FA308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BB1CE0-8FDE-427F-A98B-75947BC40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76" w:lineRule="auto"/>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2" w:line="240" w:lineRule="auto"/>
      <w:outlineLvl w:val="0"/>
    </w:pPr>
    <w:rPr>
      <w:rFonts w:ascii="Calibri" w:eastAsia="Calibri" w:hAnsi="Calibri" w:cs="Calibri"/>
      <w:b/>
      <w:color w:val="000000"/>
      <w:sz w:val="32"/>
    </w:rPr>
  </w:style>
  <w:style w:type="paragraph" w:styleId="Heading2">
    <w:name w:val="heading 2"/>
    <w:next w:val="Normal"/>
    <w:link w:val="Heading2Char"/>
    <w:uiPriority w:val="9"/>
    <w:unhideWhenUsed/>
    <w:qFormat/>
    <w:pPr>
      <w:keepNext/>
      <w:keepLines/>
      <w:spacing w:after="38" w:line="240" w:lineRule="auto"/>
      <w:ind w:left="-5" w:right="-15" w:hanging="10"/>
      <w:outlineLvl w:val="1"/>
    </w:pPr>
    <w:rPr>
      <w:rFonts w:ascii="Calibri" w:eastAsia="Calibri" w:hAnsi="Calibri" w:cs="Calibri"/>
      <w:b/>
      <w:color w:val="000000"/>
      <w:sz w:val="28"/>
    </w:rPr>
  </w:style>
  <w:style w:type="paragraph" w:styleId="Heading3">
    <w:name w:val="heading 3"/>
    <w:next w:val="Normal"/>
    <w:link w:val="Heading3Char"/>
    <w:uiPriority w:val="9"/>
    <w:unhideWhenUsed/>
    <w:qFormat/>
    <w:pPr>
      <w:keepNext/>
      <w:keepLines/>
      <w:spacing w:after="32" w:line="240" w:lineRule="auto"/>
      <w:ind w:left="17" w:right="-15" w:hanging="10"/>
      <w:outlineLvl w:val="2"/>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000000"/>
      <w:sz w:val="22"/>
    </w:rPr>
  </w:style>
  <w:style w:type="character" w:customStyle="1" w:styleId="Heading2Char">
    <w:name w:val="Heading 2 Char"/>
    <w:link w:val="Heading2"/>
    <w:rPr>
      <w:rFonts w:ascii="Calibri" w:eastAsia="Calibri" w:hAnsi="Calibri" w:cs="Calibri"/>
      <w:b/>
      <w:color w:val="000000"/>
      <w:sz w:val="28"/>
    </w:rPr>
  </w:style>
  <w:style w:type="character" w:customStyle="1" w:styleId="Heading1Char">
    <w:name w:val="Heading 1 Char"/>
    <w:link w:val="Heading1"/>
    <w:rPr>
      <w:rFonts w:ascii="Calibri" w:eastAsia="Calibri" w:hAnsi="Calibri" w:cs="Calibri"/>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5D5C64"/>
    <w:pPr>
      <w:ind w:left="720"/>
      <w:contextualSpacing/>
    </w:pPr>
  </w:style>
  <w:style w:type="paragraph" w:styleId="HTMLPreformatted">
    <w:name w:val="HTML Preformatted"/>
    <w:basedOn w:val="Normal"/>
    <w:link w:val="HTMLPreformattedChar"/>
    <w:uiPriority w:val="99"/>
    <w:semiHidden/>
    <w:unhideWhenUsed/>
    <w:rsid w:val="00DB73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DB73F7"/>
    <w:rPr>
      <w:rFonts w:ascii="Courier New" w:eastAsia="Times New Roman" w:hAnsi="Courier New" w:cs="Courier New"/>
      <w:sz w:val="20"/>
      <w:szCs w:val="20"/>
    </w:rPr>
  </w:style>
  <w:style w:type="character" w:styleId="Hyperlink">
    <w:name w:val="Hyperlink"/>
    <w:basedOn w:val="DefaultParagraphFont"/>
    <w:uiPriority w:val="99"/>
    <w:unhideWhenUsed/>
    <w:rsid w:val="00DB73F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506903">
      <w:bodyDiv w:val="1"/>
      <w:marLeft w:val="0"/>
      <w:marRight w:val="0"/>
      <w:marTop w:val="0"/>
      <w:marBottom w:val="0"/>
      <w:divBdr>
        <w:top w:val="none" w:sz="0" w:space="0" w:color="auto"/>
        <w:left w:val="none" w:sz="0" w:space="0" w:color="auto"/>
        <w:bottom w:val="none" w:sz="0" w:space="0" w:color="auto"/>
        <w:right w:val="none" w:sz="0" w:space="0" w:color="auto"/>
      </w:divBdr>
    </w:div>
    <w:div w:id="2106488877">
      <w:bodyDiv w:val="1"/>
      <w:marLeft w:val="0"/>
      <w:marRight w:val="0"/>
      <w:marTop w:val="0"/>
      <w:marBottom w:val="0"/>
      <w:divBdr>
        <w:top w:val="none" w:sz="0" w:space="0" w:color="auto"/>
        <w:left w:val="none" w:sz="0" w:space="0" w:color="auto"/>
        <w:bottom w:val="none" w:sz="0" w:space="0" w:color="auto"/>
        <w:right w:val="none" w:sz="0" w:space="0" w:color="auto"/>
      </w:divBdr>
    </w:div>
    <w:div w:id="21173637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visual.merriam-webster.com/human-being/anatomy/skeleton/types-synovial-joints_1.php" TargetMode="Externa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69DA3-4277-4820-9F64-951960DD9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7</Pages>
  <Words>1299</Words>
  <Characters>7407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Labo 1</vt:lpstr>
    </vt:vector>
  </TitlesOfParts>
  <Company/>
  <LinksUpToDate>false</LinksUpToDate>
  <CharactersWithSpaces>8689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Labo 1</dc:title>
  <dc:subject/>
  <dc:creator>COE Support</dc:creator>
  <cp:keywords/>
  <dc:description/>
  <cp:lastModifiedBy>Menal</cp:lastModifiedBy>
  <cp:revision>4</cp:revision>
  <dcterms:created xsi:type="dcterms:W3CDTF">2014-09-21T04:57:00Z</dcterms:created>
  <dcterms:modified xsi:type="dcterms:W3CDTF">2014-09-22T06:15:00Z</dcterms:modified>
</cp:coreProperties>
</file>