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5CFE5B" w14:textId="77777777" w:rsidR="002E5340" w:rsidRDefault="002E5340">
      <w:pPr>
        <w:rPr>
          <w:b/>
          <w:u w:val="single"/>
        </w:rPr>
      </w:pPr>
      <w:r w:rsidRPr="009833BF">
        <w:rPr>
          <w:b/>
          <w:u w:val="single"/>
        </w:rPr>
        <w:t>BIOL 200</w:t>
      </w:r>
      <w:bookmarkStart w:id="0" w:name="_GoBack"/>
      <w:bookmarkEnd w:id="0"/>
    </w:p>
    <w:p w14:paraId="6896CDAF" w14:textId="77777777" w:rsidR="003F75D0" w:rsidRDefault="003F75D0">
      <w:pPr>
        <w:rPr>
          <w:b/>
          <w:u w:val="single"/>
        </w:rPr>
      </w:pPr>
      <w:r>
        <w:rPr>
          <w:b/>
          <w:u w:val="single"/>
        </w:rPr>
        <w:t>LECTURE 1</w:t>
      </w:r>
    </w:p>
    <w:p w14:paraId="7C5DB0AD" w14:textId="77777777" w:rsidR="003F75D0" w:rsidRDefault="003F75D0">
      <w:pPr>
        <w:rPr>
          <w:b/>
          <w:u w:val="single"/>
        </w:rPr>
      </w:pPr>
      <w:r w:rsidRPr="003F75D0">
        <w:rPr>
          <w:b/>
          <w:noProof/>
          <w:lang w:val="en-US"/>
        </w:rPr>
        <w:drawing>
          <wp:inline distT="0" distB="0" distL="0" distR="0" wp14:anchorId="5F6E87B9" wp14:editId="2E59B7D3">
            <wp:extent cx="6894881" cy="3466214"/>
            <wp:effectExtent l="19050" t="19050" r="20320" b="20320"/>
            <wp:docPr id="6" name="Picture 6" descr="C:\Users\Dylan\Pictures\ControlCenter4\Scan\CCF20140903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ylan\Pictures\ControlCenter4\Scan\CCF20140903_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81" b="51327"/>
                    <a:stretch/>
                  </pic:blipFill>
                  <pic:spPr bwMode="auto">
                    <a:xfrm>
                      <a:off x="0" y="0"/>
                      <a:ext cx="6927567" cy="3482646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4FD196" w14:textId="77777777" w:rsidR="00D245AA" w:rsidRDefault="00D245AA">
      <w:pPr>
        <w:rPr>
          <w:b/>
          <w:u w:val="single"/>
        </w:rPr>
      </w:pPr>
      <w:r>
        <w:rPr>
          <w:noProof/>
          <w:lang w:val="en-US"/>
        </w:rPr>
        <w:drawing>
          <wp:inline distT="0" distB="0" distL="0" distR="0" wp14:anchorId="42EDD78B" wp14:editId="3972CAAF">
            <wp:extent cx="5943600" cy="38830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84154" w14:textId="77777777" w:rsidR="002E5340" w:rsidRDefault="002E5340">
      <w:r>
        <w:lastRenderedPageBreak/>
        <w:t>Exams and quizzes will be based on the lectures only</w:t>
      </w:r>
      <w:r>
        <w:br/>
      </w:r>
      <w:r>
        <w:tab/>
        <w:t>Review notes</w:t>
      </w:r>
      <w:r>
        <w:br/>
      </w:r>
      <w:r>
        <w:tab/>
        <w:t>Review recordings</w:t>
      </w:r>
      <w:r>
        <w:br/>
      </w:r>
      <w:r>
        <w:tab/>
        <w:t>Go to TA conferences</w:t>
      </w:r>
      <w:r>
        <w:br/>
      </w:r>
      <w:r>
        <w:tab/>
        <w:t>Arrange to see a TA in their office hours</w:t>
      </w:r>
      <w:r>
        <w:br/>
      </w:r>
      <w:r>
        <w:tab/>
        <w:t>Arrange to see a Prof in their office hours</w:t>
      </w:r>
      <w:r>
        <w:br/>
      </w:r>
      <w:r>
        <w:tab/>
      </w:r>
      <w:r>
        <w:tab/>
        <w:t>IN THAT ORDER</w:t>
      </w:r>
    </w:p>
    <w:p w14:paraId="495F2B8D" w14:textId="77777777" w:rsidR="00D245AA" w:rsidRDefault="00D245AA">
      <w:r>
        <w:t>Conference Schedule (in Stewart Biology Building)</w:t>
      </w:r>
      <w:r>
        <w:br/>
      </w:r>
      <w:proofErr w:type="spellStart"/>
      <w:r>
        <w:t>Richa</w:t>
      </w:r>
      <w:proofErr w:type="spellEnd"/>
      <w:r>
        <w:t>: Tues S4/106 4:30-5:30pm</w:t>
      </w:r>
      <w:r>
        <w:br/>
        <w:t>Nitin: Fri S2/2 5-6pm</w:t>
      </w:r>
      <w:r>
        <w:br/>
      </w:r>
      <w:proofErr w:type="spellStart"/>
      <w:r>
        <w:t>Mohana</w:t>
      </w:r>
      <w:proofErr w:type="spellEnd"/>
      <w:r>
        <w:t>: Mon N5/1 4:30-5:30pm</w:t>
      </w:r>
      <w:r>
        <w:br/>
        <w:t>Nicolas: Thurs S4/106 12-1pm</w:t>
      </w:r>
    </w:p>
    <w:p w14:paraId="6316999C" w14:textId="77777777" w:rsidR="009833BF" w:rsidRDefault="009833BF" w:rsidP="009833BF">
      <w:r>
        <w:t>S4/106 (the TA conference room is in Stewart Biology Building)</w:t>
      </w:r>
      <w:r>
        <w:br/>
      </w:r>
      <w:r>
        <w:tab/>
        <w:t>The lobby is on the second floor near the second cup (kind of just a hall way)</w:t>
      </w:r>
      <w:r>
        <w:br/>
      </w:r>
      <w:r>
        <w:tab/>
        <w:t>Go up to 4</w:t>
      </w:r>
      <w:r w:rsidRPr="002E1307">
        <w:rPr>
          <w:vertAlign w:val="superscript"/>
        </w:rPr>
        <w:t>th</w:t>
      </w:r>
      <w:r>
        <w:br/>
      </w:r>
      <w:r>
        <w:tab/>
        <w:t>Head into west block and go left down the cat walk into the south building (hence S)</w:t>
      </w:r>
    </w:p>
    <w:p w14:paraId="750FEA42" w14:textId="77777777" w:rsidR="00D245AA" w:rsidRDefault="00D245AA">
      <w:r>
        <w:t>Office hours (in Stewart Biology and Bellini Building)</w:t>
      </w:r>
      <w:r>
        <w:br/>
        <w:t>Tom: Mon 1-2pm Stewart N4/1</w:t>
      </w:r>
      <w:r>
        <w:br/>
        <w:t>Rick: Fri 1-2pm Stewart W5/17</w:t>
      </w:r>
      <w:r>
        <w:br/>
      </w:r>
      <w:proofErr w:type="spellStart"/>
      <w:r>
        <w:t>Richa</w:t>
      </w:r>
      <w:proofErr w:type="spellEnd"/>
      <w:r>
        <w:t>: Mon 4-5pm Stewart 5</w:t>
      </w:r>
      <w:r w:rsidRPr="00D245AA">
        <w:rPr>
          <w:vertAlign w:val="superscript"/>
        </w:rPr>
        <w:t>th</w:t>
      </w:r>
      <w:r>
        <w:t xml:space="preserve"> floor lobby</w:t>
      </w:r>
      <w:r>
        <w:br/>
        <w:t xml:space="preserve">Nitin: Thurs 4-5pm </w:t>
      </w:r>
      <w:r w:rsidR="00B44FC7">
        <w:t xml:space="preserve">Bellini 235 </w:t>
      </w:r>
      <w:r>
        <w:br/>
      </w:r>
      <w:proofErr w:type="spellStart"/>
      <w:r>
        <w:t>Mohana</w:t>
      </w:r>
      <w:proofErr w:type="spellEnd"/>
      <w:r>
        <w:t>: Wed 5-6pm Stewart 5</w:t>
      </w:r>
      <w:r w:rsidRPr="00D245AA">
        <w:rPr>
          <w:vertAlign w:val="superscript"/>
        </w:rPr>
        <w:t>th</w:t>
      </w:r>
      <w:r>
        <w:t xml:space="preserve"> floor lobby</w:t>
      </w:r>
      <w:r>
        <w:br/>
        <w:t>Nicolas: Mon 4-5pm Bellini 1</w:t>
      </w:r>
      <w:r w:rsidRPr="00D245AA">
        <w:rPr>
          <w:vertAlign w:val="superscript"/>
        </w:rPr>
        <w:t>st</w:t>
      </w:r>
      <w:r>
        <w:t xml:space="preserve"> floor stairs</w:t>
      </w:r>
    </w:p>
    <w:p w14:paraId="7E9AD817" w14:textId="77777777" w:rsidR="002E5340" w:rsidRDefault="002E5340">
      <w:r>
        <w:t>Midterm = 25%</w:t>
      </w:r>
      <w:r>
        <w:br/>
      </w:r>
      <w:r>
        <w:tab/>
        <w:t>October 15</w:t>
      </w:r>
      <w:r w:rsidRPr="002E5340">
        <w:rPr>
          <w:vertAlign w:val="superscript"/>
        </w:rPr>
        <w:t>th</w:t>
      </w:r>
      <w:r>
        <w:t xml:space="preserve"> 6-9pm (location TBA)</w:t>
      </w:r>
      <w:r w:rsidR="009833BF">
        <w:tab/>
      </w:r>
      <w:r w:rsidR="009833BF">
        <w:tab/>
      </w:r>
      <w:r w:rsidR="009833BF">
        <w:tab/>
      </w:r>
      <w:r w:rsidR="009833BF">
        <w:tab/>
      </w:r>
      <w:r w:rsidR="009833BF">
        <w:tab/>
      </w:r>
      <w:r w:rsidR="009833BF">
        <w:tab/>
      </w:r>
      <w:r w:rsidR="009833BF">
        <w:tab/>
      </w:r>
      <w:r w:rsidR="009833BF">
        <w:tab/>
      </w:r>
      <w:r w:rsidR="009833BF">
        <w:tab/>
        <w:t>THERE WILL BE AN ONLINE LECTURE ON OCT 15 NOT ON THE MIDTERM</w:t>
      </w:r>
    </w:p>
    <w:p w14:paraId="1560DCC6" w14:textId="77777777" w:rsidR="002E5340" w:rsidRDefault="002E5340">
      <w:r>
        <w:t>Final = 65%</w:t>
      </w:r>
      <w:r>
        <w:br/>
      </w:r>
      <w:r>
        <w:tab/>
        <w:t>Date/location TBA</w:t>
      </w:r>
    </w:p>
    <w:p w14:paraId="4002597E" w14:textId="77777777" w:rsidR="002E5340" w:rsidRDefault="002E5340">
      <w:r>
        <w:t>Quizzes = 10%</w:t>
      </w:r>
      <w:r>
        <w:br/>
      </w:r>
      <w:r>
        <w:tab/>
        <w:t>There are 6, 1 is dropped</w:t>
      </w:r>
      <w:r w:rsidR="009833BF">
        <w:br/>
      </w:r>
      <w:r w:rsidR="009833BF">
        <w:tab/>
      </w:r>
      <w:r w:rsidR="009833BF">
        <w:tab/>
        <w:t>THERE WILL BE NO LECTURE WHEN THERE ARE QUIZZES</w:t>
      </w:r>
      <w:r w:rsidR="009833BF">
        <w:br/>
      </w:r>
      <w:r w:rsidR="009833BF">
        <w:tab/>
      </w:r>
      <w:r w:rsidR="009833BF">
        <w:tab/>
        <w:t>The</w:t>
      </w:r>
      <w:r w:rsidR="003F75D0">
        <w:t>re</w:t>
      </w:r>
      <w:r w:rsidR="009833BF">
        <w:t xml:space="preserve"> are 10 questions</w:t>
      </w:r>
      <w:r w:rsidR="009833BF">
        <w:br/>
      </w:r>
      <w:r w:rsidR="009833BF">
        <w:tab/>
      </w:r>
      <w:r w:rsidR="009833BF">
        <w:tab/>
        <w:t>You have 3 days to do them</w:t>
      </w:r>
      <w:r w:rsidR="009833BF">
        <w:br/>
      </w:r>
      <w:r w:rsidR="009833BF">
        <w:tab/>
      </w:r>
      <w:r w:rsidR="009833BF">
        <w:tab/>
        <w:t xml:space="preserve">You have </w:t>
      </w:r>
      <w:r w:rsidR="0044399F">
        <w:t>3</w:t>
      </w:r>
      <w:r w:rsidR="009833BF">
        <w:t xml:space="preserve"> hours from the time you start</w:t>
      </w:r>
    </w:p>
    <w:p w14:paraId="35300E24" w14:textId="77777777" w:rsidR="002E5340" w:rsidRDefault="002E5340">
      <w:r>
        <w:tab/>
        <w:t>All work will be 70% multiple choice and 30% short answer</w:t>
      </w:r>
      <w:r>
        <w:br/>
      </w:r>
      <w:r>
        <w:tab/>
        <w:t>If something happens (fail or miss an exam) there are deferred exams in May 2015</w:t>
      </w:r>
    </w:p>
    <w:p w14:paraId="0F9B4CFA" w14:textId="77777777" w:rsidR="00FF3F8B" w:rsidRDefault="00FF3F8B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53E4DAC0" w14:textId="77777777" w:rsidR="00CB703D" w:rsidRDefault="00CB703D">
      <w:pPr>
        <w:rPr>
          <w:b/>
          <w:u w:val="single"/>
        </w:rPr>
      </w:pPr>
      <w:r w:rsidRPr="00CB703D">
        <w:rPr>
          <w:b/>
          <w:u w:val="single"/>
        </w:rPr>
        <w:lastRenderedPageBreak/>
        <w:t>LECTURE 2</w:t>
      </w:r>
    </w:p>
    <w:p w14:paraId="0DA8DFFB" w14:textId="77777777" w:rsidR="00FF3F8B" w:rsidRDefault="009C786D">
      <w:r>
        <w:t xml:space="preserve">Central Dogma: DNA –(Transcription)-&gt; RNA </w:t>
      </w:r>
      <w:r w:rsidR="00E03573">
        <w:t>–(Translation)-</w:t>
      </w:r>
      <w:r>
        <w:t>&gt; Proteins</w:t>
      </w:r>
    </w:p>
    <w:p w14:paraId="22A546B3" w14:textId="77777777" w:rsidR="009C786D" w:rsidRPr="00FF3F8B" w:rsidRDefault="009C786D">
      <w:r>
        <w:t>NO NEED TO KNOW HISTORY STUFF</w:t>
      </w:r>
    </w:p>
    <w:p w14:paraId="39960271" w14:textId="77777777" w:rsidR="0056177F" w:rsidRDefault="0056177F">
      <w:r>
        <w:t>Nucleic Acids</w:t>
      </w:r>
      <w:r>
        <w:br/>
        <w:t>DNA = deoxyribonucleic acid, may be hundreds of millions of nucleotides long</w:t>
      </w:r>
      <w:r>
        <w:br/>
        <w:t xml:space="preserve">RNA  = ribonucleic acid, &lt;100-1000 nucleotides long </w:t>
      </w:r>
    </w:p>
    <w:p w14:paraId="4AE8727B" w14:textId="77777777" w:rsidR="00E03573" w:rsidRDefault="00E03573" w:rsidP="0056177F">
      <w:r>
        <w:t xml:space="preserve">Nucleotides </w:t>
      </w:r>
      <w:r w:rsidR="0056177F">
        <w:t xml:space="preserve">(monomers) </w:t>
      </w:r>
      <w:r>
        <w:t>are the building blocks of nucleic acids</w:t>
      </w:r>
      <w:r w:rsidR="0056177F" w:rsidRPr="0056177F">
        <w:t xml:space="preserve"> </w:t>
      </w:r>
      <w:r w:rsidR="0056177F">
        <w:t>(polymers)</w:t>
      </w:r>
      <w:r w:rsidR="0056177F">
        <w:br/>
      </w:r>
      <w:proofErr w:type="gramStart"/>
      <w:r w:rsidR="0056177F">
        <w:t>Recognize</w:t>
      </w:r>
      <w:proofErr w:type="gramEnd"/>
      <w:r w:rsidR="0056177F">
        <w:t xml:space="preserve"> the different parts</w:t>
      </w:r>
    </w:p>
    <w:p w14:paraId="527CB2D2" w14:textId="77777777" w:rsidR="006160D3" w:rsidRDefault="006160D3">
      <w:r>
        <w:rPr>
          <w:noProof/>
          <w:lang w:val="en-US"/>
        </w:rPr>
        <w:drawing>
          <wp:inline distT="0" distB="0" distL="0" distR="0" wp14:anchorId="03D67797" wp14:editId="55B6916E">
            <wp:extent cx="4406146" cy="3062177"/>
            <wp:effectExtent l="0" t="0" r="0" b="5080"/>
            <wp:docPr id="430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09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46" cy="306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4E50FD6" w14:textId="77777777" w:rsidR="006160D3" w:rsidRDefault="0056177F" w:rsidP="006160D3">
      <w:r>
        <w:t>Pentose sugars</w:t>
      </w:r>
      <w:r w:rsidR="006160D3">
        <w:br/>
      </w:r>
      <w:r>
        <w:t>2-Deoxy ribose, in DNA</w:t>
      </w:r>
      <w:r>
        <w:br/>
        <w:t>Ribose, in RNA and has an extra –OH on the 2’ C</w:t>
      </w:r>
    </w:p>
    <w:p w14:paraId="329D4DA6" w14:textId="77777777" w:rsidR="006160D3" w:rsidRDefault="006160D3">
      <w:r>
        <w:t>Phosphate groups</w:t>
      </w:r>
      <w:r>
        <w:br/>
        <w:t>Negatively charged in the intracellular environment</w:t>
      </w:r>
      <w:r>
        <w:br/>
        <w:t xml:space="preserve">Attached on the 5’ carbon of the nucleic acid via a </w:t>
      </w:r>
      <w:proofErr w:type="spellStart"/>
      <w:r>
        <w:t>phosphoester</w:t>
      </w:r>
      <w:proofErr w:type="spellEnd"/>
      <w:r>
        <w:t xml:space="preserve"> bond</w:t>
      </w:r>
    </w:p>
    <w:p w14:paraId="57B8A907" w14:textId="77777777" w:rsidR="00E03573" w:rsidRDefault="00E03573">
      <w:r>
        <w:t xml:space="preserve">Bases </w:t>
      </w:r>
      <w:r w:rsidR="006160D3">
        <w:br/>
        <w:t xml:space="preserve">Nitrogenous bases </w:t>
      </w:r>
      <w:r>
        <w:t>are on the 1’ C</w:t>
      </w:r>
      <w:r>
        <w:br/>
        <w:t>Be able to recognize the different bases GCATU</w:t>
      </w:r>
    </w:p>
    <w:p w14:paraId="62395592" w14:textId="77777777" w:rsidR="0056177F" w:rsidRDefault="0056177F">
      <w:r>
        <w:rPr>
          <w:noProof/>
          <w:lang w:val="en-US"/>
        </w:rPr>
        <w:lastRenderedPageBreak/>
        <w:drawing>
          <wp:inline distT="0" distB="0" distL="0" distR="0" wp14:anchorId="57F5FDEE" wp14:editId="131B6C8E">
            <wp:extent cx="3168502" cy="3052391"/>
            <wp:effectExtent l="0" t="0" r="0" b="0"/>
            <wp:docPr id="491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3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641" cy="3056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C94AEAF" w14:textId="77777777" w:rsidR="0056177F" w:rsidRDefault="0056177F">
      <w:r>
        <w:t>GCAT are in DNA</w:t>
      </w:r>
      <w:r>
        <w:br/>
        <w:t>GCAU are in RNA</w:t>
      </w:r>
      <w:r>
        <w:br/>
        <w:t>Pyrimidines always pair with Purines (C with G, A with T/U)</w:t>
      </w:r>
      <w:r>
        <w:br/>
        <w:t>Pyrimidines have fused rings</w:t>
      </w:r>
      <w:r>
        <w:br/>
      </w:r>
      <w:r>
        <w:tab/>
      </w:r>
      <w:proofErr w:type="gramStart"/>
      <w:r>
        <w:t>The</w:t>
      </w:r>
      <w:proofErr w:type="gramEnd"/>
      <w:r>
        <w:t xml:space="preserve"> bigger word is the bigger group but the smaller molecule</w:t>
      </w:r>
    </w:p>
    <w:p w14:paraId="7EFE57F2" w14:textId="77777777" w:rsidR="00E03573" w:rsidRDefault="00E03573">
      <w:r>
        <w:t>Know table 2-3</w:t>
      </w:r>
      <w:r w:rsidR="0056177F">
        <w:br/>
      </w:r>
      <w:r w:rsidR="0056177F">
        <w:rPr>
          <w:noProof/>
          <w:lang w:val="en-US"/>
        </w:rPr>
        <w:drawing>
          <wp:inline distT="0" distB="0" distL="0" distR="0" wp14:anchorId="1E2035F1" wp14:editId="54C2146C">
            <wp:extent cx="5794744" cy="3460131"/>
            <wp:effectExtent l="0" t="0" r="0" b="6985"/>
            <wp:docPr id="59393" name="Picture 2" descr="table 2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93" name="Picture 2" descr="table 2-0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872" cy="34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="0056177F">
        <w:br/>
        <w:t>Note that Nucleosides have no phosphate, Nucleotides have one but it’s in the phosphate backbone</w:t>
      </w:r>
      <w:r w:rsidR="0056177F">
        <w:br/>
      </w:r>
      <w:r w:rsidR="003175C7">
        <w:lastRenderedPageBreak/>
        <w:tab/>
      </w:r>
      <w:proofErr w:type="spellStart"/>
      <w:r w:rsidR="003175C7">
        <w:t>ie</w:t>
      </w:r>
      <w:proofErr w:type="spellEnd"/>
      <w:r w:rsidR="003175C7">
        <w:t xml:space="preserve"> Nucleosides are the side group of the phosphate(s)</w:t>
      </w:r>
      <w:r w:rsidR="00452E8B">
        <w:br/>
      </w:r>
      <w:r w:rsidR="00452E8B">
        <w:tab/>
        <w:t>Also, in a nucleotide, the first phosphate is the alpha phosphate and so on with beta and gamma</w:t>
      </w:r>
    </w:p>
    <w:p w14:paraId="7E80E016" w14:textId="77777777" w:rsidR="00E03573" w:rsidRDefault="0056177F">
      <w:r>
        <w:rPr>
          <w:noProof/>
          <w:lang w:val="en-US"/>
        </w:rPr>
        <w:drawing>
          <wp:inline distT="0" distB="0" distL="0" distR="0" wp14:anchorId="34966414" wp14:editId="088A1BE0">
            <wp:extent cx="5943600" cy="2102485"/>
            <wp:effectExtent l="0" t="0" r="0" b="0"/>
            <wp:docPr id="4" name="Picture 3" descr="6.6.1.1 Nucleotides ima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6.6.1.1 Nucleotides image-1.png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00E03573">
        <w:t>There</w:t>
      </w:r>
      <w:r>
        <w:t>’</w:t>
      </w:r>
      <w:r w:rsidR="00E03573">
        <w:t>s an error in th</w:t>
      </w:r>
      <w:r w:rsidR="00E47D3D">
        <w:t>is</w:t>
      </w:r>
      <w:r w:rsidR="00E03573">
        <w:t xml:space="preserve"> picture as none shown are Nucleotides but nucleosides</w:t>
      </w:r>
      <w:r w:rsidR="00E47D3D">
        <w:t xml:space="preserve"> but it is a good image</w:t>
      </w:r>
    </w:p>
    <w:p w14:paraId="3121B1E4" w14:textId="77777777" w:rsidR="00E47D3D" w:rsidRDefault="009368BE">
      <w:r>
        <w:br/>
      </w:r>
      <w:r w:rsidR="00E47D3D">
        <w:t>Proteins</w:t>
      </w:r>
      <w:r w:rsidR="00E47D3D">
        <w:br/>
        <w:t>Protein Functions</w:t>
      </w:r>
      <w:r w:rsidR="00E47D3D">
        <w:br/>
      </w:r>
      <w:r w:rsidR="00E47D3D">
        <w:tab/>
        <w:t>Catalysis: catalyzing intra/extracellular reactions</w:t>
      </w:r>
      <w:r w:rsidR="00E47D3D">
        <w:br/>
      </w:r>
      <w:r w:rsidR="00E47D3D">
        <w:tab/>
        <w:t>Structural: providing structural rigidity</w:t>
      </w:r>
      <w:r w:rsidR="00E47D3D">
        <w:br/>
      </w:r>
      <w:r w:rsidR="00E47D3D">
        <w:tab/>
        <w:t>Transport: aiding in the flow of materials across membranes</w:t>
      </w:r>
      <w:r w:rsidR="00E47D3D">
        <w:br/>
      </w:r>
      <w:r w:rsidR="00E47D3D">
        <w:tab/>
        <w:t>Regulatory: acting as sensors/switches to control protein/gene activity</w:t>
      </w:r>
      <w:r w:rsidR="00E47D3D">
        <w:br/>
      </w:r>
      <w:r w:rsidR="00E47D3D">
        <w:tab/>
        <w:t>Signalling: transmitting external signals to the cell’s interior</w:t>
      </w:r>
      <w:r w:rsidR="00E47D3D">
        <w:br/>
      </w:r>
      <w:r w:rsidR="00E47D3D">
        <w:tab/>
        <w:t>Motor: motion</w:t>
      </w:r>
    </w:p>
    <w:p w14:paraId="74B24214" w14:textId="77777777" w:rsidR="00E03573" w:rsidRDefault="00E47D3D" w:rsidP="00E47D3D">
      <w:pPr>
        <w:ind w:left="709" w:hanging="709"/>
      </w:pPr>
      <w:r>
        <w:t>Proteins vary in size, shape, charge, hydrophobicity and reactivity</w:t>
      </w:r>
      <w:r>
        <w:br/>
      </w:r>
      <w:r w:rsidR="00E03573">
        <w:t xml:space="preserve">Shape plays a role in the function of proteins, </w:t>
      </w:r>
      <w:r>
        <w:t xml:space="preserve">if </w:t>
      </w:r>
      <w:r w:rsidR="00E03573">
        <w:t>shape changes</w:t>
      </w:r>
      <w:r>
        <w:t xml:space="preserve"> function changes with it </w:t>
      </w:r>
      <w:r>
        <w:br/>
      </w:r>
      <w:r w:rsidR="00E03573">
        <w:t>Recall denaturing</w:t>
      </w:r>
      <w:r>
        <w:t xml:space="preserve"> (not outlined in this course yet but a good link)</w:t>
      </w:r>
    </w:p>
    <w:p w14:paraId="759DF9B1" w14:textId="77777777" w:rsidR="00E47D3D" w:rsidRDefault="00E47D3D">
      <w:r>
        <w:t xml:space="preserve">Amino acids (monomers) are the building blocks of polypeptides </w:t>
      </w:r>
    </w:p>
    <w:p w14:paraId="4880E207" w14:textId="77777777" w:rsidR="00E03573" w:rsidRDefault="00E47D3D" w:rsidP="00E47D3D">
      <w:pPr>
        <w:ind w:left="709" w:hanging="709"/>
      </w:pPr>
      <w:r>
        <w:t>Amino acids can be</w:t>
      </w:r>
      <w:r w:rsidR="00E03573">
        <w:t xml:space="preserve"> D </w:t>
      </w:r>
      <w:r>
        <w:t xml:space="preserve">or L </w:t>
      </w:r>
      <w:r>
        <w:br/>
      </w:r>
      <w:r w:rsidR="00E03573">
        <w:t>D are uncommon and thus ha</w:t>
      </w:r>
      <w:r>
        <w:t xml:space="preserve">rd for bacteria, </w:t>
      </w:r>
      <w:proofErr w:type="spellStart"/>
      <w:r>
        <w:t>etc</w:t>
      </w:r>
      <w:proofErr w:type="spellEnd"/>
      <w:r>
        <w:t xml:space="preserve"> to destroy</w:t>
      </w:r>
      <w:r>
        <w:br/>
      </w:r>
      <w:r>
        <w:tab/>
        <w:t>L is the isomer used in the body</w:t>
      </w:r>
    </w:p>
    <w:p w14:paraId="136C0195" w14:textId="77777777" w:rsidR="00E03573" w:rsidRDefault="00E47D3D" w:rsidP="007D3107">
      <w:r>
        <w:rPr>
          <w:noProof/>
          <w:lang w:val="en-US"/>
        </w:rPr>
        <w:lastRenderedPageBreak/>
        <w:drawing>
          <wp:inline distT="0" distB="0" distL="0" distR="0" wp14:anchorId="355C143A" wp14:editId="2880C339">
            <wp:extent cx="2955851" cy="2056517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78569" cy="2072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00E03573">
        <w:t>Be able to recognizes Amino acids groups</w:t>
      </w:r>
    </w:p>
    <w:p w14:paraId="31857F35" w14:textId="77777777" w:rsidR="007D3107" w:rsidRDefault="009368BE" w:rsidP="00B91937">
      <w:r>
        <w:t>Know amino acid overarching groups</w:t>
      </w:r>
      <w:r>
        <w:br/>
      </w:r>
      <w:r>
        <w:rPr>
          <w:noProof/>
          <w:lang w:val="en-US"/>
        </w:rPr>
        <w:drawing>
          <wp:inline distT="0" distB="0" distL="0" distR="0" wp14:anchorId="6ECE267D" wp14:editId="75A77FDE">
            <wp:extent cx="5539563" cy="2899985"/>
            <wp:effectExtent l="0" t="0" r="4445" b="0"/>
            <wp:docPr id="4198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6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360" cy="29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  <w:r>
        <w:lastRenderedPageBreak/>
        <w:t>Polar and water soluble</w:t>
      </w:r>
      <w:r w:rsidR="00B91937">
        <w:br/>
      </w:r>
      <w:r w:rsidR="00B91937">
        <w:rPr>
          <w:noProof/>
          <w:lang w:val="en-US"/>
        </w:rPr>
        <w:drawing>
          <wp:inline distT="0" distB="0" distL="0" distR="0" wp14:anchorId="35E16E98" wp14:editId="245C9C4E">
            <wp:extent cx="3424008" cy="3476684"/>
            <wp:effectExtent l="0" t="0" r="5080" b="0"/>
            <wp:docPr id="440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4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811" cy="3487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="00B91937">
        <w:t>Nonpolar and insoluble in water</w:t>
      </w:r>
    </w:p>
    <w:p w14:paraId="696DD211" w14:textId="77777777" w:rsidR="00B91937" w:rsidRDefault="00B91937" w:rsidP="00B91937">
      <w:r>
        <w:rPr>
          <w:noProof/>
          <w:lang w:val="en-US"/>
        </w:rPr>
        <w:drawing>
          <wp:inline distT="0" distB="0" distL="0" distR="0" wp14:anchorId="0FE52312" wp14:editId="647F2EFF">
            <wp:extent cx="2732567" cy="1485686"/>
            <wp:effectExtent l="0" t="0" r="0" b="635"/>
            <wp:docPr id="4608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2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762" cy="149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520D0C2" w14:textId="77777777" w:rsidR="006160D3" w:rsidRDefault="00B91937" w:rsidP="00B91937">
      <w:r>
        <w:t xml:space="preserve">Cysteine has a sulfhydryl group that can form disulfide bonds (-s-s-) with other </w:t>
      </w:r>
      <w:proofErr w:type="spellStart"/>
      <w:r>
        <w:t>cysteines</w:t>
      </w:r>
      <w:proofErr w:type="spellEnd"/>
      <w:r>
        <w:t xml:space="preserve"> for</w:t>
      </w:r>
      <w:r>
        <w:br/>
        <w:t xml:space="preserve">                  intra/inter-crosslinking</w:t>
      </w:r>
      <w:r>
        <w:br/>
        <w:t xml:space="preserve">                  Stabilizing a folded structure</w:t>
      </w:r>
      <w:r>
        <w:br/>
        <w:t>G</w:t>
      </w:r>
      <w:r w:rsidR="006160D3">
        <w:t xml:space="preserve">lycine is </w:t>
      </w:r>
      <w:r>
        <w:t xml:space="preserve">symmetrical (achiral) and </w:t>
      </w:r>
      <w:r w:rsidR="006160D3">
        <w:t xml:space="preserve">good for sharp turns and tight spaces </w:t>
      </w:r>
      <w:r>
        <w:br/>
      </w:r>
      <w:proofErr w:type="spellStart"/>
      <w:r>
        <w:t>Proline</w:t>
      </w:r>
      <w:proofErr w:type="spellEnd"/>
      <w:r>
        <w:t xml:space="preserve"> has a rigid ring structure including the alpha carbon’s amino group and thus kinking chains</w:t>
      </w:r>
    </w:p>
    <w:p w14:paraId="46F5829C" w14:textId="77777777" w:rsidR="00B91937" w:rsidRPr="00A651F8" w:rsidRDefault="00B91937" w:rsidP="00B91937">
      <w:pPr>
        <w:rPr>
          <w:b/>
          <w:u w:val="single"/>
        </w:rPr>
      </w:pPr>
      <w:r w:rsidRPr="00B91937">
        <w:rPr>
          <w:b/>
          <w:u w:val="single"/>
        </w:rPr>
        <w:t>LECTURE 3</w:t>
      </w:r>
    </w:p>
    <w:p w14:paraId="53A0763C" w14:textId="77777777" w:rsidR="00B91937" w:rsidRDefault="0044399F" w:rsidP="00B91937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E3AD515" wp14:editId="320D8EC6">
            <wp:simplePos x="0" y="0"/>
            <wp:positionH relativeFrom="column">
              <wp:posOffset>0</wp:posOffset>
            </wp:positionH>
            <wp:positionV relativeFrom="paragraph">
              <wp:posOffset>-1624</wp:posOffset>
            </wp:positionV>
            <wp:extent cx="2135968" cy="4093534"/>
            <wp:effectExtent l="0" t="0" r="0" b="2540"/>
            <wp:wrapTight wrapText="bothSides">
              <wp:wrapPolygon edited="0">
                <wp:start x="0" y="0"/>
                <wp:lineTo x="0" y="21513"/>
                <wp:lineTo x="21388" y="21513"/>
                <wp:lineTo x="21388" y="0"/>
                <wp:lineTo x="0" y="0"/>
              </wp:wrapPolygon>
            </wp:wrapTight>
            <wp:docPr id="5" name="Picture 5" descr="P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94" t="4049" r="10346" b="4205"/>
                    <a:stretch/>
                  </pic:blipFill>
                  <pic:spPr bwMode="auto">
                    <a:xfrm>
                      <a:off x="0" y="0"/>
                      <a:ext cx="2135968" cy="409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4B449" w14:textId="77777777" w:rsidR="00A651F8" w:rsidRDefault="0044399F" w:rsidP="0044399F">
      <w:pPr>
        <w:ind w:left="2880"/>
      </w:pPr>
      <w:r>
        <w:t>The back bone is made of repeating phosphate pentose unit</w:t>
      </w:r>
      <w:r>
        <w:br/>
      </w:r>
      <w:r>
        <w:tab/>
      </w:r>
      <w:r>
        <w:tab/>
        <w:t>Thus no info is in the back bone</w:t>
      </w:r>
      <w:r>
        <w:br/>
      </w:r>
      <w:r>
        <w:tab/>
      </w:r>
      <w:r>
        <w:tab/>
        <w:t>There is end bias</w:t>
      </w:r>
      <w:r>
        <w:br/>
      </w:r>
      <w:r>
        <w:lastRenderedPageBreak/>
        <w:tab/>
      </w:r>
      <w:r>
        <w:tab/>
        <w:t xml:space="preserve">The free phosphate is always on the 5’ C of the </w:t>
      </w:r>
      <w:proofErr w:type="gramStart"/>
      <w:r>
        <w:t xml:space="preserve">terminal    </w:t>
      </w:r>
      <w:proofErr w:type="gramEnd"/>
      <w:r>
        <w:br/>
        <w:t xml:space="preserve"> </w:t>
      </w:r>
      <w:r>
        <w:tab/>
      </w:r>
      <w:r>
        <w:tab/>
      </w:r>
      <w:r>
        <w:tab/>
        <w:t>sugar</w:t>
      </w:r>
      <w:r>
        <w:br/>
      </w:r>
      <w:r>
        <w:tab/>
      </w:r>
      <w:r>
        <w:tab/>
        <w:t xml:space="preserve">3’ end has a free hydroxyl group on the 3’ C of the </w:t>
      </w:r>
      <w:r>
        <w:br/>
        <w:t xml:space="preserve">                               terminal </w:t>
      </w:r>
      <w:r w:rsidR="00A651F8">
        <w:t>sugar</w:t>
      </w:r>
      <w:r w:rsidR="00A651F8">
        <w:br/>
      </w:r>
      <w:r w:rsidR="00A651F8">
        <w:tab/>
      </w:r>
      <w:r w:rsidR="00A651F8">
        <w:tab/>
        <w:t xml:space="preserve">Links are via </w:t>
      </w:r>
      <w:proofErr w:type="spellStart"/>
      <w:r w:rsidR="00A651F8">
        <w:t>phosphodiester</w:t>
      </w:r>
      <w:proofErr w:type="spellEnd"/>
      <w:r w:rsidR="00A651F8">
        <w:t xml:space="preserve"> bonds</w:t>
      </w:r>
    </w:p>
    <w:p w14:paraId="59E54237" w14:textId="77777777" w:rsidR="0044399F" w:rsidRDefault="0044399F" w:rsidP="0044399F">
      <w:pPr>
        <w:ind w:left="2880"/>
      </w:pPr>
      <w:r>
        <w:br/>
      </w:r>
      <w:r>
        <w:tab/>
        <w:t xml:space="preserve">DNA and RNA synthesis goes from 5’ to 3’ </w:t>
      </w:r>
      <w:r>
        <w:br/>
      </w:r>
      <w:r>
        <w:tab/>
      </w:r>
      <w:r>
        <w:tab/>
        <w:t>so we name strand 5’ to 3’ (ex 5’-CAG-3’)</w:t>
      </w:r>
    </w:p>
    <w:p w14:paraId="4B2A0ED2" w14:textId="77777777" w:rsidR="00C8051F" w:rsidRDefault="0044399F" w:rsidP="00B91937">
      <w:r>
        <w:tab/>
      </w:r>
    </w:p>
    <w:p w14:paraId="27877C23" w14:textId="77777777" w:rsidR="00C8051F" w:rsidRDefault="00C8051F" w:rsidP="00B91937"/>
    <w:p w14:paraId="13B20922" w14:textId="77777777" w:rsidR="00C8051F" w:rsidRDefault="00C8051F" w:rsidP="00B91937"/>
    <w:p w14:paraId="30151C98" w14:textId="77777777" w:rsidR="00C8051F" w:rsidRDefault="00C8051F" w:rsidP="00B91937"/>
    <w:p w14:paraId="34F6B262" w14:textId="77777777" w:rsidR="00C8051F" w:rsidRDefault="00C8051F" w:rsidP="00B91937"/>
    <w:p w14:paraId="77263828" w14:textId="77777777" w:rsidR="00C8051F" w:rsidRDefault="00C8051F" w:rsidP="00B91937"/>
    <w:p w14:paraId="10455F94" w14:textId="77777777" w:rsidR="00C8051F" w:rsidRDefault="00C8051F" w:rsidP="00B91937"/>
    <w:p w14:paraId="50706CC8" w14:textId="77777777" w:rsidR="00C8051F" w:rsidRDefault="00C8051F" w:rsidP="00B91937">
      <w:r>
        <w:lastRenderedPageBreak/>
        <w:t>DNA forms a RIGHT HANDED double helix of 2 ANTIPARALLEL (one going reverse) polynucleotide strands</w:t>
      </w:r>
      <w:r w:rsidR="007C60AE">
        <w:br/>
      </w:r>
      <w:r w:rsidR="007C60AE">
        <w:tab/>
        <w:t>The backbone is located on the outside with inner nucleotides stabilizing the structure</w:t>
      </w:r>
      <w:r>
        <w:rPr>
          <w:noProof/>
          <w:lang w:val="en-US"/>
        </w:rPr>
        <w:drawing>
          <wp:inline distT="0" distB="0" distL="0" distR="0" wp14:anchorId="4D2B1D6B" wp14:editId="0A146366">
            <wp:extent cx="5943600" cy="4464619"/>
            <wp:effectExtent l="0" t="0" r="0" b="0"/>
            <wp:docPr id="7" name="Picture 7" descr="P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A2175" w14:textId="77777777" w:rsidR="00C8051F" w:rsidRDefault="00C8051F" w:rsidP="00B91937">
      <w:r>
        <w:t>The grooves allow DNA binding protein to bind to the bases and “read” them</w:t>
      </w:r>
      <w:r>
        <w:br/>
      </w:r>
      <w:r>
        <w:tab/>
      </w:r>
      <w:proofErr w:type="gramStart"/>
      <w:r>
        <w:t>This</w:t>
      </w:r>
      <w:proofErr w:type="gramEnd"/>
      <w:r>
        <w:t xml:space="preserve"> occurs in both the major and minor groove</w:t>
      </w:r>
    </w:p>
    <w:p w14:paraId="13B22F18" w14:textId="77777777" w:rsidR="007C60AE" w:rsidRDefault="007C60AE" w:rsidP="007C60AE">
      <w:r>
        <w:t>Note that A and T bond with 2 H-bonds, C and G with 3</w:t>
      </w:r>
      <w:r>
        <w:br/>
      </w:r>
      <w:r>
        <w:tab/>
      </w:r>
      <w:proofErr w:type="gramStart"/>
      <w:r>
        <w:t>This</w:t>
      </w:r>
      <w:proofErr w:type="gramEnd"/>
      <w:r>
        <w:t xml:space="preserve"> forms parallel Watson-Crick base pairs (</w:t>
      </w:r>
      <w:proofErr w:type="spellStart"/>
      <w:r>
        <w:t>bp</w:t>
      </w:r>
      <w:proofErr w:type="spellEnd"/>
      <w:r>
        <w:t>)</w:t>
      </w:r>
      <w:r>
        <w:br/>
      </w:r>
      <w:r>
        <w:tab/>
        <w:t>Bases have base complementarity</w:t>
      </w:r>
    </w:p>
    <w:p w14:paraId="35C557ED" w14:textId="77777777" w:rsidR="00C8051F" w:rsidRDefault="00C8051F" w:rsidP="00B91937">
      <w:r>
        <w:t>This major/minor situation is only found in B DNA (most common)</w:t>
      </w:r>
    </w:p>
    <w:p w14:paraId="6ECAFF61" w14:textId="77777777" w:rsidR="007D5578" w:rsidRDefault="007D5578" w:rsidP="00B91937">
      <w:r>
        <w:t>B-DNA is unique in that it can bend length ways to become more compact</w:t>
      </w:r>
      <w:r w:rsidR="00847B30">
        <w:br/>
      </w:r>
      <w:r w:rsidR="00847B30">
        <w:tab/>
        <w:t xml:space="preserve">the </w:t>
      </w:r>
      <w:proofErr w:type="spellStart"/>
      <w:r w:rsidR="00847B30">
        <w:t>tataa</w:t>
      </w:r>
      <w:proofErr w:type="spellEnd"/>
      <w:r w:rsidR="00847B30">
        <w:t xml:space="preserve"> box sticks out</w:t>
      </w:r>
    </w:p>
    <w:p w14:paraId="7CB415BC" w14:textId="77777777" w:rsidR="00C8051F" w:rsidRDefault="00C8051F" w:rsidP="00B91937">
      <w:r>
        <w:rPr>
          <w:noProof/>
          <w:lang w:val="en-US"/>
        </w:rPr>
        <w:lastRenderedPageBreak/>
        <w:drawing>
          <wp:inline distT="0" distB="0" distL="0" distR="0" wp14:anchorId="4B35E525" wp14:editId="6DA492E8">
            <wp:extent cx="4029740" cy="1543092"/>
            <wp:effectExtent l="0" t="0" r="8890" b="0"/>
            <wp:docPr id="8" name="Picture 8" descr="P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28" b="21394"/>
                    <a:stretch/>
                  </pic:blipFill>
                  <pic:spPr bwMode="auto">
                    <a:xfrm>
                      <a:off x="0" y="0"/>
                      <a:ext cx="4038225" cy="1546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B2C3E9" w14:textId="77777777" w:rsidR="00C8051F" w:rsidRDefault="007D5578" w:rsidP="00AD1085">
      <w:pPr>
        <w:ind w:left="709" w:hanging="709"/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DA4BFA5" wp14:editId="14591667">
            <wp:simplePos x="0" y="0"/>
            <wp:positionH relativeFrom="column">
              <wp:posOffset>4475834</wp:posOffset>
            </wp:positionH>
            <wp:positionV relativeFrom="paragraph">
              <wp:posOffset>286887</wp:posOffset>
            </wp:positionV>
            <wp:extent cx="411556" cy="1733107"/>
            <wp:effectExtent l="0" t="0" r="762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556" cy="1733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1085">
        <w:t xml:space="preserve">A-DNA </w:t>
      </w:r>
      <w:r w:rsidR="004524BB">
        <w:t xml:space="preserve">(shorter/wider) </w:t>
      </w:r>
      <w:r w:rsidR="00AD1085">
        <w:t xml:space="preserve">can occur in </w:t>
      </w:r>
      <w:r w:rsidR="00AD1085">
        <w:br/>
        <w:t>B-DNA in very low humidity (and dehydrated samples)</w:t>
      </w:r>
      <w:r w:rsidR="00AD1085">
        <w:br/>
        <w:t xml:space="preserve">RNA-DNA helices and </w:t>
      </w:r>
      <w:r w:rsidR="00AD1085">
        <w:br/>
        <w:t>RNA-RNA helices</w:t>
      </w:r>
    </w:p>
    <w:p w14:paraId="1C1289CE" w14:textId="77777777" w:rsidR="00AD1085" w:rsidRDefault="00AD1085" w:rsidP="00AD1085">
      <w:pPr>
        <w:ind w:left="709" w:hanging="709"/>
        <w:rPr>
          <w:noProof/>
          <w:lang w:eastAsia="en-CA"/>
        </w:rPr>
      </w:pPr>
      <w:r>
        <w:t>Z-DNA</w:t>
      </w:r>
      <w:r w:rsidR="004524BB">
        <w:t xml:space="preserve"> </w:t>
      </w:r>
      <w:r>
        <w:br/>
        <w:t>Short DNA molecules</w:t>
      </w:r>
      <w:r w:rsidR="00C7630C">
        <w:t xml:space="preserve"> found in vitro</w:t>
      </w:r>
      <w:r w:rsidR="004524BB">
        <w:t xml:space="preserve"> (longer for the same </w:t>
      </w:r>
      <w:proofErr w:type="spellStart"/>
      <w:r w:rsidR="004524BB">
        <w:t>bp</w:t>
      </w:r>
      <w:proofErr w:type="spellEnd"/>
      <w:r w:rsidR="004524BB">
        <w:t>)</w:t>
      </w:r>
      <w:r>
        <w:br/>
        <w:t>Alternating purine/pyrimidine</w:t>
      </w:r>
      <w:r w:rsidR="00BE147E">
        <w:t xml:space="preserve"> nucleotides</w:t>
      </w:r>
      <w:r w:rsidR="00BE147E">
        <w:br/>
        <w:t>Forms a left handed helix</w:t>
      </w:r>
      <w:r w:rsidR="007D5578">
        <w:br/>
      </w:r>
      <w:r w:rsidR="007D5578">
        <w:tab/>
      </w:r>
      <w:r w:rsidR="007D5578">
        <w:tab/>
        <w:t>It is transiently formed shortly after transcription</w:t>
      </w:r>
      <w:r w:rsidR="007D5578">
        <w:br/>
      </w:r>
      <w:r w:rsidR="007D5578">
        <w:tab/>
      </w:r>
      <w:r w:rsidR="007D5578">
        <w:tab/>
        <w:t>Thus a tag for actively transcribed genes</w:t>
      </w:r>
      <w:r w:rsidR="007D5578" w:rsidRPr="007D5578">
        <w:rPr>
          <w:noProof/>
          <w:lang w:eastAsia="en-CA"/>
        </w:rPr>
        <w:t xml:space="preserve"> </w:t>
      </w:r>
    </w:p>
    <w:p w14:paraId="0E3D543E" w14:textId="77777777" w:rsidR="0083632E" w:rsidRDefault="0083632E" w:rsidP="0083632E">
      <w:pPr>
        <w:ind w:left="709" w:hanging="709"/>
        <w:rPr>
          <w:noProof/>
          <w:lang w:eastAsia="en-CA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38BD31C1" wp14:editId="4D2A85C4">
            <wp:simplePos x="0" y="0"/>
            <wp:positionH relativeFrom="column">
              <wp:posOffset>2264410</wp:posOffset>
            </wp:positionH>
            <wp:positionV relativeFrom="paragraph">
              <wp:posOffset>146685</wp:posOffset>
            </wp:positionV>
            <wp:extent cx="2128520" cy="1605280"/>
            <wp:effectExtent l="0" t="0" r="508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8520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735A8312" wp14:editId="726345B1">
            <wp:simplePos x="0" y="0"/>
            <wp:positionH relativeFrom="column">
              <wp:posOffset>42530</wp:posOffset>
            </wp:positionH>
            <wp:positionV relativeFrom="paragraph">
              <wp:posOffset>146877</wp:posOffset>
            </wp:positionV>
            <wp:extent cx="2139041" cy="1605516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041" cy="1605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58F09" w14:textId="77777777" w:rsidR="0083632E" w:rsidRDefault="0083632E" w:rsidP="0083632E">
      <w:pPr>
        <w:ind w:left="709" w:hanging="709"/>
        <w:rPr>
          <w:noProof/>
          <w:lang w:eastAsia="en-CA"/>
        </w:rPr>
      </w:pPr>
    </w:p>
    <w:p w14:paraId="58DD352B" w14:textId="77777777" w:rsidR="0083632E" w:rsidRDefault="0083632E" w:rsidP="0083632E">
      <w:pPr>
        <w:ind w:left="709" w:hanging="709"/>
        <w:rPr>
          <w:noProof/>
          <w:lang w:eastAsia="en-CA"/>
        </w:rPr>
      </w:pPr>
    </w:p>
    <w:p w14:paraId="394D97DA" w14:textId="77777777" w:rsidR="0083632E" w:rsidRDefault="0083632E" w:rsidP="0083632E">
      <w:pPr>
        <w:tabs>
          <w:tab w:val="left" w:pos="1239"/>
        </w:tabs>
        <w:ind w:left="709" w:hanging="709"/>
        <w:rPr>
          <w:noProof/>
          <w:lang w:eastAsia="en-CA"/>
        </w:rPr>
      </w:pP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</w:p>
    <w:p w14:paraId="70C748E1" w14:textId="77777777" w:rsidR="0083632E" w:rsidRDefault="0083632E" w:rsidP="0083632E">
      <w:pPr>
        <w:ind w:left="709" w:hanging="709"/>
        <w:rPr>
          <w:noProof/>
          <w:lang w:eastAsia="en-CA"/>
        </w:rPr>
      </w:pPr>
    </w:p>
    <w:p w14:paraId="2843D2E8" w14:textId="77777777" w:rsidR="0083632E" w:rsidRDefault="0083632E" w:rsidP="0083632E">
      <w:pPr>
        <w:ind w:left="709" w:hanging="709"/>
        <w:rPr>
          <w:noProof/>
          <w:lang w:eastAsia="en-CA"/>
        </w:rPr>
      </w:pPr>
    </w:p>
    <w:p w14:paraId="4CFEC8CD" w14:textId="77777777" w:rsidR="0083632E" w:rsidRDefault="0083632E" w:rsidP="0083632E">
      <w:pPr>
        <w:ind w:left="709" w:hanging="709"/>
        <w:rPr>
          <w:noProof/>
          <w:lang w:eastAsia="en-CA"/>
        </w:rPr>
      </w:pPr>
    </w:p>
    <w:p w14:paraId="656A34FD" w14:textId="77777777" w:rsidR="00C8051F" w:rsidRPr="0083632E" w:rsidRDefault="0083632E" w:rsidP="0083632E">
      <w:pPr>
        <w:ind w:left="709" w:hanging="709"/>
      </w:pPr>
      <w:r>
        <w:rPr>
          <w:noProof/>
          <w:lang w:eastAsia="en-CA"/>
        </w:rPr>
        <w:t>DNA denatures (and melts) with high temperatures</w:t>
      </w:r>
      <w:r>
        <w:rPr>
          <w:noProof/>
          <w:lang w:eastAsia="en-CA"/>
        </w:rPr>
        <w:br/>
      </w:r>
      <w:r>
        <w:t>U</w:t>
      </w:r>
      <w:r w:rsidR="00C8051F">
        <w:t>seful for PCR</w:t>
      </w:r>
      <w:r>
        <w:br/>
      </w:r>
      <w:r w:rsidR="00C8051F">
        <w:t>T</w:t>
      </w:r>
      <w:r w:rsidR="00C8051F">
        <w:rPr>
          <w:vertAlign w:val="subscript"/>
        </w:rPr>
        <w:t>m</w:t>
      </w:r>
      <w:r w:rsidR="00C8051F">
        <w:t xml:space="preserve"> is the temp when 50% of DNA is denatured</w:t>
      </w:r>
      <w:r w:rsidRPr="0083632E">
        <w:t xml:space="preserve"> </w:t>
      </w:r>
      <w:r>
        <w:br/>
        <w:t xml:space="preserve">                Note how T</w:t>
      </w:r>
      <w:r>
        <w:rPr>
          <w:vertAlign w:val="subscript"/>
        </w:rPr>
        <w:t>m</w:t>
      </w:r>
      <w:r>
        <w:t xml:space="preserve"> is only with double stranded DNA</w:t>
      </w:r>
      <w:r>
        <w:br/>
        <w:t xml:space="preserve">                T</w:t>
      </w:r>
      <w:r>
        <w:rPr>
          <w:vertAlign w:val="subscript"/>
        </w:rPr>
        <w:t>m</w:t>
      </w:r>
      <w:r>
        <w:t xml:space="preserve"> is a function of GC content (recall 3 H-bonds)</w:t>
      </w:r>
      <w:r>
        <w:br/>
        <w:t xml:space="preserve">                                     It’s directly proportional</w:t>
      </w:r>
      <w:r w:rsidR="00C8051F">
        <w:br/>
      </w:r>
      <w:r>
        <w:t>W</w:t>
      </w:r>
      <w:r w:rsidR="00C8051F">
        <w:t>e do DNA denaturing internally with enzymes</w:t>
      </w:r>
      <w:r>
        <w:br/>
        <w:t>Note the curve</w:t>
      </w:r>
    </w:p>
    <w:p w14:paraId="367FC9EB" w14:textId="77777777" w:rsidR="00620760" w:rsidRDefault="00620760" w:rsidP="00B91937">
      <w:r>
        <w:t>RNA primary structure is just code</w:t>
      </w:r>
      <w:r w:rsidR="00CC27F9">
        <w:br/>
        <w:t>Secondary structure, RNA folding onto itself</w:t>
      </w:r>
      <w:r w:rsidR="000A3395">
        <w:t xml:space="preserve"> short range</w:t>
      </w:r>
      <w:r>
        <w:br/>
      </w:r>
      <w:r>
        <w:tab/>
        <w:t>Hair pin</w:t>
      </w:r>
      <w:r w:rsidR="00CC27F9">
        <w:t>,</w:t>
      </w:r>
      <w:r>
        <w:t xml:space="preserve"> has a min number to make the turn</w:t>
      </w:r>
      <w:r w:rsidR="0083632E" w:rsidRPr="0083632E">
        <w:rPr>
          <w:noProof/>
          <w:lang w:eastAsia="en-CA"/>
        </w:rPr>
        <w:t xml:space="preserve"> </w:t>
      </w:r>
      <w:r>
        <w:br/>
      </w:r>
      <w:r>
        <w:tab/>
      </w:r>
      <w:r w:rsidR="00CC27F9">
        <w:t xml:space="preserve">Stem-loop, has a large loop </w:t>
      </w:r>
      <w:proofErr w:type="spellStart"/>
      <w:r w:rsidR="00CC27F9">
        <w:t>seperated</w:t>
      </w:r>
      <w:proofErr w:type="spellEnd"/>
      <w:r w:rsidR="00CC27F9">
        <w:t xml:space="preserve"> by a double helical stem</w:t>
      </w:r>
      <w:r w:rsidR="00CC27F9" w:rsidRPr="00CC27F9">
        <w:rPr>
          <w:noProof/>
          <w:lang w:eastAsia="en-CA"/>
        </w:rPr>
        <w:t xml:space="preserve"> </w:t>
      </w:r>
      <w:r w:rsidR="00CC27F9">
        <w:rPr>
          <w:noProof/>
          <w:lang w:eastAsia="en-CA"/>
        </w:rPr>
        <w:br/>
      </w:r>
      <w:r w:rsidR="00CC27F9">
        <w:rPr>
          <w:noProof/>
          <w:lang w:eastAsia="en-CA"/>
        </w:rPr>
        <w:lastRenderedPageBreak/>
        <w:tab/>
      </w:r>
      <w:r w:rsidR="00CC27F9">
        <w:rPr>
          <w:noProof/>
          <w:lang w:eastAsia="en-CA"/>
        </w:rPr>
        <w:tab/>
      </w:r>
      <w:r w:rsidR="00CC27F9">
        <w:rPr>
          <w:noProof/>
          <w:lang w:val="en-US"/>
        </w:rPr>
        <w:drawing>
          <wp:inline distT="0" distB="0" distL="0" distR="0" wp14:anchorId="657596C0" wp14:editId="6B2542E7">
            <wp:extent cx="3274828" cy="1741803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92613" cy="1751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27F9">
        <w:rPr>
          <w:noProof/>
          <w:lang w:eastAsia="en-CA"/>
        </w:rPr>
        <w:br/>
      </w:r>
      <w:r w:rsidR="00CC27F9">
        <w:t>T</w:t>
      </w:r>
      <w:r>
        <w:t>ertiary</w:t>
      </w:r>
      <w:r w:rsidR="000A3395">
        <w:t>,</w:t>
      </w:r>
      <w:r>
        <w:t xml:space="preserve"> longer range</w:t>
      </w:r>
      <w:r w:rsidR="000A3395">
        <w:t xml:space="preserve"> folding on itself</w:t>
      </w:r>
      <w:r w:rsidR="000A3395">
        <w:br/>
      </w:r>
      <w:r w:rsidR="000A3395">
        <w:tab/>
        <w:t>The Pseudoknot forms an “s” shape</w:t>
      </w:r>
      <w:r w:rsidR="000A3395">
        <w:br/>
      </w:r>
      <w:r w:rsidR="000A3395">
        <w:tab/>
      </w:r>
      <w:r w:rsidR="000A3395">
        <w:tab/>
      </w:r>
      <w:r w:rsidR="000A3395">
        <w:rPr>
          <w:noProof/>
          <w:lang w:val="en-US"/>
        </w:rPr>
        <w:drawing>
          <wp:inline distT="0" distB="0" distL="0" distR="0" wp14:anchorId="0F847B20" wp14:editId="687440FB">
            <wp:extent cx="2371060" cy="1674453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03239" cy="1697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20773" w14:textId="77777777" w:rsidR="00FC51F1" w:rsidRDefault="004D00DC" w:rsidP="00B91937"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4EEDCC87" wp14:editId="13CC2DBD">
            <wp:simplePos x="0" y="0"/>
            <wp:positionH relativeFrom="column">
              <wp:posOffset>297180</wp:posOffset>
            </wp:positionH>
            <wp:positionV relativeFrom="paragraph">
              <wp:posOffset>957580</wp:posOffset>
            </wp:positionV>
            <wp:extent cx="2857500" cy="4000500"/>
            <wp:effectExtent l="0" t="0" r="0" b="0"/>
            <wp:wrapTight wrapText="bothSides">
              <wp:wrapPolygon edited="0">
                <wp:start x="0" y="0"/>
                <wp:lineTo x="0" y="21497"/>
                <wp:lineTo x="21456" y="21497"/>
                <wp:lineTo x="2145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51F1">
        <w:t>Proteins</w:t>
      </w:r>
      <w:r w:rsidR="00FC51F1">
        <w:br/>
        <w:t>Function is derived from 3D structure (AKA conformation)</w:t>
      </w:r>
      <w:r w:rsidR="00FC51F1">
        <w:br/>
      </w:r>
      <w:r w:rsidR="00FC51F1">
        <w:tab/>
        <w:t>Structure is derived from amino acid sequence</w:t>
      </w:r>
      <w:r w:rsidRPr="004D00DC">
        <w:t xml:space="preserve"> </w:t>
      </w:r>
      <w:r>
        <w:br/>
      </w:r>
      <w:r>
        <w:tab/>
        <w:t xml:space="preserve">                 residue = amino acid at that particular position</w:t>
      </w:r>
      <w:r w:rsidR="00FC51F1">
        <w:br/>
        <w:t>Hierarchical structure of proteins:</w:t>
      </w:r>
      <w:r w:rsidR="00FC51F1">
        <w:br/>
      </w:r>
      <w:r w:rsidR="00FC51F1">
        <w:tab/>
      </w:r>
    </w:p>
    <w:p w14:paraId="3494A0C4" w14:textId="77777777" w:rsidR="001A112B" w:rsidRDefault="001A112B" w:rsidP="00B91937"/>
    <w:p w14:paraId="44E85ED0" w14:textId="77777777" w:rsidR="001A112B" w:rsidRDefault="001A112B" w:rsidP="00B91937"/>
    <w:p w14:paraId="218A22B6" w14:textId="77777777" w:rsidR="001A112B" w:rsidRDefault="001A112B" w:rsidP="00B91937"/>
    <w:p w14:paraId="4B626F17" w14:textId="77777777" w:rsidR="001A112B" w:rsidRDefault="001A112B" w:rsidP="00B91937"/>
    <w:p w14:paraId="1A4CB06E" w14:textId="77777777" w:rsidR="001A112B" w:rsidRDefault="001A112B" w:rsidP="00B91937"/>
    <w:p w14:paraId="0B193518" w14:textId="77777777" w:rsidR="001A112B" w:rsidRDefault="001A112B" w:rsidP="00B91937"/>
    <w:p w14:paraId="611697FC" w14:textId="77777777" w:rsidR="001A112B" w:rsidRDefault="001A112B" w:rsidP="00B91937"/>
    <w:p w14:paraId="3AD17637" w14:textId="77777777" w:rsidR="001A112B" w:rsidRDefault="001A112B" w:rsidP="00B91937"/>
    <w:p w14:paraId="10B0E364" w14:textId="77777777" w:rsidR="001A112B" w:rsidRDefault="001A112B" w:rsidP="00B91937"/>
    <w:p w14:paraId="6D102AC6" w14:textId="77777777" w:rsidR="001A112B" w:rsidRDefault="001A112B" w:rsidP="00B91937"/>
    <w:p w14:paraId="2045D7A8" w14:textId="77777777" w:rsidR="001A112B" w:rsidRDefault="001A112B" w:rsidP="00B91937"/>
    <w:p w14:paraId="326F06E6" w14:textId="77777777" w:rsidR="001A112B" w:rsidRDefault="001A112B" w:rsidP="00B91937"/>
    <w:p w14:paraId="6868683D" w14:textId="77777777" w:rsidR="001A112B" w:rsidRDefault="001A112B" w:rsidP="00B91937"/>
    <w:p w14:paraId="0873DF54" w14:textId="77777777" w:rsidR="001A112B" w:rsidRDefault="001A112B" w:rsidP="00B91937"/>
    <w:p w14:paraId="604B53F5" w14:textId="77777777" w:rsidR="00FC51F1" w:rsidRDefault="00FC51F1" w:rsidP="00B91937">
      <w:r>
        <w:t xml:space="preserve">Primary sequence given </w:t>
      </w:r>
      <w:r w:rsidRPr="00FC51F1">
        <w:rPr>
          <w:b/>
        </w:rPr>
        <w:t>N to C</w:t>
      </w:r>
      <w:r>
        <w:rPr>
          <w:b/>
        </w:rPr>
        <w:br/>
      </w:r>
      <w:r>
        <w:rPr>
          <w:noProof/>
          <w:lang w:val="en-US"/>
        </w:rPr>
        <w:drawing>
          <wp:inline distT="0" distB="0" distL="0" distR="0" wp14:anchorId="1B036535" wp14:editId="6C4E68E9">
            <wp:extent cx="2503485" cy="893135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54320" cy="911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0D1EB" w14:textId="77777777" w:rsidR="001A112B" w:rsidRDefault="001A112B" w:rsidP="00B91937">
      <w:r>
        <w:t>Secondary structure</w:t>
      </w:r>
      <w:r>
        <w:br/>
      </w:r>
      <w:r>
        <w:tab/>
        <w:t>α helix and β sheet</w:t>
      </w:r>
      <w:r>
        <w:br/>
        <w:t xml:space="preserve">              Folding of localized regions of a polypeptide chain</w:t>
      </w:r>
      <w:r>
        <w:br/>
      </w:r>
      <w:r>
        <w:tab/>
      </w:r>
      <w:proofErr w:type="spellStart"/>
      <w:r>
        <w:t>Noncovalent</w:t>
      </w:r>
      <w:proofErr w:type="spellEnd"/>
      <w:r>
        <w:t xml:space="preserve"> interactions (Recall different R group interactions) stabilize</w:t>
      </w:r>
      <w:r>
        <w:br/>
      </w:r>
      <w:r>
        <w:tab/>
        <w:t xml:space="preserve">No </w:t>
      </w:r>
      <w:proofErr w:type="spellStart"/>
      <w:r>
        <w:t>noncovalent</w:t>
      </w:r>
      <w:proofErr w:type="spellEnd"/>
      <w:r>
        <w:t xml:space="preserve"> interactions = random coil</w:t>
      </w:r>
      <w:r>
        <w:br/>
      </w:r>
      <w:r>
        <w:rPr>
          <w:noProof/>
          <w:lang w:val="en-US"/>
        </w:rPr>
        <w:drawing>
          <wp:inline distT="0" distB="0" distL="0" distR="0" wp14:anchorId="171B9780" wp14:editId="188FCFDC">
            <wp:extent cx="1414130" cy="1541447"/>
            <wp:effectExtent l="19050" t="19050" r="15240" b="209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24187" cy="15524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FE1FE22" w14:textId="77777777" w:rsidR="009D3FAC" w:rsidRDefault="009D3FAC" w:rsidP="00B91937">
      <w:r>
        <w:tab/>
      </w:r>
      <w:r w:rsidR="00F05097">
        <w:t>α</w:t>
      </w:r>
      <w:r>
        <w:t xml:space="preserve"> helix</w:t>
      </w:r>
      <w:r w:rsidR="00F05097">
        <w:br/>
      </w:r>
      <w:r w:rsidR="00F05097"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6025F3E7" wp14:editId="2B0ABB9D">
            <wp:simplePos x="0" y="0"/>
            <wp:positionH relativeFrom="column">
              <wp:posOffset>0</wp:posOffset>
            </wp:positionH>
            <wp:positionV relativeFrom="paragraph">
              <wp:posOffset>183515</wp:posOffset>
            </wp:positionV>
            <wp:extent cx="3955415" cy="2923540"/>
            <wp:effectExtent l="0" t="0" r="6985" b="0"/>
            <wp:wrapTight wrapText="bothSides">
              <wp:wrapPolygon edited="0">
                <wp:start x="0" y="0"/>
                <wp:lineTo x="0" y="21394"/>
                <wp:lineTo x="21534" y="21394"/>
                <wp:lineTo x="2153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097">
        <w:t>R groups out</w:t>
      </w:r>
    </w:p>
    <w:p w14:paraId="1BDF4F6C" w14:textId="77777777" w:rsidR="00F05097" w:rsidRDefault="00F05097" w:rsidP="00B91937">
      <w:r>
        <w:t>H-bonds on N/N groups stabilize</w:t>
      </w:r>
    </w:p>
    <w:p w14:paraId="60F69974" w14:textId="77777777" w:rsidR="00F05097" w:rsidRDefault="00F05097" w:rsidP="00B91937">
      <w:r>
        <w:t>3.6 residues per turn</w:t>
      </w:r>
    </w:p>
    <w:p w14:paraId="6F69F252" w14:textId="77777777" w:rsidR="00F05097" w:rsidRDefault="00F05097" w:rsidP="00B91937">
      <w:r>
        <w:t>Right handed helix</w:t>
      </w:r>
    </w:p>
    <w:p w14:paraId="4E82254E" w14:textId="77777777" w:rsidR="00F05097" w:rsidRDefault="00F05097" w:rsidP="00B91937"/>
    <w:p w14:paraId="71DE025E" w14:textId="77777777" w:rsidR="00F05097" w:rsidRDefault="00F05097" w:rsidP="00B91937"/>
    <w:p w14:paraId="6D0DB29A" w14:textId="77777777" w:rsidR="00F05097" w:rsidRDefault="00F05097" w:rsidP="00B91937"/>
    <w:p w14:paraId="4189B1DC" w14:textId="77777777" w:rsidR="00F05097" w:rsidRDefault="00F05097" w:rsidP="00B91937"/>
    <w:p w14:paraId="5A791EC2" w14:textId="77777777" w:rsidR="00F05097" w:rsidRDefault="00F05097" w:rsidP="00B91937"/>
    <w:p w14:paraId="739DF082" w14:textId="77777777" w:rsidR="00F05097" w:rsidRDefault="00F05097" w:rsidP="00B91937"/>
    <w:p w14:paraId="0D20AAFC" w14:textId="77777777" w:rsidR="00F05097" w:rsidRDefault="00F05097" w:rsidP="00B91937"/>
    <w:p w14:paraId="394C2D7C" w14:textId="77777777" w:rsidR="00FF56D2" w:rsidRDefault="00FF56D2" w:rsidP="00B91937"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55CC2F94" wp14:editId="154A2DCA">
            <wp:simplePos x="0" y="0"/>
            <wp:positionH relativeFrom="column">
              <wp:posOffset>0</wp:posOffset>
            </wp:positionH>
            <wp:positionV relativeFrom="paragraph">
              <wp:posOffset>243840</wp:posOffset>
            </wp:positionV>
            <wp:extent cx="3051175" cy="208216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1175" cy="208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097">
        <w:tab/>
        <w:t xml:space="preserve">Β </w:t>
      </w:r>
      <w:r>
        <w:t>sheet</w:t>
      </w:r>
      <w:r>
        <w:br/>
      </w:r>
      <w:proofErr w:type="gramStart"/>
      <w:r>
        <w:t>Laterally</w:t>
      </w:r>
      <w:proofErr w:type="gramEnd"/>
      <w:r>
        <w:t xml:space="preserve"> packed beta strands</w:t>
      </w:r>
    </w:p>
    <w:p w14:paraId="3A79C0C5" w14:textId="77777777" w:rsidR="00FF56D2" w:rsidRDefault="00FF56D2" w:rsidP="00B91937">
      <w:r>
        <w:t>Beta strands being 5-8 residues at near max extension (as a chain)</w:t>
      </w:r>
    </w:p>
    <w:p w14:paraId="6BE50D6C" w14:textId="77777777" w:rsidR="00FF56D2" w:rsidRDefault="00FF56D2" w:rsidP="00B91937">
      <w:r>
        <w:t>H-bonds between N/C groups in backbones stabilize</w:t>
      </w:r>
    </w:p>
    <w:p w14:paraId="4D40C97E" w14:textId="77777777" w:rsidR="00FF56D2" w:rsidRDefault="00FF56D2" w:rsidP="00B91937">
      <w:r>
        <w:t>Can be parallel or antiparallel</w:t>
      </w:r>
    </w:p>
    <w:p w14:paraId="497EB7EC" w14:textId="77777777" w:rsidR="00FF56D2" w:rsidRDefault="00FF56D2" w:rsidP="00B91937">
      <w:r>
        <w:t>Pleated</w:t>
      </w:r>
    </w:p>
    <w:p w14:paraId="1D62A7B6" w14:textId="77777777" w:rsidR="00FF56D2" w:rsidRDefault="00FF56D2" w:rsidP="00B91937">
      <w:r>
        <w:t>R-groups out</w:t>
      </w:r>
    </w:p>
    <w:p w14:paraId="6CC8B5D3" w14:textId="77777777" w:rsidR="004D00DC" w:rsidRDefault="004D00DC" w:rsidP="00B91937">
      <w:r>
        <w:br/>
      </w:r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59CB5CDF" wp14:editId="69B6C395">
            <wp:simplePos x="0" y="0"/>
            <wp:positionH relativeFrom="column">
              <wp:posOffset>0</wp:posOffset>
            </wp:positionH>
            <wp:positionV relativeFrom="paragraph">
              <wp:posOffset>186690</wp:posOffset>
            </wp:positionV>
            <wp:extent cx="2019935" cy="204089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935" cy="204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F44F25" w14:textId="77777777" w:rsidR="00FF56D2" w:rsidRDefault="004D00DC" w:rsidP="00B91937">
      <w:r>
        <w:t>Beta turns are found at the edges of the sheets</w:t>
      </w:r>
    </w:p>
    <w:p w14:paraId="398D2312" w14:textId="77777777" w:rsidR="004D00DC" w:rsidRDefault="004D00DC" w:rsidP="00B91937">
      <w:r>
        <w:t>Recall that glycine is good for sharp turns</w:t>
      </w:r>
    </w:p>
    <w:p w14:paraId="76874147" w14:textId="77777777" w:rsidR="004D00DC" w:rsidRDefault="004D00DC" w:rsidP="00B91937"/>
    <w:p w14:paraId="3DE03588" w14:textId="77777777" w:rsidR="004D00DC" w:rsidRDefault="004D00DC" w:rsidP="00B91937"/>
    <w:p w14:paraId="5D727C3E" w14:textId="77777777" w:rsidR="004D00DC" w:rsidRDefault="004D00DC" w:rsidP="00B91937"/>
    <w:p w14:paraId="0C154E90" w14:textId="77777777" w:rsidR="004D00DC" w:rsidRDefault="004D00DC" w:rsidP="00B91937"/>
    <w:p w14:paraId="28739D57" w14:textId="77777777" w:rsidR="004D00DC" w:rsidRDefault="004D00DC" w:rsidP="00B91937"/>
    <w:p w14:paraId="7667E0D4" w14:textId="77777777" w:rsidR="00FC51F1" w:rsidRDefault="00FC51F1" w:rsidP="00B91937">
      <w:r>
        <w:t>T</w:t>
      </w:r>
      <w:r w:rsidR="00620760">
        <w:t>ertiary protei</w:t>
      </w:r>
      <w:r>
        <w:t xml:space="preserve">n structure is often good </w:t>
      </w:r>
      <w:r w:rsidR="004D00DC">
        <w:t>to go</w:t>
      </w:r>
      <w:r w:rsidR="004D00DC">
        <w:br/>
      </w:r>
      <w:r w:rsidR="004D00DC">
        <w:tab/>
      </w:r>
      <w:r w:rsidR="004D00DC">
        <w:tab/>
      </w:r>
      <w:r>
        <w:t>Note shortcut to function</w:t>
      </w:r>
      <w:r w:rsidR="00FF56D2">
        <w:t xml:space="preserve"> in the hierarchy diagram</w:t>
      </w:r>
      <w:r w:rsidR="004D00DC">
        <w:br/>
      </w:r>
      <w:r w:rsidR="004D00DC">
        <w:tab/>
        <w:t>Long range folding of the polypeptide chain</w:t>
      </w:r>
      <w:r w:rsidR="004D00DC">
        <w:br/>
      </w:r>
      <w:r w:rsidR="004D00DC">
        <w:tab/>
        <w:t>Stabilized by</w:t>
      </w:r>
      <w:r w:rsidR="004D00DC">
        <w:br/>
      </w:r>
      <w:r w:rsidR="004D00DC">
        <w:tab/>
      </w:r>
      <w:r w:rsidR="004D00DC">
        <w:tab/>
        <w:t>hydrophobic interactions between nonpolar side chains</w:t>
      </w:r>
      <w:r w:rsidR="004D00DC">
        <w:br/>
      </w:r>
      <w:r w:rsidR="004D00DC">
        <w:tab/>
      </w:r>
      <w:r w:rsidR="004D00DC">
        <w:tab/>
        <w:t>H-bonding between polar side chains</w:t>
      </w:r>
      <w:r w:rsidR="004D00DC">
        <w:br/>
      </w:r>
      <w:r w:rsidR="004D00DC">
        <w:tab/>
      </w:r>
      <w:r w:rsidR="004D00DC">
        <w:tab/>
        <w:t>Disulfide bonds between cysteine residues</w:t>
      </w:r>
      <w:r w:rsidR="008F68D3">
        <w:br/>
      </w:r>
      <w:r w:rsidR="008F68D3">
        <w:tab/>
      </w:r>
      <w:proofErr w:type="spellStart"/>
      <w:r w:rsidR="008F68D3">
        <w:t>Procide</w:t>
      </w:r>
      <w:proofErr w:type="spellEnd"/>
      <w:r w:rsidR="008F68D3">
        <w:t xml:space="preserve"> a compact structure of alpha helices, beta sheets and turns</w:t>
      </w:r>
    </w:p>
    <w:p w14:paraId="0A291723" w14:textId="77777777" w:rsidR="00FC51F1" w:rsidRDefault="00FC51F1" w:rsidP="00B91937">
      <w:r>
        <w:t>Q</w:t>
      </w:r>
      <w:r w:rsidR="00620760">
        <w:t>uaternary mean</w:t>
      </w:r>
      <w:r>
        <w:t>s</w:t>
      </w:r>
      <w:r w:rsidR="00620760">
        <w:t xml:space="preserve"> a few usually</w:t>
      </w:r>
      <w:r w:rsidR="00744BE4">
        <w:t xml:space="preserve"> nearly</w:t>
      </w:r>
      <w:r w:rsidR="001A112B">
        <w:t xml:space="preserve"> identical proteins combining</w:t>
      </w:r>
    </w:p>
    <w:p w14:paraId="65693F67" w14:textId="77777777" w:rsidR="00620760" w:rsidRDefault="00FC51F1" w:rsidP="00B91937">
      <w:proofErr w:type="spellStart"/>
      <w:r>
        <w:t>S</w:t>
      </w:r>
      <w:r w:rsidR="008F68D3">
        <w:t>upramolecular</w:t>
      </w:r>
      <w:proofErr w:type="spellEnd"/>
      <w:r w:rsidR="008F68D3">
        <w:br/>
      </w:r>
      <w:r w:rsidR="008F68D3">
        <w:tab/>
      </w:r>
      <w:r>
        <w:t xml:space="preserve">10-100s </w:t>
      </w:r>
      <w:r w:rsidR="008F68D3">
        <w:t xml:space="preserve">polypeptide chains </w:t>
      </w:r>
      <w:r>
        <w:t>of molecules</w:t>
      </w:r>
      <w:r w:rsidR="00620760">
        <w:t xml:space="preserve"> </w:t>
      </w:r>
      <w:r w:rsidR="008F68D3">
        <w:t>plus</w:t>
      </w:r>
      <w:r w:rsidR="00620760">
        <w:t xml:space="preserve"> some </w:t>
      </w:r>
      <w:r w:rsidR="008F68D3">
        <w:t>non-protein macromolecules</w:t>
      </w:r>
      <w:r w:rsidR="008F68D3">
        <w:br/>
      </w:r>
      <w:r w:rsidR="008F68D3">
        <w:tab/>
        <w:t>Thus they are macromolecular assemblies</w:t>
      </w:r>
      <w:r w:rsidR="008F68D3">
        <w:br/>
      </w:r>
      <w:r w:rsidR="008F68D3">
        <w:lastRenderedPageBreak/>
        <w:tab/>
        <w:t xml:space="preserve">Usually &gt;1 </w:t>
      </w:r>
      <w:proofErr w:type="spellStart"/>
      <w:r w:rsidR="008F68D3">
        <w:t>megadalton</w:t>
      </w:r>
      <w:proofErr w:type="spellEnd"/>
      <w:r w:rsidR="008F68D3">
        <w:t xml:space="preserve"> in size</w:t>
      </w:r>
      <w:r w:rsidR="008F68D3">
        <w:br/>
      </w:r>
      <w:r w:rsidR="008F68D3">
        <w:tab/>
        <w:t>EX -&gt;</w:t>
      </w:r>
      <w:r w:rsidR="008F68D3" w:rsidRPr="008F68D3">
        <w:rPr>
          <w:noProof/>
          <w:lang w:eastAsia="en-CA"/>
        </w:rPr>
        <w:t xml:space="preserve"> </w:t>
      </w:r>
      <w:r w:rsidR="008F68D3">
        <w:rPr>
          <w:noProof/>
          <w:lang w:val="en-US"/>
        </w:rPr>
        <w:drawing>
          <wp:inline distT="0" distB="0" distL="0" distR="0" wp14:anchorId="237A0C8A" wp14:editId="1C3FC2B5">
            <wp:extent cx="1784866" cy="1743740"/>
            <wp:effectExtent l="0" t="0" r="635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802240" cy="1760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23A46" w14:textId="77777777" w:rsidR="00744BE4" w:rsidRDefault="008F68D3" w:rsidP="00B91937">
      <w:r>
        <w:t xml:space="preserve">Motifs and Domains </w:t>
      </w:r>
      <w:r>
        <w:br/>
        <w:t>“an area with a particular structural characteristic that allows it to perform its function”</w:t>
      </w:r>
      <w:r w:rsidR="006B01CB">
        <w:br/>
      </w:r>
      <w:r w:rsidR="006B01CB">
        <w:tab/>
      </w:r>
      <w:r>
        <w:t xml:space="preserve">The </w:t>
      </w:r>
      <w:r w:rsidR="00744BE4">
        <w:t>text tries to distinguish between motifs and domain but as far as we are concerne</w:t>
      </w:r>
      <w:r>
        <w:t>d they are</w:t>
      </w:r>
      <w:r w:rsidR="006B01CB">
        <w:br/>
        <w:t xml:space="preserve">              </w:t>
      </w:r>
      <w:r>
        <w:t>interchangeable work</w:t>
      </w:r>
      <w:r w:rsidR="006B01CB">
        <w:br/>
      </w:r>
      <w:r>
        <w:t>Combinations of secondary structures define motifs:</w:t>
      </w:r>
      <w:r>
        <w:br/>
      </w:r>
      <w:r>
        <w:tab/>
        <w:t>Note the 3 combos and the type of protein they are found</w:t>
      </w:r>
      <w:r>
        <w:br/>
      </w:r>
      <w:r>
        <w:tab/>
        <w:t>Also note the coil of 2 alpha helices in (a), the alternate name in (b), and the bonded zinc in (c)</w:t>
      </w:r>
      <w:r>
        <w:br/>
      </w:r>
      <w:r>
        <w:rPr>
          <w:noProof/>
          <w:lang w:val="en-US"/>
        </w:rPr>
        <w:drawing>
          <wp:inline distT="0" distB="0" distL="0" distR="0" wp14:anchorId="551D528C" wp14:editId="60F4B8EC">
            <wp:extent cx="5019675" cy="32861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23976" w14:textId="77777777" w:rsidR="006B01CB" w:rsidRDefault="006B01CB" w:rsidP="00B91937">
      <w:r>
        <w:t>Many polypeptides are composites of different combos of motifs/domains</w:t>
      </w:r>
    </w:p>
    <w:p w14:paraId="22136040" w14:textId="77777777" w:rsidR="006B01CB" w:rsidRPr="006B01CB" w:rsidRDefault="006B01CB" w:rsidP="00B91937">
      <w:pPr>
        <w:rPr>
          <w:b/>
          <w:u w:val="single"/>
        </w:rPr>
      </w:pPr>
      <w:r w:rsidRPr="006B01CB">
        <w:rPr>
          <w:b/>
          <w:u w:val="single"/>
        </w:rPr>
        <w:t>LECTURE 4</w:t>
      </w:r>
    </w:p>
    <w:p w14:paraId="5C603ECE" w14:textId="77777777" w:rsidR="006B01CB" w:rsidRDefault="00EA3DA2" w:rsidP="00B91937">
      <w:r>
        <w:t>Transcription and transla</w:t>
      </w:r>
      <w:r w:rsidR="009C0015">
        <w:t>tion:</w:t>
      </w:r>
      <w:r>
        <w:t xml:space="preserve"> </w:t>
      </w:r>
      <w:r w:rsidR="009C0015">
        <w:t>The prokaryotic model</w:t>
      </w:r>
      <w:r w:rsidR="009C0015">
        <w:br/>
      </w:r>
      <w:r w:rsidR="009C0015">
        <w:tab/>
      </w:r>
      <w:proofErr w:type="gramStart"/>
      <w:r w:rsidR="009C0015">
        <w:t>T</w:t>
      </w:r>
      <w:r>
        <w:t>his</w:t>
      </w:r>
      <w:proofErr w:type="gramEnd"/>
      <w:r>
        <w:t xml:space="preserve"> lecture is more of a reminder of the stuff we already know and is very packed</w:t>
      </w:r>
    </w:p>
    <w:p w14:paraId="73565094" w14:textId="77777777" w:rsidR="009C0015" w:rsidRDefault="009C0015" w:rsidP="00B91937">
      <w:r>
        <w:t>Central dogma</w:t>
      </w:r>
      <w:r>
        <w:br/>
      </w:r>
      <w:r>
        <w:tab/>
        <w:t>DNA</w:t>
      </w:r>
      <w:r>
        <w:br/>
      </w:r>
      <w:r>
        <w:lastRenderedPageBreak/>
        <w:tab/>
        <w:t>↓</w:t>
      </w:r>
      <w:r>
        <w:tab/>
        <w:t>Transcription</w:t>
      </w:r>
      <w:r>
        <w:br/>
      </w:r>
      <w:r>
        <w:tab/>
        <w:t>RNA</w:t>
      </w:r>
      <w:r w:rsidR="00452E8B">
        <w:t xml:space="preserve"> (mRNA to be specific)</w:t>
      </w:r>
      <w:r>
        <w:br/>
      </w:r>
      <w:r>
        <w:tab/>
        <w:t>↓</w:t>
      </w:r>
      <w:r>
        <w:tab/>
        <w:t>Translation</w:t>
      </w:r>
      <w:r>
        <w:br/>
      </w:r>
      <w:r>
        <w:tab/>
        <w:t>Proteins</w:t>
      </w:r>
    </w:p>
    <w:p w14:paraId="515E459C" w14:textId="77777777" w:rsidR="009C0015" w:rsidRDefault="009C0015" w:rsidP="00B91937">
      <w:r>
        <w:t>Transcription</w:t>
      </w:r>
      <w:r>
        <w:br/>
      </w:r>
      <w:r>
        <w:tab/>
        <w:t>Requires:</w:t>
      </w:r>
      <w:r>
        <w:br/>
      </w:r>
      <w:r>
        <w:tab/>
      </w:r>
      <w:r>
        <w:tab/>
        <w:t>DNA template (or sense strand as opposed to the non-template or nonsense strand</w:t>
      </w:r>
      <w:r>
        <w:br/>
      </w:r>
      <w:r>
        <w:tab/>
      </w:r>
      <w:r>
        <w:tab/>
      </w:r>
      <w:r>
        <w:tab/>
        <w:t>to serve as the blue print for the RNA sequence</w:t>
      </w:r>
      <w:r>
        <w:br/>
      </w:r>
      <w:r>
        <w:tab/>
      </w:r>
      <w:r>
        <w:tab/>
      </w:r>
      <w:r>
        <w:tab/>
        <w:t>NOTE both strands have usable info (genes) just for different things</w:t>
      </w:r>
      <w:r>
        <w:br/>
      </w:r>
      <w:r>
        <w:tab/>
      </w:r>
      <w:r>
        <w:tab/>
      </w:r>
      <w:proofErr w:type="spellStart"/>
      <w:r>
        <w:t>Ribonucleotides</w:t>
      </w:r>
      <w:proofErr w:type="spellEnd"/>
      <w:r>
        <w:br/>
      </w:r>
      <w:r>
        <w:tab/>
      </w:r>
      <w:r>
        <w:tab/>
      </w:r>
      <w:r>
        <w:tab/>
        <w:t>to serve as monomers for RNA polymerization</w:t>
      </w:r>
      <w:r>
        <w:br/>
      </w:r>
      <w:r>
        <w:tab/>
      </w:r>
      <w:r>
        <w:tab/>
        <w:t>RNA polymerase</w:t>
      </w:r>
      <w:r>
        <w:br/>
      </w:r>
      <w:r>
        <w:tab/>
      </w:r>
      <w:r>
        <w:tab/>
      </w:r>
      <w:r>
        <w:tab/>
        <w:t>to catalyze the synthesis of RNA</w:t>
      </w:r>
    </w:p>
    <w:p w14:paraId="28A157A7" w14:textId="77777777" w:rsidR="00C22B2B" w:rsidRDefault="009C0015" w:rsidP="00B91937">
      <w:r>
        <w:t>Naming parts:</w:t>
      </w:r>
      <w:r>
        <w:br/>
      </w:r>
      <w:r>
        <w:rPr>
          <w:noProof/>
          <w:lang w:val="en-US"/>
        </w:rPr>
        <w:drawing>
          <wp:inline distT="0" distB="0" distL="0" distR="0" wp14:anchorId="27671D70" wp14:editId="39E11426">
            <wp:extent cx="5238750" cy="19431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The promote</w:t>
      </w:r>
      <w:r w:rsidR="00C22B2B">
        <w:t>r shows where to initiate transcription</w:t>
      </w:r>
      <w:r>
        <w:t xml:space="preserve"> (it is found up stream)</w:t>
      </w:r>
    </w:p>
    <w:p w14:paraId="50AC5D4F" w14:textId="77777777" w:rsidR="00C22B2B" w:rsidRDefault="009C0015" w:rsidP="00B91937">
      <w:r>
        <w:lastRenderedPageBreak/>
        <w:t>Stages:</w:t>
      </w:r>
      <w:r>
        <w:br/>
      </w:r>
      <w:r>
        <w:rPr>
          <w:noProof/>
          <w:lang w:val="en-US"/>
        </w:rPr>
        <w:drawing>
          <wp:inline distT="0" distB="0" distL="0" distR="0" wp14:anchorId="0ACED411" wp14:editId="3BAA56FC">
            <wp:extent cx="5229225" cy="37909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 xml:space="preserve">Note that </w:t>
      </w:r>
      <w:proofErr w:type="spellStart"/>
      <w:r w:rsidR="00C22B2B">
        <w:t>rNTPs</w:t>
      </w:r>
      <w:proofErr w:type="spellEnd"/>
      <w:r w:rsidR="00C22B2B">
        <w:t xml:space="preserve"> are complementary</w:t>
      </w:r>
      <w:r>
        <w:t xml:space="preserve"> to the template strand</w:t>
      </w:r>
      <w:r>
        <w:br/>
      </w:r>
      <w:r>
        <w:rPr>
          <w:noProof/>
          <w:lang w:val="en-US"/>
        </w:rPr>
        <w:drawing>
          <wp:inline distT="0" distB="0" distL="0" distR="0" wp14:anchorId="10D7CDFA" wp14:editId="4205ADC9">
            <wp:extent cx="5229225" cy="14001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2E8B">
        <w:br/>
        <w:t xml:space="preserve">Nucleotide triphosphates (NTPs) lose 2 phosphates (the beta and gamma ones) in order to bond to the new chain (via the alpha phosphate forming a </w:t>
      </w:r>
      <w:proofErr w:type="spellStart"/>
      <w:r w:rsidR="00452E8B">
        <w:t>phosphodiester</w:t>
      </w:r>
      <w:proofErr w:type="spellEnd"/>
      <w:r w:rsidR="00452E8B">
        <w:t xml:space="preserve"> link with the free 3’ hydroxyl of the chain)</w:t>
      </w:r>
      <w:r w:rsidR="00452E8B">
        <w:br/>
      </w:r>
      <w:r w:rsidR="00452E8B">
        <w:rPr>
          <w:noProof/>
          <w:lang w:val="en-US"/>
        </w:rPr>
        <w:drawing>
          <wp:inline distT="0" distB="0" distL="0" distR="0" wp14:anchorId="6EE8DA2C" wp14:editId="7606C83C">
            <wp:extent cx="5229225" cy="15430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49003" w14:textId="77777777" w:rsidR="00452E8B" w:rsidRDefault="00C22B2B" w:rsidP="00B91937">
      <w:r>
        <w:t>RNA polymerase</w:t>
      </w:r>
      <w:r w:rsidR="00B53EF5">
        <w:t xml:space="preserve"> and Initiation</w:t>
      </w:r>
      <w:r w:rsidR="00452E8B">
        <w:t>:</w:t>
      </w:r>
      <w:r w:rsidR="00452E8B">
        <w:br/>
      </w:r>
      <w:r w:rsidR="00452E8B">
        <w:tab/>
        <w:t xml:space="preserve">The </w:t>
      </w:r>
      <w:proofErr w:type="spellStart"/>
      <w:r w:rsidR="00452E8B">
        <w:t>holoenzyme</w:t>
      </w:r>
      <w:proofErr w:type="spellEnd"/>
      <w:r w:rsidR="00452E8B">
        <w:t xml:space="preserve"> consist</w:t>
      </w:r>
      <w:r w:rsidR="00B53EF5">
        <w:t>s of</w:t>
      </w:r>
      <w:r w:rsidR="00452E8B">
        <w:br/>
      </w:r>
      <w:r w:rsidR="00452E8B">
        <w:tab/>
      </w:r>
      <w:r w:rsidR="00452E8B">
        <w:tab/>
        <w:t>the core enzyme, including beta subunits involved in elongation</w:t>
      </w:r>
      <w:r w:rsidR="00452E8B">
        <w:br/>
      </w:r>
      <w:r w:rsidR="00452E8B">
        <w:lastRenderedPageBreak/>
        <w:tab/>
      </w:r>
      <w:r w:rsidR="00452E8B">
        <w:tab/>
        <w:t xml:space="preserve">a sigma factor, which has an essential role in selecting the transcription </w:t>
      </w:r>
      <w:r w:rsidR="00B53EF5">
        <w:t>initiation site</w:t>
      </w:r>
      <w:r w:rsidR="00B53EF5">
        <w:br/>
      </w:r>
      <w:r w:rsidR="00B53EF5">
        <w:tab/>
      </w:r>
      <w:r w:rsidR="00B53EF5">
        <w:tab/>
      </w:r>
      <w:r w:rsidR="00B53EF5">
        <w:tab/>
      </w:r>
      <w:proofErr w:type="spellStart"/>
      <w:r w:rsidR="00B53EF5">
        <w:t>holoenzyme</w:t>
      </w:r>
      <w:proofErr w:type="spellEnd"/>
      <w:r w:rsidR="00B53EF5">
        <w:t xml:space="preserve"> scans</w:t>
      </w:r>
      <w:r w:rsidR="00B53EF5">
        <w:br/>
      </w:r>
      <w:r w:rsidR="00B53EF5">
        <w:tab/>
      </w:r>
      <w:r w:rsidR="00B53EF5">
        <w:tab/>
      </w:r>
      <w:r w:rsidR="00B53EF5">
        <w:tab/>
        <w:t>the sigma factor finds the promoter</w:t>
      </w:r>
      <w:r w:rsidR="00B53EF5">
        <w:br/>
      </w:r>
      <w:r w:rsidR="00B53EF5">
        <w:tab/>
      </w:r>
      <w:r w:rsidR="00B53EF5">
        <w:tab/>
      </w:r>
      <w:r w:rsidR="00B53EF5">
        <w:tab/>
      </w:r>
      <w:r w:rsidR="00B53EF5">
        <w:tab/>
        <w:t xml:space="preserve">by binding specific </w:t>
      </w:r>
      <w:r w:rsidR="00B53EF5" w:rsidRPr="00B53EF5">
        <w:rPr>
          <w:b/>
        </w:rPr>
        <w:t>sequence motifs</w:t>
      </w:r>
      <w:r w:rsidR="00B53EF5">
        <w:t xml:space="preserve"> which are required for promoter</w:t>
      </w:r>
      <w:r w:rsidR="00B53EF5">
        <w:br/>
      </w:r>
      <w:r w:rsidR="00B53EF5">
        <w:tab/>
      </w:r>
      <w:r w:rsidR="00B53EF5">
        <w:tab/>
      </w:r>
      <w:r w:rsidR="00B53EF5">
        <w:tab/>
      </w:r>
      <w:r w:rsidR="00B53EF5">
        <w:tab/>
        <w:t>activity, ex the -10 and -35 regions (recall the TATA box?)</w:t>
      </w:r>
      <w:r w:rsidR="00B53EF5">
        <w:br/>
      </w:r>
      <w:r w:rsidR="00B53EF5">
        <w:tab/>
      </w:r>
      <w:r w:rsidR="00B53EF5">
        <w:tab/>
      </w:r>
      <w:r w:rsidR="00B53EF5">
        <w:tab/>
      </w:r>
      <w:r w:rsidR="00B53EF5">
        <w:tab/>
      </w:r>
      <w:r w:rsidR="00B53EF5">
        <w:rPr>
          <w:noProof/>
          <w:lang w:val="en-US"/>
        </w:rPr>
        <w:drawing>
          <wp:inline distT="0" distB="0" distL="0" distR="0" wp14:anchorId="7D3CA88B" wp14:editId="1B1ADB5A">
            <wp:extent cx="4104167" cy="128056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30116" cy="1288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3EF5">
        <w:br/>
      </w:r>
      <w:r w:rsidR="00B53EF5">
        <w:tab/>
      </w:r>
      <w:r w:rsidR="00B53EF5">
        <w:tab/>
      </w:r>
      <w:r w:rsidR="00B53EF5">
        <w:tab/>
      </w:r>
      <w:proofErr w:type="gramStart"/>
      <w:r w:rsidR="00B53EF5">
        <w:t>the</w:t>
      </w:r>
      <w:proofErr w:type="gramEnd"/>
      <w:r w:rsidR="00B53EF5">
        <w:t xml:space="preserve"> </w:t>
      </w:r>
      <w:proofErr w:type="spellStart"/>
      <w:r w:rsidR="00B53EF5">
        <w:t>holoenzyme</w:t>
      </w:r>
      <w:proofErr w:type="spellEnd"/>
      <w:r w:rsidR="00B53EF5">
        <w:t xml:space="preserve"> binds to the </w:t>
      </w:r>
      <w:proofErr w:type="spellStart"/>
      <w:r w:rsidR="00B53EF5">
        <w:t>promotor</w:t>
      </w:r>
      <w:proofErr w:type="spellEnd"/>
      <w:r w:rsidR="00B53EF5">
        <w:br/>
      </w:r>
      <w:r w:rsidR="00B53EF5">
        <w:tab/>
      </w:r>
      <w:r w:rsidR="00B53EF5">
        <w:tab/>
      </w:r>
      <w:r w:rsidR="00B53EF5">
        <w:tab/>
      </w:r>
      <w:r w:rsidR="00B53EF5">
        <w:tab/>
        <w:t>This forms a “closed” complex</w:t>
      </w:r>
      <w:r w:rsidR="00B53EF5">
        <w:br/>
      </w:r>
      <w:r w:rsidR="00B53EF5">
        <w:tab/>
      </w:r>
      <w:r w:rsidR="00B53EF5">
        <w:tab/>
      </w:r>
      <w:r w:rsidR="00B53EF5">
        <w:tab/>
        <w:t>the sigma factor leaves</w:t>
      </w:r>
      <w:r w:rsidR="00B53EF5">
        <w:br/>
      </w:r>
      <w:r w:rsidR="00B53EF5">
        <w:tab/>
      </w:r>
      <w:r w:rsidR="00B53EF5">
        <w:tab/>
      </w:r>
      <w:r w:rsidR="00B53EF5">
        <w:tab/>
        <w:t>transcription begins</w:t>
      </w:r>
    </w:p>
    <w:p w14:paraId="1B95CE02" w14:textId="77777777" w:rsidR="00452E8B" w:rsidRDefault="00452E8B" w:rsidP="00B91937">
      <w:r>
        <w:rPr>
          <w:noProof/>
          <w:lang w:val="en-US"/>
        </w:rPr>
        <w:lastRenderedPageBreak/>
        <w:drawing>
          <wp:inline distT="0" distB="0" distL="0" distR="0" wp14:anchorId="705DD319" wp14:editId="5A786A41">
            <wp:extent cx="4267200" cy="17145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3EF5">
        <w:br/>
      </w:r>
      <w:r w:rsidR="00B53EF5">
        <w:rPr>
          <w:noProof/>
          <w:lang w:val="en-US"/>
        </w:rPr>
        <w:drawing>
          <wp:inline distT="0" distB="0" distL="0" distR="0" wp14:anchorId="58912956" wp14:editId="53EBAD65">
            <wp:extent cx="4252320" cy="3476847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261870" cy="348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CF393" w14:textId="77777777" w:rsidR="00075001" w:rsidRDefault="00B53EF5" w:rsidP="00B91937">
      <w:r>
        <w:t>Translation</w:t>
      </w:r>
    </w:p>
    <w:p w14:paraId="54E927DE" w14:textId="77777777" w:rsidR="00B53EF5" w:rsidRDefault="00075001" w:rsidP="00B91937">
      <w:r>
        <w:lastRenderedPageBreak/>
        <w:t>Components</w:t>
      </w:r>
      <w:r w:rsidR="00B53EF5">
        <w:br/>
      </w:r>
      <w:r w:rsidR="00B53EF5">
        <w:rPr>
          <w:noProof/>
          <w:lang w:val="en-US"/>
        </w:rPr>
        <w:drawing>
          <wp:inline distT="0" distB="0" distL="0" distR="0" wp14:anchorId="1367DDC7" wp14:editId="12B3C5DB">
            <wp:extent cx="4610100" cy="40386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B44D8" w14:textId="77777777" w:rsidR="00075001" w:rsidRDefault="00B53EF5" w:rsidP="00B91937">
      <w:r>
        <w:t>RNA has 3 roles in translation:</w:t>
      </w:r>
      <w:r w:rsidR="00B92362">
        <w:t xml:space="preserve"> </w:t>
      </w:r>
      <w:r w:rsidR="00B92362">
        <w:br/>
      </w:r>
      <w:r w:rsidR="00B92362">
        <w:tab/>
      </w:r>
      <w:r>
        <w:t>mRNA, messenger RNA, has genetic info in the form of codons (of 3 bases)</w:t>
      </w:r>
      <w:r>
        <w:br/>
      </w:r>
      <w:r>
        <w:tab/>
      </w:r>
      <w:proofErr w:type="spellStart"/>
      <w:r>
        <w:t>tRNA</w:t>
      </w:r>
      <w:proofErr w:type="spellEnd"/>
      <w:r>
        <w:t>, transfer RNA, decipher codons with an anticodon and bind an associated amino acid</w:t>
      </w:r>
      <w:r w:rsidR="00075001">
        <w:br/>
      </w:r>
      <w:r w:rsidR="00075001">
        <w:tab/>
      </w:r>
      <w:proofErr w:type="spellStart"/>
      <w:r w:rsidR="00075001">
        <w:t>rRNA</w:t>
      </w:r>
      <w:proofErr w:type="spellEnd"/>
      <w:r w:rsidR="00075001">
        <w:t>, ribosomal RNA, associates with proteins to form ribosomes</w:t>
      </w:r>
    </w:p>
    <w:p w14:paraId="387CDA1A" w14:textId="77777777" w:rsidR="00EE1311" w:rsidRDefault="00075001" w:rsidP="00B91937">
      <w:proofErr w:type="spellStart"/>
      <w:r>
        <w:t>tRNA</w:t>
      </w:r>
      <w:proofErr w:type="spellEnd"/>
      <w:r>
        <w:t>, transfer RNA, decipher codons with an anticodon and bind an associated amino acid</w:t>
      </w:r>
      <w:r>
        <w:br/>
      </w:r>
      <w:r>
        <w:tab/>
      </w:r>
      <w:proofErr w:type="spellStart"/>
      <w:r w:rsidR="00B92362">
        <w:t>tRNA</w:t>
      </w:r>
      <w:proofErr w:type="spellEnd"/>
      <w:r w:rsidR="00B92362">
        <w:t xml:space="preserve"> altered post transcription (with odd nucleotides and the CCA up top)</w:t>
      </w:r>
      <w:r w:rsidR="00B92362">
        <w:br/>
      </w:r>
      <w:r w:rsidR="00B92362">
        <w:tab/>
        <w:t>mostly just know it is a clover shape and changes would mostly make it unusable</w:t>
      </w:r>
      <w:r w:rsidR="00B92362">
        <w:br/>
      </w:r>
      <w:r w:rsidR="00B92362">
        <w:lastRenderedPageBreak/>
        <w:tab/>
      </w:r>
      <w:r w:rsidR="00B92362">
        <w:rPr>
          <w:noProof/>
          <w:lang w:val="en-US"/>
        </w:rPr>
        <w:drawing>
          <wp:inline distT="0" distB="0" distL="0" distR="0" wp14:anchorId="15BA1CA2" wp14:editId="1FE91D90">
            <wp:extent cx="4139862" cy="2934586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172973" cy="2958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2362">
        <w:br/>
      </w:r>
      <w:r w:rsidR="00B92362">
        <w:tab/>
      </w:r>
      <w:proofErr w:type="spellStart"/>
      <w:r w:rsidR="00B92362">
        <w:t>Aminoacyl-tRNA</w:t>
      </w:r>
      <w:proofErr w:type="spellEnd"/>
      <w:r w:rsidR="00B92362">
        <w:t xml:space="preserve"> </w:t>
      </w:r>
      <w:proofErr w:type="spellStart"/>
      <w:r w:rsidR="00B92362">
        <w:t>synthetase</w:t>
      </w:r>
      <w:proofErr w:type="spellEnd"/>
      <w:r w:rsidR="00B92362">
        <w:t xml:space="preserve"> links amino acids to corresponding </w:t>
      </w:r>
      <w:proofErr w:type="spellStart"/>
      <w:r w:rsidR="00B92362">
        <w:t>tRNAs</w:t>
      </w:r>
      <w:proofErr w:type="spellEnd"/>
      <w:r w:rsidR="00B92362">
        <w:br/>
      </w:r>
      <w:r w:rsidR="00B92362">
        <w:tab/>
      </w:r>
      <w:r w:rsidR="00B92362">
        <w:tab/>
        <w:t>Via an ester bond</w:t>
      </w:r>
      <w:r w:rsidR="00B92362">
        <w:br/>
      </w:r>
      <w:r w:rsidR="00B92362">
        <w:tab/>
      </w:r>
      <w:r w:rsidR="00B92362">
        <w:rPr>
          <w:noProof/>
          <w:lang w:val="en-US"/>
        </w:rPr>
        <w:drawing>
          <wp:inline distT="0" distB="0" distL="0" distR="0" wp14:anchorId="4D1FE551" wp14:editId="5BAD439E">
            <wp:extent cx="4954564" cy="185006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988407" cy="1862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2362">
        <w:br/>
      </w:r>
      <w:r w:rsidR="00B92362">
        <w:tab/>
        <w:t>It is i</w:t>
      </w:r>
      <w:r w:rsidR="00EE1311">
        <w:t xml:space="preserve">mportant to note that both anti codon and codon must be written 5’-3’ </w:t>
      </w:r>
      <w:r w:rsidR="00B92362">
        <w:br/>
      </w:r>
      <w:r w:rsidR="00B92362">
        <w:tab/>
      </w:r>
      <w:r w:rsidR="00EE1311">
        <w:t>(thus don’t appear comp when written)</w:t>
      </w:r>
      <w:r w:rsidR="00B92362">
        <w:br/>
      </w:r>
      <w:r w:rsidR="00B92362">
        <w:tab/>
        <w:t>Also note the key components in forming</w:t>
      </w:r>
      <w:r w:rsidR="00EE1311">
        <w:t xml:space="preserve"> </w:t>
      </w:r>
      <w:proofErr w:type="spellStart"/>
      <w:r w:rsidR="00EE1311">
        <w:t>aminoacyl-tRNA</w:t>
      </w:r>
      <w:proofErr w:type="spellEnd"/>
    </w:p>
    <w:p w14:paraId="28C7E3CD" w14:textId="77777777" w:rsidR="00DC12BB" w:rsidRDefault="00B92362" w:rsidP="00B91937">
      <w:r>
        <w:lastRenderedPageBreak/>
        <w:t>The Genetic Code:</w:t>
      </w:r>
      <w:r>
        <w:br/>
      </w:r>
      <w:r>
        <w:rPr>
          <w:noProof/>
          <w:lang w:val="en-US"/>
        </w:rPr>
        <w:drawing>
          <wp:inline distT="0" distB="0" distL="0" distR="0" wp14:anchorId="2107F385" wp14:editId="4915F71A">
            <wp:extent cx="2990850" cy="401002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12BB">
        <w:br/>
      </w:r>
      <w:r w:rsidR="00EE1311">
        <w:t>Meth is start most often, but there are others</w:t>
      </w:r>
      <w:r w:rsidR="00DC12BB">
        <w:br/>
      </w:r>
      <w:proofErr w:type="spellStart"/>
      <w:r w:rsidR="00DC12BB">
        <w:t>S</w:t>
      </w:r>
      <w:r w:rsidR="00EE1311">
        <w:t>er</w:t>
      </w:r>
      <w:proofErr w:type="spellEnd"/>
      <w:r w:rsidR="00EE1311">
        <w:t xml:space="preserve"> is a red</w:t>
      </w:r>
      <w:r w:rsidR="00DC12BB">
        <w:t>undancy example (there 6 times)</w:t>
      </w:r>
      <w:r w:rsidR="00DC12BB">
        <w:br/>
      </w:r>
      <w:r w:rsidR="00DC12BB">
        <w:tab/>
        <w:t>R</w:t>
      </w:r>
      <w:r w:rsidR="00EE1311">
        <w:t xml:space="preserve">edundancy due to more codons than amino </w:t>
      </w:r>
      <w:r w:rsidR="00DC12BB">
        <w:t xml:space="preserve">acids, and can’t have some </w:t>
      </w:r>
      <w:r w:rsidR="00EE1311">
        <w:t>codon for nothing</w:t>
      </w:r>
      <w:r w:rsidR="00DC12BB">
        <w:br/>
      </w:r>
      <w:r w:rsidR="00DC12BB">
        <w:tab/>
        <w:t xml:space="preserve">You would expect there to be 61 codons, (64-3 stop), but there are fewer in </w:t>
      </w:r>
      <w:proofErr w:type="spellStart"/>
      <w:r w:rsidR="00DC12BB">
        <w:t>porkaryotes</w:t>
      </w:r>
      <w:proofErr w:type="spellEnd"/>
      <w:r w:rsidR="00DC12BB">
        <w:br/>
      </w:r>
      <w:r w:rsidR="00DC12BB">
        <w:tab/>
      </w:r>
      <w:r w:rsidR="00DC12BB">
        <w:tab/>
        <w:t>coverage is assisted by WOBBLE</w:t>
      </w:r>
    </w:p>
    <w:p w14:paraId="177AE679" w14:textId="77777777" w:rsidR="00EE1311" w:rsidRDefault="00DC12BB" w:rsidP="00B91937">
      <w:r>
        <w:t>Wobble (non-standard base pairs)</w:t>
      </w:r>
      <w:r>
        <w:br/>
      </w:r>
      <w:r>
        <w:tab/>
        <w:t>3</w:t>
      </w:r>
      <w:r w:rsidRPr="00DC12BB">
        <w:rPr>
          <w:vertAlign w:val="superscript"/>
        </w:rPr>
        <w:t>rd</w:t>
      </w:r>
      <w:r>
        <w:t xml:space="preserve"> nucleotide in a codon</w:t>
      </w:r>
      <w:r>
        <w:br/>
      </w:r>
      <w:r>
        <w:tab/>
        <w:t>1</w:t>
      </w:r>
      <w:r w:rsidRPr="00DC12BB">
        <w:rPr>
          <w:vertAlign w:val="superscript"/>
        </w:rPr>
        <w:t>st</w:t>
      </w:r>
      <w:r>
        <w:t xml:space="preserve"> nucleotide in an anticodon</w:t>
      </w:r>
      <w:r>
        <w:br/>
      </w:r>
      <w:r>
        <w:lastRenderedPageBreak/>
        <w:tab/>
      </w:r>
      <w:r>
        <w:rPr>
          <w:noProof/>
          <w:lang w:val="en-US"/>
        </w:rPr>
        <w:drawing>
          <wp:inline distT="0" distB="0" distL="0" distR="0" wp14:anchorId="6AB58CB7" wp14:editId="51E43460">
            <wp:extent cx="2476500" cy="2998382"/>
            <wp:effectExtent l="0" t="0" r="0" b="0"/>
            <wp:docPr id="43008" name="Picture 2" descr="P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032" t="15960" r="4281" b="16847"/>
                    <a:stretch/>
                  </pic:blipFill>
                  <pic:spPr bwMode="auto">
                    <a:xfrm>
                      <a:off x="0" y="0"/>
                      <a:ext cx="2477738" cy="2999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75001">
        <w:br/>
      </w:r>
      <w:r w:rsidR="00075001">
        <w:tab/>
      </w:r>
      <w:r w:rsidR="00075001">
        <w:tab/>
        <w:t>Thus the anticodon GAC can pair with the codon GUC or GUU</w:t>
      </w:r>
      <w:r w:rsidR="00075001">
        <w:br/>
      </w:r>
      <w:r w:rsidR="00075001">
        <w:tab/>
      </w:r>
      <w:r w:rsidR="00075001">
        <w:tab/>
      </w:r>
      <w:r w:rsidR="00075001">
        <w:tab/>
        <w:t>anticodon IAC with codon GUC or GUU or GUA</w:t>
      </w:r>
      <w:r w:rsidR="00075001">
        <w:br/>
      </w:r>
      <w:r w:rsidR="00075001">
        <w:tab/>
      </w:r>
      <w:r w:rsidR="00075001">
        <w:tab/>
      </w:r>
      <w:r w:rsidR="00312FEF">
        <w:t>DON’T ASSUME TRA</w:t>
      </w:r>
      <w:r w:rsidR="00075001">
        <w:t>N</w:t>
      </w:r>
      <w:r w:rsidR="00312FEF">
        <w:t>SLATION IS PERFECT</w:t>
      </w:r>
      <w:r w:rsidR="00075001">
        <w:t>,</w:t>
      </w:r>
      <w:r w:rsidR="00312FEF">
        <w:t xml:space="preserve"> WOBBLE GIVES OPTIONS</w:t>
      </w:r>
    </w:p>
    <w:p w14:paraId="60E86FDF" w14:textId="77777777" w:rsidR="00075001" w:rsidRDefault="00075001" w:rsidP="00B91937">
      <w:proofErr w:type="spellStart"/>
      <w:proofErr w:type="gramStart"/>
      <w:r>
        <w:t>rRNA</w:t>
      </w:r>
      <w:proofErr w:type="spellEnd"/>
      <w:proofErr w:type="gramEnd"/>
      <w:r>
        <w:t>, ribosomal RNA, associates with proteins to form ribosomes</w:t>
      </w:r>
      <w:r>
        <w:br/>
      </w:r>
      <w:r>
        <w:tab/>
        <w:t>Ribosomes are made of RNA and protein</w:t>
      </w:r>
      <w:r>
        <w:br/>
      </w:r>
      <w:r>
        <w:tab/>
      </w:r>
      <w:r>
        <w:rPr>
          <w:noProof/>
          <w:lang w:val="en-US"/>
        </w:rPr>
        <w:drawing>
          <wp:inline distT="0" distB="0" distL="0" distR="0" wp14:anchorId="3ABA364B" wp14:editId="14C1B8E9">
            <wp:extent cx="5276850" cy="3200400"/>
            <wp:effectExtent l="0" t="0" r="0" b="0"/>
            <wp:docPr id="43010" name="Picture 43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ab/>
      </w:r>
      <w:r w:rsidR="00312FEF">
        <w:t xml:space="preserve">S in 23S, 5S </w:t>
      </w:r>
      <w:proofErr w:type="spellStart"/>
      <w:r w:rsidR="00312FEF">
        <w:t>etc</w:t>
      </w:r>
      <w:proofErr w:type="spellEnd"/>
      <w:r w:rsidR="00312FEF">
        <w:t xml:space="preserve"> refe</w:t>
      </w:r>
      <w:r>
        <w:t>rs to sedimentation coefficient</w:t>
      </w:r>
      <w:r>
        <w:br/>
      </w:r>
      <w:r>
        <w:tab/>
      </w:r>
      <w:r w:rsidR="00312FEF">
        <w:t>it ju</w:t>
      </w:r>
      <w:r>
        <w:t>st stuck don’t sweat the adding</w:t>
      </w:r>
    </w:p>
    <w:p w14:paraId="50189587" w14:textId="77777777" w:rsidR="00615191" w:rsidRDefault="00075001" w:rsidP="00B91937">
      <w:r>
        <w:t>Stages of translation (again the prokaryotic version)</w:t>
      </w:r>
      <w:r>
        <w:br/>
        <w:t>Initiation</w:t>
      </w:r>
      <w:r>
        <w:br/>
      </w:r>
      <w:r w:rsidR="00615191">
        <w:lastRenderedPageBreak/>
        <w:tab/>
      </w:r>
      <w:r>
        <w:t>1) initiation factors (IFs) a</w:t>
      </w:r>
      <w:r w:rsidR="00615191">
        <w:t>ssociate with the 30S subunit</w:t>
      </w:r>
      <w:r w:rsidR="00615191">
        <w:br/>
      </w:r>
      <w:r w:rsidR="00615191">
        <w:tab/>
      </w:r>
      <w:r>
        <w:tab/>
        <w:t>this f</w:t>
      </w:r>
      <w:r w:rsidR="00615191">
        <w:t xml:space="preserve">orms the </w:t>
      </w:r>
      <w:proofErr w:type="spellStart"/>
      <w:r w:rsidR="00615191">
        <w:t>preinitiation</w:t>
      </w:r>
      <w:proofErr w:type="spellEnd"/>
      <w:r w:rsidR="00615191">
        <w:t xml:space="preserve"> complex</w:t>
      </w:r>
      <w:r w:rsidR="00615191">
        <w:br/>
      </w:r>
      <w:r>
        <w:tab/>
        <w:t xml:space="preserve">2) IF1 and IF3 help </w:t>
      </w:r>
      <w:r w:rsidR="00615191">
        <w:br/>
      </w:r>
      <w:r w:rsidR="00615191">
        <w:tab/>
      </w:r>
      <w:r w:rsidR="00615191">
        <w:tab/>
      </w:r>
      <w:r>
        <w:t xml:space="preserve">load mRNA and </w:t>
      </w:r>
      <w:r w:rsidR="00615191">
        <w:br/>
      </w:r>
      <w:r w:rsidR="00615191">
        <w:tab/>
      </w:r>
      <w:r w:rsidR="00615191">
        <w:tab/>
      </w:r>
      <w:r>
        <w:t xml:space="preserve">initiate </w:t>
      </w:r>
      <w:proofErr w:type="spellStart"/>
      <w:r>
        <w:t>aminoacyl-tRNA</w:t>
      </w:r>
      <w:proofErr w:type="spellEnd"/>
      <w:r>
        <w:t xml:space="preserve"> formation of the 30S in</w:t>
      </w:r>
      <w:r w:rsidR="00615191">
        <w:t>itiation complex</w:t>
      </w:r>
      <w:r w:rsidR="00615191">
        <w:br/>
      </w:r>
      <w:r w:rsidR="00615191">
        <w:tab/>
      </w:r>
      <w:r w:rsidR="00615191">
        <w:tab/>
      </w:r>
      <w:r w:rsidR="00615191">
        <w:tab/>
        <w:t>This complex binds at AUG (the initiation codon)</w:t>
      </w:r>
      <w:r w:rsidR="00615191">
        <w:br/>
      </w:r>
      <w:r w:rsidR="00615191">
        <w:tab/>
      </w:r>
      <w:r w:rsidR="00615191">
        <w:tab/>
      </w:r>
      <w:r w:rsidR="00615191">
        <w:tab/>
        <w:t>Note that with wobble multiple codons for AUG exist</w:t>
      </w:r>
      <w:r w:rsidR="00615191">
        <w:br/>
      </w:r>
      <w:r w:rsidR="00615191">
        <w:tab/>
      </w:r>
      <w:r w:rsidR="00615191">
        <w:tab/>
      </w:r>
      <w:r w:rsidR="00615191">
        <w:tab/>
      </w:r>
      <w:r w:rsidR="00615191">
        <w:tab/>
        <w:t>the Shine-</w:t>
      </w:r>
      <w:proofErr w:type="spellStart"/>
      <w:r w:rsidR="00615191">
        <w:t>Dalgarno</w:t>
      </w:r>
      <w:proofErr w:type="spellEnd"/>
      <w:r w:rsidR="00615191">
        <w:t xml:space="preserve"> sequence (about 8 nu) signals the correct</w:t>
      </w:r>
      <w:r w:rsidR="00615191">
        <w:br/>
      </w:r>
      <w:r w:rsidR="00615191">
        <w:tab/>
        <w:t>3) IF1 and IF2-GTP (IF2 has GTP attached) facilitate the loading of the 50S subunit</w:t>
      </w:r>
      <w:r w:rsidR="00615191">
        <w:br/>
      </w:r>
      <w:r w:rsidR="00615191">
        <w:tab/>
      </w:r>
      <w:r w:rsidR="00615191">
        <w:tab/>
        <w:t>this forms the 70S initiation complex</w:t>
      </w:r>
      <w:r w:rsidR="00615191">
        <w:br/>
      </w:r>
      <w:r w:rsidR="00615191">
        <w:tab/>
      </w:r>
      <w:r w:rsidR="00615191">
        <w:rPr>
          <w:noProof/>
          <w:lang w:val="en-US"/>
        </w:rPr>
        <w:drawing>
          <wp:inline distT="0" distB="0" distL="0" distR="0" wp14:anchorId="66DF7811" wp14:editId="260E1193">
            <wp:extent cx="4982748" cy="3359889"/>
            <wp:effectExtent l="0" t="0" r="8890" b="0"/>
            <wp:docPr id="43012" name="Picture 43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005403" cy="3375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D3BE0" w14:textId="77777777" w:rsidR="00615191" w:rsidRDefault="00615191" w:rsidP="00B91937">
      <w:r>
        <w:t>Elongation</w:t>
      </w:r>
      <w:r w:rsidR="00174E6F">
        <w:br/>
      </w:r>
      <w:r w:rsidR="00174E6F">
        <w:tab/>
        <w:t>Elongation Factors (EFs) allow the stepwise addition of amino acids</w:t>
      </w:r>
      <w:r w:rsidR="00174E6F">
        <w:br/>
      </w:r>
      <w:r w:rsidR="00174E6F">
        <w:tab/>
        <w:t xml:space="preserve">23S </w:t>
      </w:r>
      <w:proofErr w:type="spellStart"/>
      <w:r w:rsidR="00174E6F">
        <w:t>rRNA</w:t>
      </w:r>
      <w:proofErr w:type="spellEnd"/>
      <w:r w:rsidR="00174E6F">
        <w:t xml:space="preserve">, a ribozyme, carries out the </w:t>
      </w:r>
      <w:proofErr w:type="spellStart"/>
      <w:r w:rsidR="00174E6F">
        <w:t>peptidyltransferase</w:t>
      </w:r>
      <w:proofErr w:type="spellEnd"/>
      <w:r w:rsidR="00174E6F">
        <w:t xml:space="preserve"> reaction</w:t>
      </w:r>
    </w:p>
    <w:p w14:paraId="145EE66E" w14:textId="77777777" w:rsidR="00312FEF" w:rsidRDefault="00075001" w:rsidP="00B91937">
      <w:r>
        <w:t>Termination</w:t>
      </w:r>
      <w:r w:rsidR="00174E6F">
        <w:br/>
      </w:r>
      <w:r w:rsidR="00174E6F">
        <w:tab/>
        <w:t>when the mRNA-ribosome-</w:t>
      </w:r>
      <w:proofErr w:type="spellStart"/>
      <w:r w:rsidR="00174E6F">
        <w:t>tRNA</w:t>
      </w:r>
      <w:proofErr w:type="spellEnd"/>
      <w:r w:rsidR="00174E6F">
        <w:t>-</w:t>
      </w:r>
      <w:proofErr w:type="spellStart"/>
      <w:r w:rsidR="00174E6F">
        <w:t>peptidyl</w:t>
      </w:r>
      <w:proofErr w:type="spellEnd"/>
      <w:r w:rsidR="00174E6F">
        <w:t xml:space="preserve"> complex reaches a stop codon</w:t>
      </w:r>
      <w:r w:rsidR="00174E6F">
        <w:br/>
      </w:r>
      <w:r w:rsidR="00174E6F">
        <w:tab/>
        <w:t>Release factors (RFs) mediate the termination of protein synthesis</w:t>
      </w:r>
      <w:r w:rsidR="00174E6F">
        <w:br/>
      </w:r>
      <w:r w:rsidR="00174E6F">
        <w:tab/>
        <w:t xml:space="preserve">RF1 and 2 mimic </w:t>
      </w:r>
      <w:proofErr w:type="spellStart"/>
      <w:proofErr w:type="gramStart"/>
      <w:r w:rsidR="00174E6F">
        <w:t>tRNAs</w:t>
      </w:r>
      <w:proofErr w:type="spellEnd"/>
      <w:proofErr w:type="gramEnd"/>
      <w:r w:rsidR="00174E6F">
        <w:t xml:space="preserve"> (matching stop codons) and because of this</w:t>
      </w:r>
      <w:r w:rsidR="00174E6F">
        <w:br/>
      </w:r>
      <w:r w:rsidR="00174E6F">
        <w:tab/>
      </w:r>
      <w:r w:rsidR="00174E6F">
        <w:tab/>
        <w:t xml:space="preserve">RF3-GTP catalyzes the cleavage of the </w:t>
      </w:r>
      <w:proofErr w:type="spellStart"/>
      <w:r w:rsidR="00174E6F">
        <w:t>peptidyl-tRNA</w:t>
      </w:r>
      <w:proofErr w:type="spellEnd"/>
      <w:r w:rsidR="00174E6F">
        <w:t xml:space="preserve"> releasing the protein chain</w:t>
      </w:r>
      <w:r w:rsidR="00174E6F">
        <w:br/>
      </w:r>
      <w:r w:rsidR="00174E6F">
        <w:lastRenderedPageBreak/>
        <w:tab/>
      </w:r>
      <w:r w:rsidR="00174E6F">
        <w:rPr>
          <w:noProof/>
          <w:lang w:val="en-US"/>
        </w:rPr>
        <w:drawing>
          <wp:inline distT="0" distB="0" distL="0" distR="0" wp14:anchorId="04C4EF60" wp14:editId="121FE77B">
            <wp:extent cx="2390775" cy="3343275"/>
            <wp:effectExtent l="0" t="0" r="9525" b="9525"/>
            <wp:docPr id="43011" name="Picture 43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4E6F">
        <w:br/>
      </w:r>
      <w:r w:rsidR="00174E6F">
        <w:tab/>
      </w:r>
      <w:r w:rsidR="00174E6F">
        <w:tab/>
      </w:r>
      <w:r w:rsidR="00312FEF">
        <w:t>RECALL APE sites</w:t>
      </w:r>
    </w:p>
    <w:p w14:paraId="17BACC93" w14:textId="77777777" w:rsidR="00847B30" w:rsidRDefault="00847B30" w:rsidP="00B91937">
      <w:proofErr w:type="spellStart"/>
      <w:r>
        <w:t>Transcriptome</w:t>
      </w:r>
      <w:proofErr w:type="spellEnd"/>
      <w:r>
        <w:t xml:space="preserve"> = total of all RNA in a cell</w:t>
      </w:r>
      <w:r>
        <w:br/>
      </w:r>
      <w:proofErr w:type="spellStart"/>
      <w:r>
        <w:t>Protiome</w:t>
      </w:r>
      <w:proofErr w:type="spellEnd"/>
      <w:r>
        <w:t xml:space="preserve"> = total of all protein in a cell</w:t>
      </w:r>
    </w:p>
    <w:p w14:paraId="7446E93C" w14:textId="77777777" w:rsidR="006B01CB" w:rsidRPr="00C8051F" w:rsidRDefault="006B01CB" w:rsidP="00B91937"/>
    <w:sectPr w:rsidR="006B01CB" w:rsidRPr="00C805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307"/>
    <w:rsid w:val="00075001"/>
    <w:rsid w:val="000845B2"/>
    <w:rsid w:val="000A3395"/>
    <w:rsid w:val="000B709B"/>
    <w:rsid w:val="000D0B06"/>
    <w:rsid w:val="001700B4"/>
    <w:rsid w:val="00174E6F"/>
    <w:rsid w:val="001A112B"/>
    <w:rsid w:val="001B0FDF"/>
    <w:rsid w:val="001E654F"/>
    <w:rsid w:val="00223B93"/>
    <w:rsid w:val="002765EF"/>
    <w:rsid w:val="002E1307"/>
    <w:rsid w:val="002E1685"/>
    <w:rsid w:val="002E5340"/>
    <w:rsid w:val="00312FEF"/>
    <w:rsid w:val="00315A8C"/>
    <w:rsid w:val="003175C7"/>
    <w:rsid w:val="003562FE"/>
    <w:rsid w:val="003F75D0"/>
    <w:rsid w:val="0044399F"/>
    <w:rsid w:val="004524BB"/>
    <w:rsid w:val="00452E8B"/>
    <w:rsid w:val="004D00DC"/>
    <w:rsid w:val="00515CE1"/>
    <w:rsid w:val="005578F7"/>
    <w:rsid w:val="0056177F"/>
    <w:rsid w:val="005C7E2C"/>
    <w:rsid w:val="00615191"/>
    <w:rsid w:val="006160D3"/>
    <w:rsid w:val="00620760"/>
    <w:rsid w:val="00686159"/>
    <w:rsid w:val="006B01CB"/>
    <w:rsid w:val="00744BE4"/>
    <w:rsid w:val="007C60AE"/>
    <w:rsid w:val="007D3107"/>
    <w:rsid w:val="007D5578"/>
    <w:rsid w:val="0083632E"/>
    <w:rsid w:val="00847B30"/>
    <w:rsid w:val="008F68D3"/>
    <w:rsid w:val="009103A4"/>
    <w:rsid w:val="009368BE"/>
    <w:rsid w:val="00973186"/>
    <w:rsid w:val="009833BF"/>
    <w:rsid w:val="009C0015"/>
    <w:rsid w:val="009C786D"/>
    <w:rsid w:val="009D3FAC"/>
    <w:rsid w:val="00A651F8"/>
    <w:rsid w:val="00AD1085"/>
    <w:rsid w:val="00B44FC7"/>
    <w:rsid w:val="00B53EF5"/>
    <w:rsid w:val="00B91937"/>
    <w:rsid w:val="00B92362"/>
    <w:rsid w:val="00BE147E"/>
    <w:rsid w:val="00BE6028"/>
    <w:rsid w:val="00C22B2B"/>
    <w:rsid w:val="00C43C05"/>
    <w:rsid w:val="00C7630C"/>
    <w:rsid w:val="00C8051F"/>
    <w:rsid w:val="00CB703D"/>
    <w:rsid w:val="00CC27F9"/>
    <w:rsid w:val="00D245AA"/>
    <w:rsid w:val="00DC12BB"/>
    <w:rsid w:val="00E03573"/>
    <w:rsid w:val="00E164AA"/>
    <w:rsid w:val="00E37136"/>
    <w:rsid w:val="00E47D3D"/>
    <w:rsid w:val="00EA3DA2"/>
    <w:rsid w:val="00EE1311"/>
    <w:rsid w:val="00F05097"/>
    <w:rsid w:val="00FC51F1"/>
    <w:rsid w:val="00FF3F8B"/>
    <w:rsid w:val="00FF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76FDF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0B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0B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0B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0B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fontTable" Target="fontTable.xml"/><Relationship Id="rId47" Type="http://schemas.openxmlformats.org/officeDocument/2006/relationships/theme" Target="theme/theme1.xml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9" Type="http://schemas.openxmlformats.org/officeDocument/2006/relationships/image" Target="media/image5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jpe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1816</Words>
  <Characters>10355</Characters>
  <Application>Microsoft Macintosh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Vatcher</dc:creator>
  <cp:keywords/>
  <dc:description/>
  <cp:lastModifiedBy>Kyle Raasch</cp:lastModifiedBy>
  <cp:revision>2</cp:revision>
  <dcterms:created xsi:type="dcterms:W3CDTF">2014-09-18T19:47:00Z</dcterms:created>
  <dcterms:modified xsi:type="dcterms:W3CDTF">2014-09-18T19:47:00Z</dcterms:modified>
</cp:coreProperties>
</file>