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DA8" w:rsidRDefault="00F85EAC" w:rsidP="00B7637D">
      <w:pPr>
        <w:jc w:val="center"/>
      </w:pPr>
      <w:r>
        <w:rPr>
          <w:b/>
          <w:u w:val="single"/>
        </w:rPr>
        <w:t>Biochemistry 2280A</w:t>
      </w:r>
    </w:p>
    <w:p w:rsidR="00DF59F2" w:rsidRDefault="00DF59F2" w:rsidP="00DF59F2">
      <w:pPr>
        <w:pStyle w:val="ListParagraph"/>
        <w:numPr>
          <w:ilvl w:val="0"/>
          <w:numId w:val="1"/>
        </w:numPr>
      </w:pPr>
      <w:r>
        <w:t>Proteins are made from a long chain of amino acids (polypeptides, covalently bonded)</w:t>
      </w:r>
    </w:p>
    <w:p w:rsidR="00DF59F2" w:rsidRDefault="00DF59F2" w:rsidP="00DF59F2">
      <w:pPr>
        <w:pStyle w:val="ListParagraph"/>
        <w:numPr>
          <w:ilvl w:val="0"/>
          <w:numId w:val="1"/>
        </w:numPr>
      </w:pPr>
      <w:r>
        <w:t>Amino acids in protein are in a unique order</w:t>
      </w:r>
    </w:p>
    <w:p w:rsidR="00DF59F2" w:rsidRDefault="00DF59F2" w:rsidP="00DF59F2">
      <w:pPr>
        <w:pStyle w:val="ListParagraph"/>
        <w:numPr>
          <w:ilvl w:val="0"/>
          <w:numId w:val="1"/>
        </w:numPr>
      </w:pPr>
      <w:r>
        <w:t>Each polypeptide chain consists of a backbone that supports the amino acid side chains</w:t>
      </w:r>
    </w:p>
    <w:p w:rsidR="00DF59F2" w:rsidRDefault="00DF59F2" w:rsidP="00DF59F2">
      <w:pPr>
        <w:pStyle w:val="ListParagraph"/>
        <w:numPr>
          <w:ilvl w:val="0"/>
          <w:numId w:val="1"/>
        </w:numPr>
      </w:pPr>
      <w:r>
        <w:t>Side chains – not involved in peptide bonds, but give an amino acid its uniqueness</w:t>
      </w:r>
    </w:p>
    <w:p w:rsidR="00DF59F2" w:rsidRDefault="00DF59F2" w:rsidP="00DF59F2">
      <w:pPr>
        <w:pStyle w:val="ListParagraph"/>
      </w:pPr>
    </w:p>
    <w:tbl>
      <w:tblPr>
        <w:tblStyle w:val="TableGrid"/>
        <w:tblW w:w="0" w:type="auto"/>
        <w:tblInd w:w="720" w:type="dxa"/>
        <w:tblLook w:val="04A0"/>
      </w:tblPr>
      <w:tblGrid>
        <w:gridCol w:w="2263"/>
        <w:gridCol w:w="2187"/>
        <w:gridCol w:w="2187"/>
        <w:gridCol w:w="2219"/>
      </w:tblGrid>
      <w:tr w:rsidR="00464FCD" w:rsidTr="00DF59F2">
        <w:tc>
          <w:tcPr>
            <w:tcW w:w="2394" w:type="dxa"/>
          </w:tcPr>
          <w:p w:rsidR="00DF59F2" w:rsidRPr="00DF59F2" w:rsidRDefault="00DF59F2" w:rsidP="00DF59F2">
            <w:pPr>
              <w:pStyle w:val="ListParagraph"/>
              <w:ind w:left="0"/>
              <w:jc w:val="center"/>
              <w:rPr>
                <w:b/>
                <w:u w:val="single"/>
              </w:rPr>
            </w:pPr>
            <w:r w:rsidRPr="00DF59F2">
              <w:rPr>
                <w:b/>
                <w:u w:val="single"/>
              </w:rPr>
              <w:t>Amino Acid</w:t>
            </w:r>
          </w:p>
        </w:tc>
        <w:tc>
          <w:tcPr>
            <w:tcW w:w="2394" w:type="dxa"/>
          </w:tcPr>
          <w:p w:rsidR="00DF59F2" w:rsidRPr="00DF59F2" w:rsidRDefault="00DF59F2" w:rsidP="00DF59F2">
            <w:pPr>
              <w:pStyle w:val="ListParagraph"/>
              <w:ind w:left="0"/>
              <w:jc w:val="center"/>
              <w:rPr>
                <w:b/>
                <w:u w:val="single"/>
              </w:rPr>
            </w:pPr>
            <w:r w:rsidRPr="00DF59F2">
              <w:rPr>
                <w:b/>
                <w:u w:val="single"/>
              </w:rPr>
              <w:t>3 Letter Abbrev.</w:t>
            </w:r>
          </w:p>
        </w:tc>
        <w:tc>
          <w:tcPr>
            <w:tcW w:w="2394" w:type="dxa"/>
          </w:tcPr>
          <w:p w:rsidR="00DF59F2" w:rsidRPr="00DF59F2" w:rsidRDefault="00DF59F2" w:rsidP="00DF59F2">
            <w:pPr>
              <w:pStyle w:val="ListParagraph"/>
              <w:ind w:left="0"/>
              <w:jc w:val="center"/>
              <w:rPr>
                <w:b/>
                <w:u w:val="single"/>
              </w:rPr>
            </w:pPr>
            <w:r w:rsidRPr="00DF59F2">
              <w:rPr>
                <w:b/>
                <w:u w:val="single"/>
              </w:rPr>
              <w:t>1 Letter Abbrev.</w:t>
            </w:r>
          </w:p>
        </w:tc>
        <w:tc>
          <w:tcPr>
            <w:tcW w:w="2394" w:type="dxa"/>
          </w:tcPr>
          <w:p w:rsidR="00DF59F2" w:rsidRPr="00DF59F2" w:rsidRDefault="00DF59F2" w:rsidP="00DF59F2">
            <w:pPr>
              <w:pStyle w:val="ListParagraph"/>
              <w:ind w:left="0"/>
              <w:jc w:val="center"/>
              <w:rPr>
                <w:b/>
                <w:u w:val="single"/>
              </w:rPr>
            </w:pPr>
            <w:r w:rsidRPr="00DF59F2">
              <w:rPr>
                <w:b/>
                <w:u w:val="single"/>
              </w:rPr>
              <w:t>Side Chain</w:t>
            </w:r>
          </w:p>
        </w:tc>
      </w:tr>
      <w:tr w:rsidR="00464FCD" w:rsidTr="00DF59F2">
        <w:tc>
          <w:tcPr>
            <w:tcW w:w="2394" w:type="dxa"/>
          </w:tcPr>
          <w:p w:rsidR="00DF59F2" w:rsidRDefault="00DF59F2" w:rsidP="00DF59F2">
            <w:pPr>
              <w:pStyle w:val="ListParagraph"/>
              <w:ind w:left="0"/>
              <w:jc w:val="center"/>
            </w:pPr>
            <w:r>
              <w:t>Aspartic Acid</w:t>
            </w:r>
          </w:p>
        </w:tc>
        <w:tc>
          <w:tcPr>
            <w:tcW w:w="2394" w:type="dxa"/>
          </w:tcPr>
          <w:p w:rsidR="00DF59F2" w:rsidRDefault="00B31AB5" w:rsidP="00DF59F2">
            <w:pPr>
              <w:pStyle w:val="ListParagraph"/>
              <w:ind w:left="0"/>
              <w:jc w:val="center"/>
            </w:pPr>
            <w:r>
              <w:t>Asp</w:t>
            </w:r>
          </w:p>
        </w:tc>
        <w:tc>
          <w:tcPr>
            <w:tcW w:w="2394" w:type="dxa"/>
          </w:tcPr>
          <w:p w:rsidR="00DF59F2" w:rsidRDefault="00B31AB5" w:rsidP="00DF59F2">
            <w:pPr>
              <w:pStyle w:val="ListParagraph"/>
              <w:ind w:left="0"/>
              <w:jc w:val="center"/>
            </w:pPr>
            <w:r>
              <w:t>D</w:t>
            </w:r>
          </w:p>
        </w:tc>
        <w:tc>
          <w:tcPr>
            <w:tcW w:w="2394" w:type="dxa"/>
          </w:tcPr>
          <w:p w:rsidR="00DF59F2" w:rsidRDefault="00464FCD" w:rsidP="00DF59F2">
            <w:pPr>
              <w:pStyle w:val="ListParagraph"/>
              <w:ind w:left="0"/>
              <w:jc w:val="center"/>
            </w:pPr>
            <w:r>
              <w:t>negative</w:t>
            </w:r>
          </w:p>
        </w:tc>
      </w:tr>
      <w:tr w:rsidR="00464FCD" w:rsidTr="00DF59F2">
        <w:tc>
          <w:tcPr>
            <w:tcW w:w="2394" w:type="dxa"/>
          </w:tcPr>
          <w:p w:rsidR="00DF59F2" w:rsidRDefault="00DF59F2" w:rsidP="00DF59F2">
            <w:pPr>
              <w:pStyle w:val="ListParagraph"/>
              <w:ind w:left="0"/>
              <w:jc w:val="center"/>
            </w:pPr>
            <w:r>
              <w:t>Glutamic Acid</w:t>
            </w:r>
          </w:p>
        </w:tc>
        <w:tc>
          <w:tcPr>
            <w:tcW w:w="2394" w:type="dxa"/>
          </w:tcPr>
          <w:p w:rsidR="00DF59F2" w:rsidRDefault="00B31AB5" w:rsidP="00DF59F2">
            <w:pPr>
              <w:pStyle w:val="ListParagraph"/>
              <w:ind w:left="0"/>
              <w:jc w:val="center"/>
            </w:pPr>
            <w:r>
              <w:t>Glu</w:t>
            </w:r>
          </w:p>
        </w:tc>
        <w:tc>
          <w:tcPr>
            <w:tcW w:w="2394" w:type="dxa"/>
          </w:tcPr>
          <w:p w:rsidR="00DF59F2" w:rsidRDefault="00B31AB5" w:rsidP="00DF59F2">
            <w:pPr>
              <w:pStyle w:val="ListParagraph"/>
              <w:ind w:left="0"/>
              <w:jc w:val="center"/>
            </w:pPr>
            <w:r>
              <w:t>E</w:t>
            </w:r>
          </w:p>
        </w:tc>
        <w:tc>
          <w:tcPr>
            <w:tcW w:w="2394" w:type="dxa"/>
          </w:tcPr>
          <w:p w:rsidR="00DF59F2" w:rsidRDefault="00464FCD" w:rsidP="00DF59F2">
            <w:pPr>
              <w:pStyle w:val="ListParagraph"/>
              <w:ind w:left="0"/>
              <w:jc w:val="center"/>
            </w:pPr>
            <w:r>
              <w:t>negative</w:t>
            </w:r>
          </w:p>
        </w:tc>
      </w:tr>
      <w:tr w:rsidR="00464FCD" w:rsidTr="00DF59F2">
        <w:tc>
          <w:tcPr>
            <w:tcW w:w="2394" w:type="dxa"/>
          </w:tcPr>
          <w:p w:rsidR="00DF59F2" w:rsidRDefault="00DF59F2" w:rsidP="00DF59F2">
            <w:pPr>
              <w:pStyle w:val="ListParagraph"/>
              <w:ind w:left="0"/>
              <w:jc w:val="center"/>
            </w:pPr>
            <w:r>
              <w:t>Arginine</w:t>
            </w:r>
          </w:p>
        </w:tc>
        <w:tc>
          <w:tcPr>
            <w:tcW w:w="2394" w:type="dxa"/>
          </w:tcPr>
          <w:p w:rsidR="00DF59F2" w:rsidRDefault="00B31AB5" w:rsidP="00DF59F2">
            <w:pPr>
              <w:pStyle w:val="ListParagraph"/>
              <w:ind w:left="0"/>
              <w:jc w:val="center"/>
            </w:pPr>
            <w:r>
              <w:t>Arg</w:t>
            </w:r>
          </w:p>
        </w:tc>
        <w:tc>
          <w:tcPr>
            <w:tcW w:w="2394" w:type="dxa"/>
          </w:tcPr>
          <w:p w:rsidR="00DF59F2" w:rsidRDefault="00B31AB5" w:rsidP="00DF59F2">
            <w:pPr>
              <w:pStyle w:val="ListParagraph"/>
              <w:ind w:left="0"/>
              <w:jc w:val="center"/>
            </w:pPr>
            <w:r>
              <w:t>R</w:t>
            </w:r>
          </w:p>
        </w:tc>
        <w:tc>
          <w:tcPr>
            <w:tcW w:w="2394" w:type="dxa"/>
          </w:tcPr>
          <w:p w:rsidR="00DF59F2" w:rsidRDefault="00464FCD" w:rsidP="00DF59F2">
            <w:pPr>
              <w:pStyle w:val="ListParagraph"/>
              <w:ind w:left="0"/>
              <w:jc w:val="center"/>
            </w:pPr>
            <w:r>
              <w:t>positive</w:t>
            </w:r>
          </w:p>
        </w:tc>
      </w:tr>
      <w:tr w:rsidR="00464FCD" w:rsidTr="00DF59F2">
        <w:tc>
          <w:tcPr>
            <w:tcW w:w="2394" w:type="dxa"/>
          </w:tcPr>
          <w:p w:rsidR="00DF59F2" w:rsidRDefault="00DF59F2" w:rsidP="00DF59F2">
            <w:pPr>
              <w:pStyle w:val="ListParagraph"/>
              <w:ind w:left="0"/>
              <w:jc w:val="center"/>
            </w:pPr>
            <w:r>
              <w:t>Lysine</w:t>
            </w:r>
          </w:p>
        </w:tc>
        <w:tc>
          <w:tcPr>
            <w:tcW w:w="2394" w:type="dxa"/>
          </w:tcPr>
          <w:p w:rsidR="00DF59F2" w:rsidRDefault="00B31AB5" w:rsidP="00DF59F2">
            <w:pPr>
              <w:pStyle w:val="ListParagraph"/>
              <w:ind w:left="0"/>
              <w:jc w:val="center"/>
            </w:pPr>
            <w:r>
              <w:t>Lys</w:t>
            </w:r>
          </w:p>
        </w:tc>
        <w:tc>
          <w:tcPr>
            <w:tcW w:w="2394" w:type="dxa"/>
          </w:tcPr>
          <w:p w:rsidR="00DF59F2" w:rsidRDefault="00B31AB5" w:rsidP="00DF59F2">
            <w:pPr>
              <w:pStyle w:val="ListParagraph"/>
              <w:ind w:left="0"/>
              <w:jc w:val="center"/>
            </w:pPr>
            <w:r>
              <w:t>K</w:t>
            </w:r>
          </w:p>
        </w:tc>
        <w:tc>
          <w:tcPr>
            <w:tcW w:w="2394" w:type="dxa"/>
          </w:tcPr>
          <w:p w:rsidR="00DF59F2" w:rsidRDefault="00464FCD" w:rsidP="00DF59F2">
            <w:pPr>
              <w:pStyle w:val="ListParagraph"/>
              <w:ind w:left="0"/>
              <w:jc w:val="center"/>
            </w:pPr>
            <w:r>
              <w:t>positive</w:t>
            </w:r>
          </w:p>
        </w:tc>
      </w:tr>
      <w:tr w:rsidR="00464FCD" w:rsidTr="00DF59F2">
        <w:tc>
          <w:tcPr>
            <w:tcW w:w="2394" w:type="dxa"/>
          </w:tcPr>
          <w:p w:rsidR="00DF59F2" w:rsidRDefault="00DF59F2" w:rsidP="00DF59F2">
            <w:pPr>
              <w:pStyle w:val="ListParagraph"/>
              <w:ind w:left="0"/>
              <w:jc w:val="center"/>
            </w:pPr>
            <w:r>
              <w:t>Histidine</w:t>
            </w:r>
          </w:p>
        </w:tc>
        <w:tc>
          <w:tcPr>
            <w:tcW w:w="2394" w:type="dxa"/>
          </w:tcPr>
          <w:p w:rsidR="00DF59F2" w:rsidRDefault="00B31AB5" w:rsidP="00DF59F2">
            <w:pPr>
              <w:pStyle w:val="ListParagraph"/>
              <w:ind w:left="0"/>
              <w:jc w:val="center"/>
            </w:pPr>
            <w:r>
              <w:t>His</w:t>
            </w:r>
          </w:p>
        </w:tc>
        <w:tc>
          <w:tcPr>
            <w:tcW w:w="2394" w:type="dxa"/>
          </w:tcPr>
          <w:p w:rsidR="00DF59F2" w:rsidRDefault="00B31AB5" w:rsidP="00DF59F2">
            <w:pPr>
              <w:pStyle w:val="ListParagraph"/>
              <w:ind w:left="0"/>
              <w:jc w:val="center"/>
            </w:pPr>
            <w:r>
              <w:t>H</w:t>
            </w:r>
          </w:p>
        </w:tc>
        <w:tc>
          <w:tcPr>
            <w:tcW w:w="2394" w:type="dxa"/>
          </w:tcPr>
          <w:p w:rsidR="00DF59F2" w:rsidRDefault="00464FCD" w:rsidP="00DF59F2">
            <w:pPr>
              <w:pStyle w:val="ListParagraph"/>
              <w:ind w:left="0"/>
              <w:jc w:val="center"/>
            </w:pPr>
            <w:r>
              <w:t>positive</w:t>
            </w:r>
          </w:p>
        </w:tc>
      </w:tr>
      <w:tr w:rsidR="00464FCD" w:rsidTr="00DF59F2">
        <w:tc>
          <w:tcPr>
            <w:tcW w:w="2394" w:type="dxa"/>
          </w:tcPr>
          <w:p w:rsidR="00DF59F2" w:rsidRDefault="00DF59F2" w:rsidP="00DF59F2">
            <w:pPr>
              <w:pStyle w:val="ListParagraph"/>
              <w:ind w:left="0"/>
              <w:jc w:val="center"/>
            </w:pPr>
            <w:r>
              <w:t>Asparagine</w:t>
            </w:r>
          </w:p>
        </w:tc>
        <w:tc>
          <w:tcPr>
            <w:tcW w:w="2394" w:type="dxa"/>
          </w:tcPr>
          <w:p w:rsidR="00DF59F2" w:rsidRDefault="00B31AB5" w:rsidP="00DF59F2">
            <w:pPr>
              <w:pStyle w:val="ListParagraph"/>
              <w:ind w:left="0"/>
              <w:jc w:val="center"/>
            </w:pPr>
            <w:r>
              <w:t>Asn</w:t>
            </w:r>
          </w:p>
        </w:tc>
        <w:tc>
          <w:tcPr>
            <w:tcW w:w="2394" w:type="dxa"/>
          </w:tcPr>
          <w:p w:rsidR="00DF59F2" w:rsidRDefault="00B31AB5" w:rsidP="00DF59F2">
            <w:pPr>
              <w:pStyle w:val="ListParagraph"/>
              <w:ind w:left="0"/>
              <w:jc w:val="center"/>
            </w:pPr>
            <w:r>
              <w:t>N</w:t>
            </w:r>
          </w:p>
        </w:tc>
        <w:tc>
          <w:tcPr>
            <w:tcW w:w="2394" w:type="dxa"/>
          </w:tcPr>
          <w:p w:rsidR="00DF59F2" w:rsidRDefault="00464FCD" w:rsidP="00DF59F2">
            <w:pPr>
              <w:pStyle w:val="ListParagraph"/>
              <w:ind w:left="0"/>
              <w:jc w:val="center"/>
            </w:pPr>
            <w:r>
              <w:t>uncharged polar</w:t>
            </w:r>
          </w:p>
        </w:tc>
      </w:tr>
      <w:tr w:rsidR="00464FCD" w:rsidTr="00DF59F2">
        <w:tc>
          <w:tcPr>
            <w:tcW w:w="2394" w:type="dxa"/>
          </w:tcPr>
          <w:p w:rsidR="00DF59F2" w:rsidRDefault="00DF59F2" w:rsidP="00DF59F2">
            <w:pPr>
              <w:pStyle w:val="ListParagraph"/>
              <w:ind w:left="0"/>
              <w:jc w:val="center"/>
            </w:pPr>
            <w:r>
              <w:t>Glutamine</w:t>
            </w:r>
          </w:p>
        </w:tc>
        <w:tc>
          <w:tcPr>
            <w:tcW w:w="2394" w:type="dxa"/>
          </w:tcPr>
          <w:p w:rsidR="00DF59F2" w:rsidRDefault="00B31AB5" w:rsidP="00DF59F2">
            <w:pPr>
              <w:pStyle w:val="ListParagraph"/>
              <w:ind w:left="0"/>
              <w:jc w:val="center"/>
            </w:pPr>
            <w:r>
              <w:t>Gln</w:t>
            </w:r>
          </w:p>
        </w:tc>
        <w:tc>
          <w:tcPr>
            <w:tcW w:w="2394" w:type="dxa"/>
          </w:tcPr>
          <w:p w:rsidR="00DF59F2" w:rsidRDefault="00B31AB5" w:rsidP="00DF59F2">
            <w:pPr>
              <w:pStyle w:val="ListParagraph"/>
              <w:ind w:left="0"/>
              <w:jc w:val="center"/>
            </w:pPr>
            <w:r>
              <w:t>Q</w:t>
            </w:r>
          </w:p>
        </w:tc>
        <w:tc>
          <w:tcPr>
            <w:tcW w:w="2394" w:type="dxa"/>
          </w:tcPr>
          <w:p w:rsidR="00DF59F2" w:rsidRDefault="00464FCD" w:rsidP="00DF59F2">
            <w:pPr>
              <w:pStyle w:val="ListParagraph"/>
              <w:ind w:left="0"/>
              <w:jc w:val="center"/>
            </w:pPr>
            <w:r>
              <w:t>uncharged polar</w:t>
            </w:r>
          </w:p>
        </w:tc>
      </w:tr>
      <w:tr w:rsidR="00464FCD" w:rsidTr="00DF59F2">
        <w:tc>
          <w:tcPr>
            <w:tcW w:w="2394" w:type="dxa"/>
          </w:tcPr>
          <w:p w:rsidR="00DF59F2" w:rsidRDefault="00DF59F2" w:rsidP="00DF59F2">
            <w:pPr>
              <w:pStyle w:val="ListParagraph"/>
              <w:ind w:left="0"/>
              <w:jc w:val="center"/>
            </w:pPr>
            <w:r>
              <w:t>Serine</w:t>
            </w:r>
          </w:p>
        </w:tc>
        <w:tc>
          <w:tcPr>
            <w:tcW w:w="2394" w:type="dxa"/>
          </w:tcPr>
          <w:p w:rsidR="00DF59F2" w:rsidRDefault="00B31AB5" w:rsidP="00DF59F2">
            <w:pPr>
              <w:pStyle w:val="ListParagraph"/>
              <w:ind w:left="0"/>
              <w:jc w:val="center"/>
            </w:pPr>
            <w:r>
              <w:t>Ser</w:t>
            </w:r>
          </w:p>
        </w:tc>
        <w:tc>
          <w:tcPr>
            <w:tcW w:w="2394" w:type="dxa"/>
          </w:tcPr>
          <w:p w:rsidR="00DF59F2" w:rsidRDefault="00B31AB5" w:rsidP="00DF59F2">
            <w:pPr>
              <w:pStyle w:val="ListParagraph"/>
              <w:ind w:left="0"/>
              <w:jc w:val="center"/>
            </w:pPr>
            <w:r>
              <w:t>S</w:t>
            </w:r>
          </w:p>
        </w:tc>
        <w:tc>
          <w:tcPr>
            <w:tcW w:w="2394" w:type="dxa"/>
          </w:tcPr>
          <w:p w:rsidR="00DF59F2" w:rsidRDefault="00464FCD" w:rsidP="00DF59F2">
            <w:pPr>
              <w:pStyle w:val="ListParagraph"/>
              <w:ind w:left="0"/>
              <w:jc w:val="center"/>
            </w:pPr>
            <w:r>
              <w:t>uncharged polar</w:t>
            </w:r>
          </w:p>
        </w:tc>
      </w:tr>
      <w:tr w:rsidR="00464FCD" w:rsidTr="00DF59F2">
        <w:tc>
          <w:tcPr>
            <w:tcW w:w="2394" w:type="dxa"/>
          </w:tcPr>
          <w:p w:rsidR="00DF59F2" w:rsidRDefault="00DF59F2" w:rsidP="00DF59F2">
            <w:pPr>
              <w:pStyle w:val="ListParagraph"/>
              <w:ind w:left="0"/>
              <w:jc w:val="center"/>
            </w:pPr>
            <w:r>
              <w:t>Threonine</w:t>
            </w:r>
          </w:p>
        </w:tc>
        <w:tc>
          <w:tcPr>
            <w:tcW w:w="2394" w:type="dxa"/>
          </w:tcPr>
          <w:p w:rsidR="00DF59F2" w:rsidRDefault="00B31AB5" w:rsidP="00DF59F2">
            <w:pPr>
              <w:pStyle w:val="ListParagraph"/>
              <w:ind w:left="0"/>
              <w:jc w:val="center"/>
            </w:pPr>
            <w:r>
              <w:t>Thr</w:t>
            </w:r>
          </w:p>
        </w:tc>
        <w:tc>
          <w:tcPr>
            <w:tcW w:w="2394" w:type="dxa"/>
          </w:tcPr>
          <w:p w:rsidR="00DF59F2" w:rsidRDefault="00B31AB5" w:rsidP="00DF59F2">
            <w:pPr>
              <w:pStyle w:val="ListParagraph"/>
              <w:ind w:left="0"/>
              <w:jc w:val="center"/>
            </w:pPr>
            <w:r>
              <w:t>T</w:t>
            </w:r>
          </w:p>
        </w:tc>
        <w:tc>
          <w:tcPr>
            <w:tcW w:w="2394" w:type="dxa"/>
          </w:tcPr>
          <w:p w:rsidR="00DF59F2" w:rsidRDefault="00464FCD" w:rsidP="00DF59F2">
            <w:pPr>
              <w:pStyle w:val="ListParagraph"/>
              <w:ind w:left="0"/>
              <w:jc w:val="center"/>
            </w:pPr>
            <w:r>
              <w:t>uncharged polar</w:t>
            </w:r>
          </w:p>
        </w:tc>
      </w:tr>
      <w:tr w:rsidR="00464FCD" w:rsidTr="00DF59F2">
        <w:tc>
          <w:tcPr>
            <w:tcW w:w="2394" w:type="dxa"/>
          </w:tcPr>
          <w:p w:rsidR="00DF59F2" w:rsidRDefault="00DF59F2" w:rsidP="00DF59F2">
            <w:pPr>
              <w:pStyle w:val="ListParagraph"/>
              <w:ind w:left="0"/>
              <w:jc w:val="center"/>
            </w:pPr>
            <w:r>
              <w:t>Tyrosine</w:t>
            </w:r>
          </w:p>
        </w:tc>
        <w:tc>
          <w:tcPr>
            <w:tcW w:w="2394" w:type="dxa"/>
          </w:tcPr>
          <w:p w:rsidR="00DF59F2" w:rsidRDefault="00B31AB5" w:rsidP="00DF59F2">
            <w:pPr>
              <w:pStyle w:val="ListParagraph"/>
              <w:ind w:left="0"/>
              <w:jc w:val="center"/>
            </w:pPr>
            <w:r>
              <w:t>Tyr</w:t>
            </w:r>
          </w:p>
        </w:tc>
        <w:tc>
          <w:tcPr>
            <w:tcW w:w="2394" w:type="dxa"/>
          </w:tcPr>
          <w:p w:rsidR="00DF59F2" w:rsidRDefault="00B31AB5" w:rsidP="00DF59F2">
            <w:pPr>
              <w:pStyle w:val="ListParagraph"/>
              <w:ind w:left="0"/>
              <w:jc w:val="center"/>
            </w:pPr>
            <w:r>
              <w:t>Y</w:t>
            </w:r>
          </w:p>
        </w:tc>
        <w:tc>
          <w:tcPr>
            <w:tcW w:w="2394" w:type="dxa"/>
          </w:tcPr>
          <w:p w:rsidR="00DF59F2" w:rsidRDefault="00464FCD" w:rsidP="00DF59F2">
            <w:pPr>
              <w:pStyle w:val="ListParagraph"/>
              <w:ind w:left="0"/>
              <w:jc w:val="center"/>
            </w:pPr>
            <w:r>
              <w:t>uncharged polar</w:t>
            </w:r>
          </w:p>
        </w:tc>
      </w:tr>
      <w:tr w:rsidR="00464FCD" w:rsidTr="00DF59F2">
        <w:tc>
          <w:tcPr>
            <w:tcW w:w="2394" w:type="dxa"/>
          </w:tcPr>
          <w:p w:rsidR="00DF59F2" w:rsidRDefault="00DF59F2" w:rsidP="00DF59F2">
            <w:pPr>
              <w:pStyle w:val="ListParagraph"/>
              <w:ind w:left="0"/>
              <w:jc w:val="center"/>
            </w:pPr>
            <w:r>
              <w:t>Alanine</w:t>
            </w:r>
          </w:p>
        </w:tc>
        <w:tc>
          <w:tcPr>
            <w:tcW w:w="2394" w:type="dxa"/>
          </w:tcPr>
          <w:p w:rsidR="00DF59F2" w:rsidRDefault="00B31AB5" w:rsidP="00DF59F2">
            <w:pPr>
              <w:pStyle w:val="ListParagraph"/>
              <w:ind w:left="0"/>
              <w:jc w:val="center"/>
            </w:pPr>
            <w:r>
              <w:t>Ala</w:t>
            </w:r>
          </w:p>
        </w:tc>
        <w:tc>
          <w:tcPr>
            <w:tcW w:w="2394" w:type="dxa"/>
          </w:tcPr>
          <w:p w:rsidR="00DF59F2" w:rsidRDefault="00B31AB5" w:rsidP="00DF59F2">
            <w:pPr>
              <w:pStyle w:val="ListParagraph"/>
              <w:ind w:left="0"/>
              <w:jc w:val="center"/>
            </w:pPr>
            <w:r>
              <w:t>A</w:t>
            </w:r>
          </w:p>
        </w:tc>
        <w:tc>
          <w:tcPr>
            <w:tcW w:w="2394" w:type="dxa"/>
          </w:tcPr>
          <w:p w:rsidR="00DF59F2" w:rsidRDefault="00464FCD" w:rsidP="00DF59F2">
            <w:pPr>
              <w:pStyle w:val="ListParagraph"/>
              <w:ind w:left="0"/>
              <w:jc w:val="center"/>
            </w:pPr>
            <w:r>
              <w:t>nonpolar</w:t>
            </w:r>
          </w:p>
        </w:tc>
      </w:tr>
      <w:tr w:rsidR="00464FCD" w:rsidTr="00DF59F2">
        <w:tc>
          <w:tcPr>
            <w:tcW w:w="2394" w:type="dxa"/>
          </w:tcPr>
          <w:p w:rsidR="00DF59F2" w:rsidRDefault="00DF59F2" w:rsidP="00DF59F2">
            <w:pPr>
              <w:pStyle w:val="ListParagraph"/>
              <w:ind w:left="0"/>
              <w:jc w:val="center"/>
            </w:pPr>
            <w:r>
              <w:t>Glycine</w:t>
            </w:r>
          </w:p>
        </w:tc>
        <w:tc>
          <w:tcPr>
            <w:tcW w:w="2394" w:type="dxa"/>
          </w:tcPr>
          <w:p w:rsidR="00DF59F2" w:rsidRDefault="00B31AB5" w:rsidP="00DF59F2">
            <w:pPr>
              <w:pStyle w:val="ListParagraph"/>
              <w:ind w:left="0"/>
              <w:jc w:val="center"/>
            </w:pPr>
            <w:r>
              <w:t>Gly</w:t>
            </w:r>
          </w:p>
        </w:tc>
        <w:tc>
          <w:tcPr>
            <w:tcW w:w="2394" w:type="dxa"/>
          </w:tcPr>
          <w:p w:rsidR="00DF59F2" w:rsidRDefault="00B31AB5" w:rsidP="00DF59F2">
            <w:pPr>
              <w:pStyle w:val="ListParagraph"/>
              <w:ind w:left="0"/>
              <w:jc w:val="center"/>
            </w:pPr>
            <w:r>
              <w:t>G</w:t>
            </w:r>
          </w:p>
        </w:tc>
        <w:tc>
          <w:tcPr>
            <w:tcW w:w="2394" w:type="dxa"/>
          </w:tcPr>
          <w:p w:rsidR="00DF59F2" w:rsidRDefault="00464FCD" w:rsidP="00DF59F2">
            <w:pPr>
              <w:pStyle w:val="ListParagraph"/>
              <w:ind w:left="0"/>
              <w:jc w:val="center"/>
            </w:pPr>
            <w:r>
              <w:t>nonpolar</w:t>
            </w:r>
          </w:p>
        </w:tc>
      </w:tr>
      <w:tr w:rsidR="00464FCD" w:rsidTr="00DF59F2">
        <w:tc>
          <w:tcPr>
            <w:tcW w:w="2394" w:type="dxa"/>
          </w:tcPr>
          <w:p w:rsidR="00DF59F2" w:rsidRDefault="00DF59F2" w:rsidP="00DF59F2">
            <w:pPr>
              <w:pStyle w:val="ListParagraph"/>
              <w:ind w:left="0"/>
              <w:jc w:val="center"/>
            </w:pPr>
            <w:r>
              <w:t>Valine</w:t>
            </w:r>
          </w:p>
        </w:tc>
        <w:tc>
          <w:tcPr>
            <w:tcW w:w="2394" w:type="dxa"/>
          </w:tcPr>
          <w:p w:rsidR="00DF59F2" w:rsidRDefault="00B31AB5" w:rsidP="00DF59F2">
            <w:pPr>
              <w:pStyle w:val="ListParagraph"/>
              <w:ind w:left="0"/>
              <w:jc w:val="center"/>
            </w:pPr>
            <w:r>
              <w:t>Val</w:t>
            </w:r>
          </w:p>
        </w:tc>
        <w:tc>
          <w:tcPr>
            <w:tcW w:w="2394" w:type="dxa"/>
          </w:tcPr>
          <w:p w:rsidR="00DF59F2" w:rsidRDefault="00B31AB5" w:rsidP="00DF59F2">
            <w:pPr>
              <w:pStyle w:val="ListParagraph"/>
              <w:ind w:left="0"/>
              <w:jc w:val="center"/>
            </w:pPr>
            <w:r>
              <w:t>V</w:t>
            </w:r>
          </w:p>
        </w:tc>
        <w:tc>
          <w:tcPr>
            <w:tcW w:w="2394" w:type="dxa"/>
          </w:tcPr>
          <w:p w:rsidR="00DF59F2" w:rsidRDefault="00464FCD" w:rsidP="00DF59F2">
            <w:pPr>
              <w:pStyle w:val="ListParagraph"/>
              <w:ind w:left="0"/>
              <w:jc w:val="center"/>
            </w:pPr>
            <w:r>
              <w:t>nonpolar</w:t>
            </w:r>
          </w:p>
        </w:tc>
      </w:tr>
      <w:tr w:rsidR="00464FCD" w:rsidTr="00DF59F2">
        <w:tc>
          <w:tcPr>
            <w:tcW w:w="2394" w:type="dxa"/>
          </w:tcPr>
          <w:p w:rsidR="00DF59F2" w:rsidRDefault="00DF59F2" w:rsidP="00DF59F2">
            <w:pPr>
              <w:pStyle w:val="ListParagraph"/>
              <w:ind w:left="0"/>
              <w:jc w:val="center"/>
            </w:pPr>
            <w:r>
              <w:t>Leucine</w:t>
            </w:r>
          </w:p>
        </w:tc>
        <w:tc>
          <w:tcPr>
            <w:tcW w:w="2394" w:type="dxa"/>
          </w:tcPr>
          <w:p w:rsidR="00DF59F2" w:rsidRDefault="00B31AB5" w:rsidP="00DF59F2">
            <w:pPr>
              <w:pStyle w:val="ListParagraph"/>
              <w:ind w:left="0"/>
              <w:jc w:val="center"/>
            </w:pPr>
            <w:r>
              <w:t>Leu</w:t>
            </w:r>
          </w:p>
        </w:tc>
        <w:tc>
          <w:tcPr>
            <w:tcW w:w="2394" w:type="dxa"/>
          </w:tcPr>
          <w:p w:rsidR="00DF59F2" w:rsidRDefault="00B31AB5" w:rsidP="00DF59F2">
            <w:pPr>
              <w:pStyle w:val="ListParagraph"/>
              <w:ind w:left="0"/>
              <w:jc w:val="center"/>
            </w:pPr>
            <w:r>
              <w:t>L</w:t>
            </w:r>
          </w:p>
        </w:tc>
        <w:tc>
          <w:tcPr>
            <w:tcW w:w="2394" w:type="dxa"/>
          </w:tcPr>
          <w:p w:rsidR="00DF59F2" w:rsidRDefault="00464FCD" w:rsidP="00DF59F2">
            <w:pPr>
              <w:pStyle w:val="ListParagraph"/>
              <w:ind w:left="0"/>
              <w:jc w:val="center"/>
            </w:pPr>
            <w:r>
              <w:t>nonpolar</w:t>
            </w:r>
          </w:p>
        </w:tc>
      </w:tr>
      <w:tr w:rsidR="00464FCD" w:rsidTr="00DF59F2">
        <w:tc>
          <w:tcPr>
            <w:tcW w:w="2394" w:type="dxa"/>
          </w:tcPr>
          <w:p w:rsidR="00DF59F2" w:rsidRDefault="00DF59F2" w:rsidP="00DF59F2">
            <w:pPr>
              <w:pStyle w:val="ListParagraph"/>
              <w:ind w:left="0"/>
              <w:jc w:val="center"/>
            </w:pPr>
            <w:r>
              <w:t>Isoleucine</w:t>
            </w:r>
          </w:p>
        </w:tc>
        <w:tc>
          <w:tcPr>
            <w:tcW w:w="2394" w:type="dxa"/>
          </w:tcPr>
          <w:p w:rsidR="00DF59F2" w:rsidRDefault="00B31AB5" w:rsidP="00DF59F2">
            <w:pPr>
              <w:pStyle w:val="ListParagraph"/>
              <w:ind w:left="0"/>
              <w:jc w:val="center"/>
            </w:pPr>
            <w:r>
              <w:t>Ile</w:t>
            </w:r>
          </w:p>
        </w:tc>
        <w:tc>
          <w:tcPr>
            <w:tcW w:w="2394" w:type="dxa"/>
          </w:tcPr>
          <w:p w:rsidR="00DF59F2" w:rsidRDefault="00B31AB5" w:rsidP="00DF59F2">
            <w:pPr>
              <w:pStyle w:val="ListParagraph"/>
              <w:ind w:left="0"/>
              <w:jc w:val="center"/>
            </w:pPr>
            <w:r>
              <w:t>I</w:t>
            </w:r>
          </w:p>
        </w:tc>
        <w:tc>
          <w:tcPr>
            <w:tcW w:w="2394" w:type="dxa"/>
          </w:tcPr>
          <w:p w:rsidR="00DF59F2" w:rsidRDefault="00464FCD" w:rsidP="00DF59F2">
            <w:pPr>
              <w:pStyle w:val="ListParagraph"/>
              <w:ind w:left="0"/>
              <w:jc w:val="center"/>
            </w:pPr>
            <w:r>
              <w:t>nonpolar</w:t>
            </w:r>
          </w:p>
        </w:tc>
      </w:tr>
      <w:tr w:rsidR="00464FCD" w:rsidTr="00DF59F2">
        <w:tc>
          <w:tcPr>
            <w:tcW w:w="2394" w:type="dxa"/>
          </w:tcPr>
          <w:p w:rsidR="00DF59F2" w:rsidRDefault="00DF59F2" w:rsidP="00DF59F2">
            <w:pPr>
              <w:pStyle w:val="ListParagraph"/>
              <w:ind w:left="0"/>
              <w:jc w:val="center"/>
            </w:pPr>
            <w:r>
              <w:t>Pro</w:t>
            </w:r>
            <w:r w:rsidR="00B31AB5">
              <w:t>line</w:t>
            </w:r>
          </w:p>
        </w:tc>
        <w:tc>
          <w:tcPr>
            <w:tcW w:w="2394" w:type="dxa"/>
          </w:tcPr>
          <w:p w:rsidR="00DF59F2" w:rsidRDefault="00B31AB5" w:rsidP="00DF59F2">
            <w:pPr>
              <w:pStyle w:val="ListParagraph"/>
              <w:ind w:left="0"/>
              <w:jc w:val="center"/>
            </w:pPr>
            <w:r>
              <w:t>Pro</w:t>
            </w:r>
          </w:p>
        </w:tc>
        <w:tc>
          <w:tcPr>
            <w:tcW w:w="2394" w:type="dxa"/>
          </w:tcPr>
          <w:p w:rsidR="00DF59F2" w:rsidRDefault="00B31AB5" w:rsidP="00DF59F2">
            <w:pPr>
              <w:pStyle w:val="ListParagraph"/>
              <w:ind w:left="0"/>
              <w:jc w:val="center"/>
            </w:pPr>
            <w:r>
              <w:t>P</w:t>
            </w:r>
          </w:p>
        </w:tc>
        <w:tc>
          <w:tcPr>
            <w:tcW w:w="2394" w:type="dxa"/>
          </w:tcPr>
          <w:p w:rsidR="00DF59F2" w:rsidRDefault="00464FCD" w:rsidP="00DF59F2">
            <w:pPr>
              <w:pStyle w:val="ListParagraph"/>
              <w:ind w:left="0"/>
              <w:jc w:val="center"/>
            </w:pPr>
            <w:r>
              <w:t>nonpolar</w:t>
            </w:r>
          </w:p>
        </w:tc>
      </w:tr>
      <w:tr w:rsidR="00464FCD" w:rsidTr="00DF59F2">
        <w:tc>
          <w:tcPr>
            <w:tcW w:w="2394" w:type="dxa"/>
          </w:tcPr>
          <w:p w:rsidR="00DF59F2" w:rsidRDefault="00DF59F2" w:rsidP="00DF59F2">
            <w:pPr>
              <w:pStyle w:val="ListParagraph"/>
              <w:ind w:left="0"/>
              <w:jc w:val="center"/>
            </w:pPr>
            <w:r>
              <w:t>Phenylalanine</w:t>
            </w:r>
          </w:p>
        </w:tc>
        <w:tc>
          <w:tcPr>
            <w:tcW w:w="2394" w:type="dxa"/>
          </w:tcPr>
          <w:p w:rsidR="00DF59F2" w:rsidRDefault="00B31AB5" w:rsidP="00DF59F2">
            <w:pPr>
              <w:pStyle w:val="ListParagraph"/>
              <w:ind w:left="0"/>
              <w:jc w:val="center"/>
            </w:pPr>
            <w:r>
              <w:t>Phe</w:t>
            </w:r>
          </w:p>
        </w:tc>
        <w:tc>
          <w:tcPr>
            <w:tcW w:w="2394" w:type="dxa"/>
          </w:tcPr>
          <w:p w:rsidR="00DF59F2" w:rsidRDefault="00B31AB5" w:rsidP="00DF59F2">
            <w:pPr>
              <w:pStyle w:val="ListParagraph"/>
              <w:ind w:left="0"/>
              <w:jc w:val="center"/>
            </w:pPr>
            <w:r>
              <w:t>F</w:t>
            </w:r>
          </w:p>
        </w:tc>
        <w:tc>
          <w:tcPr>
            <w:tcW w:w="2394" w:type="dxa"/>
          </w:tcPr>
          <w:p w:rsidR="00DF59F2" w:rsidRDefault="00464FCD" w:rsidP="00DF59F2">
            <w:pPr>
              <w:pStyle w:val="ListParagraph"/>
              <w:ind w:left="0"/>
              <w:jc w:val="center"/>
            </w:pPr>
            <w:r>
              <w:t>nonpolar</w:t>
            </w:r>
          </w:p>
        </w:tc>
      </w:tr>
      <w:tr w:rsidR="00464FCD" w:rsidTr="00DF59F2">
        <w:tc>
          <w:tcPr>
            <w:tcW w:w="2394" w:type="dxa"/>
          </w:tcPr>
          <w:p w:rsidR="00DF59F2" w:rsidRDefault="00DF59F2" w:rsidP="00DF59F2">
            <w:pPr>
              <w:pStyle w:val="ListParagraph"/>
              <w:ind w:left="0"/>
              <w:jc w:val="center"/>
            </w:pPr>
            <w:r>
              <w:t>Methionine</w:t>
            </w:r>
          </w:p>
        </w:tc>
        <w:tc>
          <w:tcPr>
            <w:tcW w:w="2394" w:type="dxa"/>
          </w:tcPr>
          <w:p w:rsidR="00DF59F2" w:rsidRDefault="00B31AB5" w:rsidP="00DF59F2">
            <w:pPr>
              <w:pStyle w:val="ListParagraph"/>
              <w:ind w:left="0"/>
              <w:jc w:val="center"/>
            </w:pPr>
            <w:r>
              <w:t>Met</w:t>
            </w:r>
          </w:p>
        </w:tc>
        <w:tc>
          <w:tcPr>
            <w:tcW w:w="2394" w:type="dxa"/>
          </w:tcPr>
          <w:p w:rsidR="00DF59F2" w:rsidRDefault="00B31AB5" w:rsidP="00DF59F2">
            <w:pPr>
              <w:pStyle w:val="ListParagraph"/>
              <w:ind w:left="0"/>
              <w:jc w:val="center"/>
            </w:pPr>
            <w:r>
              <w:t>M</w:t>
            </w:r>
          </w:p>
        </w:tc>
        <w:tc>
          <w:tcPr>
            <w:tcW w:w="2394" w:type="dxa"/>
          </w:tcPr>
          <w:p w:rsidR="00DF59F2" w:rsidRDefault="00464FCD" w:rsidP="00DF59F2">
            <w:pPr>
              <w:pStyle w:val="ListParagraph"/>
              <w:ind w:left="0"/>
              <w:jc w:val="center"/>
            </w:pPr>
            <w:r>
              <w:t>nonpolar</w:t>
            </w:r>
          </w:p>
        </w:tc>
      </w:tr>
      <w:tr w:rsidR="00464FCD" w:rsidTr="00DF59F2">
        <w:tc>
          <w:tcPr>
            <w:tcW w:w="2394" w:type="dxa"/>
          </w:tcPr>
          <w:p w:rsidR="00DF59F2" w:rsidRDefault="00DF59F2" w:rsidP="00DF59F2">
            <w:pPr>
              <w:pStyle w:val="ListParagraph"/>
              <w:ind w:left="0"/>
              <w:jc w:val="center"/>
            </w:pPr>
            <w:r>
              <w:t>Tryptophan</w:t>
            </w:r>
          </w:p>
        </w:tc>
        <w:tc>
          <w:tcPr>
            <w:tcW w:w="2394" w:type="dxa"/>
          </w:tcPr>
          <w:p w:rsidR="00DF59F2" w:rsidRDefault="00B31AB5" w:rsidP="00DF59F2">
            <w:pPr>
              <w:pStyle w:val="ListParagraph"/>
              <w:ind w:left="0"/>
              <w:jc w:val="center"/>
            </w:pPr>
            <w:r>
              <w:t>Trp</w:t>
            </w:r>
          </w:p>
        </w:tc>
        <w:tc>
          <w:tcPr>
            <w:tcW w:w="2394" w:type="dxa"/>
          </w:tcPr>
          <w:p w:rsidR="00DF59F2" w:rsidRDefault="00B31AB5" w:rsidP="00DF59F2">
            <w:pPr>
              <w:pStyle w:val="ListParagraph"/>
              <w:ind w:left="0"/>
              <w:jc w:val="center"/>
            </w:pPr>
            <w:r>
              <w:t>W</w:t>
            </w:r>
          </w:p>
        </w:tc>
        <w:tc>
          <w:tcPr>
            <w:tcW w:w="2394" w:type="dxa"/>
          </w:tcPr>
          <w:p w:rsidR="00DF59F2" w:rsidRDefault="00464FCD" w:rsidP="00DF59F2">
            <w:pPr>
              <w:pStyle w:val="ListParagraph"/>
              <w:ind w:left="0"/>
              <w:jc w:val="center"/>
            </w:pPr>
            <w:r>
              <w:t>nonpolar</w:t>
            </w:r>
          </w:p>
        </w:tc>
      </w:tr>
      <w:tr w:rsidR="00464FCD" w:rsidTr="00DF59F2">
        <w:tc>
          <w:tcPr>
            <w:tcW w:w="2394" w:type="dxa"/>
          </w:tcPr>
          <w:p w:rsidR="00DF59F2" w:rsidRDefault="00DF59F2" w:rsidP="00DF59F2">
            <w:pPr>
              <w:pStyle w:val="ListParagraph"/>
              <w:ind w:left="0"/>
              <w:jc w:val="center"/>
            </w:pPr>
            <w:r>
              <w:t>Cysteine</w:t>
            </w:r>
          </w:p>
        </w:tc>
        <w:tc>
          <w:tcPr>
            <w:tcW w:w="2394" w:type="dxa"/>
          </w:tcPr>
          <w:p w:rsidR="00DF59F2" w:rsidRDefault="00B31AB5" w:rsidP="00DF59F2">
            <w:pPr>
              <w:pStyle w:val="ListParagraph"/>
              <w:ind w:left="0"/>
              <w:jc w:val="center"/>
            </w:pPr>
            <w:r>
              <w:t>Cys</w:t>
            </w:r>
          </w:p>
        </w:tc>
        <w:tc>
          <w:tcPr>
            <w:tcW w:w="2394" w:type="dxa"/>
          </w:tcPr>
          <w:p w:rsidR="00DF59F2" w:rsidRDefault="00B31AB5" w:rsidP="00DF59F2">
            <w:pPr>
              <w:pStyle w:val="ListParagraph"/>
              <w:ind w:left="0"/>
              <w:jc w:val="center"/>
            </w:pPr>
            <w:r>
              <w:t>C</w:t>
            </w:r>
          </w:p>
        </w:tc>
        <w:tc>
          <w:tcPr>
            <w:tcW w:w="2394" w:type="dxa"/>
          </w:tcPr>
          <w:p w:rsidR="00DF59F2" w:rsidRDefault="00464FCD" w:rsidP="00DF59F2">
            <w:pPr>
              <w:pStyle w:val="ListParagraph"/>
              <w:ind w:left="0"/>
              <w:jc w:val="center"/>
            </w:pPr>
            <w:r>
              <w:t>nonpolar</w:t>
            </w:r>
          </w:p>
        </w:tc>
      </w:tr>
    </w:tbl>
    <w:p w:rsidR="008F54DB" w:rsidRDefault="008F54DB" w:rsidP="008F54DB"/>
    <w:p w:rsidR="008F54DB" w:rsidRDefault="008F54DB" w:rsidP="008F54DB">
      <w:pPr>
        <w:pStyle w:val="ListParagraph"/>
        <w:numPr>
          <w:ilvl w:val="0"/>
          <w:numId w:val="2"/>
        </w:numPr>
      </w:pPr>
      <w:r>
        <w:t>Long polypeptide chains are very flexible (covalent bonds that link carbon atoms allow free rotation of the atoms they join)</w:t>
      </w:r>
    </w:p>
    <w:p w:rsidR="008F54DB" w:rsidRDefault="00D07208" w:rsidP="008F54DB">
      <w:pPr>
        <w:pStyle w:val="ListParagraph"/>
        <w:numPr>
          <w:ilvl w:val="0"/>
          <w:numId w:val="2"/>
        </w:numPr>
      </w:pPr>
      <w:r>
        <w:t>Folded chains are constrained by many different sets of weak non-covalent bonds that form within proteins (hydrogen bonds, electrostatic interactions, and van der Waals forces)</w:t>
      </w:r>
    </w:p>
    <w:p w:rsidR="00D07208" w:rsidRDefault="00D07208" w:rsidP="008F54DB">
      <w:pPr>
        <w:pStyle w:val="ListParagraph"/>
        <w:numPr>
          <w:ilvl w:val="0"/>
          <w:numId w:val="2"/>
        </w:numPr>
      </w:pPr>
      <w:r>
        <w:t>Stability of each folded shape depends on the combined strength of large numbers of non-covalent bonds</w:t>
      </w:r>
    </w:p>
    <w:p w:rsidR="00D07208" w:rsidRDefault="00854189" w:rsidP="008F54DB">
      <w:pPr>
        <w:pStyle w:val="ListParagraph"/>
        <w:numPr>
          <w:ilvl w:val="0"/>
          <w:numId w:val="2"/>
        </w:numPr>
      </w:pPr>
      <w:r>
        <w:t>Hydrophobic interactions is very important (non-polar side chains tend to cluster in the interior of the folding protein, polar side chains tend to arrange on the outside and make hydrogen bonds with water and other polar molecules)</w:t>
      </w:r>
    </w:p>
    <w:p w:rsidR="00407554" w:rsidRDefault="00407554" w:rsidP="00407554">
      <w:pPr>
        <w:pStyle w:val="ListParagraph"/>
        <w:numPr>
          <w:ilvl w:val="0"/>
          <w:numId w:val="2"/>
        </w:numPr>
      </w:pPr>
      <w:r>
        <w:t>The conformation (final structure) of a protein is determined by energetic considerations (when free energy is minimized</w:t>
      </w:r>
      <w:r w:rsidR="004A1721">
        <w:t>)</w:t>
      </w:r>
    </w:p>
    <w:p w:rsidR="004A1721" w:rsidRDefault="004A1721" w:rsidP="00407554">
      <w:pPr>
        <w:pStyle w:val="ListParagraph"/>
        <w:numPr>
          <w:ilvl w:val="0"/>
          <w:numId w:val="2"/>
        </w:numPr>
      </w:pPr>
      <w:r>
        <w:t>Denaturation of a protein can be caused by a solvent (i.e. urea) or by other means (i.e. temperature, pH)</w:t>
      </w:r>
      <w:r w:rsidR="00D11A7C">
        <w:t>; protein can renature and obtain its original conformation again</w:t>
      </w:r>
    </w:p>
    <w:p w:rsidR="004A1721" w:rsidRDefault="00C76576" w:rsidP="00407554">
      <w:pPr>
        <w:pStyle w:val="ListParagraph"/>
        <w:numPr>
          <w:ilvl w:val="0"/>
          <w:numId w:val="2"/>
        </w:numPr>
      </w:pPr>
      <w:r>
        <w:lastRenderedPageBreak/>
        <w:t>Hydrogen bonds can be made between backbone to backbone (between atoms of 2 peptide bonds), backbone to side chain (between atoms of a peptide bond and an amino acid side chain), and side chain to side chain (between 2 amino acid side chains)</w:t>
      </w:r>
    </w:p>
    <w:p w:rsidR="00C76576" w:rsidRDefault="00C76576" w:rsidP="00407554">
      <w:pPr>
        <w:pStyle w:val="ListParagraph"/>
        <w:numPr>
          <w:ilvl w:val="0"/>
          <w:numId w:val="2"/>
        </w:numPr>
      </w:pPr>
      <w:r>
        <w:t>If proteins fold incorrectly, it can for aggregates that can damage cells and tissues</w:t>
      </w:r>
    </w:p>
    <w:p w:rsidR="00C76576" w:rsidRDefault="00C76576" w:rsidP="00407554">
      <w:pPr>
        <w:pStyle w:val="ListParagraph"/>
        <w:numPr>
          <w:ilvl w:val="0"/>
          <w:numId w:val="2"/>
        </w:numPr>
      </w:pPr>
      <w:r>
        <w:t>Molecular chaperones assist with folding and help them fold along the most energetically favourable pathway</w:t>
      </w:r>
    </w:p>
    <w:p w:rsidR="00C55D9E" w:rsidRDefault="00C55D9E" w:rsidP="00407554">
      <w:pPr>
        <w:pStyle w:val="ListParagraph"/>
        <w:numPr>
          <w:ilvl w:val="0"/>
          <w:numId w:val="2"/>
        </w:numPr>
      </w:pPr>
      <w:r>
        <w:t>Proteins are formed from multiple domains</w:t>
      </w:r>
      <w:r w:rsidR="0041656B">
        <w:t xml:space="preserve"> and fold into a compact 3D structure</w:t>
      </w:r>
    </w:p>
    <w:p w:rsidR="00C76576" w:rsidRDefault="0041656B" w:rsidP="00407554">
      <w:pPr>
        <w:pStyle w:val="ListParagraph"/>
        <w:numPr>
          <w:ilvl w:val="0"/>
          <w:numId w:val="2"/>
        </w:numPr>
      </w:pPr>
      <w:r>
        <w:t>Alpha helix is generated when a single polypeptide chain turn around itself to form a structurally rigid cylinder (hydrogen bond is made between every 4</w:t>
      </w:r>
      <w:r w:rsidRPr="0041656B">
        <w:rPr>
          <w:vertAlign w:val="superscript"/>
        </w:rPr>
        <w:t>th</w:t>
      </w:r>
      <w:r>
        <w:t xml:space="preserve"> amino acid</w:t>
      </w:r>
    </w:p>
    <w:p w:rsidR="0041656B" w:rsidRDefault="0041656B" w:rsidP="00407554">
      <w:pPr>
        <w:pStyle w:val="ListParagraph"/>
        <w:numPr>
          <w:ilvl w:val="0"/>
          <w:numId w:val="2"/>
        </w:numPr>
      </w:pPr>
      <w:r>
        <w:t>Alpha helices can wrap around one another and form a coiled coil (hydrophobic side chains are on one side and minimize contact with cytosol)</w:t>
      </w:r>
    </w:p>
    <w:p w:rsidR="0041656B" w:rsidRDefault="001277E8" w:rsidP="00407554">
      <w:pPr>
        <w:pStyle w:val="ListParagraph"/>
        <w:numPr>
          <w:ilvl w:val="0"/>
          <w:numId w:val="2"/>
        </w:numPr>
      </w:pPr>
      <w:r>
        <w:t>Beta sheets are made when hydrogen bonds form between segments of polypeptide chains lying side by side (parallel and antiparallel)</w:t>
      </w:r>
    </w:p>
    <w:p w:rsidR="001277E8" w:rsidRDefault="002274E0" w:rsidP="00407554">
      <w:pPr>
        <w:pStyle w:val="ListParagraph"/>
        <w:numPr>
          <w:ilvl w:val="0"/>
          <w:numId w:val="2"/>
        </w:numPr>
      </w:pPr>
      <w:r>
        <w:t>Protein`s Levels of Organization:</w:t>
      </w:r>
    </w:p>
    <w:p w:rsidR="002274E0" w:rsidRDefault="002274E0" w:rsidP="002274E0">
      <w:pPr>
        <w:pStyle w:val="ListParagraph"/>
      </w:pPr>
      <w:r>
        <w:t>-primary structure: sequence of amino acids</w:t>
      </w:r>
    </w:p>
    <w:p w:rsidR="002274E0" w:rsidRDefault="002274E0" w:rsidP="002274E0">
      <w:pPr>
        <w:pStyle w:val="ListParagraph"/>
      </w:pPr>
      <w:r>
        <w:t>-secondary structure: alpha helix and beta sheets</w:t>
      </w:r>
    </w:p>
    <w:p w:rsidR="002274E0" w:rsidRDefault="002274E0" w:rsidP="002274E0">
      <w:pPr>
        <w:pStyle w:val="ListParagraph"/>
      </w:pPr>
      <w:r>
        <w:t>-tertiary structure: full 3D conformation by a polypeptide chain</w:t>
      </w:r>
    </w:p>
    <w:p w:rsidR="002274E0" w:rsidRDefault="002274E0" w:rsidP="002274E0">
      <w:pPr>
        <w:pStyle w:val="ListParagraph"/>
      </w:pPr>
      <w:r>
        <w:t>-quaternary structure: complex of more than one polypeptide chain</w:t>
      </w:r>
    </w:p>
    <w:p w:rsidR="002274E0" w:rsidRDefault="002274E0" w:rsidP="002274E0">
      <w:pPr>
        <w:pStyle w:val="ListParagraph"/>
        <w:numPr>
          <w:ilvl w:val="0"/>
          <w:numId w:val="3"/>
        </w:numPr>
      </w:pPr>
      <w:r>
        <w:t>Protein domain – any segment of a polypeptide chain that can fold independently into a compact, stable structure</w:t>
      </w:r>
    </w:p>
    <w:p w:rsidR="00EC1B3A" w:rsidRPr="00F85EAC" w:rsidRDefault="00EC1B3A" w:rsidP="002274E0">
      <w:pPr>
        <w:pStyle w:val="ListParagraph"/>
        <w:numPr>
          <w:ilvl w:val="0"/>
          <w:numId w:val="3"/>
        </w:numPr>
      </w:pPr>
      <w:r>
        <w:t>Protein families – each family member has an amino acid sequence and a 3D conformation that closely resembles that of the other family members</w:t>
      </w:r>
    </w:p>
    <w:sectPr w:rsidR="00EC1B3A" w:rsidRPr="00F85EAC" w:rsidSect="00241D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67F6F"/>
    <w:multiLevelType w:val="hybridMultilevel"/>
    <w:tmpl w:val="3C4E11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52E2DF7"/>
    <w:multiLevelType w:val="hybridMultilevel"/>
    <w:tmpl w:val="547CB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40C3887"/>
    <w:multiLevelType w:val="hybridMultilevel"/>
    <w:tmpl w:val="495E2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7637D"/>
    <w:rsid w:val="001277E8"/>
    <w:rsid w:val="002274E0"/>
    <w:rsid w:val="00241DA8"/>
    <w:rsid w:val="00407554"/>
    <w:rsid w:val="0041656B"/>
    <w:rsid w:val="00464FCD"/>
    <w:rsid w:val="004A1721"/>
    <w:rsid w:val="00854189"/>
    <w:rsid w:val="008F54DB"/>
    <w:rsid w:val="00B31AB5"/>
    <w:rsid w:val="00B7637D"/>
    <w:rsid w:val="00C55D9E"/>
    <w:rsid w:val="00C76576"/>
    <w:rsid w:val="00D07208"/>
    <w:rsid w:val="00D11A7C"/>
    <w:rsid w:val="00DF59F2"/>
    <w:rsid w:val="00EC1B3A"/>
    <w:rsid w:val="00F85EA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D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EAC"/>
    <w:pPr>
      <w:ind w:left="720"/>
      <w:contextualSpacing/>
    </w:pPr>
  </w:style>
  <w:style w:type="table" w:styleId="TableGrid">
    <w:name w:val="Table Grid"/>
    <w:basedOn w:val="TableNormal"/>
    <w:uiPriority w:val="59"/>
    <w:rsid w:val="00D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2</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Sardido</dc:creator>
  <cp:lastModifiedBy>John Sardido</cp:lastModifiedBy>
  <cp:revision>11</cp:revision>
  <dcterms:created xsi:type="dcterms:W3CDTF">2011-09-19T20:54:00Z</dcterms:created>
  <dcterms:modified xsi:type="dcterms:W3CDTF">2011-09-20T00:24:00Z</dcterms:modified>
</cp:coreProperties>
</file>