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BE4" w:rsidRDefault="00935BE4" w:rsidP="00935BE4">
      <w:pPr>
        <w:pStyle w:val="Title"/>
        <w:rPr>
          <w:rFonts w:ascii="Cambria" w:hAnsi="Cambria"/>
        </w:rPr>
      </w:pPr>
      <w:r>
        <w:rPr>
          <w:rFonts w:ascii="Cambria" w:hAnsi="Cambria"/>
        </w:rPr>
        <w:t>Closed-Loop Motor Control</w:t>
      </w:r>
    </w:p>
    <w:p w:rsidR="00935BE4" w:rsidRPr="00A52CFF" w:rsidRDefault="00E9292E" w:rsidP="00935BE4">
      <w:pPr>
        <w:pStyle w:val="Heading1"/>
        <w:rPr>
          <w:rFonts w:ascii="Cambria" w:hAnsi="Cambria"/>
        </w:rPr>
      </w:pPr>
      <w:r w:rsidRPr="00A52CFF">
        <w:rPr>
          <w:rFonts w:ascii="Cambria" w:hAnsi="Cambria"/>
          <w:noProof/>
          <w:lang w:val="en-CA" w:eastAsia="en-CA"/>
        </w:rPr>
        <w:drawing>
          <wp:anchor distT="0" distB="0" distL="114300" distR="114300" simplePos="0" relativeHeight="251659264" behindDoc="0" locked="0" layoutInCell="1" allowOverlap="1" wp14:anchorId="0A2E6221" wp14:editId="30775438">
            <wp:simplePos x="0" y="0"/>
            <wp:positionH relativeFrom="margin">
              <wp:posOffset>4019550</wp:posOffset>
            </wp:positionH>
            <wp:positionV relativeFrom="paragraph">
              <wp:posOffset>120650</wp:posOffset>
            </wp:positionV>
            <wp:extent cx="2587625" cy="2152650"/>
            <wp:effectExtent l="0" t="0" r="3175" b="0"/>
            <wp:wrapTight wrapText="bothSides">
              <wp:wrapPolygon edited="0">
                <wp:start x="0" y="0"/>
                <wp:lineTo x="0" y="21409"/>
                <wp:lineTo x="21467" y="21409"/>
                <wp:lineTo x="21467" y="0"/>
                <wp:lineTo x="0"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87625"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35BE4" w:rsidRPr="00A52CFF">
        <w:rPr>
          <w:rFonts w:ascii="Cambria" w:hAnsi="Cambria"/>
        </w:rPr>
        <w:t>Closed-Loop Motor Control</w:t>
      </w:r>
    </w:p>
    <w:p w:rsidR="00935BE4" w:rsidRPr="00A52CFF" w:rsidRDefault="00935BE4" w:rsidP="00935BE4">
      <w:pPr>
        <w:rPr>
          <w:rFonts w:ascii="Cambria" w:hAnsi="Cambria"/>
        </w:rPr>
      </w:pP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A way in which we control movement, which is based on sensory feedback (vision proprioception, vestibular system and mechanoreceptors) </w:t>
      </w:r>
    </w:p>
    <w:p w:rsidR="00935BE4" w:rsidRPr="00A52CFF" w:rsidRDefault="00935BE4" w:rsidP="00935BE4">
      <w:pPr>
        <w:pStyle w:val="ListParagraph"/>
        <w:numPr>
          <w:ilvl w:val="0"/>
          <w:numId w:val="1"/>
        </w:numPr>
        <w:rPr>
          <w:rFonts w:ascii="Cambria" w:hAnsi="Cambria"/>
        </w:rPr>
      </w:pPr>
      <w:r w:rsidRPr="00A52CFF">
        <w:rPr>
          <w:rFonts w:ascii="Cambria" w:hAnsi="Cambria"/>
        </w:rPr>
        <w:t>When you initiate a movement, if you detect any error your sensory systems will tell you to make a correction and that will be implemented</w:t>
      </w:r>
    </w:p>
    <w:p w:rsidR="00935BE4" w:rsidRPr="00935BE4" w:rsidRDefault="00935BE4" w:rsidP="00935BE4">
      <w:pPr>
        <w:pStyle w:val="ListParagraph"/>
        <w:numPr>
          <w:ilvl w:val="0"/>
          <w:numId w:val="1"/>
        </w:numPr>
        <w:rPr>
          <w:rFonts w:ascii="Cambria" w:hAnsi="Cambria"/>
        </w:rPr>
      </w:pPr>
      <w:r w:rsidRPr="00A52CFF">
        <w:rPr>
          <w:rFonts w:ascii="Cambria" w:hAnsi="Cambria"/>
        </w:rPr>
        <w:t>Interchange between afferent and efferent pathways while you are making a response to make it as accurate and efficient as possible</w:t>
      </w:r>
    </w:p>
    <w:p w:rsidR="00935BE4" w:rsidRPr="00A52CFF" w:rsidRDefault="00935BE4" w:rsidP="00935BE4">
      <w:pPr>
        <w:pStyle w:val="Heading1"/>
        <w:rPr>
          <w:rFonts w:ascii="Cambria" w:hAnsi="Cambria"/>
        </w:rPr>
      </w:pPr>
      <w:r w:rsidRPr="00A52CFF">
        <w:rPr>
          <w:rFonts w:ascii="Cambria" w:hAnsi="Cambria"/>
        </w:rPr>
        <w:t>Vision</w:t>
      </w:r>
    </w:p>
    <w:p w:rsidR="00935BE4" w:rsidRPr="00A52CFF" w:rsidRDefault="00935BE4" w:rsidP="00935BE4">
      <w:pPr>
        <w:rPr>
          <w:rFonts w:ascii="Cambria" w:hAnsi="Cambria"/>
        </w:rPr>
      </w:pPr>
    </w:p>
    <w:p w:rsidR="00935BE4" w:rsidRPr="00A52CFF" w:rsidRDefault="00935BE4" w:rsidP="00935BE4">
      <w:pPr>
        <w:pStyle w:val="ListParagraph"/>
        <w:numPr>
          <w:ilvl w:val="0"/>
          <w:numId w:val="1"/>
        </w:numPr>
        <w:rPr>
          <w:rFonts w:ascii="Cambria" w:hAnsi="Cambria"/>
        </w:rPr>
      </w:pPr>
      <w:r w:rsidRPr="00A52CFF">
        <w:rPr>
          <w:rFonts w:ascii="Cambria" w:hAnsi="Cambria"/>
        </w:rPr>
        <w:t>Identifying and interacting with objects</w:t>
      </w:r>
    </w:p>
    <w:p w:rsidR="00935BE4" w:rsidRPr="00A52CFF" w:rsidRDefault="00935BE4" w:rsidP="00935BE4">
      <w:pPr>
        <w:pStyle w:val="ListParagraph"/>
        <w:numPr>
          <w:ilvl w:val="0"/>
          <w:numId w:val="1"/>
        </w:numPr>
        <w:rPr>
          <w:rFonts w:ascii="Cambria" w:hAnsi="Cambria"/>
        </w:rPr>
      </w:pPr>
      <w:proofErr w:type="spellStart"/>
      <w:r w:rsidRPr="00AD2B8A">
        <w:rPr>
          <w:rFonts w:ascii="Cambria" w:hAnsi="Cambria"/>
          <w:i/>
        </w:rPr>
        <w:t>Geniculostriate</w:t>
      </w:r>
      <w:proofErr w:type="spellEnd"/>
      <w:r w:rsidRPr="00AD2B8A">
        <w:rPr>
          <w:rFonts w:ascii="Cambria" w:hAnsi="Cambria"/>
          <w:i/>
        </w:rPr>
        <w:t xml:space="preserve"> pathway</w:t>
      </w:r>
      <w:r w:rsidRPr="00A52CFF">
        <w:rPr>
          <w:rFonts w:ascii="Cambria" w:hAnsi="Cambria"/>
        </w:rPr>
        <w:t xml:space="preserve">: Visual stimulus </w:t>
      </w:r>
      <w:r w:rsidRPr="00A52CFF">
        <w:rPr>
          <w:rFonts w:ascii="Cambria" w:hAnsi="Cambria"/>
        </w:rPr>
        <w:sym w:font="Wingdings" w:char="F0E0"/>
      </w:r>
      <w:r w:rsidRPr="00A52CFF">
        <w:rPr>
          <w:rFonts w:ascii="Cambria" w:hAnsi="Cambria"/>
        </w:rPr>
        <w:t xml:space="preserve"> Retina </w:t>
      </w:r>
      <w:r w:rsidRPr="00A52CFF">
        <w:rPr>
          <w:rFonts w:ascii="Cambria" w:hAnsi="Cambria"/>
        </w:rPr>
        <w:sym w:font="Wingdings" w:char="F0E0"/>
      </w:r>
      <w:r w:rsidRPr="00A52CFF">
        <w:rPr>
          <w:rFonts w:ascii="Cambria" w:hAnsi="Cambria"/>
        </w:rPr>
        <w:t xml:space="preserve"> Thalamus (Lateral Geniculate Nucleus) </w:t>
      </w:r>
      <w:r w:rsidRPr="00A52CFF">
        <w:rPr>
          <w:rFonts w:ascii="Cambria" w:hAnsi="Cambria"/>
        </w:rPr>
        <w:sym w:font="Wingdings" w:char="F0E0"/>
      </w:r>
      <w:r w:rsidRPr="00A52CFF">
        <w:rPr>
          <w:rFonts w:ascii="Cambria" w:hAnsi="Cambria"/>
        </w:rPr>
        <w:t xml:space="preserve"> V1</w:t>
      </w:r>
      <w:r w:rsidR="00AD2B8A">
        <w:rPr>
          <w:rFonts w:ascii="Cambria" w:hAnsi="Cambria"/>
        </w:rPr>
        <w:t xml:space="preserve"> (major pathway of our visual information used for conscious control)</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V1 </w:t>
      </w:r>
      <w:r w:rsidRPr="00A52CFF">
        <w:rPr>
          <w:rFonts w:ascii="Cambria" w:hAnsi="Cambria"/>
        </w:rPr>
        <w:sym w:font="Wingdings" w:char="F0E0"/>
      </w:r>
      <w:r w:rsidRPr="00A52CFF">
        <w:rPr>
          <w:rFonts w:ascii="Cambria" w:hAnsi="Cambria"/>
        </w:rPr>
        <w:t xml:space="preserve"> Inferior Temporal Cortex (</w:t>
      </w:r>
      <w:r w:rsidRPr="00AD2B8A">
        <w:rPr>
          <w:rFonts w:ascii="Cambria" w:hAnsi="Cambria"/>
          <w:i/>
        </w:rPr>
        <w:t>ventral</w:t>
      </w:r>
      <w:r w:rsidRPr="00A52CFF">
        <w:rPr>
          <w:rFonts w:ascii="Cambria" w:hAnsi="Cambria"/>
        </w:rPr>
        <w:t xml:space="preserve"> </w:t>
      </w:r>
      <w:r w:rsidRPr="00AD2B8A">
        <w:rPr>
          <w:rFonts w:ascii="Cambria" w:hAnsi="Cambria"/>
          <w:i/>
        </w:rPr>
        <w:t>visual pathway</w:t>
      </w:r>
      <w:r w:rsidRPr="00A52CFF">
        <w:rPr>
          <w:rFonts w:ascii="Cambria" w:hAnsi="Cambria"/>
        </w:rPr>
        <w:t xml:space="preserve">, which supports perceptual </w:t>
      </w:r>
      <w:proofErr w:type="spellStart"/>
      <w:r w:rsidRPr="00A52CFF">
        <w:rPr>
          <w:rFonts w:ascii="Cambria" w:hAnsi="Cambria"/>
        </w:rPr>
        <w:t>judgements</w:t>
      </w:r>
      <w:proofErr w:type="spellEnd"/>
      <w:r w:rsidRPr="00A52CFF">
        <w:rPr>
          <w:rFonts w:ascii="Cambria" w:hAnsi="Cambria"/>
        </w:rPr>
        <w:t>)</w:t>
      </w:r>
    </w:p>
    <w:p w:rsidR="00935BE4" w:rsidRPr="00A52CFF" w:rsidRDefault="007B065A" w:rsidP="00935BE4">
      <w:pPr>
        <w:pStyle w:val="ListParagraph"/>
        <w:numPr>
          <w:ilvl w:val="0"/>
          <w:numId w:val="1"/>
        </w:numPr>
        <w:rPr>
          <w:rFonts w:ascii="Cambria" w:hAnsi="Cambria"/>
        </w:rPr>
      </w:pPr>
      <w:r>
        <w:rPr>
          <w:rFonts w:ascii="Cambria" w:hAnsi="Cambria"/>
          <w:noProof/>
          <w:lang w:val="en-CA" w:eastAsia="en-CA"/>
        </w:rPr>
        <w:drawing>
          <wp:anchor distT="0" distB="0" distL="114300" distR="114300" simplePos="0" relativeHeight="251663360" behindDoc="1" locked="0" layoutInCell="1" allowOverlap="1" wp14:anchorId="3396E870" wp14:editId="3F5FD685">
            <wp:simplePos x="0" y="0"/>
            <wp:positionH relativeFrom="margin">
              <wp:posOffset>3924300</wp:posOffset>
            </wp:positionH>
            <wp:positionV relativeFrom="paragraph">
              <wp:posOffset>62230</wp:posOffset>
            </wp:positionV>
            <wp:extent cx="2705100" cy="1913890"/>
            <wp:effectExtent l="0" t="0" r="0" b="0"/>
            <wp:wrapTight wrapText="bothSides">
              <wp:wrapPolygon edited="0">
                <wp:start x="0" y="0"/>
                <wp:lineTo x="0" y="21285"/>
                <wp:lineTo x="21448" y="21285"/>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5100" cy="1913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E4" w:rsidRPr="00A52CFF">
        <w:rPr>
          <w:rFonts w:ascii="Cambria" w:hAnsi="Cambria"/>
        </w:rPr>
        <w:t xml:space="preserve">V1 </w:t>
      </w:r>
      <w:r w:rsidR="00935BE4" w:rsidRPr="00A52CFF">
        <w:rPr>
          <w:rFonts w:ascii="Cambria" w:hAnsi="Cambria"/>
        </w:rPr>
        <w:sym w:font="Wingdings" w:char="F0E0"/>
      </w:r>
      <w:r w:rsidR="00935BE4" w:rsidRPr="00A52CFF">
        <w:rPr>
          <w:rFonts w:ascii="Cambria" w:hAnsi="Cambria"/>
        </w:rPr>
        <w:t xml:space="preserve"> Posterior Parietal Cortex (</w:t>
      </w:r>
      <w:r w:rsidR="00935BE4" w:rsidRPr="00AD2B8A">
        <w:rPr>
          <w:rFonts w:ascii="Cambria" w:hAnsi="Cambria"/>
          <w:i/>
        </w:rPr>
        <w:t>dorsal visual pathway</w:t>
      </w:r>
      <w:r w:rsidR="00935BE4" w:rsidRPr="00A52CFF">
        <w:rPr>
          <w:rFonts w:ascii="Cambria" w:hAnsi="Cambria"/>
        </w:rPr>
        <w:t>, which supports vision for action</w:t>
      </w:r>
      <w:r w:rsidR="00AD2B8A">
        <w:rPr>
          <w:rFonts w:ascii="Cambria" w:hAnsi="Cambria"/>
        </w:rPr>
        <w:t xml:space="preserve"> and control of</w:t>
      </w:r>
      <w:r w:rsidR="00935BE4" w:rsidRPr="00A52CFF">
        <w:rPr>
          <w:rFonts w:ascii="Cambria" w:hAnsi="Cambria"/>
        </w:rPr>
        <w:t xml:space="preserve"> static objects)</w:t>
      </w:r>
    </w:p>
    <w:p w:rsidR="00935BE4" w:rsidRPr="00AD2B8A" w:rsidRDefault="00935BE4" w:rsidP="00935BE4">
      <w:pPr>
        <w:pStyle w:val="ListParagraph"/>
        <w:numPr>
          <w:ilvl w:val="0"/>
          <w:numId w:val="1"/>
        </w:numPr>
        <w:rPr>
          <w:rFonts w:ascii="Cambria" w:hAnsi="Cambria"/>
          <w:i/>
        </w:rPr>
      </w:pPr>
      <w:proofErr w:type="spellStart"/>
      <w:r w:rsidRPr="00AD2B8A">
        <w:rPr>
          <w:rFonts w:ascii="Cambria" w:hAnsi="Cambria"/>
          <w:i/>
        </w:rPr>
        <w:t>Extrageniculate</w:t>
      </w:r>
      <w:proofErr w:type="spellEnd"/>
      <w:r w:rsidRPr="00AD2B8A">
        <w:rPr>
          <w:rFonts w:ascii="Cambria" w:hAnsi="Cambria"/>
          <w:i/>
        </w:rPr>
        <w:t xml:space="preserve"> pathway</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Bypasses </w:t>
      </w:r>
      <w:proofErr w:type="spellStart"/>
      <w:r w:rsidRPr="00A52CFF">
        <w:rPr>
          <w:rFonts w:ascii="Cambria" w:hAnsi="Cambria"/>
        </w:rPr>
        <w:t>geniculostriate</w:t>
      </w:r>
      <w:proofErr w:type="spellEnd"/>
      <w:r w:rsidRPr="00A52CFF">
        <w:rPr>
          <w:rFonts w:ascii="Cambria" w:hAnsi="Cambria"/>
        </w:rPr>
        <w:t xml:space="preserve"> pathway</w:t>
      </w:r>
    </w:p>
    <w:p w:rsidR="00935BE4" w:rsidRPr="00A52CFF" w:rsidRDefault="00935BE4" w:rsidP="00935BE4">
      <w:pPr>
        <w:pStyle w:val="ListParagraph"/>
        <w:numPr>
          <w:ilvl w:val="1"/>
          <w:numId w:val="1"/>
        </w:numPr>
        <w:rPr>
          <w:rFonts w:ascii="Cambria" w:hAnsi="Cambria"/>
        </w:rPr>
      </w:pPr>
      <w:r w:rsidRPr="00A52CFF">
        <w:rPr>
          <w:rFonts w:ascii="Cambria" w:hAnsi="Cambria"/>
        </w:rPr>
        <w:t>Older (basic) visual pathway which supports vision for action on dynamic (unexpected) objects</w:t>
      </w:r>
    </w:p>
    <w:p w:rsidR="00935BE4" w:rsidRPr="007B065A" w:rsidRDefault="007B065A" w:rsidP="007B065A">
      <w:pPr>
        <w:pStyle w:val="ListParagraph"/>
        <w:numPr>
          <w:ilvl w:val="1"/>
          <w:numId w:val="1"/>
        </w:numPr>
        <w:rPr>
          <w:rFonts w:ascii="Cambria" w:hAnsi="Cambria"/>
        </w:rPr>
      </w:pPr>
      <w:r>
        <w:rPr>
          <w:rFonts w:ascii="Cambria" w:hAnsi="Cambria"/>
        </w:rPr>
        <w:t>Stimulus driven pathway and operates in the unconscious because it bypasses the primary visual cortex</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Visual Stimulus </w:t>
      </w:r>
      <w:r w:rsidRPr="00A52CFF">
        <w:rPr>
          <w:rFonts w:ascii="Cambria" w:hAnsi="Cambria"/>
        </w:rPr>
        <w:sym w:font="Wingdings" w:char="F0E0"/>
      </w:r>
      <w:r w:rsidRPr="00A52CFF">
        <w:rPr>
          <w:rFonts w:ascii="Cambria" w:hAnsi="Cambria"/>
        </w:rPr>
        <w:t xml:space="preserve"> Retina </w:t>
      </w:r>
      <w:r w:rsidRPr="00A52CFF">
        <w:rPr>
          <w:rFonts w:ascii="Cambria" w:hAnsi="Cambria"/>
        </w:rPr>
        <w:sym w:font="Wingdings" w:char="F0E0"/>
      </w:r>
      <w:r w:rsidRPr="00A52CFF">
        <w:rPr>
          <w:rFonts w:ascii="Cambria" w:hAnsi="Cambria"/>
        </w:rPr>
        <w:t xml:space="preserve"> Superior </w:t>
      </w:r>
      <w:proofErr w:type="spellStart"/>
      <w:r w:rsidRPr="00A52CFF">
        <w:rPr>
          <w:rFonts w:ascii="Cambria" w:hAnsi="Cambria"/>
        </w:rPr>
        <w:t>Colliculus</w:t>
      </w:r>
      <w:proofErr w:type="spellEnd"/>
      <w:r w:rsidRPr="00A52CFF">
        <w:rPr>
          <w:rFonts w:ascii="Cambria" w:hAnsi="Cambria"/>
        </w:rPr>
        <w:t xml:space="preserve"> </w:t>
      </w:r>
      <w:r w:rsidRPr="00A52CFF">
        <w:rPr>
          <w:rFonts w:ascii="Cambria" w:hAnsi="Cambria"/>
        </w:rPr>
        <w:sym w:font="Wingdings" w:char="F0E0"/>
      </w:r>
      <w:r w:rsidRPr="00A52CFF">
        <w:rPr>
          <w:rFonts w:ascii="Cambria" w:hAnsi="Cambria"/>
        </w:rPr>
        <w:t xml:space="preserve"> </w:t>
      </w:r>
      <w:proofErr w:type="spellStart"/>
      <w:r w:rsidRPr="00A52CFF">
        <w:rPr>
          <w:rFonts w:ascii="Cambria" w:hAnsi="Cambria"/>
        </w:rPr>
        <w:t>Pulvinar</w:t>
      </w:r>
      <w:proofErr w:type="spellEnd"/>
      <w:r w:rsidRPr="00A52CFF">
        <w:rPr>
          <w:rFonts w:ascii="Cambria" w:hAnsi="Cambria"/>
        </w:rPr>
        <w:t xml:space="preserve"> </w:t>
      </w:r>
      <w:r w:rsidRPr="00A52CFF">
        <w:rPr>
          <w:rFonts w:ascii="Cambria" w:hAnsi="Cambria"/>
        </w:rPr>
        <w:sym w:font="Wingdings" w:char="F0E0"/>
      </w:r>
      <w:r w:rsidRPr="00A52CFF">
        <w:rPr>
          <w:rFonts w:ascii="Cambria" w:hAnsi="Cambria"/>
        </w:rPr>
        <w:t xml:space="preserve"> Posterior Parietal Cortex</w:t>
      </w:r>
    </w:p>
    <w:p w:rsidR="00935BE4" w:rsidRPr="00A52CFF" w:rsidRDefault="00935BE4" w:rsidP="00935BE4">
      <w:pPr>
        <w:rPr>
          <w:rFonts w:ascii="Cambria" w:hAnsi="Cambria"/>
        </w:rPr>
      </w:pPr>
    </w:p>
    <w:p w:rsidR="00935BE4" w:rsidRPr="00A52CFF" w:rsidRDefault="00935BE4" w:rsidP="00935BE4">
      <w:pPr>
        <w:rPr>
          <w:rFonts w:ascii="Cambria" w:hAnsi="Cambria"/>
        </w:rPr>
      </w:pPr>
      <w:r w:rsidRPr="00A52CFF">
        <w:rPr>
          <w:rFonts w:ascii="Cambria" w:hAnsi="Cambria"/>
          <w:u w:val="single"/>
        </w:rPr>
        <w:t>Cornea</w:t>
      </w:r>
      <w:r w:rsidRPr="00A52CFF">
        <w:rPr>
          <w:rFonts w:ascii="Cambria" w:hAnsi="Cambria"/>
        </w:rPr>
        <w:t>: Transparent part of the front of the eye; provides optical power by refracting light</w:t>
      </w:r>
    </w:p>
    <w:p w:rsidR="00935BE4" w:rsidRPr="00A52CFF" w:rsidRDefault="00935BE4" w:rsidP="00935BE4">
      <w:pPr>
        <w:rPr>
          <w:rFonts w:ascii="Cambria" w:hAnsi="Cambria"/>
        </w:rPr>
      </w:pPr>
      <w:r w:rsidRPr="00A52CFF">
        <w:rPr>
          <w:rFonts w:ascii="Cambria" w:hAnsi="Cambria"/>
          <w:u w:val="single"/>
        </w:rPr>
        <w:t>Iris</w:t>
      </w:r>
      <w:r w:rsidRPr="00A52CFF">
        <w:rPr>
          <w:rFonts w:ascii="Cambria" w:hAnsi="Cambria"/>
        </w:rPr>
        <w:t xml:space="preserve">: </w:t>
      </w:r>
      <w:proofErr w:type="spellStart"/>
      <w:r w:rsidRPr="00A52CFF">
        <w:rPr>
          <w:rFonts w:ascii="Cambria" w:hAnsi="Cambria"/>
        </w:rPr>
        <w:t>Coloured</w:t>
      </w:r>
      <w:proofErr w:type="spellEnd"/>
      <w:r w:rsidRPr="00A52CFF">
        <w:rPr>
          <w:rFonts w:ascii="Cambria" w:hAnsi="Cambria"/>
        </w:rPr>
        <w:t xml:space="preserve"> part of the eye; controls light levels similar to a camera aperture</w:t>
      </w:r>
      <w:r w:rsidR="007B065A">
        <w:rPr>
          <w:rFonts w:ascii="Cambria" w:hAnsi="Cambria"/>
        </w:rPr>
        <w:t>, adjusting the amount of light reaching photoreceptive layers at back of eye</w:t>
      </w:r>
    </w:p>
    <w:p w:rsidR="00935BE4" w:rsidRPr="00A52CFF" w:rsidRDefault="00935BE4" w:rsidP="00935BE4">
      <w:pPr>
        <w:rPr>
          <w:rFonts w:ascii="Cambria" w:hAnsi="Cambria"/>
        </w:rPr>
      </w:pPr>
      <w:r w:rsidRPr="00A52CFF">
        <w:rPr>
          <w:rFonts w:ascii="Cambria" w:hAnsi="Cambria"/>
          <w:u w:val="single"/>
        </w:rPr>
        <w:t>Pupil</w:t>
      </w:r>
      <w:r w:rsidRPr="00A52CFF">
        <w:rPr>
          <w:rFonts w:ascii="Cambria" w:hAnsi="Cambria"/>
        </w:rPr>
        <w:t xml:space="preserve">: Opening in the </w:t>
      </w:r>
      <w:proofErr w:type="spellStart"/>
      <w:r w:rsidRPr="00A52CFF">
        <w:rPr>
          <w:rFonts w:ascii="Cambria" w:hAnsi="Cambria"/>
        </w:rPr>
        <w:t>centre</w:t>
      </w:r>
      <w:proofErr w:type="spellEnd"/>
      <w:r w:rsidRPr="00A52CFF">
        <w:rPr>
          <w:rFonts w:ascii="Cambria" w:hAnsi="Cambria"/>
        </w:rPr>
        <w:t xml:space="preserve"> of the eye; directly determines light level entering the eye</w:t>
      </w:r>
    </w:p>
    <w:p w:rsidR="00935BE4" w:rsidRPr="00A52CFF" w:rsidRDefault="00935BE4" w:rsidP="00935BE4">
      <w:pPr>
        <w:rPr>
          <w:rFonts w:ascii="Cambria" w:hAnsi="Cambria"/>
        </w:rPr>
      </w:pPr>
      <w:r w:rsidRPr="00A52CFF">
        <w:rPr>
          <w:rFonts w:ascii="Cambria" w:hAnsi="Cambria"/>
          <w:u w:val="single"/>
        </w:rPr>
        <w:t>Lens</w:t>
      </w:r>
      <w:r w:rsidRPr="00A52CFF">
        <w:rPr>
          <w:rFonts w:ascii="Cambria" w:hAnsi="Cambria"/>
        </w:rPr>
        <w:t>: Focus light onto the retina</w:t>
      </w:r>
      <w:r w:rsidR="007B065A">
        <w:rPr>
          <w:rFonts w:ascii="Cambria" w:hAnsi="Cambria"/>
        </w:rPr>
        <w:t xml:space="preserve"> </w:t>
      </w:r>
      <w:r w:rsidR="007B065A" w:rsidRPr="007B065A">
        <w:rPr>
          <w:rFonts w:ascii="Cambria" w:hAnsi="Cambria"/>
          <w:lang w:val="en-CA"/>
        </w:rPr>
        <w:t xml:space="preserve">(determined by its changing shape); up close image, contract </w:t>
      </w:r>
      <w:proofErr w:type="spellStart"/>
      <w:r w:rsidR="007B065A" w:rsidRPr="007B065A">
        <w:rPr>
          <w:rFonts w:ascii="Cambria" w:hAnsi="Cambria"/>
          <w:lang w:val="en-CA"/>
        </w:rPr>
        <w:t>cilliary</w:t>
      </w:r>
      <w:proofErr w:type="spellEnd"/>
      <w:r w:rsidR="007B065A" w:rsidRPr="007B065A">
        <w:rPr>
          <w:rFonts w:ascii="Cambria" w:hAnsi="Cambria"/>
          <w:lang w:val="en-CA"/>
        </w:rPr>
        <w:t xml:space="preserve"> muscles and stretch lens; distant image, relax </w:t>
      </w:r>
      <w:proofErr w:type="spellStart"/>
      <w:r w:rsidR="007B065A" w:rsidRPr="007B065A">
        <w:rPr>
          <w:rFonts w:ascii="Cambria" w:hAnsi="Cambria"/>
          <w:lang w:val="en-CA"/>
        </w:rPr>
        <w:t>cilliary</w:t>
      </w:r>
      <w:proofErr w:type="spellEnd"/>
      <w:r w:rsidR="007B065A" w:rsidRPr="007B065A">
        <w:rPr>
          <w:rFonts w:ascii="Cambria" w:hAnsi="Cambria"/>
          <w:lang w:val="en-CA"/>
        </w:rPr>
        <w:t xml:space="preserve"> muscles and make lens more circular</w:t>
      </w:r>
    </w:p>
    <w:p w:rsidR="00935BE4" w:rsidRPr="00A52CFF" w:rsidRDefault="00935BE4" w:rsidP="00935BE4">
      <w:pPr>
        <w:rPr>
          <w:rFonts w:ascii="Cambria" w:hAnsi="Cambria"/>
        </w:rPr>
      </w:pPr>
      <w:r w:rsidRPr="00A52CFF">
        <w:rPr>
          <w:rFonts w:ascii="Cambria" w:hAnsi="Cambria"/>
          <w:u w:val="single"/>
        </w:rPr>
        <w:t>Retina</w:t>
      </w:r>
      <w:r w:rsidRPr="00A52CFF">
        <w:rPr>
          <w:rFonts w:ascii="Cambria" w:hAnsi="Cambria"/>
        </w:rPr>
        <w:t>: Photoreceptive layer at back of eye; converts light into electrical energy</w:t>
      </w:r>
    </w:p>
    <w:p w:rsidR="00935BE4" w:rsidRPr="00A52CFF" w:rsidRDefault="00935BE4" w:rsidP="00935BE4">
      <w:pPr>
        <w:rPr>
          <w:rFonts w:ascii="Cambria" w:hAnsi="Cambria"/>
        </w:rPr>
      </w:pPr>
      <w:r w:rsidRPr="00A52CFF">
        <w:rPr>
          <w:rFonts w:ascii="Cambria" w:hAnsi="Cambria"/>
          <w:u w:val="single"/>
        </w:rPr>
        <w:lastRenderedPageBreak/>
        <w:t>Fovea</w:t>
      </w:r>
      <w:r w:rsidRPr="00A52CFF">
        <w:rPr>
          <w:rFonts w:ascii="Cambria" w:hAnsi="Cambria"/>
        </w:rPr>
        <w:t>: Centre part of retina; highest concentration of cones</w:t>
      </w:r>
    </w:p>
    <w:p w:rsidR="00935BE4" w:rsidRPr="00A52CFF" w:rsidRDefault="00935BE4" w:rsidP="00935BE4">
      <w:pPr>
        <w:rPr>
          <w:rFonts w:ascii="Cambria" w:hAnsi="Cambria"/>
        </w:rPr>
      </w:pPr>
      <w:r w:rsidRPr="00A52CFF">
        <w:rPr>
          <w:rFonts w:ascii="Cambria" w:hAnsi="Cambria"/>
          <w:u w:val="single"/>
        </w:rPr>
        <w:t>Optic Nerve</w:t>
      </w:r>
      <w:r w:rsidRPr="00A52CFF">
        <w:rPr>
          <w:rFonts w:ascii="Cambria" w:hAnsi="Cambria"/>
        </w:rPr>
        <w:t>: Transmits electrical impulses from the retina to the brain</w:t>
      </w:r>
    </w:p>
    <w:p w:rsidR="00935BE4" w:rsidRPr="00A52CFF" w:rsidRDefault="00935BE4" w:rsidP="00935BE4">
      <w:pPr>
        <w:rPr>
          <w:rFonts w:ascii="Cambria" w:hAnsi="Cambria"/>
        </w:rPr>
      </w:pPr>
      <w:r w:rsidRPr="00A52CFF">
        <w:rPr>
          <w:rFonts w:ascii="Cambria" w:hAnsi="Cambria"/>
          <w:u w:val="single"/>
        </w:rPr>
        <w:t>Optic Disc</w:t>
      </w:r>
      <w:r w:rsidRPr="00A52CFF">
        <w:rPr>
          <w:rFonts w:ascii="Cambria" w:hAnsi="Cambria"/>
        </w:rPr>
        <w:t>: Point of “connection” between retina and optic disc</w:t>
      </w:r>
      <w:r w:rsidR="007B065A">
        <w:rPr>
          <w:rFonts w:ascii="Cambria" w:hAnsi="Cambria"/>
        </w:rPr>
        <w:t xml:space="preserve"> (an anatomic blind spot – cannot perceive visual information that lands on the optic disk)</w:t>
      </w:r>
    </w:p>
    <w:p w:rsidR="00935BE4" w:rsidRPr="00A52CFF" w:rsidRDefault="00935BE4" w:rsidP="00935BE4">
      <w:pPr>
        <w:rPr>
          <w:rFonts w:ascii="Cambria" w:hAnsi="Cambria"/>
        </w:rPr>
      </w:pPr>
    </w:p>
    <w:p w:rsidR="00935BE4" w:rsidRPr="00A52CFF" w:rsidRDefault="00D62BE0" w:rsidP="007B065A">
      <w:pPr>
        <w:pStyle w:val="Heading2"/>
        <w:rPr>
          <w:rFonts w:ascii="Cambria" w:hAnsi="Cambria"/>
        </w:rPr>
      </w:pPr>
      <w:r>
        <w:rPr>
          <w:rFonts w:ascii="Cambria" w:hAnsi="Cambria"/>
          <w:noProof/>
          <w:lang w:val="en-CA" w:eastAsia="en-CA"/>
        </w:rPr>
        <w:drawing>
          <wp:anchor distT="0" distB="0" distL="114300" distR="114300" simplePos="0" relativeHeight="251664384" behindDoc="1" locked="0" layoutInCell="1" allowOverlap="1" wp14:anchorId="26FCA720" wp14:editId="45A4436D">
            <wp:simplePos x="0" y="0"/>
            <wp:positionH relativeFrom="column">
              <wp:posOffset>4171950</wp:posOffset>
            </wp:positionH>
            <wp:positionV relativeFrom="paragraph">
              <wp:posOffset>10795</wp:posOffset>
            </wp:positionV>
            <wp:extent cx="1616576" cy="1666875"/>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6576"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E4" w:rsidRPr="00A52CFF">
        <w:rPr>
          <w:rFonts w:ascii="Cambria" w:hAnsi="Cambria"/>
        </w:rPr>
        <w:t>Retina</w:t>
      </w:r>
    </w:p>
    <w:p w:rsidR="00935BE4" w:rsidRPr="00A52CFF" w:rsidRDefault="00935BE4" w:rsidP="00935BE4">
      <w:pPr>
        <w:pStyle w:val="ListParagraph"/>
        <w:numPr>
          <w:ilvl w:val="0"/>
          <w:numId w:val="1"/>
        </w:numPr>
        <w:rPr>
          <w:rFonts w:ascii="Cambria" w:hAnsi="Cambria"/>
        </w:rPr>
      </w:pPr>
      <w:r w:rsidRPr="00A52CFF">
        <w:rPr>
          <w:rFonts w:ascii="Cambria" w:hAnsi="Cambria"/>
        </w:rPr>
        <w:t>Rods</w:t>
      </w:r>
    </w:p>
    <w:p w:rsidR="00935BE4" w:rsidRPr="00A52CFF" w:rsidRDefault="00935BE4" w:rsidP="00935BE4">
      <w:pPr>
        <w:pStyle w:val="ListParagraph"/>
        <w:numPr>
          <w:ilvl w:val="1"/>
          <w:numId w:val="1"/>
        </w:numPr>
        <w:rPr>
          <w:rFonts w:ascii="Cambria" w:hAnsi="Cambria"/>
        </w:rPr>
      </w:pPr>
      <w:r w:rsidRPr="00A52CFF">
        <w:rPr>
          <w:rFonts w:ascii="Cambria" w:hAnsi="Cambria"/>
        </w:rPr>
        <w:t>Achromatic (only see thinks in black and white)</w:t>
      </w:r>
    </w:p>
    <w:p w:rsidR="00935BE4" w:rsidRPr="00A52CFF" w:rsidRDefault="00935BE4" w:rsidP="00935BE4">
      <w:pPr>
        <w:pStyle w:val="ListParagraph"/>
        <w:numPr>
          <w:ilvl w:val="1"/>
          <w:numId w:val="1"/>
        </w:numPr>
        <w:rPr>
          <w:rFonts w:ascii="Cambria" w:hAnsi="Cambria"/>
        </w:rPr>
      </w:pPr>
      <w:r w:rsidRPr="00A52CFF">
        <w:rPr>
          <w:rFonts w:ascii="Cambria" w:hAnsi="Cambria"/>
        </w:rPr>
        <w:t>Equally dispersed about retina</w:t>
      </w:r>
    </w:p>
    <w:p w:rsidR="00935BE4" w:rsidRPr="00A52CFF" w:rsidRDefault="00935BE4" w:rsidP="00935BE4">
      <w:pPr>
        <w:pStyle w:val="ListParagraph"/>
        <w:numPr>
          <w:ilvl w:val="1"/>
          <w:numId w:val="1"/>
        </w:numPr>
        <w:rPr>
          <w:rFonts w:ascii="Cambria" w:hAnsi="Cambria"/>
        </w:rPr>
      </w:pPr>
      <w:r w:rsidRPr="00A52CFF">
        <w:rPr>
          <w:rFonts w:ascii="Cambria" w:hAnsi="Cambria"/>
        </w:rPr>
        <w:t>Low spatial resolution</w:t>
      </w:r>
    </w:p>
    <w:p w:rsidR="00935BE4" w:rsidRPr="00A52CFF" w:rsidRDefault="00935BE4" w:rsidP="00935BE4">
      <w:pPr>
        <w:pStyle w:val="ListParagraph"/>
        <w:numPr>
          <w:ilvl w:val="1"/>
          <w:numId w:val="1"/>
        </w:numPr>
        <w:rPr>
          <w:rFonts w:ascii="Cambria" w:hAnsi="Cambria"/>
        </w:rPr>
      </w:pPr>
      <w:r w:rsidRPr="00A52CFF">
        <w:rPr>
          <w:rFonts w:ascii="Cambria" w:hAnsi="Cambria"/>
        </w:rPr>
        <w:t>Respond to low light levels</w:t>
      </w:r>
    </w:p>
    <w:p w:rsidR="00935BE4" w:rsidRPr="00A52CFF" w:rsidRDefault="00935BE4" w:rsidP="00935BE4">
      <w:pPr>
        <w:pStyle w:val="ListParagraph"/>
        <w:numPr>
          <w:ilvl w:val="1"/>
          <w:numId w:val="1"/>
        </w:numPr>
        <w:rPr>
          <w:rFonts w:ascii="Cambria" w:hAnsi="Cambria"/>
        </w:rPr>
      </w:pPr>
      <w:r w:rsidRPr="00A52CFF">
        <w:rPr>
          <w:rFonts w:ascii="Cambria" w:hAnsi="Cambria"/>
        </w:rPr>
        <w:t>Provides night vision</w:t>
      </w:r>
    </w:p>
    <w:p w:rsidR="00935BE4" w:rsidRPr="00A52CFF" w:rsidRDefault="00935BE4" w:rsidP="00935BE4">
      <w:pPr>
        <w:pStyle w:val="ListParagraph"/>
        <w:numPr>
          <w:ilvl w:val="0"/>
          <w:numId w:val="1"/>
        </w:numPr>
        <w:rPr>
          <w:rFonts w:ascii="Cambria" w:hAnsi="Cambria"/>
        </w:rPr>
      </w:pPr>
      <w:r w:rsidRPr="00A52CFF">
        <w:rPr>
          <w:rFonts w:ascii="Cambria" w:hAnsi="Cambria"/>
        </w:rPr>
        <w:t>Cones</w:t>
      </w:r>
    </w:p>
    <w:p w:rsidR="00935BE4" w:rsidRPr="00A52CFF" w:rsidRDefault="00935BE4" w:rsidP="00935BE4">
      <w:pPr>
        <w:pStyle w:val="ListParagraph"/>
        <w:numPr>
          <w:ilvl w:val="1"/>
          <w:numId w:val="1"/>
        </w:numPr>
        <w:rPr>
          <w:rFonts w:ascii="Cambria" w:hAnsi="Cambria"/>
        </w:rPr>
      </w:pPr>
      <w:r w:rsidRPr="00A52CFF">
        <w:rPr>
          <w:rFonts w:ascii="Cambria" w:hAnsi="Cambria"/>
        </w:rPr>
        <w:t>Chromatic (</w:t>
      </w:r>
      <w:proofErr w:type="spellStart"/>
      <w:r w:rsidRPr="00A52CFF">
        <w:rPr>
          <w:rFonts w:ascii="Cambria" w:hAnsi="Cambria"/>
        </w:rPr>
        <w:t>colour</w:t>
      </w:r>
      <w:proofErr w:type="spellEnd"/>
      <w:r w:rsidRPr="00A52CFF">
        <w:rPr>
          <w:rFonts w:ascii="Cambria" w:hAnsi="Cambria"/>
        </w:rPr>
        <w:t xml:space="preserve"> vision)</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Largely located in the </w:t>
      </w:r>
      <w:proofErr w:type="spellStart"/>
      <w:r w:rsidRPr="00A52CFF">
        <w:rPr>
          <w:rFonts w:ascii="Cambria" w:hAnsi="Cambria"/>
        </w:rPr>
        <w:t>centre</w:t>
      </w:r>
      <w:proofErr w:type="spellEnd"/>
      <w:r w:rsidRPr="00A52CFF">
        <w:rPr>
          <w:rFonts w:ascii="Cambria" w:hAnsi="Cambria"/>
        </w:rPr>
        <w:t xml:space="preserve"> of the retina</w:t>
      </w:r>
      <w:r w:rsidR="007B065A">
        <w:rPr>
          <w:rFonts w:ascii="Cambria" w:hAnsi="Cambria"/>
        </w:rPr>
        <w:t xml:space="preserve"> at fovea </w:t>
      </w:r>
      <w:proofErr w:type="spellStart"/>
      <w:r w:rsidR="007B065A">
        <w:rPr>
          <w:rFonts w:ascii="Cambria" w:hAnsi="Cambria"/>
        </w:rPr>
        <w:t>centralis</w:t>
      </w:r>
      <w:proofErr w:type="spellEnd"/>
      <w:r w:rsidRPr="00A52CFF">
        <w:rPr>
          <w:rFonts w:ascii="Cambria" w:hAnsi="Cambria"/>
        </w:rPr>
        <w:t xml:space="preserve"> (so-called central vision)</w:t>
      </w:r>
    </w:p>
    <w:p w:rsidR="00935BE4" w:rsidRPr="00A52CFF" w:rsidRDefault="00935BE4" w:rsidP="00935BE4">
      <w:pPr>
        <w:pStyle w:val="ListParagraph"/>
        <w:numPr>
          <w:ilvl w:val="1"/>
          <w:numId w:val="1"/>
        </w:numPr>
        <w:rPr>
          <w:rFonts w:ascii="Cambria" w:hAnsi="Cambria"/>
        </w:rPr>
      </w:pPr>
      <w:r w:rsidRPr="00A52CFF">
        <w:rPr>
          <w:rFonts w:ascii="Cambria" w:hAnsi="Cambria"/>
        </w:rPr>
        <w:t>High spatial resolution</w:t>
      </w:r>
      <w:r w:rsidR="007B065A">
        <w:rPr>
          <w:rFonts w:ascii="Cambria" w:hAnsi="Cambria"/>
        </w:rPr>
        <w:t xml:space="preserve"> (because 1:1 mapping of cone cells to neurons)</w:t>
      </w:r>
    </w:p>
    <w:p w:rsidR="00935BE4" w:rsidRPr="00A52CFF" w:rsidRDefault="00935BE4" w:rsidP="00935BE4">
      <w:pPr>
        <w:pStyle w:val="ListParagraph"/>
        <w:numPr>
          <w:ilvl w:val="1"/>
          <w:numId w:val="1"/>
        </w:numPr>
        <w:rPr>
          <w:rFonts w:ascii="Cambria" w:hAnsi="Cambria"/>
        </w:rPr>
      </w:pPr>
      <w:r w:rsidRPr="00A52CFF">
        <w:rPr>
          <w:rFonts w:ascii="Cambria" w:hAnsi="Cambria"/>
        </w:rPr>
        <w:t>Do not operate in low light levels</w:t>
      </w:r>
      <w:r w:rsidR="00D62BE0">
        <w:rPr>
          <w:rFonts w:ascii="Cambria" w:hAnsi="Cambria"/>
        </w:rPr>
        <w:t>, can’t see in the dark</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The sharp tip in the cone cells allow for higher density </w:t>
      </w:r>
    </w:p>
    <w:p w:rsidR="00935BE4" w:rsidRPr="00A52CFF" w:rsidRDefault="00935BE4" w:rsidP="00935BE4">
      <w:pPr>
        <w:rPr>
          <w:rFonts w:ascii="Cambria" w:hAnsi="Cambria"/>
        </w:rPr>
      </w:pPr>
    </w:p>
    <w:p w:rsidR="00935BE4" w:rsidRPr="00A52CFF" w:rsidRDefault="00935BE4" w:rsidP="007B065A">
      <w:pPr>
        <w:pStyle w:val="Heading2"/>
        <w:rPr>
          <w:rFonts w:ascii="Cambria" w:hAnsi="Cambria"/>
        </w:rPr>
      </w:pPr>
      <w:r w:rsidRPr="00A52CFF">
        <w:rPr>
          <w:rFonts w:ascii="Cambria" w:hAnsi="Cambria"/>
        </w:rPr>
        <w:t>Cones</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Cells are specialized for different wavelengths/frequencies of </w:t>
      </w:r>
      <w:proofErr w:type="spellStart"/>
      <w:r w:rsidRPr="00A52CFF">
        <w:rPr>
          <w:rFonts w:ascii="Cambria" w:hAnsi="Cambria"/>
        </w:rPr>
        <w:t>colours</w:t>
      </w:r>
      <w:proofErr w:type="spellEnd"/>
      <w:r w:rsidRPr="00A52CFF">
        <w:rPr>
          <w:rFonts w:ascii="Cambria" w:hAnsi="Cambria"/>
        </w:rPr>
        <w:t xml:space="preserve"> (red, green, blue)</w:t>
      </w:r>
      <w:r w:rsidR="007B065A">
        <w:rPr>
          <w:rFonts w:ascii="Cambria" w:hAnsi="Cambria"/>
        </w:rPr>
        <w:t xml:space="preserve"> and their densities vary from person to person</w:t>
      </w:r>
    </w:p>
    <w:p w:rsidR="007B065A" w:rsidRDefault="00935BE4" w:rsidP="00935BE4">
      <w:pPr>
        <w:pStyle w:val="ListParagraph"/>
        <w:numPr>
          <w:ilvl w:val="0"/>
          <w:numId w:val="1"/>
        </w:numPr>
        <w:rPr>
          <w:rFonts w:ascii="Cambria" w:hAnsi="Cambria"/>
        </w:rPr>
      </w:pPr>
      <w:r w:rsidRPr="00A52CFF">
        <w:rPr>
          <w:rFonts w:ascii="Cambria" w:hAnsi="Cambria"/>
        </w:rPr>
        <w:t xml:space="preserve">People perceive </w:t>
      </w:r>
      <w:proofErr w:type="spellStart"/>
      <w:r w:rsidRPr="00A52CFF">
        <w:rPr>
          <w:rFonts w:ascii="Cambria" w:hAnsi="Cambria"/>
        </w:rPr>
        <w:t>colours</w:t>
      </w:r>
      <w:proofErr w:type="spellEnd"/>
      <w:r w:rsidRPr="00A52CFF">
        <w:rPr>
          <w:rFonts w:ascii="Cambria" w:hAnsi="Cambria"/>
        </w:rPr>
        <w:t xml:space="preserve"> differently as a function of </w:t>
      </w:r>
      <w:r w:rsidR="007B065A">
        <w:rPr>
          <w:rFonts w:ascii="Cambria" w:hAnsi="Cambria"/>
        </w:rPr>
        <w:t xml:space="preserve">their cone color ratio </w:t>
      </w:r>
    </w:p>
    <w:p w:rsidR="00935BE4" w:rsidRPr="00A52CFF" w:rsidRDefault="007B065A" w:rsidP="00935BE4">
      <w:pPr>
        <w:pStyle w:val="ListParagraph"/>
        <w:numPr>
          <w:ilvl w:val="0"/>
          <w:numId w:val="1"/>
        </w:numPr>
        <w:rPr>
          <w:rFonts w:ascii="Cambria" w:hAnsi="Cambria"/>
        </w:rPr>
      </w:pPr>
      <w:r>
        <w:rPr>
          <w:rFonts w:ascii="Cambria" w:hAnsi="Cambria"/>
        </w:rPr>
        <w:t>Most people have a stable representation of blue cones</w:t>
      </w:r>
      <w:r w:rsidR="00935BE4" w:rsidRPr="00A52CFF">
        <w:rPr>
          <w:rFonts w:ascii="Cambria" w:hAnsi="Cambria"/>
        </w:rPr>
        <w:t xml:space="preserve"> </w:t>
      </w:r>
    </w:p>
    <w:p w:rsidR="007B065A" w:rsidRDefault="007B065A" w:rsidP="007B065A">
      <w:pPr>
        <w:pStyle w:val="Heading2"/>
        <w:rPr>
          <w:rFonts w:ascii="Cambria" w:hAnsi="Cambria"/>
        </w:rPr>
      </w:pPr>
      <w:r w:rsidRPr="00A52CFF">
        <w:rPr>
          <w:rFonts w:ascii="Cambria" w:hAnsi="Cambria"/>
        </w:rPr>
        <w:t>C</w:t>
      </w:r>
      <w:r>
        <w:rPr>
          <w:rFonts w:ascii="Cambria" w:hAnsi="Cambria"/>
        </w:rPr>
        <w:t xml:space="preserve">olorblindness </w:t>
      </w:r>
    </w:p>
    <w:p w:rsidR="007B065A" w:rsidRPr="007B065A" w:rsidRDefault="007B065A" w:rsidP="007B065A">
      <w:pPr>
        <w:rPr>
          <w:lang w:val="en-CA"/>
        </w:rPr>
      </w:pPr>
      <w:r w:rsidRPr="007B065A">
        <w:rPr>
          <w:lang w:val="en-CA"/>
        </w:rPr>
        <w:t xml:space="preserve">Two types: acquired and congenital </w:t>
      </w:r>
    </w:p>
    <w:p w:rsidR="007B065A" w:rsidRPr="007B065A" w:rsidRDefault="007B065A" w:rsidP="007B065A">
      <w:pPr>
        <w:rPr>
          <w:lang w:val="en-CA"/>
        </w:rPr>
      </w:pPr>
      <w:r w:rsidRPr="007B065A">
        <w:rPr>
          <w:i/>
          <w:lang w:val="en-CA"/>
        </w:rPr>
        <w:t>Congenital</w:t>
      </w:r>
      <w:r w:rsidRPr="007B065A">
        <w:rPr>
          <w:lang w:val="en-CA"/>
        </w:rPr>
        <w:t xml:space="preserve">: cone mosaic may be comprised of blue and green or red and blue, </w:t>
      </w:r>
      <w:proofErr w:type="spellStart"/>
      <w:r w:rsidRPr="007B065A">
        <w:rPr>
          <w:lang w:val="en-CA"/>
        </w:rPr>
        <w:t>etc</w:t>
      </w:r>
      <w:proofErr w:type="spellEnd"/>
      <w:r w:rsidRPr="007B065A">
        <w:rPr>
          <w:lang w:val="en-CA"/>
        </w:rPr>
        <w:t xml:space="preserve">, (thus, you are not able to process color (or certain colors) at the level of the eye) </w:t>
      </w:r>
    </w:p>
    <w:p w:rsidR="007B065A" w:rsidRPr="007B065A" w:rsidRDefault="007B065A" w:rsidP="007B065A">
      <w:pPr>
        <w:rPr>
          <w:lang w:val="en-CA"/>
        </w:rPr>
      </w:pPr>
      <w:r w:rsidRPr="007B065A">
        <w:rPr>
          <w:i/>
          <w:lang w:val="en-CA"/>
        </w:rPr>
        <w:t>Acquired</w:t>
      </w:r>
      <w:r>
        <w:rPr>
          <w:lang w:val="en-CA"/>
        </w:rPr>
        <w:t>: a</w:t>
      </w:r>
      <w:r w:rsidRPr="007B065A">
        <w:rPr>
          <w:lang w:val="en-CA"/>
        </w:rPr>
        <w:t xml:space="preserve">s a result of a stroke, a patient developed a form of colorblindness. This is a high level cortical deficit, as he was unable to process color at the level of the brain (color blindness sustained from a brain injury is called </w:t>
      </w:r>
      <w:proofErr w:type="spellStart"/>
      <w:r w:rsidRPr="007B065A">
        <w:rPr>
          <w:lang w:val="en-CA"/>
        </w:rPr>
        <w:t>achromotopsia</w:t>
      </w:r>
      <w:proofErr w:type="spellEnd"/>
      <w:r w:rsidRPr="007B065A">
        <w:rPr>
          <w:lang w:val="en-CA"/>
        </w:rPr>
        <w:t xml:space="preserve"> or color </w:t>
      </w:r>
      <w:proofErr w:type="spellStart"/>
      <w:r w:rsidRPr="007B065A">
        <w:rPr>
          <w:lang w:val="en-CA"/>
        </w:rPr>
        <w:t>agnosia</w:t>
      </w:r>
      <w:proofErr w:type="spellEnd"/>
      <w:r w:rsidRPr="007B065A">
        <w:rPr>
          <w:lang w:val="en-CA"/>
        </w:rPr>
        <w:t xml:space="preserve">) </w:t>
      </w:r>
    </w:p>
    <w:p w:rsidR="007B065A" w:rsidRPr="007B065A" w:rsidRDefault="007B065A" w:rsidP="007B065A">
      <w:r>
        <w:rPr>
          <w:lang w:val="en-CA"/>
        </w:rPr>
        <w:t>-</w:t>
      </w:r>
      <w:r w:rsidRPr="007B065A">
        <w:rPr>
          <w:lang w:val="en-CA"/>
        </w:rPr>
        <w:t xml:space="preserve">This deficit occurs in about 1 of every 30 000 people  </w:t>
      </w:r>
    </w:p>
    <w:p w:rsidR="00935BE4" w:rsidRPr="00A52CFF" w:rsidRDefault="00935BE4" w:rsidP="00D62BE0">
      <w:pPr>
        <w:pStyle w:val="Heading2"/>
        <w:rPr>
          <w:rFonts w:ascii="Cambria" w:hAnsi="Cambria"/>
        </w:rPr>
      </w:pPr>
      <w:r w:rsidRPr="00A52CFF">
        <w:rPr>
          <w:rFonts w:ascii="Cambria" w:hAnsi="Cambria"/>
        </w:rPr>
        <w:t>Binocular Vision</w:t>
      </w:r>
    </w:p>
    <w:p w:rsidR="00935BE4" w:rsidRPr="00A52CFF" w:rsidRDefault="00935BE4" w:rsidP="00935BE4">
      <w:pPr>
        <w:pStyle w:val="ListParagraph"/>
        <w:numPr>
          <w:ilvl w:val="0"/>
          <w:numId w:val="1"/>
        </w:numPr>
        <w:rPr>
          <w:rFonts w:ascii="Cambria" w:hAnsi="Cambria"/>
        </w:rPr>
      </w:pPr>
      <w:r w:rsidRPr="00A52CFF">
        <w:rPr>
          <w:rFonts w:ascii="Cambria" w:hAnsi="Cambria"/>
        </w:rPr>
        <w:t>We can see 210 degrees of visual field (approximately 140 degrees is binocular)</w:t>
      </w:r>
    </w:p>
    <w:p w:rsidR="00935BE4" w:rsidRPr="00A52CFF" w:rsidRDefault="00935BE4" w:rsidP="00935BE4">
      <w:pPr>
        <w:pStyle w:val="ListParagraph"/>
        <w:numPr>
          <w:ilvl w:val="0"/>
          <w:numId w:val="1"/>
        </w:numPr>
        <w:rPr>
          <w:rFonts w:ascii="Cambria" w:hAnsi="Cambria"/>
        </w:rPr>
      </w:pPr>
      <w:r w:rsidRPr="00A52CFF">
        <w:rPr>
          <w:rFonts w:ascii="Cambria" w:hAnsi="Cambria"/>
        </w:rPr>
        <w:t>Binocular Rivalry</w:t>
      </w:r>
    </w:p>
    <w:p w:rsidR="00935BE4" w:rsidRPr="00A52CFF" w:rsidRDefault="00935BE4" w:rsidP="00935BE4">
      <w:pPr>
        <w:pStyle w:val="ListParagraph"/>
        <w:numPr>
          <w:ilvl w:val="1"/>
          <w:numId w:val="1"/>
        </w:numPr>
        <w:rPr>
          <w:rFonts w:ascii="Cambria" w:hAnsi="Cambria"/>
        </w:rPr>
      </w:pPr>
      <w:r w:rsidRPr="00A52CFF">
        <w:rPr>
          <w:rFonts w:ascii="Cambria" w:hAnsi="Cambria"/>
        </w:rPr>
        <w:t>Phenomenon in which a visual perception alternates between the different images presented to the eyes</w:t>
      </w:r>
    </w:p>
    <w:p w:rsidR="00935BE4" w:rsidRPr="00A52CFF" w:rsidRDefault="00935BE4" w:rsidP="00935BE4">
      <w:pPr>
        <w:pStyle w:val="ListParagraph"/>
        <w:numPr>
          <w:ilvl w:val="1"/>
          <w:numId w:val="1"/>
        </w:numPr>
        <w:rPr>
          <w:rFonts w:ascii="Cambria" w:hAnsi="Cambria"/>
        </w:rPr>
      </w:pPr>
      <w:r w:rsidRPr="00A52CFF">
        <w:rPr>
          <w:rFonts w:ascii="Cambria" w:hAnsi="Cambria"/>
        </w:rPr>
        <w:t>Very small differences between the two eyes yield stereopsis</w:t>
      </w:r>
    </w:p>
    <w:p w:rsidR="00935BE4" w:rsidRPr="00A52CFF" w:rsidRDefault="00935BE4" w:rsidP="00935BE4">
      <w:pPr>
        <w:pStyle w:val="ListParagraph"/>
        <w:numPr>
          <w:ilvl w:val="0"/>
          <w:numId w:val="1"/>
        </w:numPr>
        <w:rPr>
          <w:rFonts w:ascii="Cambria" w:hAnsi="Cambria"/>
        </w:rPr>
      </w:pPr>
      <w:r w:rsidRPr="00A52CFF">
        <w:rPr>
          <w:rFonts w:ascii="Cambria" w:hAnsi="Cambria"/>
        </w:rPr>
        <w:t>Stereopsis</w:t>
      </w:r>
    </w:p>
    <w:p w:rsidR="00935BE4" w:rsidRPr="00A52CFF" w:rsidRDefault="00935BE4" w:rsidP="00935BE4">
      <w:pPr>
        <w:pStyle w:val="ListParagraph"/>
        <w:numPr>
          <w:ilvl w:val="1"/>
          <w:numId w:val="1"/>
        </w:numPr>
        <w:rPr>
          <w:rFonts w:ascii="Cambria" w:hAnsi="Cambria"/>
        </w:rPr>
      </w:pPr>
      <w:r w:rsidRPr="00A52CFF">
        <w:rPr>
          <w:rFonts w:ascii="Cambria" w:hAnsi="Cambria"/>
        </w:rPr>
        <w:t>Disparity of images from the two eyes allow the estimation of depth</w:t>
      </w:r>
    </w:p>
    <w:p w:rsidR="00935BE4" w:rsidRPr="00A52CFF" w:rsidRDefault="00935BE4" w:rsidP="00935BE4">
      <w:pPr>
        <w:pStyle w:val="ListParagraph"/>
        <w:numPr>
          <w:ilvl w:val="1"/>
          <w:numId w:val="1"/>
        </w:numPr>
        <w:rPr>
          <w:rFonts w:ascii="Cambria" w:hAnsi="Cambria"/>
        </w:rPr>
      </w:pPr>
      <w:r w:rsidRPr="00A52CFF">
        <w:rPr>
          <w:rFonts w:ascii="Cambria" w:hAnsi="Cambria"/>
        </w:rPr>
        <w:t>Without stereopsis depth estimation is severely impaired (lack 3D vision)</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Remember “Magic Eye:” it is an example of an </w:t>
      </w:r>
      <w:proofErr w:type="spellStart"/>
      <w:r w:rsidRPr="00A52CFF">
        <w:rPr>
          <w:rFonts w:ascii="Cambria" w:hAnsi="Cambria"/>
        </w:rPr>
        <w:t>autostereogram</w:t>
      </w:r>
      <w:proofErr w:type="spellEnd"/>
    </w:p>
    <w:p w:rsidR="00935BE4" w:rsidRPr="00A52CFF" w:rsidRDefault="00935BE4" w:rsidP="00935BE4">
      <w:pPr>
        <w:pStyle w:val="ListParagraph"/>
        <w:numPr>
          <w:ilvl w:val="1"/>
          <w:numId w:val="1"/>
        </w:numPr>
        <w:rPr>
          <w:rFonts w:ascii="Cambria" w:hAnsi="Cambria"/>
        </w:rPr>
      </w:pPr>
      <w:r w:rsidRPr="00A52CFF">
        <w:rPr>
          <w:rFonts w:ascii="Cambria" w:hAnsi="Cambria"/>
        </w:rPr>
        <w:lastRenderedPageBreak/>
        <w:t xml:space="preserve">People who have one eye (enucleated) have a technique called motion </w:t>
      </w:r>
      <w:proofErr w:type="spellStart"/>
      <w:r w:rsidRPr="00A52CFF">
        <w:rPr>
          <w:rFonts w:ascii="Cambria" w:hAnsi="Cambria"/>
        </w:rPr>
        <w:t>paralayx</w:t>
      </w:r>
      <w:proofErr w:type="spellEnd"/>
      <w:r w:rsidRPr="00A52CFF">
        <w:rPr>
          <w:rFonts w:ascii="Cambria" w:hAnsi="Cambria"/>
        </w:rPr>
        <w:t xml:space="preserve"> (shaking head back and forth) which gives them a slightly different perception  </w:t>
      </w:r>
    </w:p>
    <w:p w:rsidR="00935BE4" w:rsidRPr="00A52CFF" w:rsidRDefault="00935BE4" w:rsidP="00E733F1">
      <w:pPr>
        <w:pStyle w:val="Heading2"/>
        <w:rPr>
          <w:rFonts w:ascii="Cambria" w:hAnsi="Cambria"/>
        </w:rPr>
      </w:pPr>
      <w:r w:rsidRPr="00A52CFF">
        <w:rPr>
          <w:rFonts w:ascii="Cambria" w:hAnsi="Cambria"/>
        </w:rPr>
        <w:t xml:space="preserve">Binocular Rivalry </w:t>
      </w:r>
    </w:p>
    <w:p w:rsidR="00935BE4" w:rsidRPr="00A52CFF" w:rsidRDefault="00935BE4" w:rsidP="00935BE4">
      <w:pPr>
        <w:pStyle w:val="ListParagraph"/>
        <w:numPr>
          <w:ilvl w:val="0"/>
          <w:numId w:val="1"/>
        </w:numPr>
        <w:rPr>
          <w:rFonts w:ascii="Cambria" w:hAnsi="Cambria"/>
        </w:rPr>
      </w:pPr>
      <w:r w:rsidRPr="00A52CFF">
        <w:rPr>
          <w:rFonts w:ascii="Cambria" w:hAnsi="Cambria"/>
        </w:rPr>
        <w:t>Sometimes brain processes information from right eye, other times from the left eye</w:t>
      </w:r>
    </w:p>
    <w:p w:rsidR="00935BE4" w:rsidRPr="00A52CFF" w:rsidRDefault="00935BE4" w:rsidP="00935BE4">
      <w:pPr>
        <w:pStyle w:val="ListParagraph"/>
        <w:numPr>
          <w:ilvl w:val="0"/>
          <w:numId w:val="1"/>
        </w:numPr>
        <w:rPr>
          <w:rFonts w:ascii="Cambria" w:hAnsi="Cambria"/>
        </w:rPr>
      </w:pPr>
      <w:r w:rsidRPr="00A52CFF">
        <w:rPr>
          <w:rFonts w:ascii="Cambria" w:hAnsi="Cambria"/>
        </w:rPr>
        <w:t>Damage to binocular vision leads to one image being produced with the lines crossing each other</w:t>
      </w:r>
    </w:p>
    <w:p w:rsidR="00935BE4" w:rsidRDefault="00935BE4" w:rsidP="00935BE4">
      <w:pPr>
        <w:pStyle w:val="ListParagraph"/>
        <w:numPr>
          <w:ilvl w:val="0"/>
          <w:numId w:val="1"/>
        </w:numPr>
        <w:rPr>
          <w:rFonts w:ascii="Cambria" w:hAnsi="Cambria"/>
        </w:rPr>
      </w:pPr>
      <w:r w:rsidRPr="00A52CFF">
        <w:rPr>
          <w:rFonts w:ascii="Cambria" w:hAnsi="Cambria"/>
        </w:rPr>
        <w:t>Allows you to see two different images depending on the time you are asked (i.e. either a seagull or a bunny, Necker Cube)</w:t>
      </w:r>
      <w:r w:rsidR="00E733F1">
        <w:rPr>
          <w:rFonts w:ascii="Cambria" w:hAnsi="Cambria"/>
        </w:rPr>
        <w:t xml:space="preserve"> eye shifts back and forth between</w:t>
      </w:r>
    </w:p>
    <w:p w:rsidR="00E733F1" w:rsidRPr="00A52CFF" w:rsidRDefault="00E733F1" w:rsidP="00935BE4">
      <w:pPr>
        <w:pStyle w:val="ListParagraph"/>
        <w:numPr>
          <w:ilvl w:val="0"/>
          <w:numId w:val="1"/>
        </w:numPr>
        <w:rPr>
          <w:rFonts w:ascii="Cambria" w:hAnsi="Cambria"/>
        </w:rPr>
      </w:pPr>
      <w:r>
        <w:rPr>
          <w:rFonts w:ascii="Cambria" w:hAnsi="Cambria"/>
        </w:rPr>
        <w:t>Our ocular dominance is similar to a right hand dominance</w:t>
      </w:r>
    </w:p>
    <w:p w:rsidR="00935BE4" w:rsidRPr="00A52CFF" w:rsidRDefault="00935BE4" w:rsidP="00935BE4">
      <w:pPr>
        <w:pStyle w:val="ListParagraph"/>
        <w:numPr>
          <w:ilvl w:val="0"/>
          <w:numId w:val="1"/>
        </w:numPr>
        <w:rPr>
          <w:rFonts w:ascii="Cambria" w:hAnsi="Cambria"/>
        </w:rPr>
      </w:pPr>
      <w:r w:rsidRPr="00A52CFF">
        <w:rPr>
          <w:rFonts w:ascii="Cambria" w:hAnsi="Cambria"/>
        </w:rPr>
        <w:t>Most people are right eye dominate (90-95%)</w:t>
      </w:r>
      <w:r w:rsidR="00E733F1">
        <w:rPr>
          <w:rFonts w:ascii="Cambria" w:hAnsi="Cambria"/>
        </w:rPr>
        <w:t xml:space="preserve"> (2/3)</w:t>
      </w:r>
    </w:p>
    <w:p w:rsidR="00935BE4" w:rsidRPr="00A52CFF" w:rsidRDefault="00935BE4" w:rsidP="00935BE4">
      <w:pPr>
        <w:pStyle w:val="ListParagraph"/>
        <w:numPr>
          <w:ilvl w:val="0"/>
          <w:numId w:val="1"/>
        </w:numPr>
        <w:rPr>
          <w:rFonts w:ascii="Cambria" w:hAnsi="Cambria"/>
        </w:rPr>
      </w:pPr>
      <w:r w:rsidRPr="00A52CFF">
        <w:rPr>
          <w:rFonts w:ascii="Cambria" w:hAnsi="Cambria"/>
        </w:rPr>
        <w:t>Donut Test: Easy way to determine eye dominancy (eye that is closed and image stays aligned in donut shape is your dominant eye)</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Some people don’t have a dominant eye </w:t>
      </w:r>
    </w:p>
    <w:p w:rsidR="00935BE4" w:rsidRDefault="00935BE4" w:rsidP="00935BE4">
      <w:pPr>
        <w:pStyle w:val="ListParagraph"/>
        <w:numPr>
          <w:ilvl w:val="0"/>
          <w:numId w:val="1"/>
        </w:numPr>
        <w:rPr>
          <w:rFonts w:ascii="Cambria" w:hAnsi="Cambria"/>
        </w:rPr>
      </w:pPr>
      <w:r w:rsidRPr="00A52CFF">
        <w:rPr>
          <w:rFonts w:ascii="Cambria" w:hAnsi="Cambria"/>
        </w:rPr>
        <w:t>People with a strong dominant eye have a hard time seeing stereograms (need stereopsis)</w:t>
      </w:r>
    </w:p>
    <w:p w:rsidR="00E733F1" w:rsidRPr="00A52CFF" w:rsidRDefault="00E733F1" w:rsidP="00935BE4">
      <w:pPr>
        <w:pStyle w:val="ListParagraph"/>
        <w:numPr>
          <w:ilvl w:val="0"/>
          <w:numId w:val="1"/>
        </w:numPr>
        <w:rPr>
          <w:rFonts w:ascii="Cambria" w:hAnsi="Cambria"/>
        </w:rPr>
      </w:pPr>
      <w:r>
        <w:rPr>
          <w:rFonts w:ascii="Cambria" w:hAnsi="Cambria"/>
        </w:rPr>
        <w:t xml:space="preserve">Cross dominance in baseball makes you good, right hand dominate left eye dominate </w:t>
      </w:r>
    </w:p>
    <w:p w:rsidR="00935BE4" w:rsidRPr="00A52CFF" w:rsidRDefault="00E733F1" w:rsidP="00935BE4">
      <w:pPr>
        <w:pStyle w:val="Heading2"/>
        <w:rPr>
          <w:rFonts w:ascii="Cambria" w:hAnsi="Cambria"/>
        </w:rPr>
      </w:pPr>
      <w:r w:rsidRPr="00A52CFF">
        <w:rPr>
          <w:rFonts w:ascii="Cambria" w:hAnsi="Cambria"/>
          <w:noProof/>
          <w:lang w:val="en-CA" w:eastAsia="en-CA"/>
        </w:rPr>
        <w:drawing>
          <wp:anchor distT="0" distB="0" distL="114300" distR="114300" simplePos="0" relativeHeight="251660288" behindDoc="0" locked="0" layoutInCell="1" allowOverlap="1" wp14:anchorId="5D571516" wp14:editId="70D0D49E">
            <wp:simplePos x="0" y="0"/>
            <wp:positionH relativeFrom="column">
              <wp:posOffset>4600575</wp:posOffset>
            </wp:positionH>
            <wp:positionV relativeFrom="paragraph">
              <wp:posOffset>133350</wp:posOffset>
            </wp:positionV>
            <wp:extent cx="1851660" cy="1295400"/>
            <wp:effectExtent l="0" t="0" r="0" b="0"/>
            <wp:wrapTight wrapText="bothSides">
              <wp:wrapPolygon edited="0">
                <wp:start x="0" y="0"/>
                <wp:lineTo x="0" y="21282"/>
                <wp:lineTo x="21333" y="21282"/>
                <wp:lineTo x="21333" y="0"/>
                <wp:lineTo x="0" y="0"/>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166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5BE4" w:rsidRPr="00A52CFF">
        <w:rPr>
          <w:rFonts w:ascii="Cambria" w:hAnsi="Cambria"/>
        </w:rPr>
        <w:t>Processing Visual Information</w:t>
      </w:r>
    </w:p>
    <w:p w:rsidR="00935BE4" w:rsidRPr="00A52CFF" w:rsidRDefault="00E733F1" w:rsidP="00935BE4">
      <w:pPr>
        <w:rPr>
          <w:rFonts w:ascii="Cambria" w:hAnsi="Cambria"/>
        </w:rPr>
      </w:pPr>
      <w:r>
        <w:rPr>
          <w:rFonts w:ascii="Cambria" w:hAnsi="Cambria"/>
        </w:rPr>
        <w:t>Where does your brain process visual information?</w:t>
      </w:r>
    </w:p>
    <w:p w:rsidR="00935BE4" w:rsidRPr="00A52CFF" w:rsidRDefault="00935BE4" w:rsidP="00935BE4">
      <w:pPr>
        <w:pStyle w:val="ListParagraph"/>
        <w:numPr>
          <w:ilvl w:val="0"/>
          <w:numId w:val="1"/>
        </w:numPr>
        <w:rPr>
          <w:rFonts w:ascii="Cambria" w:hAnsi="Cambria"/>
        </w:rPr>
      </w:pPr>
      <w:r w:rsidRPr="00A52CFF">
        <w:rPr>
          <w:rFonts w:ascii="Cambria" w:hAnsi="Cambria"/>
        </w:rPr>
        <w:t>Depends on what you are doing with that visual information</w:t>
      </w:r>
    </w:p>
    <w:p w:rsidR="00935BE4" w:rsidRPr="00A52CFF" w:rsidRDefault="00935BE4" w:rsidP="00935BE4">
      <w:pPr>
        <w:pStyle w:val="ListParagraph"/>
        <w:numPr>
          <w:ilvl w:val="0"/>
          <w:numId w:val="1"/>
        </w:numPr>
        <w:rPr>
          <w:rFonts w:ascii="Cambria" w:hAnsi="Cambria"/>
        </w:rPr>
      </w:pPr>
      <w:r w:rsidRPr="00A52CFF">
        <w:rPr>
          <w:rFonts w:ascii="Cambria" w:hAnsi="Cambria"/>
        </w:rPr>
        <w:t>Duplex Model of Visual Control (Perception Action Model)</w:t>
      </w:r>
    </w:p>
    <w:p w:rsidR="00935BE4" w:rsidRPr="00A52CFF" w:rsidRDefault="00935BE4" w:rsidP="00935BE4">
      <w:pPr>
        <w:pStyle w:val="ListParagraph"/>
        <w:numPr>
          <w:ilvl w:val="0"/>
          <w:numId w:val="1"/>
        </w:numPr>
        <w:rPr>
          <w:rFonts w:ascii="Cambria" w:hAnsi="Cambria"/>
        </w:rPr>
      </w:pPr>
      <w:r w:rsidRPr="00A52CFF">
        <w:rPr>
          <w:rFonts w:ascii="Cambria" w:hAnsi="Cambria"/>
          <w:u w:val="single"/>
        </w:rPr>
        <w:t>Vision for Perception</w:t>
      </w:r>
      <w:r w:rsidRPr="00A52CFF">
        <w:rPr>
          <w:rFonts w:ascii="Cambria" w:hAnsi="Cambria"/>
        </w:rPr>
        <w:t>: Identify, determine size, shape or properties of an object</w:t>
      </w:r>
    </w:p>
    <w:p w:rsidR="00935BE4" w:rsidRPr="00A52CFF" w:rsidRDefault="00935BE4" w:rsidP="00935BE4">
      <w:pPr>
        <w:pStyle w:val="ListParagraph"/>
        <w:numPr>
          <w:ilvl w:val="1"/>
          <w:numId w:val="1"/>
        </w:numPr>
        <w:rPr>
          <w:rFonts w:ascii="Cambria" w:hAnsi="Cambria"/>
        </w:rPr>
      </w:pPr>
      <w:r w:rsidRPr="00A52CFF">
        <w:rPr>
          <w:rFonts w:ascii="Cambria" w:hAnsi="Cambria"/>
        </w:rPr>
        <w:t>Compare one thing relative to another</w:t>
      </w:r>
    </w:p>
    <w:p w:rsidR="00935BE4" w:rsidRPr="00A52CFF" w:rsidRDefault="00935BE4" w:rsidP="00935BE4">
      <w:pPr>
        <w:pStyle w:val="ListParagraph"/>
        <w:numPr>
          <w:ilvl w:val="1"/>
          <w:numId w:val="1"/>
        </w:numPr>
        <w:rPr>
          <w:rFonts w:ascii="Cambria" w:hAnsi="Cambria"/>
        </w:rPr>
      </w:pPr>
      <w:r w:rsidRPr="00A52CFF">
        <w:rPr>
          <w:rFonts w:ascii="Cambria" w:hAnsi="Cambria"/>
        </w:rPr>
        <w:t>“</w:t>
      </w:r>
      <w:proofErr w:type="spellStart"/>
      <w:r w:rsidRPr="00A52CFF">
        <w:rPr>
          <w:rFonts w:ascii="Cambria" w:hAnsi="Cambria"/>
        </w:rPr>
        <w:t>Allocentric</w:t>
      </w:r>
      <w:proofErr w:type="spellEnd"/>
      <w:r w:rsidRPr="00A52CFF">
        <w:rPr>
          <w:rFonts w:ascii="Cambria" w:hAnsi="Cambria"/>
        </w:rPr>
        <w:t xml:space="preserve"> frame of reference” (not precise) </w:t>
      </w:r>
    </w:p>
    <w:p w:rsidR="00935BE4" w:rsidRPr="00A52CFF" w:rsidRDefault="00935BE4" w:rsidP="00935BE4">
      <w:pPr>
        <w:pStyle w:val="ListParagraph"/>
        <w:numPr>
          <w:ilvl w:val="0"/>
          <w:numId w:val="1"/>
        </w:numPr>
        <w:rPr>
          <w:rFonts w:ascii="Cambria" w:hAnsi="Cambria"/>
        </w:rPr>
      </w:pPr>
      <w:r w:rsidRPr="00A52CFF">
        <w:rPr>
          <w:rFonts w:ascii="Cambria" w:hAnsi="Cambria"/>
          <w:u w:val="single"/>
        </w:rPr>
        <w:t>Vision for Action</w:t>
      </w:r>
      <w:r w:rsidRPr="00A52CFF">
        <w:rPr>
          <w:rFonts w:ascii="Cambria" w:hAnsi="Cambria"/>
        </w:rPr>
        <w:t>: Reach or point to an area in space to control action</w:t>
      </w:r>
    </w:p>
    <w:p w:rsidR="00935BE4" w:rsidRPr="00A52CFF" w:rsidRDefault="00935BE4" w:rsidP="00935BE4">
      <w:pPr>
        <w:pStyle w:val="ListParagraph"/>
        <w:numPr>
          <w:ilvl w:val="1"/>
          <w:numId w:val="1"/>
        </w:numPr>
        <w:rPr>
          <w:rFonts w:ascii="Cambria" w:hAnsi="Cambria"/>
        </w:rPr>
      </w:pPr>
      <w:r w:rsidRPr="00A52CFF">
        <w:rPr>
          <w:rFonts w:ascii="Cambria" w:hAnsi="Cambria"/>
        </w:rPr>
        <w:t>Dorsal visual pathway</w:t>
      </w:r>
    </w:p>
    <w:p w:rsidR="00935BE4" w:rsidRPr="00A52CFF" w:rsidRDefault="00935BE4" w:rsidP="00935BE4">
      <w:pPr>
        <w:pStyle w:val="ListParagraph"/>
        <w:numPr>
          <w:ilvl w:val="1"/>
          <w:numId w:val="1"/>
        </w:numPr>
        <w:rPr>
          <w:rFonts w:ascii="Cambria" w:hAnsi="Cambria"/>
        </w:rPr>
      </w:pPr>
      <w:r w:rsidRPr="00A52CFF">
        <w:rPr>
          <w:rFonts w:ascii="Cambria" w:hAnsi="Cambria"/>
        </w:rPr>
        <w:t>Absolute system (metrically precise, mm accuracy)</w:t>
      </w:r>
    </w:p>
    <w:p w:rsidR="00935BE4" w:rsidRPr="00A52CFF" w:rsidRDefault="00935BE4" w:rsidP="00935BE4">
      <w:pPr>
        <w:pStyle w:val="ListParagraph"/>
        <w:numPr>
          <w:ilvl w:val="1"/>
          <w:numId w:val="1"/>
        </w:numPr>
        <w:rPr>
          <w:rFonts w:ascii="Cambria" w:hAnsi="Cambria"/>
        </w:rPr>
      </w:pPr>
      <w:r w:rsidRPr="00A52CFF">
        <w:rPr>
          <w:rFonts w:ascii="Cambria" w:hAnsi="Cambria"/>
        </w:rPr>
        <w:t>“Egocentric frame of reference”</w:t>
      </w:r>
    </w:p>
    <w:p w:rsidR="00935BE4" w:rsidRPr="00A52CFF" w:rsidRDefault="00935BE4" w:rsidP="00935BE4">
      <w:pPr>
        <w:pStyle w:val="ListParagraph"/>
        <w:numPr>
          <w:ilvl w:val="1"/>
          <w:numId w:val="1"/>
        </w:numPr>
        <w:rPr>
          <w:rFonts w:ascii="Cambria" w:hAnsi="Cambria"/>
        </w:rPr>
      </w:pPr>
      <w:r w:rsidRPr="00A52CFF">
        <w:rPr>
          <w:rFonts w:ascii="Cambria" w:hAnsi="Cambria"/>
        </w:rPr>
        <w:t>Compare an object relative to yourself</w:t>
      </w:r>
    </w:p>
    <w:p w:rsidR="00935BE4" w:rsidRPr="00A52CFF" w:rsidRDefault="00935BE4" w:rsidP="00935BE4">
      <w:pPr>
        <w:pStyle w:val="ListParagraph"/>
        <w:numPr>
          <w:ilvl w:val="0"/>
          <w:numId w:val="1"/>
        </w:numPr>
        <w:rPr>
          <w:rFonts w:ascii="Cambria" w:hAnsi="Cambria"/>
        </w:rPr>
      </w:pPr>
      <w:r w:rsidRPr="00A52CFF">
        <w:rPr>
          <w:rFonts w:ascii="Cambria" w:hAnsi="Cambria"/>
          <w:u w:val="single"/>
        </w:rPr>
        <w:t>Dorsal Stream</w:t>
      </w:r>
      <w:r w:rsidRPr="00A52CFF">
        <w:rPr>
          <w:rFonts w:ascii="Cambria" w:hAnsi="Cambria"/>
        </w:rPr>
        <w:t>: From V1 to PPC</w:t>
      </w:r>
    </w:p>
    <w:p w:rsidR="00935BE4" w:rsidRPr="00A52CFF" w:rsidRDefault="00935BE4" w:rsidP="00935BE4">
      <w:pPr>
        <w:pStyle w:val="ListParagraph"/>
        <w:numPr>
          <w:ilvl w:val="1"/>
          <w:numId w:val="1"/>
        </w:numPr>
        <w:rPr>
          <w:rFonts w:ascii="Cambria" w:hAnsi="Cambria"/>
        </w:rPr>
      </w:pPr>
      <w:r w:rsidRPr="00A52CFF">
        <w:rPr>
          <w:rFonts w:ascii="Cambria" w:hAnsi="Cambria"/>
        </w:rPr>
        <w:t>Stream of visual processing for action</w:t>
      </w:r>
    </w:p>
    <w:p w:rsidR="00935BE4" w:rsidRPr="00A52CFF" w:rsidRDefault="00935BE4" w:rsidP="00935BE4">
      <w:pPr>
        <w:pStyle w:val="ListParagraph"/>
        <w:numPr>
          <w:ilvl w:val="0"/>
          <w:numId w:val="1"/>
        </w:numPr>
        <w:rPr>
          <w:rFonts w:ascii="Cambria" w:hAnsi="Cambria"/>
        </w:rPr>
      </w:pPr>
      <w:r w:rsidRPr="00A52CFF">
        <w:rPr>
          <w:rFonts w:ascii="Cambria" w:hAnsi="Cambria"/>
          <w:u w:val="single"/>
        </w:rPr>
        <w:t>Ventral Stream</w:t>
      </w:r>
      <w:r w:rsidRPr="00A52CFF">
        <w:rPr>
          <w:rFonts w:ascii="Cambria" w:hAnsi="Cambria"/>
        </w:rPr>
        <w:t xml:space="preserve">: From V1 to </w:t>
      </w:r>
      <w:proofErr w:type="spellStart"/>
      <w:r w:rsidRPr="00A52CFF">
        <w:rPr>
          <w:rFonts w:ascii="Cambria" w:hAnsi="Cambria"/>
        </w:rPr>
        <w:t>inferotemporal</w:t>
      </w:r>
      <w:proofErr w:type="spellEnd"/>
      <w:r w:rsidRPr="00A52CFF">
        <w:rPr>
          <w:rFonts w:ascii="Cambria" w:hAnsi="Cambria"/>
        </w:rPr>
        <w:t xml:space="preserve"> cortex</w:t>
      </w:r>
    </w:p>
    <w:p w:rsidR="00935BE4" w:rsidRPr="00A52CFF" w:rsidRDefault="00935BE4" w:rsidP="00935BE4">
      <w:pPr>
        <w:pStyle w:val="ListParagraph"/>
        <w:numPr>
          <w:ilvl w:val="1"/>
          <w:numId w:val="1"/>
        </w:numPr>
        <w:rPr>
          <w:rFonts w:ascii="Cambria" w:hAnsi="Cambria"/>
        </w:rPr>
      </w:pPr>
      <w:r w:rsidRPr="00A52CFF">
        <w:rPr>
          <w:rFonts w:ascii="Cambria" w:hAnsi="Cambria"/>
        </w:rPr>
        <w:t>Stream of visual processing for perception</w:t>
      </w:r>
    </w:p>
    <w:p w:rsidR="00E733F1" w:rsidRDefault="00E733F1" w:rsidP="00E733F1">
      <w:pPr>
        <w:rPr>
          <w:rFonts w:ascii="Cambria" w:hAnsi="Cambria"/>
        </w:rPr>
      </w:pPr>
      <w:r>
        <w:rPr>
          <w:rFonts w:ascii="Cambria" w:hAnsi="Cambria"/>
        </w:rPr>
        <w:t>Actions require precise visual information, perceptions do not.</w:t>
      </w:r>
    </w:p>
    <w:p w:rsidR="00E733F1" w:rsidRDefault="00E733F1" w:rsidP="00E733F1">
      <w:pPr>
        <w:pStyle w:val="Heading2"/>
        <w:rPr>
          <w:rFonts w:ascii="Cambria" w:hAnsi="Cambria"/>
        </w:rPr>
      </w:pPr>
      <w:r>
        <w:rPr>
          <w:rFonts w:ascii="Cambria" w:hAnsi="Cambria"/>
        </w:rPr>
        <w:t>Prosopagnosia</w:t>
      </w:r>
    </w:p>
    <w:p w:rsidR="00E733F1" w:rsidRPr="00E733F1" w:rsidRDefault="00E733F1" w:rsidP="00E733F1">
      <w:pPr>
        <w:rPr>
          <w:lang w:val="en-CA"/>
        </w:rPr>
      </w:pPr>
      <w:r>
        <w:rPr>
          <w:lang w:val="en-CA"/>
        </w:rPr>
        <w:t>•</w:t>
      </w:r>
      <w:r w:rsidRPr="00E733F1">
        <w:rPr>
          <w:lang w:val="en-CA"/>
        </w:rPr>
        <w:t xml:space="preserve">Face blindness- people are unable to recognize faces </w:t>
      </w:r>
    </w:p>
    <w:p w:rsidR="00E733F1" w:rsidRPr="00E733F1" w:rsidRDefault="00E733F1" w:rsidP="00E733F1">
      <w:pPr>
        <w:rPr>
          <w:lang w:val="en-CA"/>
        </w:rPr>
      </w:pPr>
      <w:r>
        <w:rPr>
          <w:lang w:val="en-CA"/>
        </w:rPr>
        <w:t>•</w:t>
      </w:r>
      <w:r w:rsidRPr="00E733F1">
        <w:rPr>
          <w:lang w:val="en-CA"/>
        </w:rPr>
        <w:t>Jane Goodall and Brad Pitt have this</w:t>
      </w:r>
    </w:p>
    <w:p w:rsidR="00E733F1" w:rsidRPr="00E733F1" w:rsidRDefault="00E733F1" w:rsidP="00E733F1">
      <w:pPr>
        <w:rPr>
          <w:lang w:val="en-CA"/>
        </w:rPr>
      </w:pPr>
      <w:r>
        <w:rPr>
          <w:lang w:val="en-CA"/>
        </w:rPr>
        <w:t>•</w:t>
      </w:r>
      <w:r w:rsidRPr="00E733F1">
        <w:rPr>
          <w:lang w:val="en-CA"/>
        </w:rPr>
        <w:t>They see a face but separately, eyes, nose, mouth, they are</w:t>
      </w:r>
      <w:r>
        <w:rPr>
          <w:lang w:val="en-CA"/>
        </w:rPr>
        <w:t>n’t able to put all</w:t>
      </w:r>
      <w:r w:rsidRPr="00E733F1">
        <w:rPr>
          <w:lang w:val="en-CA"/>
        </w:rPr>
        <w:t xml:space="preserve"> features together</w:t>
      </w:r>
    </w:p>
    <w:p w:rsidR="00E733F1" w:rsidRPr="00E733F1" w:rsidRDefault="00E733F1" w:rsidP="00E733F1">
      <w:pPr>
        <w:rPr>
          <w:lang w:val="en-CA"/>
        </w:rPr>
      </w:pPr>
      <w:r>
        <w:rPr>
          <w:lang w:val="en-CA"/>
        </w:rPr>
        <w:t>•</w:t>
      </w:r>
      <w:r w:rsidRPr="00E733F1">
        <w:rPr>
          <w:lang w:val="en-CA"/>
        </w:rPr>
        <w:t xml:space="preserve">Congenital deficit or required deficit as a result of brain injury </w:t>
      </w:r>
    </w:p>
    <w:p w:rsidR="00E733F1" w:rsidRPr="00E733F1" w:rsidRDefault="00E733F1" w:rsidP="00E733F1">
      <w:pPr>
        <w:rPr>
          <w:lang w:val="en-CA"/>
        </w:rPr>
      </w:pPr>
      <w:r>
        <w:rPr>
          <w:lang w:val="en-CA"/>
        </w:rPr>
        <w:t>•</w:t>
      </w:r>
      <w:r w:rsidRPr="00E733F1">
        <w:rPr>
          <w:lang w:val="en-CA"/>
        </w:rPr>
        <w:t>Region between V1 is Fusiform Face Region</w:t>
      </w:r>
    </w:p>
    <w:p w:rsidR="00E733F1" w:rsidRPr="00E733F1" w:rsidRDefault="00E733F1" w:rsidP="00E733F1">
      <w:pPr>
        <w:ind w:firstLine="720"/>
        <w:rPr>
          <w:lang w:val="en-CA"/>
        </w:rPr>
      </w:pPr>
      <w:proofErr w:type="gramStart"/>
      <w:r w:rsidRPr="00E733F1">
        <w:rPr>
          <w:lang w:val="en-CA"/>
        </w:rPr>
        <w:t>o</w:t>
      </w:r>
      <w:proofErr w:type="gramEnd"/>
      <w:r w:rsidRPr="00E733F1">
        <w:rPr>
          <w:lang w:val="en-CA"/>
        </w:rPr>
        <w:tab/>
        <w:t xml:space="preserve">Part of brain that is involved in the processing of faces </w:t>
      </w:r>
    </w:p>
    <w:p w:rsidR="00E733F1" w:rsidRPr="00E733F1" w:rsidRDefault="00E733F1" w:rsidP="00E733F1">
      <w:pPr>
        <w:ind w:firstLine="720"/>
      </w:pPr>
      <w:proofErr w:type="gramStart"/>
      <w:r w:rsidRPr="00E733F1">
        <w:rPr>
          <w:lang w:val="en-CA"/>
        </w:rPr>
        <w:t>o</w:t>
      </w:r>
      <w:proofErr w:type="gramEnd"/>
      <w:r w:rsidRPr="00E733F1">
        <w:rPr>
          <w:lang w:val="en-CA"/>
        </w:rPr>
        <w:tab/>
        <w:t>Lesion of ventral visual pathway</w:t>
      </w:r>
    </w:p>
    <w:p w:rsidR="00935BE4" w:rsidRPr="00A52CFF" w:rsidRDefault="00935BE4" w:rsidP="00E733F1">
      <w:pPr>
        <w:pStyle w:val="Heading2"/>
        <w:rPr>
          <w:rFonts w:ascii="Cambria" w:hAnsi="Cambria"/>
        </w:rPr>
      </w:pPr>
      <w:r w:rsidRPr="00A52CFF">
        <w:rPr>
          <w:rFonts w:ascii="Cambria" w:hAnsi="Cambria"/>
        </w:rPr>
        <w:lastRenderedPageBreak/>
        <w:t>Case Study</w:t>
      </w:r>
    </w:p>
    <w:p w:rsidR="00935BE4" w:rsidRPr="000F1A56" w:rsidRDefault="00935BE4" w:rsidP="00935BE4">
      <w:pPr>
        <w:pStyle w:val="ListParagraph"/>
        <w:numPr>
          <w:ilvl w:val="0"/>
          <w:numId w:val="1"/>
        </w:numPr>
        <w:rPr>
          <w:rFonts w:ascii="Cambria" w:hAnsi="Cambria"/>
          <w:b/>
        </w:rPr>
      </w:pPr>
      <w:r w:rsidRPr="000F1A56">
        <w:rPr>
          <w:rFonts w:ascii="Cambria" w:hAnsi="Cambria"/>
          <w:b/>
        </w:rPr>
        <w:t>Patient DF</w:t>
      </w:r>
    </w:p>
    <w:p w:rsidR="00935BE4" w:rsidRPr="00A52CFF" w:rsidRDefault="00935BE4" w:rsidP="00935BE4">
      <w:pPr>
        <w:pStyle w:val="ListParagraph"/>
        <w:numPr>
          <w:ilvl w:val="0"/>
          <w:numId w:val="1"/>
        </w:numPr>
        <w:rPr>
          <w:rFonts w:ascii="Cambria" w:hAnsi="Cambria"/>
        </w:rPr>
      </w:pPr>
      <w:r w:rsidRPr="00A52CFF">
        <w:rPr>
          <w:rFonts w:ascii="Cambria" w:hAnsi="Cambria"/>
        </w:rPr>
        <w:t>House heated with propane (lived in rural area)</w:t>
      </w:r>
    </w:p>
    <w:p w:rsidR="00935BE4" w:rsidRPr="00A52CFF" w:rsidRDefault="00935BE4" w:rsidP="00935BE4">
      <w:pPr>
        <w:pStyle w:val="ListParagraph"/>
        <w:numPr>
          <w:ilvl w:val="0"/>
          <w:numId w:val="1"/>
        </w:numPr>
        <w:rPr>
          <w:rFonts w:ascii="Cambria" w:hAnsi="Cambria"/>
        </w:rPr>
      </w:pPr>
      <w:r w:rsidRPr="00A52CFF">
        <w:rPr>
          <w:rFonts w:ascii="Cambria" w:hAnsi="Cambria"/>
        </w:rPr>
        <w:t>Carbon monoxide was leaking into the house, DF passed out in the shower</w:t>
      </w:r>
    </w:p>
    <w:p w:rsidR="00935BE4" w:rsidRPr="00A52CFF" w:rsidRDefault="00935BE4" w:rsidP="00935BE4">
      <w:pPr>
        <w:pStyle w:val="ListParagraph"/>
        <w:numPr>
          <w:ilvl w:val="0"/>
          <w:numId w:val="1"/>
        </w:numPr>
        <w:rPr>
          <w:rFonts w:ascii="Cambria" w:hAnsi="Cambria"/>
        </w:rPr>
      </w:pPr>
      <w:r w:rsidRPr="00A52CFF">
        <w:rPr>
          <w:rFonts w:ascii="Cambria" w:hAnsi="Cambria"/>
        </w:rPr>
        <w:t>People thought she was completely blind afterwards</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Carbon monoxide poisoning impairing </w:t>
      </w:r>
      <w:proofErr w:type="spellStart"/>
      <w:r w:rsidRPr="00A52CFF">
        <w:rPr>
          <w:rFonts w:ascii="Cambria" w:hAnsi="Cambria"/>
        </w:rPr>
        <w:t>inferotemporal</w:t>
      </w:r>
      <w:proofErr w:type="spellEnd"/>
      <w:r w:rsidRPr="00A52CFF">
        <w:rPr>
          <w:rFonts w:ascii="Cambria" w:hAnsi="Cambria"/>
        </w:rPr>
        <w:t xml:space="preserve"> lobe (ventral stream)</w:t>
      </w:r>
      <w:r w:rsidR="0049046F">
        <w:rPr>
          <w:rFonts w:ascii="Cambria" w:hAnsi="Cambria"/>
        </w:rPr>
        <w:t xml:space="preserve"> in the lateral occipital cortex</w:t>
      </w:r>
      <w:r w:rsidRPr="00A52CFF">
        <w:rPr>
          <w:rFonts w:ascii="Cambria" w:hAnsi="Cambria"/>
        </w:rPr>
        <w:t xml:space="preserve">: deficit is a form of object </w:t>
      </w:r>
      <w:proofErr w:type="spellStart"/>
      <w:r w:rsidRPr="00A52CFF">
        <w:rPr>
          <w:rFonts w:ascii="Cambria" w:hAnsi="Cambria"/>
        </w:rPr>
        <w:t>agnosia</w:t>
      </w:r>
      <w:proofErr w:type="spellEnd"/>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Said she could see tiny </w:t>
      </w:r>
      <w:proofErr w:type="spellStart"/>
      <w:r w:rsidRPr="00A52CFF">
        <w:rPr>
          <w:rFonts w:ascii="Cambria" w:hAnsi="Cambria"/>
        </w:rPr>
        <w:t>hairlike</w:t>
      </w:r>
      <w:proofErr w:type="spellEnd"/>
      <w:r w:rsidRPr="00A52CFF">
        <w:rPr>
          <w:rFonts w:ascii="Cambria" w:hAnsi="Cambria"/>
        </w:rPr>
        <w:t xml:space="preserve"> structures on a strawberry (5 months afterward)</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Specific visual impairment known as Visual </w:t>
      </w:r>
      <w:proofErr w:type="spellStart"/>
      <w:r w:rsidRPr="00A52CFF">
        <w:rPr>
          <w:rFonts w:ascii="Cambria" w:hAnsi="Cambria"/>
        </w:rPr>
        <w:t>Agnosia</w:t>
      </w:r>
      <w:proofErr w:type="spellEnd"/>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David </w:t>
      </w:r>
      <w:proofErr w:type="spellStart"/>
      <w:r w:rsidRPr="00A52CFF">
        <w:rPr>
          <w:rFonts w:ascii="Cambria" w:hAnsi="Cambria"/>
        </w:rPr>
        <w:t>Millner</w:t>
      </w:r>
      <w:proofErr w:type="spellEnd"/>
      <w:r w:rsidRPr="00A52CFF">
        <w:rPr>
          <w:rFonts w:ascii="Cambria" w:hAnsi="Cambria"/>
        </w:rPr>
        <w:t xml:space="preserve"> and Mel </w:t>
      </w:r>
      <w:proofErr w:type="spellStart"/>
      <w:r w:rsidRPr="00A52CFF">
        <w:rPr>
          <w:rFonts w:ascii="Cambria" w:hAnsi="Cambria"/>
        </w:rPr>
        <w:t>Goodell</w:t>
      </w:r>
      <w:proofErr w:type="spellEnd"/>
      <w:r w:rsidRPr="00A52CFF">
        <w:rPr>
          <w:rFonts w:ascii="Cambria" w:hAnsi="Cambria"/>
        </w:rPr>
        <w:t xml:space="preserve"> came up with the Duplex Model of Visual Control</w:t>
      </w:r>
    </w:p>
    <w:p w:rsidR="00935BE4" w:rsidRPr="00A52CFF" w:rsidRDefault="00935BE4" w:rsidP="00935BE4">
      <w:pPr>
        <w:pStyle w:val="ListParagraph"/>
        <w:numPr>
          <w:ilvl w:val="0"/>
          <w:numId w:val="1"/>
        </w:numPr>
        <w:rPr>
          <w:rFonts w:ascii="Cambria" w:hAnsi="Cambria"/>
        </w:rPr>
      </w:pPr>
      <w:r w:rsidRPr="00A52CFF">
        <w:rPr>
          <w:rFonts w:ascii="Cambria" w:hAnsi="Cambria"/>
        </w:rPr>
        <w:t>DF cannot identify different shapes or object features, but can reach out and grasp objects properly (can still use vision for action since PPC was unaffected)</w:t>
      </w:r>
    </w:p>
    <w:p w:rsidR="00935BE4" w:rsidRPr="00A52CFF" w:rsidRDefault="00935BE4" w:rsidP="00935BE4">
      <w:pPr>
        <w:pStyle w:val="ListParagraph"/>
        <w:numPr>
          <w:ilvl w:val="0"/>
          <w:numId w:val="1"/>
        </w:numPr>
        <w:rPr>
          <w:rFonts w:ascii="Cambria" w:hAnsi="Cambria"/>
        </w:rPr>
      </w:pPr>
      <w:proofErr w:type="spellStart"/>
      <w:r w:rsidRPr="00A52CFF">
        <w:rPr>
          <w:rFonts w:ascii="Cambria" w:hAnsi="Cambria"/>
        </w:rPr>
        <w:t>Can not</w:t>
      </w:r>
      <w:proofErr w:type="spellEnd"/>
      <w:r w:rsidRPr="00A52CFF">
        <w:rPr>
          <w:rFonts w:ascii="Cambria" w:hAnsi="Cambria"/>
        </w:rPr>
        <w:t xml:space="preserve"> copy a drawing, but can draw them from memory </w:t>
      </w:r>
    </w:p>
    <w:p w:rsidR="00935BE4" w:rsidRPr="00A52CFF" w:rsidRDefault="00935BE4" w:rsidP="00935BE4">
      <w:pPr>
        <w:pStyle w:val="ListParagraph"/>
        <w:numPr>
          <w:ilvl w:val="0"/>
          <w:numId w:val="1"/>
        </w:numPr>
        <w:rPr>
          <w:rFonts w:ascii="Cambria" w:hAnsi="Cambria"/>
        </w:rPr>
      </w:pPr>
      <w:r w:rsidRPr="00A52CFF">
        <w:rPr>
          <w:rFonts w:ascii="Cambria" w:hAnsi="Cambria"/>
        </w:rPr>
        <w:t>Simple mailing task with two conditions (perceptual and action)</w:t>
      </w:r>
    </w:p>
    <w:p w:rsidR="00935BE4" w:rsidRPr="00A52CFF" w:rsidRDefault="00935BE4" w:rsidP="00935BE4">
      <w:pPr>
        <w:pStyle w:val="ListParagraph"/>
        <w:numPr>
          <w:ilvl w:val="0"/>
          <w:numId w:val="1"/>
        </w:numPr>
        <w:rPr>
          <w:rFonts w:ascii="Cambria" w:hAnsi="Cambria"/>
        </w:rPr>
      </w:pPr>
      <w:r w:rsidRPr="00A52CFF">
        <w:rPr>
          <w:rFonts w:ascii="Cambria" w:hAnsi="Cambria"/>
        </w:rPr>
        <w:t>Can change orientation of slot</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Ask her to hold up the letter and try to line up the letter (but stopping before the slot), but she </w:t>
      </w:r>
      <w:proofErr w:type="spellStart"/>
      <w:r w:rsidRPr="00A52CFF">
        <w:rPr>
          <w:rFonts w:ascii="Cambria" w:hAnsi="Cambria"/>
        </w:rPr>
        <w:t>can not</w:t>
      </w:r>
      <w:proofErr w:type="spellEnd"/>
      <w:r w:rsidRPr="00A52CFF">
        <w:rPr>
          <w:rFonts w:ascii="Cambria" w:hAnsi="Cambria"/>
        </w:rPr>
        <w:t xml:space="preserve"> perform the task (just guesses, no idea when she has to use vision for perception)</w:t>
      </w:r>
    </w:p>
    <w:p w:rsidR="00935BE4" w:rsidRPr="00A52CFF" w:rsidRDefault="00935BE4" w:rsidP="00935BE4">
      <w:pPr>
        <w:pStyle w:val="ListParagraph"/>
        <w:numPr>
          <w:ilvl w:val="0"/>
          <w:numId w:val="1"/>
        </w:numPr>
        <w:rPr>
          <w:rFonts w:ascii="Cambria" w:hAnsi="Cambria"/>
        </w:rPr>
      </w:pPr>
      <w:r w:rsidRPr="00A52CFF">
        <w:rPr>
          <w:rFonts w:ascii="Cambria" w:hAnsi="Cambria"/>
        </w:rPr>
        <w:t>When asked to physically perform the action, she can easily put the object through the slot (vision for action)</w:t>
      </w:r>
    </w:p>
    <w:p w:rsidR="00935BE4" w:rsidRPr="00A52CFF" w:rsidRDefault="00935BE4" w:rsidP="00935BE4">
      <w:pPr>
        <w:pStyle w:val="ListParagraph"/>
        <w:numPr>
          <w:ilvl w:val="0"/>
          <w:numId w:val="1"/>
        </w:numPr>
        <w:rPr>
          <w:rFonts w:ascii="Cambria" w:hAnsi="Cambria"/>
        </w:rPr>
      </w:pPr>
      <w:r w:rsidRPr="00A52CFF">
        <w:rPr>
          <w:rFonts w:ascii="Cambria" w:hAnsi="Cambria"/>
        </w:rPr>
        <w:t>Tom James took a high resolution magnetic resolution imaging</w:t>
      </w:r>
      <w:r w:rsidR="000F1A56">
        <w:rPr>
          <w:rFonts w:ascii="Cambria" w:hAnsi="Cambria"/>
        </w:rPr>
        <w:t xml:space="preserve"> in DF vs healthy individuals why they saw simple images</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Part of ventral visual pathway </w:t>
      </w:r>
    </w:p>
    <w:p w:rsidR="00935BE4" w:rsidRPr="00A52CFF" w:rsidRDefault="00935BE4" w:rsidP="00935BE4">
      <w:pPr>
        <w:pStyle w:val="ListParagraph"/>
        <w:numPr>
          <w:ilvl w:val="1"/>
          <w:numId w:val="1"/>
        </w:numPr>
        <w:rPr>
          <w:rFonts w:ascii="Cambria" w:hAnsi="Cambria"/>
        </w:rPr>
      </w:pPr>
      <w:r w:rsidRPr="00A52CFF">
        <w:rPr>
          <w:rFonts w:ascii="Cambria" w:hAnsi="Cambria"/>
        </w:rPr>
        <w:t>Bilateral lesions to the lateral occipital cortex</w:t>
      </w:r>
    </w:p>
    <w:p w:rsidR="00935BE4" w:rsidRDefault="00935BE4" w:rsidP="00935BE4">
      <w:pPr>
        <w:pStyle w:val="ListParagraph"/>
        <w:numPr>
          <w:ilvl w:val="1"/>
          <w:numId w:val="1"/>
        </w:numPr>
        <w:rPr>
          <w:rFonts w:ascii="Cambria" w:hAnsi="Cambria"/>
        </w:rPr>
      </w:pPr>
      <w:r w:rsidRPr="00A52CFF">
        <w:rPr>
          <w:rFonts w:ascii="Cambria" w:hAnsi="Cambria"/>
        </w:rPr>
        <w:t xml:space="preserve">Critical for using vision to make a perceptual judgment (if impaired = visual </w:t>
      </w:r>
      <w:proofErr w:type="spellStart"/>
      <w:r w:rsidRPr="00A52CFF">
        <w:rPr>
          <w:rFonts w:ascii="Cambria" w:hAnsi="Cambria"/>
        </w:rPr>
        <w:t>agnosia</w:t>
      </w:r>
      <w:proofErr w:type="spellEnd"/>
      <w:r w:rsidRPr="00A52CFF">
        <w:rPr>
          <w:rFonts w:ascii="Cambria" w:hAnsi="Cambria"/>
        </w:rPr>
        <w:t>)</w:t>
      </w:r>
    </w:p>
    <w:p w:rsidR="00935BE4" w:rsidRPr="000F1A56" w:rsidRDefault="000F1A56" w:rsidP="00935BE4">
      <w:pPr>
        <w:pStyle w:val="ListParagraph"/>
        <w:numPr>
          <w:ilvl w:val="0"/>
          <w:numId w:val="1"/>
        </w:numPr>
        <w:rPr>
          <w:rFonts w:ascii="Cambria" w:hAnsi="Cambria"/>
        </w:rPr>
      </w:pPr>
      <w:proofErr w:type="spellStart"/>
      <w:r>
        <w:rPr>
          <w:rFonts w:ascii="Cambria" w:hAnsi="Cambria"/>
        </w:rPr>
        <w:t>DFcan</w:t>
      </w:r>
      <w:proofErr w:type="spellEnd"/>
      <w:r>
        <w:rPr>
          <w:rFonts w:ascii="Cambria" w:hAnsi="Cambria"/>
        </w:rPr>
        <w:t xml:space="preserve"> see things and small little elements but is incapable of putting it all together. She cannot perform a visual guided action, only a memory. It is just her dorsal visual pathway therefore it runs in real time and info is only available in a moment-moment basis. As soon as </w:t>
      </w:r>
      <w:proofErr w:type="spellStart"/>
      <w:r>
        <w:rPr>
          <w:rFonts w:ascii="Cambria" w:hAnsi="Cambria"/>
        </w:rPr>
        <w:t>ou</w:t>
      </w:r>
      <w:proofErr w:type="spellEnd"/>
      <w:r>
        <w:rPr>
          <w:rFonts w:ascii="Cambria" w:hAnsi="Cambria"/>
        </w:rPr>
        <w:t xml:space="preserve"> lose contact with your environment you lose the </w:t>
      </w:r>
      <w:proofErr w:type="spellStart"/>
      <w:r>
        <w:rPr>
          <w:rFonts w:ascii="Cambria" w:hAnsi="Cambria"/>
        </w:rPr>
        <w:t>the</w:t>
      </w:r>
      <w:proofErr w:type="spellEnd"/>
      <w:r>
        <w:rPr>
          <w:rFonts w:ascii="Cambria" w:hAnsi="Cambria"/>
        </w:rPr>
        <w:t xml:space="preserve"> memory.</w:t>
      </w:r>
    </w:p>
    <w:p w:rsidR="000F1A56" w:rsidRDefault="00935BE4" w:rsidP="00935BE4">
      <w:pPr>
        <w:pStyle w:val="ListParagraph"/>
        <w:numPr>
          <w:ilvl w:val="0"/>
          <w:numId w:val="1"/>
        </w:numPr>
        <w:rPr>
          <w:rFonts w:ascii="Cambria" w:hAnsi="Cambria"/>
        </w:rPr>
      </w:pPr>
      <w:r w:rsidRPr="000F1A56">
        <w:rPr>
          <w:rFonts w:ascii="Cambria" w:hAnsi="Cambria"/>
          <w:b/>
        </w:rPr>
        <w:t>Patient AT</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Impaired </w:t>
      </w:r>
      <w:proofErr w:type="spellStart"/>
      <w:r w:rsidRPr="00A52CFF">
        <w:rPr>
          <w:rFonts w:ascii="Cambria" w:hAnsi="Cambria"/>
        </w:rPr>
        <w:t>visuomotor</w:t>
      </w:r>
      <w:proofErr w:type="spellEnd"/>
      <w:r w:rsidRPr="00A52CFF">
        <w:rPr>
          <w:rFonts w:ascii="Cambria" w:hAnsi="Cambria"/>
        </w:rPr>
        <w:t xml:space="preserve"> processing</w:t>
      </w:r>
    </w:p>
    <w:p w:rsidR="00935BE4" w:rsidRPr="00A52CFF" w:rsidRDefault="00935BE4" w:rsidP="00935BE4">
      <w:pPr>
        <w:pStyle w:val="ListParagraph"/>
        <w:numPr>
          <w:ilvl w:val="0"/>
          <w:numId w:val="1"/>
        </w:numPr>
        <w:rPr>
          <w:rFonts w:ascii="Cambria" w:hAnsi="Cambria"/>
        </w:rPr>
      </w:pPr>
      <w:r w:rsidRPr="00A52CFF">
        <w:rPr>
          <w:rFonts w:ascii="Cambria" w:hAnsi="Cambria"/>
        </w:rPr>
        <w:t>Stroke to the posterior parietal cortex (dorsal stream) leads to a severe case of optic ataxia</w:t>
      </w:r>
    </w:p>
    <w:p w:rsidR="00935BE4" w:rsidRPr="00A52CFF" w:rsidRDefault="00935BE4" w:rsidP="00935BE4">
      <w:pPr>
        <w:pStyle w:val="ListParagraph"/>
        <w:numPr>
          <w:ilvl w:val="0"/>
          <w:numId w:val="1"/>
        </w:numPr>
        <w:rPr>
          <w:rFonts w:ascii="Cambria" w:hAnsi="Cambria"/>
        </w:rPr>
      </w:pPr>
      <w:r w:rsidRPr="00A52CFF">
        <w:rPr>
          <w:rFonts w:ascii="Cambria" w:hAnsi="Cambria"/>
        </w:rPr>
        <w:t>AT can recognize shapes, sizes and object features, but cannot reach out and grasp objects with visual control</w:t>
      </w:r>
    </w:p>
    <w:p w:rsidR="00935BE4" w:rsidRPr="00A52CFF" w:rsidRDefault="00935BE4" w:rsidP="00935BE4">
      <w:pPr>
        <w:pStyle w:val="ListParagraph"/>
        <w:numPr>
          <w:ilvl w:val="0"/>
          <w:numId w:val="1"/>
        </w:numPr>
        <w:rPr>
          <w:rFonts w:ascii="Cambria" w:hAnsi="Cambria"/>
        </w:rPr>
      </w:pPr>
      <w:r w:rsidRPr="00A52CFF">
        <w:rPr>
          <w:rFonts w:ascii="Cambria" w:hAnsi="Cambria"/>
        </w:rPr>
        <w:t>Bilateral lesions to PPC (dorsal pathway)</w:t>
      </w:r>
    </w:p>
    <w:p w:rsidR="00935BE4" w:rsidRPr="00A52CFF" w:rsidRDefault="00935BE4" w:rsidP="00935BE4">
      <w:pPr>
        <w:pStyle w:val="ListParagraph"/>
        <w:numPr>
          <w:ilvl w:val="0"/>
          <w:numId w:val="1"/>
        </w:numPr>
        <w:rPr>
          <w:rFonts w:ascii="Cambria" w:hAnsi="Cambria"/>
        </w:rPr>
      </w:pPr>
      <w:r w:rsidRPr="00A52CFF">
        <w:rPr>
          <w:rFonts w:ascii="Cambria" w:hAnsi="Cambria"/>
        </w:rPr>
        <w:t>AT’s impairment is restricted to right side of visual field</w:t>
      </w:r>
    </w:p>
    <w:p w:rsidR="00935BE4" w:rsidRPr="00A52CFF" w:rsidRDefault="00935BE4" w:rsidP="00935BE4">
      <w:pPr>
        <w:ind w:left="360"/>
        <w:rPr>
          <w:rFonts w:ascii="Cambria" w:hAnsi="Cambria"/>
        </w:rPr>
      </w:pPr>
    </w:p>
    <w:p w:rsidR="00935BE4" w:rsidRPr="00A52CFF" w:rsidRDefault="00935BE4" w:rsidP="00935BE4">
      <w:pPr>
        <w:pStyle w:val="Heading2"/>
        <w:rPr>
          <w:rFonts w:ascii="Cambria" w:hAnsi="Cambria"/>
        </w:rPr>
      </w:pPr>
      <w:r w:rsidRPr="00A52CFF">
        <w:rPr>
          <w:rFonts w:ascii="Cambria" w:hAnsi="Cambria"/>
        </w:rPr>
        <w:t xml:space="preserve">Face Blindness and </w:t>
      </w:r>
      <w:proofErr w:type="spellStart"/>
      <w:r w:rsidRPr="00A52CFF">
        <w:rPr>
          <w:rFonts w:ascii="Cambria" w:hAnsi="Cambria"/>
        </w:rPr>
        <w:t>Agnosia</w:t>
      </w:r>
      <w:proofErr w:type="spellEnd"/>
    </w:p>
    <w:p w:rsidR="00935BE4" w:rsidRPr="00C752F2" w:rsidRDefault="00C752F2" w:rsidP="00C752F2">
      <w:pPr>
        <w:pStyle w:val="ListParagraph"/>
        <w:numPr>
          <w:ilvl w:val="0"/>
          <w:numId w:val="1"/>
        </w:numPr>
        <w:rPr>
          <w:rFonts w:ascii="Cambria" w:hAnsi="Cambria"/>
        </w:rPr>
      </w:pPr>
      <w:r>
        <w:rPr>
          <w:rFonts w:ascii="Cambria" w:hAnsi="Cambria"/>
        </w:rPr>
        <w:t>Ann had a stroke and it damaged her posterior parietal cortex causing the inability to use peripheral vision in the right visual field, same as optic ataxia</w:t>
      </w:r>
    </w:p>
    <w:p w:rsidR="00C752F2" w:rsidRPr="00A52CFF" w:rsidRDefault="00C752F2" w:rsidP="00C752F2">
      <w:pPr>
        <w:pStyle w:val="ListParagraph"/>
        <w:numPr>
          <w:ilvl w:val="0"/>
          <w:numId w:val="1"/>
        </w:numPr>
        <w:rPr>
          <w:rFonts w:ascii="Cambria" w:hAnsi="Cambria"/>
        </w:rPr>
      </w:pPr>
      <w:r w:rsidRPr="00A52CFF">
        <w:rPr>
          <w:rFonts w:ascii="Cambria" w:hAnsi="Cambria"/>
        </w:rPr>
        <w:t>PT/OT have individuals with optic ataxia perform movement with eyes closed and this accommodates their deficit</w:t>
      </w:r>
    </w:p>
    <w:p w:rsidR="00C752F2" w:rsidRPr="00A52CFF" w:rsidRDefault="00C752F2" w:rsidP="00C752F2">
      <w:pPr>
        <w:pStyle w:val="ListParagraph"/>
        <w:numPr>
          <w:ilvl w:val="1"/>
          <w:numId w:val="1"/>
        </w:numPr>
        <w:rPr>
          <w:rFonts w:ascii="Cambria" w:hAnsi="Cambria"/>
        </w:rPr>
      </w:pPr>
      <w:r w:rsidRPr="00A52CFF">
        <w:rPr>
          <w:rFonts w:ascii="Cambria" w:hAnsi="Cambria"/>
        </w:rPr>
        <w:t>Dorsal visual pathway operates in a real-time motor control (needs to use vision)</w:t>
      </w:r>
    </w:p>
    <w:p w:rsidR="00C752F2" w:rsidRPr="00A52CFF" w:rsidRDefault="00C752F2" w:rsidP="00C752F2">
      <w:pPr>
        <w:pStyle w:val="ListParagraph"/>
        <w:numPr>
          <w:ilvl w:val="1"/>
          <w:numId w:val="1"/>
        </w:numPr>
        <w:rPr>
          <w:rFonts w:ascii="Cambria" w:hAnsi="Cambria"/>
        </w:rPr>
      </w:pPr>
      <w:r w:rsidRPr="00A52CFF">
        <w:rPr>
          <w:rFonts w:ascii="Cambria" w:hAnsi="Cambria"/>
        </w:rPr>
        <w:lastRenderedPageBreak/>
        <w:t>Closing your eyes get rid of the real-time control so it shuts off this pathway and relies on their unimpaired ventral visual pathway and uses that remembered visual information to control movement</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Double dissociation between visual </w:t>
      </w:r>
      <w:proofErr w:type="spellStart"/>
      <w:r w:rsidRPr="00A52CFF">
        <w:rPr>
          <w:rFonts w:ascii="Cambria" w:hAnsi="Cambria"/>
        </w:rPr>
        <w:t>agnosia</w:t>
      </w:r>
      <w:proofErr w:type="spellEnd"/>
      <w:r w:rsidRPr="00A52CFF">
        <w:rPr>
          <w:rFonts w:ascii="Cambria" w:hAnsi="Cambria"/>
        </w:rPr>
        <w:t xml:space="preserve"> and optic ataxia: Patient AT and Patient DF</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Visual </w:t>
      </w:r>
      <w:proofErr w:type="spellStart"/>
      <w:r w:rsidRPr="00A52CFF">
        <w:rPr>
          <w:rFonts w:ascii="Cambria" w:hAnsi="Cambria"/>
        </w:rPr>
        <w:t>agnosia</w:t>
      </w:r>
      <w:proofErr w:type="spellEnd"/>
      <w:r w:rsidRPr="00A52CFF">
        <w:rPr>
          <w:rFonts w:ascii="Cambria" w:hAnsi="Cambria"/>
        </w:rPr>
        <w:t xml:space="preserve"> is much more severe that impacts your daily living </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People with optic ataxia can still drive their cars and show normative movements (can accommodate for their deficit much more readily than those with visual </w:t>
      </w:r>
      <w:proofErr w:type="spellStart"/>
      <w:r w:rsidRPr="00A52CFF">
        <w:rPr>
          <w:rFonts w:ascii="Cambria" w:hAnsi="Cambria"/>
        </w:rPr>
        <w:t>agnosia</w:t>
      </w:r>
      <w:proofErr w:type="spellEnd"/>
      <w:r w:rsidRPr="00A52CFF">
        <w:rPr>
          <w:rFonts w:ascii="Cambria" w:hAnsi="Cambria"/>
        </w:rPr>
        <w:t>)</w:t>
      </w:r>
    </w:p>
    <w:p w:rsidR="00935BE4" w:rsidRPr="00C752F2" w:rsidRDefault="00935BE4" w:rsidP="00935BE4">
      <w:pPr>
        <w:pStyle w:val="ListParagraph"/>
        <w:numPr>
          <w:ilvl w:val="0"/>
          <w:numId w:val="1"/>
        </w:numPr>
        <w:rPr>
          <w:rFonts w:ascii="Cambria" w:hAnsi="Cambria"/>
        </w:rPr>
      </w:pPr>
      <w:r w:rsidRPr="00A52CFF">
        <w:rPr>
          <w:rFonts w:ascii="Cambria" w:hAnsi="Cambria"/>
        </w:rPr>
        <w:t xml:space="preserve">DF can perform a task with eyes open, but is extremely impaired when her eyes are closed, since her ventral visual pathway is damaged (cannot perform visually-guided movements) </w:t>
      </w:r>
    </w:p>
    <w:p w:rsidR="00935BE4" w:rsidRPr="00A52CFF" w:rsidRDefault="00935BE4" w:rsidP="00935BE4">
      <w:pPr>
        <w:rPr>
          <w:rFonts w:ascii="Cambria" w:hAnsi="Cambria"/>
        </w:rPr>
      </w:pPr>
    </w:p>
    <w:p w:rsidR="00935BE4" w:rsidRPr="00A52CFF" w:rsidRDefault="00935BE4" w:rsidP="00C752F2">
      <w:pPr>
        <w:pStyle w:val="Heading2"/>
        <w:rPr>
          <w:rFonts w:ascii="Cambria" w:hAnsi="Cambria"/>
        </w:rPr>
      </w:pPr>
      <w:r w:rsidRPr="00A52CFF">
        <w:rPr>
          <w:rFonts w:ascii="Cambria" w:hAnsi="Cambria"/>
        </w:rPr>
        <w:t>Double Step Paradigm</w:t>
      </w:r>
    </w:p>
    <w:p w:rsidR="00935BE4" w:rsidRPr="00A52CFF" w:rsidRDefault="00935BE4" w:rsidP="00935BE4">
      <w:pPr>
        <w:pStyle w:val="ListParagraph"/>
        <w:numPr>
          <w:ilvl w:val="0"/>
          <w:numId w:val="1"/>
        </w:numPr>
        <w:rPr>
          <w:rFonts w:ascii="Cambria" w:hAnsi="Cambria"/>
        </w:rPr>
      </w:pPr>
      <w:r w:rsidRPr="00A52CFF">
        <w:rPr>
          <w:rFonts w:ascii="Cambria" w:hAnsi="Cambria"/>
        </w:rPr>
        <w:t>Change position of target as the person is mov</w:t>
      </w:r>
      <w:r w:rsidR="00C752F2">
        <w:rPr>
          <w:rFonts w:ascii="Cambria" w:hAnsi="Cambria"/>
        </w:rPr>
        <w:t>ing</w:t>
      </w:r>
      <w:r w:rsidRPr="00A52CFF">
        <w:rPr>
          <w:rFonts w:ascii="Cambria" w:hAnsi="Cambria"/>
        </w:rPr>
        <w:t xml:space="preserve"> (moves either to the left or right)</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Target jump occurs during point of time known as </w:t>
      </w:r>
      <w:r w:rsidRPr="00A52CFF">
        <w:rPr>
          <w:rFonts w:ascii="Cambria" w:hAnsi="Cambria"/>
          <w:b/>
        </w:rPr>
        <w:t>saccadic suppression</w:t>
      </w:r>
    </w:p>
    <w:p w:rsidR="00935BE4" w:rsidRPr="00A52CFF" w:rsidRDefault="00935BE4" w:rsidP="00935BE4">
      <w:pPr>
        <w:pStyle w:val="ListParagraph"/>
        <w:numPr>
          <w:ilvl w:val="0"/>
          <w:numId w:val="1"/>
        </w:numPr>
        <w:rPr>
          <w:rFonts w:ascii="Cambria" w:hAnsi="Cambria"/>
        </w:rPr>
      </w:pPr>
      <w:r w:rsidRPr="00A52CFF">
        <w:rPr>
          <w:rFonts w:ascii="Cambria" w:hAnsi="Cambria"/>
        </w:rPr>
        <w:t>When your eyes move, period of maximum velocity means you can</w:t>
      </w:r>
      <w:r w:rsidR="00C752F2">
        <w:rPr>
          <w:rFonts w:ascii="Cambria" w:hAnsi="Cambria"/>
        </w:rPr>
        <w:t>’</w:t>
      </w:r>
      <w:r w:rsidRPr="00A52CFF">
        <w:rPr>
          <w:rFonts w:ascii="Cambria" w:hAnsi="Cambria"/>
        </w:rPr>
        <w:t>t maintain a stable image on your retina (can’t see anything)</w:t>
      </w:r>
    </w:p>
    <w:p w:rsidR="00935BE4" w:rsidRPr="00A52CFF" w:rsidRDefault="00935BE4" w:rsidP="00935BE4">
      <w:pPr>
        <w:pStyle w:val="ListParagraph"/>
        <w:numPr>
          <w:ilvl w:val="0"/>
          <w:numId w:val="1"/>
        </w:numPr>
        <w:rPr>
          <w:rFonts w:ascii="Cambria" w:hAnsi="Cambria"/>
        </w:rPr>
      </w:pPr>
      <w:r w:rsidRPr="00A52CFF">
        <w:rPr>
          <w:rFonts w:ascii="Cambria" w:hAnsi="Cambria"/>
        </w:rPr>
        <w:t>Since target moves when you can’t see, participant can’t perceive the target moving (no conscious awareness) but their hand will move toward the new target location</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Due to </w:t>
      </w:r>
      <w:proofErr w:type="spellStart"/>
      <w:r w:rsidRPr="00A52CFF">
        <w:rPr>
          <w:rFonts w:ascii="Cambria" w:hAnsi="Cambria"/>
        </w:rPr>
        <w:t>extrageniculate</w:t>
      </w:r>
      <w:proofErr w:type="spellEnd"/>
      <w:r w:rsidRPr="00A52CFF">
        <w:rPr>
          <w:rFonts w:ascii="Cambria" w:hAnsi="Cambria"/>
        </w:rPr>
        <w:t xml:space="preserve"> pathway</w:t>
      </w:r>
    </w:p>
    <w:p w:rsidR="00935BE4" w:rsidRPr="00A52CFF" w:rsidRDefault="00935BE4" w:rsidP="00935BE4">
      <w:pPr>
        <w:pStyle w:val="ListParagraph"/>
        <w:numPr>
          <w:ilvl w:val="0"/>
          <w:numId w:val="1"/>
        </w:numPr>
        <w:rPr>
          <w:rFonts w:ascii="Cambria" w:hAnsi="Cambria"/>
        </w:rPr>
      </w:pPr>
      <w:r w:rsidRPr="00A52CFF">
        <w:rPr>
          <w:rFonts w:ascii="Cambria" w:hAnsi="Cambria"/>
        </w:rPr>
        <w:t>Provides evidence that PPC serves as an “automatic pilot”</w:t>
      </w:r>
    </w:p>
    <w:p w:rsidR="00935BE4" w:rsidRPr="00A52CFF" w:rsidRDefault="00935BE4" w:rsidP="00935BE4">
      <w:pPr>
        <w:pStyle w:val="ListParagraph"/>
        <w:numPr>
          <w:ilvl w:val="0"/>
          <w:numId w:val="1"/>
        </w:numPr>
        <w:rPr>
          <w:rFonts w:ascii="Cambria" w:hAnsi="Cambria"/>
        </w:rPr>
      </w:pPr>
      <w:r w:rsidRPr="00A52CFF">
        <w:rPr>
          <w:rFonts w:ascii="Cambria" w:hAnsi="Cambria"/>
        </w:rPr>
        <w:t>If target jump occurs after saccadic suppression, and participant is told to still move to the old target location, they always move their hand to the new target (since PPC is operating automatically)</w:t>
      </w:r>
    </w:p>
    <w:p w:rsidR="00935BE4" w:rsidRPr="00A52CFF" w:rsidRDefault="00935BE4" w:rsidP="00935BE4">
      <w:pPr>
        <w:pStyle w:val="ListParagraph"/>
        <w:numPr>
          <w:ilvl w:val="0"/>
          <w:numId w:val="1"/>
        </w:numPr>
        <w:rPr>
          <w:rFonts w:ascii="Cambria" w:hAnsi="Cambria"/>
        </w:rPr>
      </w:pPr>
      <w:r w:rsidRPr="00A52CFF">
        <w:rPr>
          <w:rFonts w:ascii="Cambria" w:hAnsi="Cambria"/>
        </w:rPr>
        <w:t>Individuals with optic ataxia can never make the corrective movement (they won’t see the target change, or modify their movement to the new target)</w:t>
      </w:r>
    </w:p>
    <w:p w:rsidR="00935BE4" w:rsidRPr="00A52CFF" w:rsidRDefault="00935BE4" w:rsidP="00935BE4">
      <w:pPr>
        <w:pStyle w:val="ListParagraph"/>
        <w:numPr>
          <w:ilvl w:val="1"/>
          <w:numId w:val="1"/>
        </w:numPr>
        <w:rPr>
          <w:rFonts w:ascii="Cambria" w:hAnsi="Cambria"/>
        </w:rPr>
      </w:pPr>
      <w:r w:rsidRPr="00A52CFF">
        <w:rPr>
          <w:rFonts w:ascii="Cambria" w:hAnsi="Cambria"/>
        </w:rPr>
        <w:t>BUT will always move toward the old target since PPC is damaged and doesn’t function on autopilot</w:t>
      </w:r>
    </w:p>
    <w:p w:rsidR="00935BE4" w:rsidRPr="00A52CFF" w:rsidRDefault="00935BE4" w:rsidP="00C752F2">
      <w:pPr>
        <w:pStyle w:val="Heading1"/>
        <w:rPr>
          <w:rFonts w:ascii="Cambria" w:hAnsi="Cambria"/>
        </w:rPr>
      </w:pPr>
      <w:r w:rsidRPr="00A52CFF">
        <w:rPr>
          <w:rFonts w:ascii="Cambria" w:hAnsi="Cambria"/>
        </w:rPr>
        <w:t>Summary</w:t>
      </w:r>
    </w:p>
    <w:p w:rsidR="00935BE4" w:rsidRPr="00A52CFF" w:rsidRDefault="00935BE4" w:rsidP="00935BE4">
      <w:pPr>
        <w:pStyle w:val="ListParagraph"/>
        <w:numPr>
          <w:ilvl w:val="0"/>
          <w:numId w:val="1"/>
        </w:numPr>
        <w:rPr>
          <w:rFonts w:ascii="Cambria" w:hAnsi="Cambria"/>
        </w:rPr>
      </w:pPr>
      <w:r w:rsidRPr="00A52CFF">
        <w:rPr>
          <w:rFonts w:ascii="Cambria" w:hAnsi="Cambria"/>
        </w:rPr>
        <w:t>Ventral visual pathway:</w:t>
      </w:r>
    </w:p>
    <w:p w:rsidR="00935BE4" w:rsidRPr="00A52CFF" w:rsidRDefault="00935BE4" w:rsidP="00935BE4">
      <w:pPr>
        <w:pStyle w:val="ListParagraph"/>
        <w:numPr>
          <w:ilvl w:val="1"/>
          <w:numId w:val="1"/>
        </w:numPr>
        <w:rPr>
          <w:rFonts w:ascii="Cambria" w:hAnsi="Cambria"/>
        </w:rPr>
      </w:pPr>
      <w:r w:rsidRPr="00A52CFF">
        <w:rPr>
          <w:rFonts w:ascii="Cambria" w:hAnsi="Cambria"/>
        </w:rPr>
        <w:t>Offline Based on knowledge</w:t>
      </w:r>
    </w:p>
    <w:p w:rsidR="00935BE4" w:rsidRPr="00A52CFF" w:rsidRDefault="00935BE4" w:rsidP="00935BE4">
      <w:pPr>
        <w:pStyle w:val="ListParagraph"/>
        <w:numPr>
          <w:ilvl w:val="1"/>
          <w:numId w:val="1"/>
        </w:numPr>
        <w:rPr>
          <w:rFonts w:ascii="Cambria" w:hAnsi="Cambria"/>
        </w:rPr>
      </w:pPr>
      <w:r w:rsidRPr="00A52CFF">
        <w:rPr>
          <w:rFonts w:ascii="Cambria" w:hAnsi="Cambria"/>
        </w:rPr>
        <w:t>Relative information</w:t>
      </w:r>
    </w:p>
    <w:p w:rsidR="00935BE4" w:rsidRPr="00A52CFF" w:rsidRDefault="00935BE4" w:rsidP="00935BE4">
      <w:pPr>
        <w:pStyle w:val="ListParagraph"/>
        <w:numPr>
          <w:ilvl w:val="1"/>
          <w:numId w:val="1"/>
        </w:numPr>
        <w:rPr>
          <w:rFonts w:ascii="Cambria" w:hAnsi="Cambria"/>
        </w:rPr>
      </w:pPr>
      <w:proofErr w:type="spellStart"/>
      <w:r w:rsidRPr="00A52CFF">
        <w:rPr>
          <w:rFonts w:ascii="Cambria" w:hAnsi="Cambria"/>
        </w:rPr>
        <w:t>Allocentric</w:t>
      </w:r>
      <w:proofErr w:type="spellEnd"/>
      <w:r w:rsidRPr="00A52CFF">
        <w:rPr>
          <w:rFonts w:ascii="Cambria" w:hAnsi="Cambria"/>
        </w:rPr>
        <w:t xml:space="preserve"> frames of reference</w:t>
      </w:r>
    </w:p>
    <w:p w:rsidR="00935BE4" w:rsidRPr="00A52CFF" w:rsidRDefault="00935BE4" w:rsidP="00935BE4">
      <w:pPr>
        <w:pStyle w:val="ListParagraph"/>
        <w:numPr>
          <w:ilvl w:val="1"/>
          <w:numId w:val="1"/>
        </w:numPr>
        <w:rPr>
          <w:rFonts w:ascii="Cambria" w:hAnsi="Cambria"/>
        </w:rPr>
      </w:pPr>
      <w:r w:rsidRPr="00A52CFF">
        <w:rPr>
          <w:rFonts w:ascii="Cambria" w:hAnsi="Cambria"/>
        </w:rPr>
        <w:t>Supports memory-guided movements</w:t>
      </w:r>
    </w:p>
    <w:p w:rsidR="00935BE4" w:rsidRPr="00A52CFF" w:rsidRDefault="00935BE4" w:rsidP="00935BE4">
      <w:pPr>
        <w:pStyle w:val="ListParagraph"/>
        <w:numPr>
          <w:ilvl w:val="0"/>
          <w:numId w:val="1"/>
        </w:numPr>
        <w:rPr>
          <w:rFonts w:ascii="Cambria" w:hAnsi="Cambria"/>
        </w:rPr>
      </w:pPr>
      <w:r w:rsidRPr="00A52CFF">
        <w:rPr>
          <w:rFonts w:ascii="Cambria" w:hAnsi="Cambria"/>
        </w:rPr>
        <w:t>Dorsal ventral pathway</w:t>
      </w:r>
    </w:p>
    <w:p w:rsidR="00935BE4" w:rsidRPr="00A52CFF" w:rsidRDefault="00935BE4" w:rsidP="00935BE4">
      <w:pPr>
        <w:pStyle w:val="ListParagraph"/>
        <w:numPr>
          <w:ilvl w:val="1"/>
          <w:numId w:val="1"/>
        </w:numPr>
        <w:rPr>
          <w:rFonts w:ascii="Cambria" w:hAnsi="Cambria"/>
        </w:rPr>
      </w:pPr>
      <w:r w:rsidRPr="00A52CFF">
        <w:rPr>
          <w:rFonts w:ascii="Cambria" w:hAnsi="Cambria"/>
        </w:rPr>
        <w:t>Operates in real time</w:t>
      </w:r>
    </w:p>
    <w:p w:rsidR="00935BE4" w:rsidRPr="00A52CFF" w:rsidRDefault="00935BE4" w:rsidP="00935BE4">
      <w:pPr>
        <w:pStyle w:val="ListParagraph"/>
        <w:numPr>
          <w:ilvl w:val="1"/>
          <w:numId w:val="1"/>
        </w:numPr>
        <w:rPr>
          <w:rFonts w:ascii="Cambria" w:hAnsi="Cambria"/>
        </w:rPr>
      </w:pPr>
      <w:r w:rsidRPr="00A52CFF">
        <w:rPr>
          <w:rFonts w:ascii="Cambria" w:hAnsi="Cambria"/>
        </w:rPr>
        <w:t>Absolutely and metrically precise information</w:t>
      </w:r>
    </w:p>
    <w:p w:rsidR="00935BE4" w:rsidRPr="00A52CFF" w:rsidRDefault="00935BE4" w:rsidP="00935BE4">
      <w:pPr>
        <w:pStyle w:val="ListParagraph"/>
        <w:numPr>
          <w:ilvl w:val="1"/>
          <w:numId w:val="1"/>
        </w:numPr>
        <w:rPr>
          <w:rFonts w:ascii="Cambria" w:hAnsi="Cambria"/>
        </w:rPr>
      </w:pPr>
      <w:r w:rsidRPr="00A52CFF">
        <w:rPr>
          <w:rFonts w:ascii="Cambria" w:hAnsi="Cambria"/>
        </w:rPr>
        <w:t>Egocentric frames of reference</w:t>
      </w:r>
    </w:p>
    <w:p w:rsidR="00935BE4" w:rsidRDefault="00935BE4" w:rsidP="00935BE4">
      <w:pPr>
        <w:pStyle w:val="ListParagraph"/>
        <w:numPr>
          <w:ilvl w:val="1"/>
          <w:numId w:val="1"/>
        </w:numPr>
        <w:rPr>
          <w:rFonts w:ascii="Cambria" w:hAnsi="Cambria"/>
        </w:rPr>
      </w:pPr>
      <w:r w:rsidRPr="00A52CFF">
        <w:rPr>
          <w:rFonts w:ascii="Cambria" w:hAnsi="Cambria"/>
        </w:rPr>
        <w:t>Does not support memory-guided movements</w:t>
      </w:r>
    </w:p>
    <w:p w:rsidR="00C752F2" w:rsidRDefault="00C752F2" w:rsidP="00C752F2">
      <w:pPr>
        <w:pStyle w:val="ListParagraph"/>
        <w:numPr>
          <w:ilvl w:val="0"/>
          <w:numId w:val="1"/>
        </w:numPr>
        <w:rPr>
          <w:rFonts w:ascii="Cambria" w:hAnsi="Cambria"/>
        </w:rPr>
      </w:pPr>
      <w:r>
        <w:rPr>
          <w:rFonts w:ascii="Cambria" w:hAnsi="Cambria"/>
        </w:rPr>
        <w:t>Posterior Parietal Cortex</w:t>
      </w:r>
    </w:p>
    <w:p w:rsidR="00C752F2" w:rsidRDefault="00C752F2" w:rsidP="00C752F2">
      <w:pPr>
        <w:pStyle w:val="ListParagraph"/>
        <w:numPr>
          <w:ilvl w:val="1"/>
          <w:numId w:val="1"/>
        </w:numPr>
        <w:rPr>
          <w:rFonts w:ascii="Cambria" w:hAnsi="Cambria"/>
        </w:rPr>
      </w:pPr>
      <w:r>
        <w:rPr>
          <w:rFonts w:ascii="Cambria" w:hAnsi="Cambria"/>
        </w:rPr>
        <w:t xml:space="preserve">Use of vision is automatic and involuntary </w:t>
      </w:r>
    </w:p>
    <w:p w:rsidR="00C752F2" w:rsidRDefault="00C752F2" w:rsidP="00C752F2">
      <w:pPr>
        <w:pStyle w:val="ListParagraph"/>
        <w:numPr>
          <w:ilvl w:val="1"/>
          <w:numId w:val="1"/>
        </w:numPr>
        <w:rPr>
          <w:rFonts w:ascii="Cambria" w:hAnsi="Cambria"/>
        </w:rPr>
      </w:pPr>
      <w:r>
        <w:rPr>
          <w:rFonts w:ascii="Cambria" w:hAnsi="Cambria"/>
        </w:rPr>
        <w:t>Processes online visual information, not a top-down process, very simple</w:t>
      </w:r>
    </w:p>
    <w:p w:rsidR="00C752F2" w:rsidRDefault="00C752F2" w:rsidP="00C752F2">
      <w:pPr>
        <w:pStyle w:val="ListParagraph"/>
        <w:numPr>
          <w:ilvl w:val="1"/>
          <w:numId w:val="1"/>
        </w:numPr>
        <w:rPr>
          <w:rFonts w:ascii="Cambria" w:hAnsi="Cambria"/>
        </w:rPr>
      </w:pPr>
      <w:r>
        <w:rPr>
          <w:rFonts w:ascii="Cambria" w:hAnsi="Cambria"/>
        </w:rPr>
        <w:t>Responds only to position information; it is achromatic (not sensitive to color change)</w:t>
      </w:r>
    </w:p>
    <w:p w:rsidR="00935BE4" w:rsidRPr="000B31A2" w:rsidRDefault="00C752F2" w:rsidP="00935BE4">
      <w:pPr>
        <w:pStyle w:val="ListParagraph"/>
        <w:numPr>
          <w:ilvl w:val="1"/>
          <w:numId w:val="1"/>
        </w:numPr>
        <w:rPr>
          <w:rFonts w:ascii="Cambria" w:hAnsi="Cambria"/>
        </w:rPr>
      </w:pPr>
      <w:r>
        <w:rPr>
          <w:rFonts w:ascii="Cambria" w:hAnsi="Cambria"/>
        </w:rPr>
        <w:t>PPC is the automatic pilot (so simple, it tells us where to go without thinking about it)</w:t>
      </w:r>
    </w:p>
    <w:p w:rsidR="00935BE4" w:rsidRPr="00A52CFF" w:rsidRDefault="00866157" w:rsidP="000B31A2">
      <w:pPr>
        <w:pStyle w:val="Heading2"/>
        <w:rPr>
          <w:rFonts w:ascii="Cambria" w:hAnsi="Cambria"/>
        </w:rPr>
      </w:pPr>
      <w:r>
        <w:rPr>
          <w:rFonts w:ascii="Cambria" w:hAnsi="Cambria"/>
          <w:noProof/>
          <w:lang w:val="en-CA" w:eastAsia="en-CA"/>
        </w:rPr>
        <w:lastRenderedPageBreak/>
        <w:drawing>
          <wp:anchor distT="0" distB="0" distL="114300" distR="114300" simplePos="0" relativeHeight="251665408" behindDoc="1" locked="0" layoutInCell="1" allowOverlap="1" wp14:anchorId="05744F95" wp14:editId="5A1DBA74">
            <wp:simplePos x="0" y="0"/>
            <wp:positionH relativeFrom="column">
              <wp:posOffset>5010150</wp:posOffset>
            </wp:positionH>
            <wp:positionV relativeFrom="paragraph">
              <wp:posOffset>-628650</wp:posOffset>
            </wp:positionV>
            <wp:extent cx="1152525" cy="83883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2525" cy="838835"/>
                    </a:xfrm>
                    <a:prstGeom prst="rect">
                      <a:avLst/>
                    </a:prstGeom>
                    <a:noFill/>
                    <a:ln>
                      <a:noFill/>
                    </a:ln>
                  </pic:spPr>
                </pic:pic>
              </a:graphicData>
            </a:graphic>
          </wp:anchor>
        </w:drawing>
      </w:r>
      <w:r w:rsidR="00935BE4" w:rsidRPr="00A52CFF">
        <w:rPr>
          <w:rFonts w:ascii="Cambria" w:hAnsi="Cambria"/>
        </w:rPr>
        <w:t>Masking Paradigm</w:t>
      </w:r>
    </w:p>
    <w:p w:rsidR="000B31A2" w:rsidRPr="000B31A2" w:rsidRDefault="000B31A2" w:rsidP="000B31A2">
      <w:pPr>
        <w:rPr>
          <w:rFonts w:ascii="Cambria" w:hAnsi="Cambria"/>
          <w:lang w:val="en-CA"/>
        </w:rPr>
      </w:pPr>
      <w:r>
        <w:rPr>
          <w:rFonts w:ascii="Cambria" w:hAnsi="Cambria"/>
          <w:lang w:val="en-CA"/>
        </w:rPr>
        <w:t>-</w:t>
      </w:r>
      <w:r w:rsidRPr="000B31A2">
        <w:rPr>
          <w:rFonts w:ascii="Cambria" w:hAnsi="Cambria"/>
          <w:lang w:val="en-CA"/>
        </w:rPr>
        <w:t xml:space="preserve">Stimulus is presented for 13 </w:t>
      </w:r>
      <w:proofErr w:type="spellStart"/>
      <w:r w:rsidRPr="000B31A2">
        <w:rPr>
          <w:rFonts w:ascii="Cambria" w:hAnsi="Cambria"/>
          <w:lang w:val="en-CA"/>
        </w:rPr>
        <w:t>ms</w:t>
      </w:r>
      <w:proofErr w:type="spellEnd"/>
      <w:r w:rsidRPr="000B31A2">
        <w:rPr>
          <w:rFonts w:ascii="Cambria" w:hAnsi="Cambria"/>
          <w:lang w:val="en-CA"/>
        </w:rPr>
        <w:t xml:space="preserve"> (it is an array of different sized circles, with the one with red dots surrounding the one to focus on)</w:t>
      </w:r>
    </w:p>
    <w:p w:rsidR="000B31A2" w:rsidRPr="000B31A2" w:rsidRDefault="000B31A2" w:rsidP="000B31A2">
      <w:pPr>
        <w:rPr>
          <w:rFonts w:ascii="Cambria" w:hAnsi="Cambria"/>
          <w:lang w:val="en-CA"/>
        </w:rPr>
      </w:pPr>
      <w:r>
        <w:rPr>
          <w:rFonts w:ascii="Cambria" w:hAnsi="Cambria"/>
          <w:lang w:val="en-CA"/>
        </w:rPr>
        <w:t>-</w:t>
      </w:r>
      <w:r w:rsidRPr="000B31A2">
        <w:rPr>
          <w:rFonts w:ascii="Cambria" w:hAnsi="Cambria"/>
          <w:lang w:val="en-CA"/>
        </w:rPr>
        <w:t xml:space="preserve">In the manipulated condition, the 4 red dots will persist for an additional 320 </w:t>
      </w:r>
      <w:proofErr w:type="spellStart"/>
      <w:r w:rsidRPr="000B31A2">
        <w:rPr>
          <w:rFonts w:ascii="Cambria" w:hAnsi="Cambria"/>
          <w:lang w:val="en-CA"/>
        </w:rPr>
        <w:t>ms</w:t>
      </w:r>
      <w:proofErr w:type="spellEnd"/>
      <w:r w:rsidRPr="000B31A2">
        <w:rPr>
          <w:rFonts w:ascii="Cambria" w:hAnsi="Cambria"/>
          <w:lang w:val="en-CA"/>
        </w:rPr>
        <w:t xml:space="preserve"> after the circles disappear </w:t>
      </w:r>
    </w:p>
    <w:p w:rsidR="000B31A2" w:rsidRPr="000B31A2" w:rsidRDefault="000B31A2" w:rsidP="000B31A2">
      <w:pPr>
        <w:rPr>
          <w:rFonts w:ascii="Cambria" w:hAnsi="Cambria"/>
          <w:lang w:val="en-CA"/>
        </w:rPr>
      </w:pPr>
      <w:r>
        <w:rPr>
          <w:rFonts w:ascii="Cambria" w:hAnsi="Cambria"/>
          <w:lang w:val="en-CA"/>
        </w:rPr>
        <w:t>-</w:t>
      </w:r>
      <w:r w:rsidRPr="000B31A2">
        <w:rPr>
          <w:rFonts w:ascii="Cambria" w:hAnsi="Cambria"/>
          <w:lang w:val="en-CA"/>
        </w:rPr>
        <w:t>In the perceptual condition, subject t</w:t>
      </w:r>
      <w:r>
        <w:rPr>
          <w:rFonts w:ascii="Cambria" w:hAnsi="Cambria"/>
          <w:lang w:val="en-CA"/>
        </w:rPr>
        <w:t xml:space="preserve">ells the experiment whether </w:t>
      </w:r>
      <w:r w:rsidRPr="000B31A2">
        <w:rPr>
          <w:rFonts w:ascii="Cambria" w:hAnsi="Cambria"/>
          <w:lang w:val="en-CA"/>
        </w:rPr>
        <w:t xml:space="preserve">circle was big or small </w:t>
      </w:r>
    </w:p>
    <w:p w:rsidR="000B31A2" w:rsidRPr="000B31A2" w:rsidRDefault="000B31A2" w:rsidP="000B31A2">
      <w:pPr>
        <w:rPr>
          <w:rFonts w:ascii="Cambria" w:hAnsi="Cambria"/>
          <w:lang w:val="en-CA"/>
        </w:rPr>
      </w:pPr>
      <w:r>
        <w:rPr>
          <w:rFonts w:ascii="Cambria" w:hAnsi="Cambria"/>
          <w:lang w:val="en-CA"/>
        </w:rPr>
        <w:t>-</w:t>
      </w:r>
      <w:r w:rsidRPr="000B31A2">
        <w:rPr>
          <w:rFonts w:ascii="Cambria" w:hAnsi="Cambria"/>
          <w:lang w:val="en-CA"/>
        </w:rPr>
        <w:t>In the action condition, subject actually reaches out and points to the circle</w:t>
      </w:r>
    </w:p>
    <w:p w:rsidR="000B31A2" w:rsidRPr="000B31A2" w:rsidRDefault="00866157" w:rsidP="000B31A2">
      <w:pPr>
        <w:rPr>
          <w:rFonts w:ascii="Cambria" w:hAnsi="Cambria"/>
          <w:lang w:val="en-CA"/>
        </w:rPr>
      </w:pPr>
      <w:r>
        <w:rPr>
          <w:rFonts w:ascii="Cambria" w:hAnsi="Cambria"/>
          <w:noProof/>
          <w:lang w:val="en-CA" w:eastAsia="en-CA"/>
        </w:rPr>
        <w:drawing>
          <wp:anchor distT="0" distB="0" distL="114300" distR="114300" simplePos="0" relativeHeight="251666432" behindDoc="1" locked="0" layoutInCell="1" allowOverlap="1" wp14:anchorId="2FB10AD5" wp14:editId="35F95503">
            <wp:simplePos x="0" y="0"/>
            <wp:positionH relativeFrom="column">
              <wp:posOffset>4537075</wp:posOffset>
            </wp:positionH>
            <wp:positionV relativeFrom="paragraph">
              <wp:posOffset>10795</wp:posOffset>
            </wp:positionV>
            <wp:extent cx="1929765" cy="1562100"/>
            <wp:effectExtent l="0" t="0" r="0" b="0"/>
            <wp:wrapTight wrapText="bothSides">
              <wp:wrapPolygon edited="0">
                <wp:start x="0" y="0"/>
                <wp:lineTo x="0" y="21337"/>
                <wp:lineTo x="21323" y="21337"/>
                <wp:lineTo x="213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9765"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31A2" w:rsidRPr="000B31A2">
        <w:rPr>
          <w:rFonts w:ascii="Cambria" w:hAnsi="Cambria"/>
          <w:lang w:val="en-CA"/>
        </w:rPr>
        <w:t>Results:</w:t>
      </w:r>
    </w:p>
    <w:p w:rsidR="000B31A2" w:rsidRPr="000B31A2" w:rsidRDefault="000B31A2" w:rsidP="000B31A2">
      <w:pPr>
        <w:ind w:firstLine="720"/>
        <w:rPr>
          <w:rFonts w:ascii="Cambria" w:hAnsi="Cambria"/>
          <w:lang w:val="en-CA"/>
        </w:rPr>
      </w:pPr>
      <w:r w:rsidRPr="000B31A2">
        <w:rPr>
          <w:rFonts w:ascii="Cambria" w:hAnsi="Cambria"/>
          <w:lang w:val="en-CA"/>
        </w:rPr>
        <w:t>Perceptual task…</w:t>
      </w:r>
    </w:p>
    <w:p w:rsidR="000B31A2" w:rsidRPr="000B31A2" w:rsidRDefault="000B31A2" w:rsidP="000B31A2">
      <w:pPr>
        <w:rPr>
          <w:rFonts w:ascii="Cambria" w:hAnsi="Cambria"/>
          <w:lang w:val="en-CA"/>
        </w:rPr>
      </w:pPr>
      <w:r w:rsidRPr="000B31A2">
        <w:rPr>
          <w:rFonts w:ascii="Cambria" w:hAnsi="Cambria"/>
          <w:lang w:val="en-CA"/>
        </w:rPr>
        <w:tab/>
      </w:r>
      <w:r>
        <w:rPr>
          <w:rFonts w:ascii="Cambria" w:hAnsi="Cambria"/>
          <w:lang w:val="en-CA"/>
        </w:rPr>
        <w:t>-</w:t>
      </w:r>
      <w:r w:rsidRPr="000B31A2">
        <w:rPr>
          <w:rFonts w:ascii="Cambria" w:hAnsi="Cambria"/>
          <w:lang w:val="en-CA"/>
        </w:rPr>
        <w:t>Prime = control – people were 100% accurate in judging circle size</w:t>
      </w:r>
    </w:p>
    <w:p w:rsidR="000B31A2" w:rsidRPr="000B31A2" w:rsidRDefault="000B31A2" w:rsidP="000B31A2">
      <w:pPr>
        <w:rPr>
          <w:rFonts w:ascii="Cambria" w:hAnsi="Cambria"/>
          <w:lang w:val="en-CA"/>
        </w:rPr>
      </w:pPr>
      <w:r w:rsidRPr="000B31A2">
        <w:rPr>
          <w:rFonts w:ascii="Cambria" w:hAnsi="Cambria"/>
          <w:lang w:val="en-CA"/>
        </w:rPr>
        <w:tab/>
      </w:r>
      <w:r>
        <w:rPr>
          <w:rFonts w:ascii="Cambria" w:hAnsi="Cambria"/>
          <w:lang w:val="en-CA"/>
        </w:rPr>
        <w:t>-</w:t>
      </w:r>
      <w:r w:rsidRPr="000B31A2">
        <w:rPr>
          <w:rFonts w:ascii="Cambria" w:hAnsi="Cambria"/>
          <w:lang w:val="en-CA"/>
        </w:rPr>
        <w:t>Mast = experimental – only 56% accuracy (subject just guessing, could not actually perceive the size of the circle)</w:t>
      </w:r>
    </w:p>
    <w:p w:rsidR="000B31A2" w:rsidRPr="000B31A2" w:rsidRDefault="000B31A2" w:rsidP="000B31A2">
      <w:pPr>
        <w:pStyle w:val="ListParagraph"/>
        <w:ind w:left="567"/>
        <w:rPr>
          <w:rFonts w:ascii="Cambria" w:hAnsi="Cambria"/>
          <w:lang w:val="en-CA"/>
        </w:rPr>
      </w:pPr>
      <w:r>
        <w:rPr>
          <w:rFonts w:ascii="Cambria" w:hAnsi="Cambria"/>
          <w:lang w:val="en-CA"/>
        </w:rPr>
        <w:t xml:space="preserve">   </w:t>
      </w:r>
      <w:r w:rsidRPr="000B31A2">
        <w:rPr>
          <w:rFonts w:ascii="Cambria" w:hAnsi="Cambria"/>
          <w:lang w:val="en-CA"/>
        </w:rPr>
        <w:t>Action task</w:t>
      </w:r>
    </w:p>
    <w:p w:rsidR="000B31A2" w:rsidRPr="000B31A2" w:rsidRDefault="000B31A2" w:rsidP="000B31A2">
      <w:pPr>
        <w:ind w:left="207"/>
        <w:rPr>
          <w:rFonts w:ascii="Cambria" w:hAnsi="Cambria"/>
          <w:lang w:val="en-CA"/>
        </w:rPr>
      </w:pPr>
      <w:r w:rsidRPr="000B31A2">
        <w:rPr>
          <w:rFonts w:ascii="Cambria" w:hAnsi="Cambria"/>
          <w:lang w:val="en-CA"/>
        </w:rPr>
        <w:tab/>
      </w:r>
      <w:r>
        <w:rPr>
          <w:rFonts w:ascii="Cambria" w:hAnsi="Cambria"/>
          <w:lang w:val="en-CA"/>
        </w:rPr>
        <w:t>-</w:t>
      </w:r>
      <w:r w:rsidRPr="000B31A2">
        <w:rPr>
          <w:rFonts w:ascii="Cambria" w:hAnsi="Cambria"/>
          <w:lang w:val="en-CA"/>
        </w:rPr>
        <w:t xml:space="preserve">Size of the circle decreased with each trial </w:t>
      </w:r>
    </w:p>
    <w:p w:rsidR="000B31A2" w:rsidRPr="000B31A2" w:rsidRDefault="000B31A2" w:rsidP="000B31A2">
      <w:pPr>
        <w:rPr>
          <w:rFonts w:ascii="Cambria" w:hAnsi="Cambria"/>
          <w:lang w:val="en-CA"/>
        </w:rPr>
      </w:pPr>
      <w:r w:rsidRPr="000B31A2">
        <w:rPr>
          <w:rFonts w:ascii="Cambria" w:hAnsi="Cambria"/>
          <w:lang w:val="en-CA"/>
        </w:rPr>
        <w:tab/>
      </w:r>
      <w:r>
        <w:rPr>
          <w:rFonts w:ascii="Cambria" w:hAnsi="Cambria"/>
          <w:lang w:val="en-CA"/>
        </w:rPr>
        <w:t>-</w:t>
      </w:r>
      <w:r w:rsidRPr="000B31A2">
        <w:rPr>
          <w:rFonts w:ascii="Cambria" w:hAnsi="Cambria"/>
          <w:lang w:val="en-CA"/>
        </w:rPr>
        <w:t>Filled triangles = controlled</w:t>
      </w:r>
    </w:p>
    <w:p w:rsidR="000B31A2" w:rsidRPr="000B31A2" w:rsidRDefault="000B31A2" w:rsidP="000B31A2">
      <w:pPr>
        <w:rPr>
          <w:rFonts w:ascii="Cambria" w:hAnsi="Cambria"/>
          <w:lang w:val="en-CA"/>
        </w:rPr>
      </w:pPr>
      <w:r w:rsidRPr="000B31A2">
        <w:rPr>
          <w:rFonts w:ascii="Cambria" w:hAnsi="Cambria"/>
          <w:lang w:val="en-CA"/>
        </w:rPr>
        <w:tab/>
      </w:r>
      <w:r>
        <w:rPr>
          <w:rFonts w:ascii="Cambria" w:hAnsi="Cambria"/>
          <w:lang w:val="en-CA"/>
        </w:rPr>
        <w:t>-</w:t>
      </w:r>
      <w:r w:rsidRPr="000B31A2">
        <w:rPr>
          <w:rFonts w:ascii="Cambria" w:hAnsi="Cambria"/>
          <w:lang w:val="en-CA"/>
        </w:rPr>
        <w:t>Op</w:t>
      </w:r>
      <w:r>
        <w:rPr>
          <w:rFonts w:ascii="Cambria" w:hAnsi="Cambria"/>
          <w:lang w:val="en-CA"/>
        </w:rPr>
        <w:t xml:space="preserve">en circles = masking (recall </w:t>
      </w:r>
      <w:r w:rsidRPr="000B31A2">
        <w:rPr>
          <w:rFonts w:ascii="Cambria" w:hAnsi="Cambria"/>
          <w:lang w:val="en-CA"/>
        </w:rPr>
        <w:t>people cannot con</w:t>
      </w:r>
      <w:r>
        <w:rPr>
          <w:rFonts w:ascii="Cambria" w:hAnsi="Cambria"/>
          <w:lang w:val="en-CA"/>
        </w:rPr>
        <w:t xml:space="preserve">sciously report the size of </w:t>
      </w:r>
      <w:r w:rsidRPr="000B31A2">
        <w:rPr>
          <w:rFonts w:ascii="Cambria" w:hAnsi="Cambria"/>
          <w:lang w:val="en-CA"/>
        </w:rPr>
        <w:t>circle)</w:t>
      </w:r>
    </w:p>
    <w:p w:rsidR="000B31A2" w:rsidRPr="000B31A2" w:rsidRDefault="000B31A2" w:rsidP="000B31A2">
      <w:pPr>
        <w:rPr>
          <w:rFonts w:ascii="Cambria" w:hAnsi="Cambria"/>
          <w:lang w:val="en-CA"/>
        </w:rPr>
      </w:pPr>
      <w:r w:rsidRPr="000B31A2">
        <w:rPr>
          <w:rFonts w:ascii="Cambria" w:hAnsi="Cambria"/>
          <w:lang w:val="en-CA"/>
        </w:rPr>
        <w:tab/>
      </w:r>
      <w:r>
        <w:rPr>
          <w:rFonts w:ascii="Cambria" w:hAnsi="Cambria"/>
          <w:lang w:val="en-CA"/>
        </w:rPr>
        <w:t>-</w:t>
      </w:r>
      <w:r w:rsidRPr="000B31A2">
        <w:rPr>
          <w:rFonts w:ascii="Cambria" w:hAnsi="Cambria"/>
          <w:lang w:val="en-CA"/>
        </w:rPr>
        <w:t>Found that movement time increased with decreasing object size</w:t>
      </w:r>
    </w:p>
    <w:p w:rsidR="000B31A2" w:rsidRDefault="000B31A2" w:rsidP="000B31A2">
      <w:pPr>
        <w:rPr>
          <w:rFonts w:ascii="Cambria" w:hAnsi="Cambria"/>
          <w:lang w:val="en-CA"/>
        </w:rPr>
      </w:pPr>
      <w:r>
        <w:rPr>
          <w:rFonts w:ascii="Cambria" w:hAnsi="Cambria"/>
          <w:lang w:val="en-CA"/>
        </w:rPr>
        <w:t>-</w:t>
      </w:r>
      <w:r w:rsidRPr="000B31A2">
        <w:rPr>
          <w:rFonts w:ascii="Cambria" w:hAnsi="Cambria"/>
          <w:lang w:val="en-CA"/>
        </w:rPr>
        <w:t xml:space="preserve">Show that in neurologically intact people, there is a separation between perception and action (directly supporting the duplex model of control) – can act on something without being necessarily aware of what that something is  </w:t>
      </w:r>
    </w:p>
    <w:p w:rsidR="00935BE4" w:rsidRPr="000B31A2" w:rsidRDefault="000B31A2" w:rsidP="000B31A2">
      <w:pPr>
        <w:rPr>
          <w:rFonts w:ascii="Cambria" w:hAnsi="Cambria"/>
          <w:b/>
        </w:rPr>
      </w:pPr>
      <w:r>
        <w:rPr>
          <w:rFonts w:ascii="Cambria" w:hAnsi="Cambria"/>
          <w:lang w:val="en-CA"/>
        </w:rPr>
        <w:t>-</w:t>
      </w:r>
      <w:r w:rsidR="00935BE4" w:rsidRPr="000B31A2">
        <w:rPr>
          <w:rFonts w:ascii="Cambria" w:hAnsi="Cambria"/>
        </w:rPr>
        <w:t xml:space="preserve">Shows that the PPC does not need to be aware in order to act correctly </w:t>
      </w:r>
      <w:r w:rsidR="00935BE4" w:rsidRPr="000B31A2">
        <w:rPr>
          <w:rFonts w:ascii="Cambria" w:hAnsi="Cambria"/>
          <w:b/>
        </w:rPr>
        <w:t>(PPC operates below a level of conscious awareness)</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Provides evidence of action blind sight in </w:t>
      </w:r>
      <w:proofErr w:type="spellStart"/>
      <w:r w:rsidRPr="00A52CFF">
        <w:rPr>
          <w:rFonts w:ascii="Cambria" w:hAnsi="Cambria"/>
        </w:rPr>
        <w:t>neurally</w:t>
      </w:r>
      <w:proofErr w:type="spellEnd"/>
      <w:r w:rsidRPr="00A52CFF">
        <w:rPr>
          <w:rFonts w:ascii="Cambria" w:hAnsi="Cambria"/>
        </w:rPr>
        <w:t xml:space="preserve"> intact individuals </w:t>
      </w:r>
      <w:r w:rsidRPr="00A52CFF">
        <w:rPr>
          <w:rFonts w:ascii="Cambria" w:hAnsi="Cambria"/>
        </w:rPr>
        <w:br/>
      </w:r>
    </w:p>
    <w:p w:rsidR="00866157" w:rsidRPr="00A52CFF" w:rsidRDefault="00935BE4" w:rsidP="00866157">
      <w:pPr>
        <w:pStyle w:val="Heading2"/>
        <w:rPr>
          <w:rFonts w:ascii="Cambria" w:hAnsi="Cambria"/>
        </w:rPr>
      </w:pPr>
      <w:proofErr w:type="spellStart"/>
      <w:r w:rsidRPr="00A52CFF">
        <w:rPr>
          <w:rFonts w:ascii="Cambria" w:hAnsi="Cambria"/>
        </w:rPr>
        <w:t>Allocentric</w:t>
      </w:r>
      <w:proofErr w:type="spellEnd"/>
      <w:r w:rsidRPr="00A52CFF">
        <w:rPr>
          <w:rFonts w:ascii="Cambria" w:hAnsi="Cambria"/>
        </w:rPr>
        <w:t xml:space="preserve"> vs. Egocentric Frames of Visual Information</w:t>
      </w:r>
    </w:p>
    <w:p w:rsidR="00935BE4" w:rsidRPr="00A52CFF" w:rsidRDefault="00935BE4" w:rsidP="00935BE4">
      <w:pPr>
        <w:pStyle w:val="ListParagraph"/>
        <w:numPr>
          <w:ilvl w:val="0"/>
          <w:numId w:val="1"/>
        </w:numPr>
        <w:rPr>
          <w:rFonts w:ascii="Cambria" w:hAnsi="Cambria"/>
        </w:rPr>
      </w:pPr>
      <w:r w:rsidRPr="00A52CFF">
        <w:rPr>
          <w:rFonts w:ascii="Cambria" w:hAnsi="Cambria"/>
          <w:noProof/>
          <w:lang w:val="en-CA" w:eastAsia="en-CA"/>
        </w:rPr>
        <w:drawing>
          <wp:anchor distT="0" distB="0" distL="114300" distR="114300" simplePos="0" relativeHeight="251661312" behindDoc="0" locked="0" layoutInCell="1" allowOverlap="1" wp14:anchorId="5CDE4A19" wp14:editId="56CD84F6">
            <wp:simplePos x="0" y="0"/>
            <wp:positionH relativeFrom="column">
              <wp:posOffset>4686300</wp:posOffset>
            </wp:positionH>
            <wp:positionV relativeFrom="paragraph">
              <wp:posOffset>135255</wp:posOffset>
            </wp:positionV>
            <wp:extent cx="1552575" cy="2324100"/>
            <wp:effectExtent l="0" t="0" r="0" b="12700"/>
            <wp:wrapTight wrapText="bothSides">
              <wp:wrapPolygon edited="0">
                <wp:start x="0" y="0"/>
                <wp:lineTo x="0" y="21482"/>
                <wp:lineTo x="21202" y="21482"/>
                <wp:lineTo x="21202"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2575"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2CFF">
        <w:rPr>
          <w:rFonts w:ascii="Cambria" w:hAnsi="Cambria"/>
        </w:rPr>
        <w:t>When we make relative comparisons, we can trick the ventral visual pathway using pictorial illusions</w:t>
      </w:r>
      <w:r w:rsidR="00866157">
        <w:rPr>
          <w:rFonts w:ascii="Cambria" w:hAnsi="Cambria"/>
        </w:rPr>
        <w:t xml:space="preserve"> (</w:t>
      </w:r>
      <w:proofErr w:type="spellStart"/>
      <w:r w:rsidR="00866157">
        <w:rPr>
          <w:rFonts w:ascii="Cambria" w:hAnsi="Cambria"/>
        </w:rPr>
        <w:t>allocentric</w:t>
      </w:r>
      <w:proofErr w:type="spellEnd"/>
      <w:r w:rsidR="00866157">
        <w:rPr>
          <w:rFonts w:ascii="Cambria" w:hAnsi="Cambria"/>
        </w:rPr>
        <w:t>)</w:t>
      </w:r>
    </w:p>
    <w:p w:rsidR="00935BE4" w:rsidRPr="00A52CFF" w:rsidRDefault="00935BE4" w:rsidP="00935BE4">
      <w:pPr>
        <w:pStyle w:val="ListParagraph"/>
        <w:numPr>
          <w:ilvl w:val="0"/>
          <w:numId w:val="1"/>
        </w:numPr>
        <w:rPr>
          <w:rFonts w:ascii="Cambria" w:hAnsi="Cambria"/>
        </w:rPr>
      </w:pPr>
      <w:r w:rsidRPr="00A52CFF">
        <w:rPr>
          <w:rFonts w:ascii="Cambria" w:hAnsi="Cambria"/>
        </w:rPr>
        <w:t>Ventral visual pathway thinks it’s looking at a convex image but it’s really a concave image (moving face)</w:t>
      </w:r>
    </w:p>
    <w:p w:rsidR="00935BE4" w:rsidRPr="00A52CFF" w:rsidRDefault="00866157" w:rsidP="00935BE4">
      <w:pPr>
        <w:pStyle w:val="ListParagraph"/>
        <w:widowControl w:val="0"/>
        <w:numPr>
          <w:ilvl w:val="0"/>
          <w:numId w:val="1"/>
        </w:numPr>
        <w:autoSpaceDE w:val="0"/>
        <w:autoSpaceDN w:val="0"/>
        <w:adjustRightInd w:val="0"/>
        <w:rPr>
          <w:rFonts w:ascii="Cambria" w:hAnsi="Cambria" w:cs="Times"/>
        </w:rPr>
      </w:pPr>
      <w:r>
        <w:rPr>
          <w:rFonts w:ascii="Cambria" w:hAnsi="Cambria" w:cs="Times"/>
        </w:rPr>
        <w:t>Box</w:t>
      </w:r>
      <w:r w:rsidR="00935BE4" w:rsidRPr="00A52CFF">
        <w:rPr>
          <w:rFonts w:ascii="Cambria" w:hAnsi="Cambria" w:cs="Times"/>
        </w:rPr>
        <w:t xml:space="preserve"> A and B are the exact same size, but because of relative cues, ventral visual pathway is tricked</w:t>
      </w:r>
    </w:p>
    <w:p w:rsidR="00935BE4" w:rsidRPr="00A52CFF" w:rsidRDefault="00935BE4" w:rsidP="00935BE4">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If the boxes were real, their motor movement will be the exact same regardless of which box they were asked to grasp (PPC and dorsal visual pathway does not care about relative cues, but only uses the precise size of the object to be grasped in egocentric frames of reference)</w:t>
      </w:r>
    </w:p>
    <w:p w:rsidR="00935BE4" w:rsidRPr="00A52CFF" w:rsidRDefault="00935BE4" w:rsidP="00935BE4">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 xml:space="preserve">Grip aperture scales in a direction consistent with the perceptual knowledge if they lose their vision halfway through the movement (memory-guided movement uses ventral visual pathway instead) </w:t>
      </w:r>
    </w:p>
    <w:p w:rsidR="00935BE4" w:rsidRDefault="00866157" w:rsidP="00866157">
      <w:pPr>
        <w:pStyle w:val="ListParagraph"/>
        <w:numPr>
          <w:ilvl w:val="0"/>
          <w:numId w:val="1"/>
        </w:numPr>
        <w:rPr>
          <w:rFonts w:ascii="Cambria" w:hAnsi="Cambria"/>
        </w:rPr>
      </w:pPr>
      <w:r>
        <w:rPr>
          <w:rFonts w:ascii="Cambria" w:hAnsi="Cambria"/>
        </w:rPr>
        <w:t>Actions are immune to illusions, which process visual information using dorsal pathways are different from the ventral, which will get tricked</w:t>
      </w:r>
    </w:p>
    <w:p w:rsidR="00866157" w:rsidRDefault="00866157" w:rsidP="00866157">
      <w:pPr>
        <w:rPr>
          <w:rFonts w:ascii="Cambria" w:hAnsi="Cambria"/>
        </w:rPr>
      </w:pPr>
    </w:p>
    <w:p w:rsidR="00866157" w:rsidRDefault="00866157" w:rsidP="00866157">
      <w:pPr>
        <w:rPr>
          <w:rFonts w:ascii="Cambria" w:hAnsi="Cambria"/>
        </w:rPr>
      </w:pPr>
    </w:p>
    <w:p w:rsidR="00935BE4" w:rsidRPr="00A52CFF" w:rsidRDefault="00935BE4" w:rsidP="00935BE4">
      <w:pPr>
        <w:rPr>
          <w:rFonts w:ascii="Cambria" w:hAnsi="Cambria"/>
        </w:rPr>
      </w:pPr>
    </w:p>
    <w:p w:rsidR="00935BE4" w:rsidRPr="00A52CFF" w:rsidRDefault="00935BE4" w:rsidP="00866157">
      <w:pPr>
        <w:pStyle w:val="Heading2"/>
        <w:rPr>
          <w:rFonts w:ascii="Cambria" w:hAnsi="Cambria"/>
        </w:rPr>
      </w:pPr>
      <w:r w:rsidRPr="00A52CFF">
        <w:rPr>
          <w:rFonts w:ascii="Cambria" w:hAnsi="Cambria"/>
        </w:rPr>
        <w:lastRenderedPageBreak/>
        <w:t>How Do We Intercept a Moving Object</w:t>
      </w:r>
    </w:p>
    <w:p w:rsidR="00935BE4" w:rsidRPr="000C05D3" w:rsidRDefault="00935BE4" w:rsidP="000C05D3">
      <w:pPr>
        <w:pStyle w:val="ListParagraph"/>
        <w:numPr>
          <w:ilvl w:val="0"/>
          <w:numId w:val="1"/>
        </w:numPr>
        <w:rPr>
          <w:rFonts w:ascii="Cambria" w:hAnsi="Cambria"/>
        </w:rPr>
      </w:pPr>
      <w:r w:rsidRPr="00A52CFF">
        <w:rPr>
          <w:rFonts w:ascii="Cambria" w:hAnsi="Cambria"/>
        </w:rPr>
        <w:t>David Lee</w:t>
      </w:r>
      <w:r w:rsidR="000C05D3">
        <w:rPr>
          <w:rFonts w:ascii="Cambria" w:hAnsi="Cambria"/>
        </w:rPr>
        <w:t xml:space="preserve"> w</w:t>
      </w:r>
      <w:r w:rsidRPr="000C05D3">
        <w:rPr>
          <w:rFonts w:ascii="Cambria" w:hAnsi="Cambria"/>
        </w:rPr>
        <w:t>atched birds dive into the ocean and catch sardines (go up high, dive 3 meters below water)</w:t>
      </w:r>
      <w:r w:rsidR="000C05D3">
        <w:rPr>
          <w:rFonts w:ascii="Cambria" w:hAnsi="Cambria"/>
        </w:rPr>
        <w:t xml:space="preserve">. </w:t>
      </w:r>
      <w:r w:rsidRPr="000C05D3">
        <w:rPr>
          <w:rFonts w:ascii="Cambria" w:hAnsi="Cambria"/>
        </w:rPr>
        <w:t>To get deep enough, (and not break their wings) they need to fold their wings into their bodies prior to entry</w:t>
      </w:r>
    </w:p>
    <w:p w:rsidR="00935BE4" w:rsidRPr="00A52CFF" w:rsidRDefault="000C05D3" w:rsidP="00935BE4">
      <w:pPr>
        <w:pStyle w:val="ListParagraph"/>
        <w:numPr>
          <w:ilvl w:val="0"/>
          <w:numId w:val="1"/>
        </w:numPr>
        <w:rPr>
          <w:rFonts w:ascii="Cambria" w:hAnsi="Cambria"/>
        </w:rPr>
      </w:pPr>
      <w:r>
        <w:rPr>
          <w:rFonts w:ascii="Cambria" w:hAnsi="Cambria"/>
        </w:rPr>
        <w:t>Timing contact with a moving object m</w:t>
      </w:r>
      <w:r w:rsidR="00935BE4" w:rsidRPr="00A52CFF">
        <w:rPr>
          <w:rFonts w:ascii="Cambria" w:hAnsi="Cambria"/>
        </w:rPr>
        <w:t>ust be an innate function (born with this ability)</w:t>
      </w:r>
    </w:p>
    <w:p w:rsidR="00935BE4" w:rsidRPr="00A52CFF" w:rsidRDefault="00935BE4" w:rsidP="00935BE4">
      <w:pPr>
        <w:pStyle w:val="ListParagraph"/>
        <w:numPr>
          <w:ilvl w:val="0"/>
          <w:numId w:val="1"/>
        </w:numPr>
        <w:rPr>
          <w:rFonts w:ascii="Cambria" w:hAnsi="Cambria"/>
        </w:rPr>
      </w:pPr>
      <w:r w:rsidRPr="00A52CFF">
        <w:rPr>
          <w:rFonts w:ascii="Cambria" w:hAnsi="Cambria"/>
        </w:rPr>
        <w:t>Time To Contact Theory (Optic Tau Theory)</w:t>
      </w:r>
    </w:p>
    <w:p w:rsidR="00935BE4" w:rsidRDefault="00935BE4" w:rsidP="00935BE4">
      <w:pPr>
        <w:pStyle w:val="ListParagraph"/>
        <w:numPr>
          <w:ilvl w:val="1"/>
          <w:numId w:val="1"/>
        </w:numPr>
        <w:rPr>
          <w:rFonts w:ascii="Cambria" w:hAnsi="Cambria"/>
        </w:rPr>
      </w:pPr>
      <w:r w:rsidRPr="00A52CFF">
        <w:rPr>
          <w:rFonts w:ascii="Cambria" w:hAnsi="Cambria"/>
        </w:rPr>
        <w:t>Time to contact: Temporal prediction about when an approaching object will arrive</w:t>
      </w:r>
    </w:p>
    <w:p w:rsidR="000C05D3" w:rsidRPr="00A52CFF" w:rsidRDefault="000C05D3" w:rsidP="00935BE4">
      <w:pPr>
        <w:pStyle w:val="ListParagraph"/>
        <w:numPr>
          <w:ilvl w:val="1"/>
          <w:numId w:val="1"/>
        </w:numPr>
        <w:rPr>
          <w:rFonts w:ascii="Cambria" w:hAnsi="Cambria"/>
        </w:rPr>
      </w:pPr>
      <w:r>
        <w:rPr>
          <w:rFonts w:ascii="Cambria" w:hAnsi="Cambria"/>
        </w:rPr>
        <w:t>Innate theory occurs as a result of how the moving object casts a shadow on the back of the retina</w:t>
      </w:r>
    </w:p>
    <w:p w:rsidR="00935BE4" w:rsidRPr="00A52CFF" w:rsidRDefault="00935BE4" w:rsidP="00935BE4">
      <w:pPr>
        <w:pStyle w:val="ListParagraph"/>
        <w:numPr>
          <w:ilvl w:val="1"/>
          <w:numId w:val="1"/>
        </w:numPr>
        <w:rPr>
          <w:rFonts w:ascii="Cambria" w:hAnsi="Cambria"/>
        </w:rPr>
      </w:pPr>
      <w:r w:rsidRPr="00A52CFF">
        <w:rPr>
          <w:rFonts w:ascii="Cambria" w:hAnsi="Cambria"/>
        </w:rPr>
        <w:t>Looming object casts an angle on the back of the retina (due to a shadow)</w:t>
      </w:r>
    </w:p>
    <w:p w:rsidR="00935BE4" w:rsidRPr="00A52CFF" w:rsidRDefault="002E56F7" w:rsidP="00935BE4">
      <w:pPr>
        <w:pStyle w:val="ListParagraph"/>
        <w:numPr>
          <w:ilvl w:val="1"/>
          <w:numId w:val="1"/>
        </w:numPr>
        <w:rPr>
          <w:rFonts w:ascii="Cambria" w:hAnsi="Cambria"/>
        </w:rPr>
      </w:pPr>
      <w:r>
        <w:rPr>
          <w:rFonts w:ascii="Cambria" w:hAnsi="Cambria"/>
          <w:noProof/>
          <w:lang w:val="en-CA" w:eastAsia="en-CA"/>
        </w:rPr>
        <w:drawing>
          <wp:anchor distT="0" distB="0" distL="114300" distR="114300" simplePos="0" relativeHeight="251667456" behindDoc="1" locked="0" layoutInCell="1" allowOverlap="1" wp14:anchorId="129C4824" wp14:editId="1088425B">
            <wp:simplePos x="0" y="0"/>
            <wp:positionH relativeFrom="column">
              <wp:posOffset>4324350</wp:posOffset>
            </wp:positionH>
            <wp:positionV relativeFrom="paragraph">
              <wp:posOffset>27305</wp:posOffset>
            </wp:positionV>
            <wp:extent cx="1972945" cy="1457325"/>
            <wp:effectExtent l="0" t="0" r="8255" b="9525"/>
            <wp:wrapTight wrapText="bothSides">
              <wp:wrapPolygon edited="0">
                <wp:start x="0" y="0"/>
                <wp:lineTo x="0" y="21459"/>
                <wp:lineTo x="21482" y="21459"/>
                <wp:lineTo x="214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2945" cy="1457325"/>
                    </a:xfrm>
                    <a:prstGeom prst="rect">
                      <a:avLst/>
                    </a:prstGeom>
                    <a:noFill/>
                    <a:ln>
                      <a:noFill/>
                    </a:ln>
                  </pic:spPr>
                </pic:pic>
              </a:graphicData>
            </a:graphic>
          </wp:anchor>
        </w:drawing>
      </w:r>
      <w:r w:rsidR="00935BE4" w:rsidRPr="00A52CFF">
        <w:rPr>
          <w:rFonts w:ascii="Cambria" w:hAnsi="Cambria"/>
        </w:rPr>
        <w:t xml:space="preserve">As it gets closer, the angle </w:t>
      </w:r>
      <w:r w:rsidR="000C05D3">
        <w:rPr>
          <w:rFonts w:ascii="Cambria" w:hAnsi="Cambria"/>
        </w:rPr>
        <w:t xml:space="preserve">increases and tau decreases. </w:t>
      </w:r>
    </w:p>
    <w:p w:rsidR="00935BE4" w:rsidRDefault="00935BE4" w:rsidP="00935BE4">
      <w:pPr>
        <w:pStyle w:val="ListParagraph"/>
        <w:numPr>
          <w:ilvl w:val="1"/>
          <w:numId w:val="1"/>
        </w:numPr>
        <w:rPr>
          <w:rFonts w:ascii="Cambria" w:hAnsi="Cambria"/>
        </w:rPr>
      </w:pPr>
      <w:r w:rsidRPr="00A52CFF">
        <w:rPr>
          <w:rFonts w:ascii="Cambria" w:hAnsi="Cambria"/>
        </w:rPr>
        <w:t>When tau reaches 0, it tells the performer they’re about to make contact with the object</w:t>
      </w:r>
    </w:p>
    <w:p w:rsidR="000C05D3" w:rsidRPr="00A52CFF" w:rsidRDefault="000C05D3" w:rsidP="00935BE4">
      <w:pPr>
        <w:pStyle w:val="ListParagraph"/>
        <w:numPr>
          <w:ilvl w:val="1"/>
          <w:numId w:val="1"/>
        </w:numPr>
        <w:rPr>
          <w:rFonts w:ascii="Cambria" w:hAnsi="Cambria"/>
        </w:rPr>
      </w:pPr>
      <w:r>
        <w:rPr>
          <w:rFonts w:ascii="Cambria" w:hAnsi="Cambria"/>
        </w:rPr>
        <w:t>Tau allows the system to predict when an object will be intercepted</w:t>
      </w:r>
    </w:p>
    <w:p w:rsidR="00935BE4" w:rsidRPr="00A52CFF" w:rsidRDefault="00935BE4" w:rsidP="00935BE4">
      <w:pPr>
        <w:pStyle w:val="ListParagraph"/>
        <w:numPr>
          <w:ilvl w:val="1"/>
          <w:numId w:val="1"/>
        </w:numPr>
        <w:rPr>
          <w:rFonts w:ascii="Cambria" w:hAnsi="Cambria"/>
        </w:rPr>
      </w:pPr>
      <w:r w:rsidRPr="00A52CFF">
        <w:rPr>
          <w:rFonts w:ascii="Cambria" w:hAnsi="Cambria"/>
        </w:rPr>
        <w:t>Only works for objects moving in a straight line at a constant velocity</w:t>
      </w:r>
    </w:p>
    <w:p w:rsidR="00935BE4" w:rsidRPr="00A52CFF" w:rsidRDefault="00935BE4" w:rsidP="00935BE4">
      <w:pPr>
        <w:rPr>
          <w:rFonts w:ascii="Cambria" w:hAnsi="Cambria"/>
        </w:rPr>
      </w:pPr>
    </w:p>
    <w:p w:rsidR="00935BE4" w:rsidRPr="00A52CFF" w:rsidRDefault="002E56F7" w:rsidP="002E56F7">
      <w:pPr>
        <w:pStyle w:val="Heading2"/>
        <w:rPr>
          <w:rFonts w:ascii="Cambria" w:hAnsi="Cambria"/>
        </w:rPr>
      </w:pPr>
      <w:r>
        <w:rPr>
          <w:rFonts w:ascii="Cambria" w:hAnsi="Cambria"/>
          <w:noProof/>
          <w:lang w:val="en-CA" w:eastAsia="en-CA"/>
        </w:rPr>
        <w:drawing>
          <wp:anchor distT="0" distB="0" distL="114300" distR="114300" simplePos="0" relativeHeight="251668480" behindDoc="1" locked="0" layoutInCell="1" allowOverlap="1" wp14:anchorId="41A35FE5" wp14:editId="33A2A138">
            <wp:simplePos x="0" y="0"/>
            <wp:positionH relativeFrom="column">
              <wp:posOffset>4711700</wp:posOffset>
            </wp:positionH>
            <wp:positionV relativeFrom="paragraph">
              <wp:posOffset>64770</wp:posOffset>
            </wp:positionV>
            <wp:extent cx="1572895" cy="1304925"/>
            <wp:effectExtent l="0" t="0" r="8255" b="9525"/>
            <wp:wrapTight wrapText="bothSides">
              <wp:wrapPolygon edited="0">
                <wp:start x="0" y="0"/>
                <wp:lineTo x="0" y="21442"/>
                <wp:lineTo x="21452" y="21442"/>
                <wp:lineTo x="214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72895"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E4" w:rsidRPr="00A52CFF">
        <w:rPr>
          <w:rFonts w:ascii="Cambria" w:hAnsi="Cambria"/>
        </w:rPr>
        <w:t>Time Required to Process Visual Feedback</w:t>
      </w:r>
    </w:p>
    <w:p w:rsidR="00935BE4" w:rsidRPr="00A52CFF" w:rsidRDefault="00935BE4" w:rsidP="00935BE4">
      <w:pPr>
        <w:rPr>
          <w:rFonts w:ascii="Cambria" w:hAnsi="Cambria"/>
        </w:rPr>
      </w:pPr>
      <w:proofErr w:type="spellStart"/>
      <w:r w:rsidRPr="00A52CFF">
        <w:rPr>
          <w:rFonts w:ascii="Cambria" w:hAnsi="Cambria"/>
        </w:rPr>
        <w:t>Zelaznik</w:t>
      </w:r>
      <w:proofErr w:type="spellEnd"/>
      <w:r w:rsidRPr="00A52CFF">
        <w:rPr>
          <w:rFonts w:ascii="Cambria" w:hAnsi="Cambria"/>
        </w:rPr>
        <w:t xml:space="preserve"> et al (1983)</w:t>
      </w:r>
    </w:p>
    <w:p w:rsidR="00935BE4" w:rsidRPr="00A52CFF" w:rsidRDefault="00935BE4" w:rsidP="00935BE4">
      <w:pPr>
        <w:pStyle w:val="ListParagraph"/>
        <w:numPr>
          <w:ilvl w:val="0"/>
          <w:numId w:val="1"/>
        </w:numPr>
        <w:rPr>
          <w:rFonts w:ascii="Cambria" w:hAnsi="Cambria"/>
        </w:rPr>
      </w:pPr>
      <w:r w:rsidRPr="00A52CFF">
        <w:rPr>
          <w:rFonts w:ascii="Cambria" w:hAnsi="Cambria"/>
        </w:rPr>
        <w:t>Participants completed vision or no vision aiming movements</w:t>
      </w:r>
    </w:p>
    <w:p w:rsidR="00935BE4" w:rsidRPr="00A52CFF" w:rsidRDefault="00935BE4" w:rsidP="00935BE4">
      <w:pPr>
        <w:pStyle w:val="ListParagraph"/>
        <w:numPr>
          <w:ilvl w:val="0"/>
          <w:numId w:val="1"/>
        </w:numPr>
        <w:rPr>
          <w:rFonts w:ascii="Cambria" w:hAnsi="Cambria"/>
        </w:rPr>
      </w:pPr>
      <w:r w:rsidRPr="00A52CFF">
        <w:rPr>
          <w:rFonts w:ascii="Cambria" w:hAnsi="Cambria"/>
        </w:rPr>
        <w:t>Simple pointing task (20cm in front of them, 30cm, 40cm)</w:t>
      </w:r>
    </w:p>
    <w:p w:rsidR="00935BE4" w:rsidRPr="00A52CFF" w:rsidRDefault="00935BE4" w:rsidP="00935BE4">
      <w:pPr>
        <w:pStyle w:val="ListParagraph"/>
        <w:numPr>
          <w:ilvl w:val="0"/>
          <w:numId w:val="1"/>
        </w:numPr>
        <w:rPr>
          <w:rFonts w:ascii="Cambria" w:hAnsi="Cambria"/>
        </w:rPr>
      </w:pPr>
      <w:r w:rsidRPr="00A52CFF">
        <w:rPr>
          <w:rFonts w:ascii="Cambria" w:hAnsi="Cambria"/>
        </w:rPr>
        <w:t>Movements to be completed in 75 to 675ms with or without vision</w:t>
      </w:r>
    </w:p>
    <w:p w:rsidR="00935BE4" w:rsidRPr="00A52CFF" w:rsidRDefault="00935BE4" w:rsidP="00935BE4">
      <w:pPr>
        <w:pStyle w:val="ListParagraph"/>
        <w:numPr>
          <w:ilvl w:val="0"/>
          <w:numId w:val="1"/>
        </w:numPr>
        <w:rPr>
          <w:rFonts w:ascii="Cambria" w:hAnsi="Cambria"/>
        </w:rPr>
      </w:pPr>
      <w:r w:rsidRPr="00A52CFF">
        <w:rPr>
          <w:rFonts w:ascii="Cambria" w:hAnsi="Cambria"/>
        </w:rPr>
        <w:t>Then had them perform the movements with lights on/off</w:t>
      </w:r>
    </w:p>
    <w:p w:rsidR="00935BE4" w:rsidRPr="00A52CFF" w:rsidRDefault="00935BE4" w:rsidP="00935BE4">
      <w:pPr>
        <w:pStyle w:val="ListParagraph"/>
        <w:numPr>
          <w:ilvl w:val="0"/>
          <w:numId w:val="1"/>
        </w:numPr>
        <w:rPr>
          <w:rFonts w:ascii="Cambria" w:hAnsi="Cambria"/>
        </w:rPr>
      </w:pPr>
      <w:r w:rsidRPr="00A52CFF">
        <w:rPr>
          <w:rFonts w:ascii="Cambria" w:hAnsi="Cambria"/>
        </w:rPr>
        <w:t>At 75ms: No difference in error</w:t>
      </w:r>
    </w:p>
    <w:p w:rsidR="00935BE4" w:rsidRPr="00A52CFF" w:rsidRDefault="00935BE4" w:rsidP="00935BE4">
      <w:pPr>
        <w:pStyle w:val="ListParagraph"/>
        <w:numPr>
          <w:ilvl w:val="0"/>
          <w:numId w:val="1"/>
        </w:numPr>
        <w:rPr>
          <w:rFonts w:ascii="Cambria" w:hAnsi="Cambria"/>
        </w:rPr>
      </w:pPr>
      <w:r w:rsidRPr="00A52CFF">
        <w:rPr>
          <w:rFonts w:ascii="Cambria" w:hAnsi="Cambria"/>
        </w:rPr>
        <w:t>As the time to perform the task decreases, accuracy decreases when the lights are turned off</w:t>
      </w:r>
    </w:p>
    <w:p w:rsidR="00935BE4" w:rsidRPr="00A52CFF" w:rsidRDefault="00935BE4" w:rsidP="00935BE4">
      <w:pPr>
        <w:pStyle w:val="ListParagraph"/>
        <w:numPr>
          <w:ilvl w:val="0"/>
          <w:numId w:val="1"/>
        </w:numPr>
        <w:rPr>
          <w:rFonts w:ascii="Cambria" w:hAnsi="Cambria"/>
        </w:rPr>
      </w:pPr>
      <w:r w:rsidRPr="00A52CFF">
        <w:rPr>
          <w:rFonts w:ascii="Cambria" w:hAnsi="Cambria"/>
        </w:rPr>
        <w:t>Vision cannot be used to modify movement within 75ms</w:t>
      </w:r>
    </w:p>
    <w:p w:rsidR="00935BE4" w:rsidRPr="00A52CFF" w:rsidRDefault="00935BE4" w:rsidP="00935BE4">
      <w:pPr>
        <w:pStyle w:val="ListParagraph"/>
        <w:numPr>
          <w:ilvl w:val="0"/>
          <w:numId w:val="1"/>
        </w:numPr>
        <w:rPr>
          <w:rFonts w:ascii="Cambria" w:hAnsi="Cambria"/>
        </w:rPr>
      </w:pPr>
      <w:r w:rsidRPr="00A52CFF">
        <w:rPr>
          <w:rFonts w:ascii="Cambria" w:hAnsi="Cambria"/>
        </w:rPr>
        <w:t>Minimum threshold by which we can use vision for feedback control: 75-150ms (for static movements)</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For dynamic and unexpected, the minimum threshold is somewhere less than 75ms (because response regulated via </w:t>
      </w:r>
      <w:proofErr w:type="spellStart"/>
      <w:r w:rsidRPr="00A52CFF">
        <w:rPr>
          <w:rFonts w:ascii="Cambria" w:hAnsi="Cambria"/>
        </w:rPr>
        <w:t>extrageniculate</w:t>
      </w:r>
      <w:proofErr w:type="spellEnd"/>
      <w:r w:rsidRPr="00A52CFF">
        <w:rPr>
          <w:rFonts w:ascii="Cambria" w:hAnsi="Cambria"/>
        </w:rPr>
        <w:t xml:space="preserve"> pathway)</w:t>
      </w:r>
    </w:p>
    <w:p w:rsidR="00935BE4" w:rsidRPr="00A52CFF" w:rsidRDefault="00935BE4" w:rsidP="00935BE4">
      <w:pPr>
        <w:rPr>
          <w:rFonts w:ascii="Cambria" w:hAnsi="Cambria"/>
        </w:rPr>
      </w:pPr>
    </w:p>
    <w:p w:rsidR="00935BE4" w:rsidRPr="00A52CFF" w:rsidRDefault="00935BE4" w:rsidP="00E37CAF">
      <w:pPr>
        <w:pStyle w:val="Heading2"/>
        <w:rPr>
          <w:rFonts w:ascii="Cambria" w:hAnsi="Cambria"/>
        </w:rPr>
      </w:pPr>
      <w:r w:rsidRPr="00A52CFF">
        <w:rPr>
          <w:rFonts w:ascii="Cambria" w:hAnsi="Cambria"/>
        </w:rPr>
        <w:t>Vision and Whole-Body Actions</w:t>
      </w:r>
    </w:p>
    <w:p w:rsidR="00935BE4" w:rsidRPr="00A52CFF" w:rsidRDefault="00935BE4" w:rsidP="00935BE4">
      <w:pPr>
        <w:pStyle w:val="ListParagraph"/>
        <w:numPr>
          <w:ilvl w:val="0"/>
          <w:numId w:val="1"/>
        </w:numPr>
        <w:rPr>
          <w:rFonts w:ascii="Cambria" w:hAnsi="Cambria"/>
        </w:rPr>
      </w:pPr>
      <w:r w:rsidRPr="00A52CFF">
        <w:rPr>
          <w:rFonts w:ascii="Cambria" w:hAnsi="Cambria"/>
        </w:rPr>
        <w:t>Three sided room with stationary floor, the walls of the room could be moved forward or backward</w:t>
      </w:r>
    </w:p>
    <w:p w:rsidR="00935BE4" w:rsidRPr="00A52CFF" w:rsidRDefault="00935BE4" w:rsidP="00935BE4">
      <w:pPr>
        <w:pStyle w:val="ListParagraph"/>
        <w:numPr>
          <w:ilvl w:val="0"/>
          <w:numId w:val="1"/>
        </w:numPr>
        <w:rPr>
          <w:rFonts w:ascii="Cambria" w:hAnsi="Cambria"/>
        </w:rPr>
      </w:pPr>
      <w:r w:rsidRPr="00A52CFF">
        <w:rPr>
          <w:rFonts w:ascii="Cambria" w:hAnsi="Cambria"/>
        </w:rPr>
        <w:t>Subjects asked to maintain static posture while facing the front ball</w:t>
      </w:r>
    </w:p>
    <w:p w:rsidR="00935BE4" w:rsidRPr="00A52CFF" w:rsidRDefault="00935BE4" w:rsidP="00935BE4">
      <w:pPr>
        <w:pStyle w:val="ListParagraph"/>
        <w:numPr>
          <w:ilvl w:val="0"/>
          <w:numId w:val="1"/>
        </w:numPr>
        <w:rPr>
          <w:rFonts w:ascii="Cambria" w:hAnsi="Cambria"/>
        </w:rPr>
      </w:pPr>
      <w:r w:rsidRPr="00A52CFF">
        <w:rPr>
          <w:rFonts w:ascii="Cambria" w:hAnsi="Cambria"/>
        </w:rPr>
        <w:t>Experimental gradually moved the wall forward or backward (5-10cm)</w:t>
      </w:r>
    </w:p>
    <w:p w:rsidR="00935BE4" w:rsidRPr="00A52CFF" w:rsidRDefault="00935BE4" w:rsidP="00935BE4">
      <w:pPr>
        <w:pStyle w:val="ListParagraph"/>
        <w:numPr>
          <w:ilvl w:val="0"/>
          <w:numId w:val="1"/>
        </w:numPr>
        <w:rPr>
          <w:rFonts w:ascii="Cambria" w:hAnsi="Cambria"/>
        </w:rPr>
      </w:pPr>
      <w:r w:rsidRPr="00A52CFF">
        <w:rPr>
          <w:rFonts w:ascii="Cambria" w:hAnsi="Cambria"/>
        </w:rPr>
        <w:t>If slow enough, the participant had no conscious awareness that the room was moving</w:t>
      </w:r>
    </w:p>
    <w:p w:rsidR="00935BE4" w:rsidRPr="00A52CFF" w:rsidRDefault="00935BE4" w:rsidP="00935BE4">
      <w:pPr>
        <w:pStyle w:val="ListParagraph"/>
        <w:numPr>
          <w:ilvl w:val="0"/>
          <w:numId w:val="1"/>
        </w:numPr>
        <w:rPr>
          <w:rFonts w:ascii="Cambria" w:hAnsi="Cambria"/>
        </w:rPr>
      </w:pPr>
      <w:r w:rsidRPr="00A52CFF">
        <w:rPr>
          <w:rFonts w:ascii="Cambria" w:hAnsi="Cambria"/>
        </w:rPr>
        <w:t>But still a postural response</w:t>
      </w:r>
    </w:p>
    <w:p w:rsidR="00935BE4" w:rsidRPr="00A52CFF" w:rsidRDefault="00935BE4" w:rsidP="00935BE4">
      <w:pPr>
        <w:pStyle w:val="ListParagraph"/>
        <w:numPr>
          <w:ilvl w:val="1"/>
          <w:numId w:val="1"/>
        </w:numPr>
        <w:rPr>
          <w:rFonts w:ascii="Cambria" w:hAnsi="Cambria"/>
        </w:rPr>
      </w:pPr>
      <w:r w:rsidRPr="00A52CFF">
        <w:rPr>
          <w:rFonts w:ascii="Cambria" w:hAnsi="Cambria"/>
        </w:rPr>
        <w:t>When wall moved forward, resulted in leaning backwards (in children and older adults, this perturbation resulted in a total loss of balance)</w:t>
      </w:r>
    </w:p>
    <w:p w:rsidR="00935BE4" w:rsidRPr="00A52CFF" w:rsidRDefault="00935BE4" w:rsidP="00935BE4">
      <w:pPr>
        <w:pStyle w:val="ListParagraph"/>
        <w:numPr>
          <w:ilvl w:val="1"/>
          <w:numId w:val="1"/>
        </w:numPr>
        <w:rPr>
          <w:rFonts w:ascii="Cambria" w:hAnsi="Cambria"/>
        </w:rPr>
      </w:pPr>
      <w:r w:rsidRPr="00A52CFF">
        <w:rPr>
          <w:rFonts w:ascii="Cambria" w:hAnsi="Cambria"/>
        </w:rPr>
        <w:t>When wall moved backward, resulted in a dramatic forward lean</w:t>
      </w:r>
    </w:p>
    <w:p w:rsidR="00935BE4" w:rsidRPr="00A52CFF" w:rsidRDefault="00935BE4" w:rsidP="00935BE4">
      <w:pPr>
        <w:pStyle w:val="ListParagraph"/>
        <w:numPr>
          <w:ilvl w:val="0"/>
          <w:numId w:val="1"/>
        </w:numPr>
        <w:rPr>
          <w:rFonts w:ascii="Cambria" w:hAnsi="Cambria"/>
        </w:rPr>
      </w:pPr>
      <w:r w:rsidRPr="00A52CFF">
        <w:rPr>
          <w:rFonts w:ascii="Cambria" w:hAnsi="Cambria"/>
        </w:rPr>
        <w:lastRenderedPageBreak/>
        <w:t>Visual system maintains a constant relationship between head and fixation point, and since it is processed in real time, it is continually attempting to maintain this relation</w:t>
      </w:r>
    </w:p>
    <w:p w:rsidR="00935BE4" w:rsidRPr="00A52CFF" w:rsidRDefault="00935BE4" w:rsidP="00935BE4">
      <w:pPr>
        <w:pStyle w:val="ListParagraph"/>
        <w:numPr>
          <w:ilvl w:val="0"/>
          <w:numId w:val="1"/>
        </w:numPr>
        <w:rPr>
          <w:rFonts w:ascii="Cambria" w:hAnsi="Cambria"/>
        </w:rPr>
      </w:pPr>
      <w:r w:rsidRPr="00A52CFF">
        <w:rPr>
          <w:rFonts w:ascii="Cambria" w:hAnsi="Cambria"/>
        </w:rPr>
        <w:t>Vision is continuous used to modify a whole body movement (egocentric frame of reference)</w:t>
      </w:r>
    </w:p>
    <w:p w:rsidR="00935BE4" w:rsidRDefault="00935BE4" w:rsidP="00935BE4">
      <w:pPr>
        <w:pStyle w:val="ListParagraph"/>
        <w:numPr>
          <w:ilvl w:val="0"/>
          <w:numId w:val="1"/>
        </w:numPr>
        <w:rPr>
          <w:rFonts w:ascii="Cambria" w:hAnsi="Cambria"/>
        </w:rPr>
      </w:pPr>
      <w:r w:rsidRPr="00A52CFF">
        <w:rPr>
          <w:rFonts w:ascii="Cambria" w:hAnsi="Cambria"/>
        </w:rPr>
        <w:t>Conclusion: Visual information is a source of afferent information controlling balance</w:t>
      </w:r>
    </w:p>
    <w:p w:rsidR="00B515BE" w:rsidRPr="00A52CFF" w:rsidRDefault="00B515BE" w:rsidP="00B515BE">
      <w:pPr>
        <w:pStyle w:val="Heading1"/>
        <w:rPr>
          <w:rFonts w:ascii="Cambria" w:hAnsi="Cambria"/>
        </w:rPr>
      </w:pPr>
      <w:r>
        <w:rPr>
          <w:rFonts w:ascii="Cambria" w:hAnsi="Cambria"/>
        </w:rPr>
        <w:t>Balance</w:t>
      </w:r>
    </w:p>
    <w:p w:rsidR="00B515BE" w:rsidRDefault="00B515BE" w:rsidP="00935BE4">
      <w:pPr>
        <w:pStyle w:val="ListParagraph"/>
        <w:numPr>
          <w:ilvl w:val="0"/>
          <w:numId w:val="1"/>
        </w:numPr>
        <w:rPr>
          <w:rFonts w:ascii="Cambria" w:hAnsi="Cambria"/>
        </w:rPr>
      </w:pPr>
      <w:r>
        <w:rPr>
          <w:rFonts w:ascii="Cambria" w:hAnsi="Cambria"/>
        </w:rPr>
        <w:t>The ability to control the relationship between our center of gravity and how it relates to our base of support</w:t>
      </w:r>
    </w:p>
    <w:p w:rsidR="00B515BE" w:rsidRDefault="00B515BE" w:rsidP="00935BE4">
      <w:pPr>
        <w:pStyle w:val="ListParagraph"/>
        <w:numPr>
          <w:ilvl w:val="0"/>
          <w:numId w:val="1"/>
        </w:numPr>
        <w:rPr>
          <w:rFonts w:ascii="Cambria" w:hAnsi="Cambria"/>
        </w:rPr>
      </w:pPr>
      <w:r>
        <w:rPr>
          <w:rFonts w:ascii="Cambria" w:hAnsi="Cambria"/>
        </w:rPr>
        <w:t>Must keep COG within BOS or you will fall over.</w:t>
      </w:r>
    </w:p>
    <w:p w:rsidR="00B515BE" w:rsidRPr="00A52CFF" w:rsidRDefault="00B515BE" w:rsidP="00B515BE">
      <w:pPr>
        <w:pStyle w:val="Heading1"/>
        <w:rPr>
          <w:rFonts w:ascii="Cambria" w:hAnsi="Cambria"/>
        </w:rPr>
      </w:pPr>
      <w:r w:rsidRPr="00A52CFF">
        <w:rPr>
          <w:rFonts w:ascii="Cambria" w:hAnsi="Cambria"/>
        </w:rPr>
        <w:t>Vestibular System</w:t>
      </w:r>
    </w:p>
    <w:p w:rsidR="00B515BE" w:rsidRPr="00B515BE" w:rsidRDefault="00B515BE" w:rsidP="00B515BE">
      <w:pPr>
        <w:pStyle w:val="ListParagraph"/>
        <w:numPr>
          <w:ilvl w:val="0"/>
          <w:numId w:val="1"/>
        </w:numPr>
        <w:rPr>
          <w:rFonts w:ascii="Cambria" w:hAnsi="Cambria"/>
        </w:rPr>
      </w:pPr>
      <w:r>
        <w:rPr>
          <w:rFonts w:ascii="Cambria" w:hAnsi="Cambria"/>
        </w:rPr>
        <w:t>We must get signals from peripheral NS to CNS. People with diabetes are not able to regulate glucose in the blood. Glucose is toxic for nerves and will lead to poly neuropathy, which is dying of nerves due to poor glucose regulation. It tends to be seen in older individuals and increases their risk for falls because balance regulation is lost.</w:t>
      </w:r>
    </w:p>
    <w:p w:rsidR="00D97B4D" w:rsidRDefault="00D97B4D" w:rsidP="00D97B4D">
      <w:pPr>
        <w:pStyle w:val="Heading1"/>
        <w:rPr>
          <w:rFonts w:ascii="Cambria" w:hAnsi="Cambria"/>
        </w:rPr>
      </w:pPr>
      <w:r>
        <w:rPr>
          <w:rFonts w:ascii="Cambria" w:hAnsi="Cambria"/>
        </w:rPr>
        <w:t>Proprioception</w:t>
      </w:r>
    </w:p>
    <w:p w:rsidR="00D97B4D" w:rsidRDefault="00D97B4D" w:rsidP="00D97B4D">
      <w:r>
        <w:t>Sensory signals (afferent kinesthesia) regarding position of body in space.</w:t>
      </w:r>
    </w:p>
    <w:p w:rsidR="00935BE4" w:rsidRPr="00D97B4D" w:rsidRDefault="00D97B4D" w:rsidP="00935BE4">
      <w:r>
        <w:rPr>
          <w:i/>
        </w:rPr>
        <w:t xml:space="preserve">Proprioceptor Types: </w:t>
      </w:r>
      <w:r>
        <w:t xml:space="preserve">Vestibular, Muscle Receptors, Joint Receptors and Cutaneous Receptors </w:t>
      </w:r>
    </w:p>
    <w:p w:rsidR="00935BE4" w:rsidRPr="00A52CFF" w:rsidRDefault="00935BE4" w:rsidP="002E56F7">
      <w:pPr>
        <w:pStyle w:val="Heading1"/>
        <w:rPr>
          <w:rFonts w:ascii="Cambria" w:hAnsi="Cambria"/>
        </w:rPr>
      </w:pPr>
      <w:r w:rsidRPr="00A52CFF">
        <w:rPr>
          <w:rFonts w:ascii="Cambria" w:hAnsi="Cambria"/>
        </w:rPr>
        <w:t>Vestibular System</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Three fluid-filled half circles termed </w:t>
      </w:r>
      <w:r w:rsidRPr="00A52CFF">
        <w:rPr>
          <w:rFonts w:ascii="Cambria" w:hAnsi="Cambria"/>
          <w:u w:val="single"/>
        </w:rPr>
        <w:t>semicircular canals</w:t>
      </w:r>
    </w:p>
    <w:p w:rsidR="00935BE4" w:rsidRPr="00A52CFF" w:rsidRDefault="00935BE4" w:rsidP="00935BE4">
      <w:pPr>
        <w:pStyle w:val="ListParagraph"/>
        <w:numPr>
          <w:ilvl w:val="0"/>
          <w:numId w:val="1"/>
        </w:numPr>
        <w:rPr>
          <w:rFonts w:ascii="Cambria" w:hAnsi="Cambria"/>
        </w:rPr>
      </w:pPr>
      <w:r w:rsidRPr="00A52CFF">
        <w:rPr>
          <w:rFonts w:ascii="Cambria" w:hAnsi="Cambria"/>
        </w:rPr>
        <w:t>Inside of canals are small structures called cilia which bend and relay information about the postural change</w:t>
      </w:r>
    </w:p>
    <w:p w:rsidR="00935BE4" w:rsidRPr="00A52CFF" w:rsidRDefault="00935BE4" w:rsidP="00935BE4">
      <w:pPr>
        <w:pStyle w:val="ListParagraph"/>
        <w:numPr>
          <w:ilvl w:val="0"/>
          <w:numId w:val="1"/>
        </w:numPr>
        <w:rPr>
          <w:rFonts w:ascii="Cambria" w:hAnsi="Cambria"/>
        </w:rPr>
      </w:pPr>
      <w:r w:rsidRPr="00A52CFF">
        <w:rPr>
          <w:rFonts w:ascii="Cambria" w:hAnsi="Cambria"/>
        </w:rPr>
        <w:t>Provide information regarding position of the head relative to the rest of the body</w:t>
      </w:r>
    </w:p>
    <w:p w:rsidR="00935BE4" w:rsidRPr="00A52CFF" w:rsidRDefault="00935BE4" w:rsidP="00935BE4">
      <w:pPr>
        <w:pStyle w:val="ListParagraph"/>
        <w:numPr>
          <w:ilvl w:val="0"/>
          <w:numId w:val="1"/>
        </w:numPr>
        <w:rPr>
          <w:rFonts w:ascii="Cambria" w:hAnsi="Cambria"/>
        </w:rPr>
      </w:pPr>
      <w:r w:rsidRPr="00A52CFF">
        <w:rPr>
          <w:rFonts w:ascii="Cambria" w:hAnsi="Cambria"/>
        </w:rPr>
        <w:t>Sensitive to each directional plane (</w:t>
      </w:r>
      <w:proofErr w:type="spellStart"/>
      <w:r w:rsidRPr="00A52CFF">
        <w:rPr>
          <w:rFonts w:ascii="Cambria" w:hAnsi="Cambria"/>
        </w:rPr>
        <w:t>x,y,z</w:t>
      </w:r>
      <w:proofErr w:type="spellEnd"/>
      <w:r w:rsidRPr="00A52CFF">
        <w:rPr>
          <w:rFonts w:ascii="Cambria" w:hAnsi="Cambria"/>
        </w:rPr>
        <w:t>)</w:t>
      </w:r>
    </w:p>
    <w:p w:rsidR="00935BE4" w:rsidRPr="00A52CFF" w:rsidRDefault="00935BE4" w:rsidP="00935BE4">
      <w:pPr>
        <w:pStyle w:val="ListParagraph"/>
        <w:numPr>
          <w:ilvl w:val="0"/>
          <w:numId w:val="1"/>
        </w:numPr>
        <w:rPr>
          <w:rFonts w:ascii="Cambria" w:hAnsi="Cambria"/>
        </w:rPr>
      </w:pPr>
      <w:r w:rsidRPr="00A52CFF">
        <w:rPr>
          <w:rFonts w:ascii="Cambria" w:hAnsi="Cambria"/>
        </w:rPr>
        <w:t>Horizontal canal detects rotation of head around vertical axis (i.e. spinning)</w:t>
      </w:r>
    </w:p>
    <w:p w:rsidR="00935BE4" w:rsidRPr="00A52CFF" w:rsidRDefault="00935BE4" w:rsidP="00935BE4">
      <w:pPr>
        <w:pStyle w:val="ListParagraph"/>
        <w:numPr>
          <w:ilvl w:val="0"/>
          <w:numId w:val="1"/>
        </w:numPr>
        <w:rPr>
          <w:rFonts w:ascii="Cambria" w:hAnsi="Cambria"/>
        </w:rPr>
      </w:pPr>
      <w:r w:rsidRPr="00A52CFF">
        <w:rPr>
          <w:rFonts w:ascii="Cambria" w:hAnsi="Cambria"/>
        </w:rPr>
        <w:t>Anterior and posterior canals detect rotation in the sagittal plane (i.e. nodding) and in the frontal plane (i.e. completing a somersault)</w:t>
      </w:r>
    </w:p>
    <w:p w:rsidR="00935BE4" w:rsidRPr="00A52CFF" w:rsidRDefault="00935BE4" w:rsidP="00935BE4">
      <w:pPr>
        <w:pStyle w:val="ListParagraph"/>
        <w:numPr>
          <w:ilvl w:val="0"/>
          <w:numId w:val="1"/>
        </w:numPr>
        <w:rPr>
          <w:rFonts w:ascii="Cambria" w:hAnsi="Cambria"/>
        </w:rPr>
      </w:pPr>
      <w:r w:rsidRPr="00A52CFF">
        <w:rPr>
          <w:rFonts w:ascii="Cambria" w:hAnsi="Cambria"/>
        </w:rPr>
        <w:t>These three canals detect angular accelerations, but very little involvement in determining linear accelerations</w:t>
      </w:r>
    </w:p>
    <w:p w:rsidR="00935BE4" w:rsidRPr="00A52CFF" w:rsidRDefault="00935BE4" w:rsidP="00935BE4">
      <w:pPr>
        <w:pStyle w:val="ListParagraph"/>
        <w:numPr>
          <w:ilvl w:val="0"/>
          <w:numId w:val="1"/>
        </w:numPr>
        <w:rPr>
          <w:rFonts w:ascii="Cambria" w:hAnsi="Cambria"/>
        </w:rPr>
      </w:pPr>
      <w:proofErr w:type="spellStart"/>
      <w:r w:rsidRPr="00A52CFF">
        <w:rPr>
          <w:rFonts w:ascii="Cambria" w:hAnsi="Cambria"/>
        </w:rPr>
        <w:t>Otolith</w:t>
      </w:r>
      <w:proofErr w:type="spellEnd"/>
      <w:r w:rsidRPr="00A52CFF">
        <w:rPr>
          <w:rFonts w:ascii="Cambria" w:hAnsi="Cambria"/>
        </w:rPr>
        <w:t xml:space="preserve"> organs detect changes in gravity and acceleration</w:t>
      </w:r>
    </w:p>
    <w:p w:rsidR="00935BE4" w:rsidRPr="00A52CFF" w:rsidRDefault="002E56F7" w:rsidP="00935BE4">
      <w:pPr>
        <w:pStyle w:val="ListParagraph"/>
        <w:numPr>
          <w:ilvl w:val="1"/>
          <w:numId w:val="1"/>
        </w:numPr>
        <w:rPr>
          <w:rFonts w:ascii="Cambria" w:hAnsi="Cambria"/>
        </w:rPr>
      </w:pPr>
      <w:r>
        <w:rPr>
          <w:rFonts w:ascii="Cambria" w:hAnsi="Cambria"/>
          <w:noProof/>
          <w:lang w:val="en-CA" w:eastAsia="en-CA"/>
        </w:rPr>
        <w:drawing>
          <wp:anchor distT="0" distB="0" distL="114300" distR="114300" simplePos="0" relativeHeight="251669504" behindDoc="1" locked="0" layoutInCell="1" allowOverlap="1" wp14:anchorId="1D8E88D7" wp14:editId="00245D53">
            <wp:simplePos x="0" y="0"/>
            <wp:positionH relativeFrom="margin">
              <wp:posOffset>3752850</wp:posOffset>
            </wp:positionH>
            <wp:positionV relativeFrom="paragraph">
              <wp:posOffset>191770</wp:posOffset>
            </wp:positionV>
            <wp:extent cx="2295525" cy="1025525"/>
            <wp:effectExtent l="0" t="0" r="9525" b="3175"/>
            <wp:wrapTight wrapText="bothSides">
              <wp:wrapPolygon edited="0">
                <wp:start x="0" y="0"/>
                <wp:lineTo x="0" y="21266"/>
                <wp:lineTo x="21510" y="21266"/>
                <wp:lineTo x="2151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5525"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E4" w:rsidRPr="00A52CFF">
        <w:rPr>
          <w:rFonts w:ascii="Cambria" w:hAnsi="Cambria"/>
        </w:rPr>
        <w:t xml:space="preserve">Utricle detect changes in horizontal movement and linear acceleration (e.g. walking) </w:t>
      </w:r>
      <w:r w:rsidR="00935BE4" w:rsidRPr="00A52CFF">
        <w:rPr>
          <w:rFonts w:ascii="Cambria" w:hAnsi="Cambria"/>
          <w:b/>
        </w:rPr>
        <w:t>– Important for eye movements</w:t>
      </w:r>
    </w:p>
    <w:p w:rsidR="00935BE4" w:rsidRPr="002E56F7" w:rsidRDefault="00935BE4" w:rsidP="00935BE4">
      <w:pPr>
        <w:pStyle w:val="ListParagraph"/>
        <w:numPr>
          <w:ilvl w:val="1"/>
          <w:numId w:val="1"/>
        </w:numPr>
        <w:rPr>
          <w:rFonts w:ascii="Cambria" w:hAnsi="Cambria"/>
        </w:rPr>
      </w:pPr>
      <w:proofErr w:type="spellStart"/>
      <w:r w:rsidRPr="00A52CFF">
        <w:rPr>
          <w:rFonts w:ascii="Cambria" w:hAnsi="Cambria"/>
        </w:rPr>
        <w:t>Saccule</w:t>
      </w:r>
      <w:proofErr w:type="spellEnd"/>
      <w:r w:rsidRPr="00A52CFF">
        <w:rPr>
          <w:rFonts w:ascii="Cambria" w:hAnsi="Cambria"/>
        </w:rPr>
        <w:t xml:space="preserve"> detect changes in vertical movement (i.e. in an elevator) and linear acceleration (sensation of being in a plane) </w:t>
      </w:r>
      <w:r w:rsidRPr="00A52CFF">
        <w:rPr>
          <w:rFonts w:ascii="Cambria" w:hAnsi="Cambria"/>
          <w:b/>
        </w:rPr>
        <w:t>– Important for posture</w:t>
      </w:r>
    </w:p>
    <w:p w:rsidR="002E56F7" w:rsidRPr="00A52CFF" w:rsidRDefault="002E56F7" w:rsidP="002E56F7">
      <w:pPr>
        <w:pStyle w:val="ListParagraph"/>
        <w:numPr>
          <w:ilvl w:val="0"/>
          <w:numId w:val="1"/>
        </w:numPr>
        <w:rPr>
          <w:rFonts w:ascii="Cambria" w:hAnsi="Cambria"/>
        </w:rPr>
      </w:pPr>
      <w:r>
        <w:rPr>
          <w:rFonts w:ascii="Cambria" w:hAnsi="Cambria"/>
        </w:rPr>
        <w:t xml:space="preserve">Girl in bike accident got vertigo from broken bony </w:t>
      </w:r>
      <w:proofErr w:type="spellStart"/>
      <w:r>
        <w:rPr>
          <w:rFonts w:ascii="Cambria" w:hAnsi="Cambria"/>
        </w:rPr>
        <w:t>otolith</w:t>
      </w:r>
      <w:proofErr w:type="spellEnd"/>
      <w:r>
        <w:rPr>
          <w:rFonts w:ascii="Cambria" w:hAnsi="Cambria"/>
        </w:rPr>
        <w:t xml:space="preserve"> organs in her semicircular canals. </w:t>
      </w:r>
      <w:proofErr w:type="spellStart"/>
      <w:r>
        <w:rPr>
          <w:rFonts w:ascii="Cambria" w:hAnsi="Cambria"/>
        </w:rPr>
        <w:t>Physio</w:t>
      </w:r>
      <w:proofErr w:type="spellEnd"/>
      <w:r>
        <w:rPr>
          <w:rFonts w:ascii="Cambria" w:hAnsi="Cambria"/>
        </w:rPr>
        <w:t xml:space="preserve"> shook her head a bunch of times and that’s how she got rid of the vertigo.</w:t>
      </w:r>
    </w:p>
    <w:p w:rsidR="00935BE4" w:rsidRPr="002E56F7" w:rsidRDefault="00935BE4" w:rsidP="00935BE4">
      <w:pPr>
        <w:pStyle w:val="ListParagraph"/>
        <w:numPr>
          <w:ilvl w:val="0"/>
          <w:numId w:val="1"/>
        </w:numPr>
        <w:rPr>
          <w:rFonts w:ascii="Cambria" w:hAnsi="Cambria"/>
          <w:i/>
        </w:rPr>
      </w:pPr>
      <w:r w:rsidRPr="002E56F7">
        <w:rPr>
          <w:rFonts w:ascii="Cambria" w:hAnsi="Cambria"/>
          <w:i/>
        </w:rPr>
        <w:lastRenderedPageBreak/>
        <w:t>Vestibular Ocular Reflex (VOR)</w:t>
      </w:r>
    </w:p>
    <w:p w:rsidR="00935BE4" w:rsidRPr="00A52CFF" w:rsidRDefault="00935BE4" w:rsidP="00935BE4">
      <w:pPr>
        <w:pStyle w:val="ListParagraph"/>
        <w:numPr>
          <w:ilvl w:val="1"/>
          <w:numId w:val="1"/>
        </w:numPr>
        <w:rPr>
          <w:rFonts w:ascii="Cambria" w:hAnsi="Cambria"/>
        </w:rPr>
      </w:pPr>
      <w:r w:rsidRPr="00A52CFF">
        <w:rPr>
          <w:rFonts w:ascii="Cambria" w:hAnsi="Cambria"/>
        </w:rPr>
        <w:t>Mediated by the vestibular system</w:t>
      </w:r>
    </w:p>
    <w:p w:rsidR="00935BE4" w:rsidRDefault="00935BE4" w:rsidP="00935BE4">
      <w:pPr>
        <w:pStyle w:val="ListParagraph"/>
        <w:numPr>
          <w:ilvl w:val="1"/>
          <w:numId w:val="1"/>
        </w:numPr>
        <w:rPr>
          <w:rFonts w:ascii="Cambria" w:hAnsi="Cambria"/>
        </w:rPr>
      </w:pPr>
      <w:r w:rsidRPr="00A52CFF">
        <w:rPr>
          <w:rFonts w:ascii="Cambria" w:hAnsi="Cambria"/>
        </w:rPr>
        <w:t>Head moves in one direction, vestibular system tells you this and sends specific outputs to ocular muscles, telling eyes to move in opposite direction</w:t>
      </w:r>
    </w:p>
    <w:p w:rsidR="002E56F7" w:rsidRPr="00A52CFF" w:rsidRDefault="002E56F7" w:rsidP="00935BE4">
      <w:pPr>
        <w:pStyle w:val="ListParagraph"/>
        <w:numPr>
          <w:ilvl w:val="1"/>
          <w:numId w:val="1"/>
        </w:numPr>
        <w:rPr>
          <w:rFonts w:ascii="Cambria" w:hAnsi="Cambria"/>
        </w:rPr>
      </w:pPr>
      <w:r>
        <w:rPr>
          <w:rFonts w:ascii="Cambria" w:hAnsi="Cambria"/>
        </w:rPr>
        <w:t>People with vestibular lesions are very impaired because they can’t regular VOR</w:t>
      </w:r>
    </w:p>
    <w:p w:rsidR="00935BE4" w:rsidRPr="00A52CFF" w:rsidRDefault="00935BE4" w:rsidP="00935BE4">
      <w:pPr>
        <w:pStyle w:val="ListParagraph"/>
        <w:numPr>
          <w:ilvl w:val="1"/>
          <w:numId w:val="1"/>
        </w:numPr>
        <w:rPr>
          <w:rFonts w:ascii="Cambria" w:hAnsi="Cambria"/>
        </w:rPr>
      </w:pPr>
      <w:r w:rsidRPr="00A52CFF">
        <w:rPr>
          <w:rFonts w:ascii="Cambria" w:hAnsi="Cambria"/>
        </w:rPr>
        <w:t>Caloric Stimulation: Use cold water and flush ears, but rapid oscillation of eyes (water stops vestibular system from sending output, which means there is no connection about ocular muscles and position of head)</w:t>
      </w:r>
    </w:p>
    <w:p w:rsidR="00935BE4" w:rsidRPr="00A52CFF" w:rsidRDefault="002E56F7" w:rsidP="00935BE4">
      <w:pPr>
        <w:pStyle w:val="ListParagraph"/>
        <w:numPr>
          <w:ilvl w:val="2"/>
          <w:numId w:val="1"/>
        </w:numPr>
        <w:rPr>
          <w:rFonts w:ascii="Cambria" w:hAnsi="Cambria"/>
        </w:rPr>
      </w:pPr>
      <w:r>
        <w:rPr>
          <w:rFonts w:ascii="Cambria" w:hAnsi="Cambria"/>
        </w:rPr>
        <w:t xml:space="preserve">Develops </w:t>
      </w:r>
      <w:proofErr w:type="spellStart"/>
      <w:r>
        <w:rPr>
          <w:rFonts w:ascii="Cambria" w:hAnsi="Cambria"/>
        </w:rPr>
        <w:t>Nystageous</w:t>
      </w:r>
      <w:proofErr w:type="spellEnd"/>
    </w:p>
    <w:p w:rsidR="00935BE4" w:rsidRDefault="004416BF" w:rsidP="00935BE4">
      <w:pPr>
        <w:pStyle w:val="ListParagraph"/>
        <w:numPr>
          <w:ilvl w:val="2"/>
          <w:numId w:val="1"/>
        </w:numPr>
        <w:rPr>
          <w:rFonts w:ascii="Cambria" w:hAnsi="Cambria"/>
        </w:rPr>
      </w:pPr>
      <w:r>
        <w:rPr>
          <w:rFonts w:ascii="Cambria" w:hAnsi="Cambria"/>
          <w:noProof/>
          <w:lang w:val="en-CA" w:eastAsia="en-CA"/>
        </w:rPr>
        <w:drawing>
          <wp:anchor distT="0" distB="0" distL="114300" distR="114300" simplePos="0" relativeHeight="251670528" behindDoc="1" locked="0" layoutInCell="1" allowOverlap="1" wp14:anchorId="2BB89A01" wp14:editId="63F8ECA8">
            <wp:simplePos x="0" y="0"/>
            <wp:positionH relativeFrom="margin">
              <wp:posOffset>4667250</wp:posOffset>
            </wp:positionH>
            <wp:positionV relativeFrom="page">
              <wp:posOffset>7858125</wp:posOffset>
            </wp:positionV>
            <wp:extent cx="933450" cy="1606550"/>
            <wp:effectExtent l="0" t="0" r="0" b="0"/>
            <wp:wrapTight wrapText="bothSides">
              <wp:wrapPolygon edited="0">
                <wp:start x="0" y="0"/>
                <wp:lineTo x="0" y="21258"/>
                <wp:lineTo x="21159" y="21258"/>
                <wp:lineTo x="2115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3450" cy="1606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E4" w:rsidRPr="00A52CFF">
        <w:rPr>
          <w:rFonts w:ascii="Cambria" w:hAnsi="Cambria"/>
        </w:rPr>
        <w:t>Alcohol disrupts fluid in semicircular and prevents cells from operating properly and impairs VOC</w:t>
      </w:r>
    </w:p>
    <w:p w:rsidR="00B515BE" w:rsidRDefault="00B515BE" w:rsidP="00B515BE">
      <w:pPr>
        <w:pStyle w:val="ListParagraph"/>
        <w:numPr>
          <w:ilvl w:val="0"/>
          <w:numId w:val="1"/>
        </w:numPr>
        <w:rPr>
          <w:rFonts w:ascii="Cambria" w:hAnsi="Cambria"/>
        </w:rPr>
      </w:pPr>
      <w:r>
        <w:rPr>
          <w:rFonts w:ascii="Cambria" w:hAnsi="Cambria"/>
        </w:rPr>
        <w:t xml:space="preserve">Vestibular </w:t>
      </w:r>
      <w:r w:rsidR="00932AC8">
        <w:rPr>
          <w:rFonts w:ascii="Cambria" w:hAnsi="Cambria"/>
        </w:rPr>
        <w:t xml:space="preserve">system function is disturbed by </w:t>
      </w:r>
      <w:proofErr w:type="spellStart"/>
      <w:r w:rsidR="00932AC8">
        <w:rPr>
          <w:rFonts w:ascii="Cambria" w:hAnsi="Cambria"/>
        </w:rPr>
        <w:t>Menieres</w:t>
      </w:r>
      <w:proofErr w:type="spellEnd"/>
      <w:r w:rsidR="00932AC8">
        <w:rPr>
          <w:rFonts w:ascii="Cambria" w:hAnsi="Cambria"/>
        </w:rPr>
        <w:t xml:space="preserve"> Disease:</w:t>
      </w:r>
    </w:p>
    <w:p w:rsidR="00932AC8" w:rsidRPr="002E56F7" w:rsidRDefault="00932AC8" w:rsidP="00932AC8">
      <w:pPr>
        <w:pStyle w:val="ListParagraph"/>
        <w:numPr>
          <w:ilvl w:val="1"/>
          <w:numId w:val="1"/>
        </w:numPr>
        <w:rPr>
          <w:rFonts w:ascii="Cambria" w:hAnsi="Cambria"/>
        </w:rPr>
      </w:pPr>
      <w:r>
        <w:rPr>
          <w:rFonts w:ascii="Cambria" w:hAnsi="Cambria"/>
        </w:rPr>
        <w:t>Fluid of the semicircular canal is built up and starts to drain out the ear, constantly stimulating the hair cells and generating vertigo.</w:t>
      </w:r>
    </w:p>
    <w:p w:rsidR="00935BE4" w:rsidRPr="00A52CFF" w:rsidRDefault="00935BE4" w:rsidP="002E56F7">
      <w:pPr>
        <w:pStyle w:val="Heading1"/>
        <w:rPr>
          <w:rFonts w:ascii="Cambria" w:hAnsi="Cambria"/>
        </w:rPr>
      </w:pPr>
      <w:r w:rsidRPr="00A52CFF">
        <w:rPr>
          <w:rFonts w:ascii="Cambria" w:hAnsi="Cambria"/>
        </w:rPr>
        <w:t>Muscle Spindles</w:t>
      </w:r>
    </w:p>
    <w:p w:rsidR="00935BE4" w:rsidRPr="00A52CFF" w:rsidRDefault="00935BE4" w:rsidP="00935BE4">
      <w:pPr>
        <w:pStyle w:val="ListParagraph"/>
        <w:numPr>
          <w:ilvl w:val="0"/>
          <w:numId w:val="1"/>
        </w:numPr>
        <w:rPr>
          <w:rFonts w:ascii="Cambria" w:hAnsi="Cambria"/>
        </w:rPr>
      </w:pPr>
      <w:r w:rsidRPr="00A52CFF">
        <w:rPr>
          <w:rFonts w:ascii="Cambria" w:hAnsi="Cambria"/>
        </w:rPr>
        <w:t>Cigar-shaped structures connected in parallel with muscle fibers</w:t>
      </w:r>
    </w:p>
    <w:p w:rsidR="00935BE4" w:rsidRPr="00A52CFF" w:rsidRDefault="00935BE4" w:rsidP="00935BE4">
      <w:pPr>
        <w:pStyle w:val="ListParagraph"/>
        <w:numPr>
          <w:ilvl w:val="0"/>
          <w:numId w:val="1"/>
        </w:numPr>
        <w:rPr>
          <w:rFonts w:ascii="Cambria" w:hAnsi="Cambria"/>
        </w:rPr>
      </w:pPr>
      <w:r w:rsidRPr="00A52CFF">
        <w:rPr>
          <w:rFonts w:ascii="Cambria" w:hAnsi="Cambria"/>
        </w:rPr>
        <w:t>Innervated by gamma motor neurons</w:t>
      </w:r>
    </w:p>
    <w:p w:rsidR="00935BE4" w:rsidRPr="00A52CFF" w:rsidRDefault="00935BE4" w:rsidP="00935BE4">
      <w:pPr>
        <w:pStyle w:val="ListParagraph"/>
        <w:numPr>
          <w:ilvl w:val="0"/>
          <w:numId w:val="1"/>
        </w:numPr>
        <w:rPr>
          <w:rFonts w:ascii="Cambria" w:hAnsi="Cambria"/>
        </w:rPr>
      </w:pPr>
      <w:r w:rsidRPr="00A52CFF">
        <w:rPr>
          <w:rFonts w:ascii="Cambria" w:hAnsi="Cambria"/>
        </w:rPr>
        <w:t>Provide information about stretch of the muscle</w:t>
      </w:r>
    </w:p>
    <w:p w:rsidR="00935BE4" w:rsidRPr="00A52CFF" w:rsidRDefault="00935BE4" w:rsidP="00935BE4">
      <w:pPr>
        <w:pStyle w:val="ListParagraph"/>
        <w:numPr>
          <w:ilvl w:val="0"/>
          <w:numId w:val="1"/>
        </w:numPr>
        <w:rPr>
          <w:rFonts w:ascii="Cambria" w:hAnsi="Cambria"/>
        </w:rPr>
      </w:pPr>
      <w:r w:rsidRPr="00A52CFF">
        <w:rPr>
          <w:rFonts w:ascii="Cambria" w:hAnsi="Cambria"/>
        </w:rPr>
        <w:t xml:space="preserve">Proprioception: Activation of </w:t>
      </w:r>
      <w:proofErr w:type="spellStart"/>
      <w:r w:rsidRPr="00A52CFF">
        <w:rPr>
          <w:rFonts w:ascii="Cambria" w:hAnsi="Cambria"/>
        </w:rPr>
        <w:t>intrafusal</w:t>
      </w:r>
      <w:proofErr w:type="spellEnd"/>
      <w:r w:rsidRPr="00A52CFF">
        <w:rPr>
          <w:rFonts w:ascii="Cambria" w:hAnsi="Cambria"/>
        </w:rPr>
        <w:t xml:space="preserve"> muscle spindles</w:t>
      </w:r>
    </w:p>
    <w:p w:rsidR="00935BE4" w:rsidRPr="00A52CFF" w:rsidRDefault="00935BE4" w:rsidP="00935BE4">
      <w:pPr>
        <w:pStyle w:val="ListParagraph"/>
        <w:numPr>
          <w:ilvl w:val="0"/>
          <w:numId w:val="1"/>
        </w:numPr>
        <w:rPr>
          <w:rFonts w:ascii="Cambria" w:hAnsi="Cambria"/>
        </w:rPr>
      </w:pPr>
      <w:r w:rsidRPr="00A52CFF">
        <w:rPr>
          <w:rFonts w:ascii="Cambria" w:hAnsi="Cambria"/>
        </w:rPr>
        <w:t>Spindles can’t store any information (muscle memory is a myth)</w:t>
      </w:r>
    </w:p>
    <w:p w:rsidR="00935BE4" w:rsidRPr="00A52CFF" w:rsidRDefault="00935BE4" w:rsidP="00935BE4">
      <w:pPr>
        <w:pStyle w:val="ListParagraph"/>
        <w:numPr>
          <w:ilvl w:val="0"/>
          <w:numId w:val="1"/>
        </w:numPr>
        <w:rPr>
          <w:rFonts w:ascii="Cambria" w:hAnsi="Cambria"/>
        </w:rPr>
      </w:pPr>
      <w:r w:rsidRPr="00A52CFF">
        <w:rPr>
          <w:rFonts w:ascii="Cambria" w:hAnsi="Cambria"/>
        </w:rPr>
        <w:t>Two types: Type 1a and Type II</w:t>
      </w:r>
    </w:p>
    <w:p w:rsidR="00935BE4" w:rsidRPr="00A52CFF" w:rsidRDefault="00935BE4" w:rsidP="00935BE4">
      <w:pPr>
        <w:pStyle w:val="ListParagraph"/>
        <w:numPr>
          <w:ilvl w:val="1"/>
          <w:numId w:val="1"/>
        </w:numPr>
        <w:rPr>
          <w:rFonts w:ascii="Cambria" w:hAnsi="Cambria"/>
        </w:rPr>
      </w:pPr>
      <w:r w:rsidRPr="00A52CFF">
        <w:rPr>
          <w:rFonts w:ascii="Cambria" w:hAnsi="Cambria"/>
        </w:rPr>
        <w:t>Type 1a are REALLY sensitive to rapid (dynamic) stretch of the muscle (i.e. when the agonist first begins contraction, the antagonist muscle is being stretched) and are also velocity dependent</w:t>
      </w:r>
    </w:p>
    <w:p w:rsidR="00935BE4" w:rsidRPr="00A52CFF" w:rsidRDefault="004416BF" w:rsidP="00935BE4">
      <w:pPr>
        <w:pStyle w:val="ListParagraph"/>
        <w:numPr>
          <w:ilvl w:val="1"/>
          <w:numId w:val="1"/>
        </w:numPr>
        <w:rPr>
          <w:rFonts w:ascii="Cambria" w:hAnsi="Cambria"/>
        </w:rPr>
      </w:pPr>
      <w:r>
        <w:rPr>
          <w:rFonts w:ascii="Cambria" w:hAnsi="Cambria"/>
          <w:noProof/>
          <w:lang w:val="en-CA" w:eastAsia="en-CA"/>
        </w:rPr>
        <w:drawing>
          <wp:anchor distT="0" distB="0" distL="114300" distR="114300" simplePos="0" relativeHeight="251671552" behindDoc="1" locked="0" layoutInCell="1" allowOverlap="1" wp14:anchorId="03A32D4B" wp14:editId="260D5770">
            <wp:simplePos x="0" y="0"/>
            <wp:positionH relativeFrom="column">
              <wp:posOffset>4914900</wp:posOffset>
            </wp:positionH>
            <wp:positionV relativeFrom="paragraph">
              <wp:posOffset>13970</wp:posOffset>
            </wp:positionV>
            <wp:extent cx="1254760" cy="1543050"/>
            <wp:effectExtent l="0" t="0" r="2540" b="0"/>
            <wp:wrapTight wrapText="bothSides">
              <wp:wrapPolygon edited="0">
                <wp:start x="0" y="0"/>
                <wp:lineTo x="0" y="21333"/>
                <wp:lineTo x="21316" y="21333"/>
                <wp:lineTo x="2131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476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E4" w:rsidRPr="00A52CFF">
        <w:rPr>
          <w:rFonts w:ascii="Cambria" w:hAnsi="Cambria"/>
        </w:rPr>
        <w:t>Type II are sensitive to sustained level of contraction of the agonist muscle (static stretch)</w:t>
      </w:r>
    </w:p>
    <w:p w:rsidR="00935BE4" w:rsidRPr="00A52CFF" w:rsidRDefault="00935BE4" w:rsidP="00935BE4">
      <w:pPr>
        <w:pStyle w:val="ListParagraph"/>
        <w:numPr>
          <w:ilvl w:val="1"/>
          <w:numId w:val="1"/>
        </w:numPr>
        <w:rPr>
          <w:rFonts w:ascii="Cambria" w:hAnsi="Cambria"/>
        </w:rPr>
      </w:pPr>
      <w:r w:rsidRPr="00A52CFF">
        <w:rPr>
          <w:rFonts w:ascii="Cambria" w:hAnsi="Cambria"/>
        </w:rPr>
        <w:t>Both types respond to stretch of a muscle</w:t>
      </w:r>
    </w:p>
    <w:p w:rsidR="00935BE4" w:rsidRPr="00A52CFF" w:rsidRDefault="00935BE4" w:rsidP="00935BE4">
      <w:pPr>
        <w:pStyle w:val="ListParagraph"/>
        <w:numPr>
          <w:ilvl w:val="0"/>
          <w:numId w:val="1"/>
        </w:numPr>
        <w:rPr>
          <w:rFonts w:ascii="Cambria" w:hAnsi="Cambria"/>
        </w:rPr>
      </w:pPr>
      <w:r w:rsidRPr="00A52CFF">
        <w:rPr>
          <w:rFonts w:ascii="Cambria" w:hAnsi="Cambria"/>
        </w:rPr>
        <w:t>Provide system with information about limb position</w:t>
      </w:r>
    </w:p>
    <w:p w:rsidR="00935BE4" w:rsidRPr="00A52CFF" w:rsidRDefault="00935BE4" w:rsidP="00935BE4">
      <w:pPr>
        <w:pStyle w:val="ListParagraph"/>
        <w:numPr>
          <w:ilvl w:val="0"/>
          <w:numId w:val="1"/>
        </w:numPr>
        <w:rPr>
          <w:rFonts w:ascii="Cambria" w:hAnsi="Cambria"/>
        </w:rPr>
      </w:pPr>
      <w:r w:rsidRPr="00A52CFF">
        <w:rPr>
          <w:rFonts w:ascii="Cambria" w:hAnsi="Cambria"/>
        </w:rPr>
        <w:t>Red line: Limb position</w:t>
      </w:r>
    </w:p>
    <w:p w:rsidR="00935BE4" w:rsidRPr="00A52CFF" w:rsidRDefault="00935BE4" w:rsidP="00935BE4">
      <w:pPr>
        <w:pStyle w:val="ListParagraph"/>
        <w:numPr>
          <w:ilvl w:val="0"/>
          <w:numId w:val="1"/>
        </w:numPr>
        <w:rPr>
          <w:rFonts w:ascii="Cambria" w:hAnsi="Cambria"/>
        </w:rPr>
      </w:pPr>
      <w:r w:rsidRPr="00A52CFF">
        <w:rPr>
          <w:rFonts w:ascii="Cambria" w:hAnsi="Cambria"/>
        </w:rPr>
        <w:t>Green line: Type 1a activation (</w:t>
      </w:r>
      <w:proofErr w:type="spellStart"/>
      <w:r w:rsidRPr="00A52CFF">
        <w:rPr>
          <w:rFonts w:ascii="Cambria" w:hAnsi="Cambria"/>
        </w:rPr>
        <w:t>rasterplot</w:t>
      </w:r>
      <w:proofErr w:type="spellEnd"/>
      <w:r w:rsidRPr="00A52CFF">
        <w:rPr>
          <w:rFonts w:ascii="Cambria" w:hAnsi="Cambria"/>
        </w:rPr>
        <w:t>)</w:t>
      </w:r>
    </w:p>
    <w:p w:rsidR="00935BE4" w:rsidRPr="00A52CFF" w:rsidRDefault="00935BE4" w:rsidP="00935BE4">
      <w:pPr>
        <w:pStyle w:val="ListParagraph"/>
        <w:numPr>
          <w:ilvl w:val="0"/>
          <w:numId w:val="1"/>
        </w:numPr>
        <w:rPr>
          <w:rFonts w:ascii="Cambria" w:hAnsi="Cambria"/>
        </w:rPr>
      </w:pPr>
      <w:r w:rsidRPr="00A52CFF">
        <w:rPr>
          <w:rFonts w:ascii="Cambria" w:hAnsi="Cambria"/>
        </w:rPr>
        <w:t>Blue line: Type II activation (</w:t>
      </w:r>
      <w:proofErr w:type="spellStart"/>
      <w:r w:rsidRPr="00A52CFF">
        <w:rPr>
          <w:rFonts w:ascii="Cambria" w:hAnsi="Cambria"/>
        </w:rPr>
        <w:t>rasterplot</w:t>
      </w:r>
      <w:proofErr w:type="spellEnd"/>
      <w:r w:rsidRPr="00A52CFF">
        <w:rPr>
          <w:rFonts w:ascii="Cambria" w:hAnsi="Cambria"/>
        </w:rPr>
        <w:t>)</w:t>
      </w:r>
    </w:p>
    <w:p w:rsidR="00935BE4" w:rsidRPr="00A52CFF" w:rsidRDefault="00935BE4" w:rsidP="004416BF">
      <w:pPr>
        <w:pStyle w:val="Heading2"/>
        <w:rPr>
          <w:rFonts w:ascii="Cambria" w:hAnsi="Cambria"/>
        </w:rPr>
      </w:pPr>
      <w:r w:rsidRPr="00A52CFF">
        <w:rPr>
          <w:rFonts w:ascii="Cambria" w:hAnsi="Cambria"/>
        </w:rPr>
        <w:t>Monosynaptic Stretch Reflex</w:t>
      </w:r>
    </w:p>
    <w:p w:rsidR="00935BE4" w:rsidRPr="00A52CFF" w:rsidRDefault="00935BE4" w:rsidP="00935BE4">
      <w:pPr>
        <w:pStyle w:val="ListParagraph"/>
        <w:numPr>
          <w:ilvl w:val="0"/>
          <w:numId w:val="2"/>
        </w:numPr>
        <w:rPr>
          <w:rFonts w:ascii="Cambria" w:hAnsi="Cambria"/>
        </w:rPr>
      </w:pPr>
      <w:r w:rsidRPr="00A52CFF">
        <w:rPr>
          <w:rFonts w:ascii="Cambria" w:hAnsi="Cambria"/>
        </w:rPr>
        <w:t>Hammer strike on patella tendon results in stretch of the quadriceps muscles</w:t>
      </w:r>
    </w:p>
    <w:p w:rsidR="00935BE4" w:rsidRPr="00A52CFF" w:rsidRDefault="00935BE4" w:rsidP="00935BE4">
      <w:pPr>
        <w:pStyle w:val="ListParagraph"/>
        <w:numPr>
          <w:ilvl w:val="0"/>
          <w:numId w:val="2"/>
        </w:numPr>
        <w:rPr>
          <w:rFonts w:ascii="Cambria" w:hAnsi="Cambria"/>
        </w:rPr>
      </w:pPr>
      <w:r w:rsidRPr="00A52CFF">
        <w:rPr>
          <w:rFonts w:ascii="Cambria" w:hAnsi="Cambria"/>
        </w:rPr>
        <w:t>Muscle spindles of quadriceps send stretch information to the spinal cord</w:t>
      </w:r>
    </w:p>
    <w:p w:rsidR="00935BE4" w:rsidRPr="00A52CFF" w:rsidRDefault="00935BE4" w:rsidP="00935BE4">
      <w:pPr>
        <w:pStyle w:val="ListParagraph"/>
        <w:numPr>
          <w:ilvl w:val="0"/>
          <w:numId w:val="2"/>
        </w:numPr>
        <w:rPr>
          <w:rFonts w:ascii="Cambria" w:hAnsi="Cambria"/>
        </w:rPr>
      </w:pPr>
      <w:r w:rsidRPr="00A52CFF">
        <w:rPr>
          <w:rFonts w:ascii="Cambria" w:hAnsi="Cambria"/>
        </w:rPr>
        <w:t>Single synapse onto alpha motor neuron of quadriceps and contraction of that muscle</w:t>
      </w:r>
    </w:p>
    <w:p w:rsidR="00935BE4" w:rsidRPr="00A52CFF" w:rsidRDefault="00935BE4" w:rsidP="00935BE4">
      <w:pPr>
        <w:pStyle w:val="ListParagraph"/>
        <w:numPr>
          <w:ilvl w:val="0"/>
          <w:numId w:val="2"/>
        </w:numPr>
        <w:rPr>
          <w:rFonts w:ascii="Cambria" w:hAnsi="Cambria"/>
        </w:rPr>
      </w:pPr>
      <w:r w:rsidRPr="00A52CFF">
        <w:rPr>
          <w:rFonts w:ascii="Cambria" w:hAnsi="Cambria"/>
        </w:rPr>
        <w:t>The simplest of all stretch reflexes because it contains only one synapse (monosynaptic connection)</w:t>
      </w:r>
    </w:p>
    <w:p w:rsidR="00935BE4" w:rsidRPr="004416BF" w:rsidRDefault="00935BE4" w:rsidP="00935BE4">
      <w:pPr>
        <w:pStyle w:val="ListParagraph"/>
        <w:numPr>
          <w:ilvl w:val="0"/>
          <w:numId w:val="2"/>
        </w:numPr>
        <w:rPr>
          <w:rFonts w:ascii="Cambria" w:hAnsi="Cambria"/>
        </w:rPr>
      </w:pPr>
      <w:r w:rsidRPr="00A52CFF">
        <w:rPr>
          <w:rFonts w:ascii="Cambria" w:hAnsi="Cambria"/>
        </w:rPr>
        <w:t>Takes about 20-50ms: Too quick for the brain to be involved</w:t>
      </w:r>
    </w:p>
    <w:p w:rsidR="00935BE4" w:rsidRPr="00A52CFF" w:rsidRDefault="00935BE4" w:rsidP="00935BE4">
      <w:pPr>
        <w:pStyle w:val="ListParagraph"/>
        <w:numPr>
          <w:ilvl w:val="0"/>
          <w:numId w:val="1"/>
        </w:numPr>
        <w:rPr>
          <w:rFonts w:ascii="Cambria" w:hAnsi="Cambria"/>
        </w:rPr>
      </w:pPr>
      <w:r w:rsidRPr="00A52CFF">
        <w:rPr>
          <w:rFonts w:ascii="Cambria" w:hAnsi="Cambria"/>
        </w:rPr>
        <w:t>Simple test to see the basic level of health associated with CNS</w:t>
      </w:r>
    </w:p>
    <w:p w:rsidR="00935BE4" w:rsidRPr="00A52CFF" w:rsidRDefault="00935BE4" w:rsidP="00935BE4">
      <w:pPr>
        <w:pStyle w:val="ListParagraph"/>
        <w:numPr>
          <w:ilvl w:val="0"/>
          <w:numId w:val="1"/>
        </w:numPr>
        <w:rPr>
          <w:rFonts w:ascii="Cambria" w:hAnsi="Cambria"/>
        </w:rPr>
      </w:pPr>
      <w:r w:rsidRPr="00A52CFF">
        <w:rPr>
          <w:rFonts w:ascii="Cambria" w:hAnsi="Cambria"/>
        </w:rPr>
        <w:t>Hyper-</w:t>
      </w:r>
      <w:proofErr w:type="spellStart"/>
      <w:r w:rsidRPr="00A52CFF">
        <w:rPr>
          <w:rFonts w:ascii="Cambria" w:hAnsi="Cambria"/>
        </w:rPr>
        <w:t>reflexia</w:t>
      </w:r>
      <w:proofErr w:type="spellEnd"/>
      <w:r w:rsidRPr="00A52CFF">
        <w:rPr>
          <w:rFonts w:ascii="Cambria" w:hAnsi="Cambria"/>
        </w:rPr>
        <w:t xml:space="preserve">: </w:t>
      </w:r>
    </w:p>
    <w:p w:rsidR="00935BE4" w:rsidRPr="00A52CFF" w:rsidRDefault="00935BE4" w:rsidP="00935BE4">
      <w:pPr>
        <w:pStyle w:val="ListParagraph"/>
        <w:numPr>
          <w:ilvl w:val="1"/>
          <w:numId w:val="1"/>
        </w:numPr>
        <w:rPr>
          <w:rFonts w:ascii="Cambria" w:hAnsi="Cambria"/>
        </w:rPr>
      </w:pPr>
      <w:r w:rsidRPr="00A52CFF">
        <w:rPr>
          <w:rFonts w:ascii="Cambria" w:hAnsi="Cambria"/>
        </w:rPr>
        <w:t xml:space="preserve">Stroke that impaired entire left hemisphere (upper motor neuron injury)  </w:t>
      </w:r>
    </w:p>
    <w:p w:rsidR="00935BE4" w:rsidRPr="00A52CFF" w:rsidRDefault="00935BE4" w:rsidP="00935BE4">
      <w:pPr>
        <w:pStyle w:val="ListParagraph"/>
        <w:numPr>
          <w:ilvl w:val="1"/>
          <w:numId w:val="1"/>
        </w:numPr>
        <w:rPr>
          <w:rFonts w:ascii="Cambria" w:hAnsi="Cambria"/>
        </w:rPr>
      </w:pPr>
      <w:r w:rsidRPr="00A52CFF">
        <w:rPr>
          <w:rFonts w:ascii="Cambria" w:hAnsi="Cambria"/>
        </w:rPr>
        <w:lastRenderedPageBreak/>
        <w:t xml:space="preserve">Exaggerated response </w:t>
      </w:r>
    </w:p>
    <w:p w:rsidR="00935BE4" w:rsidRPr="00A52CFF" w:rsidRDefault="00935BE4" w:rsidP="00935BE4">
      <w:pPr>
        <w:pStyle w:val="ListParagraph"/>
        <w:numPr>
          <w:ilvl w:val="1"/>
          <w:numId w:val="1"/>
        </w:numPr>
        <w:rPr>
          <w:rFonts w:ascii="Cambria" w:hAnsi="Cambria"/>
        </w:rPr>
      </w:pPr>
      <w:r w:rsidRPr="00A52CFF">
        <w:rPr>
          <w:rFonts w:ascii="Cambria" w:hAnsi="Cambria"/>
        </w:rPr>
        <w:t>Excitation associated with alpha-motor neuron is stuck on level of high excitability, which leads to an exaggerated response when synapsed with gamma motor neuron</w:t>
      </w:r>
    </w:p>
    <w:p w:rsidR="00935BE4" w:rsidRPr="00A52CFF" w:rsidRDefault="00935BE4" w:rsidP="00935BE4">
      <w:pPr>
        <w:pStyle w:val="ListParagraph"/>
        <w:numPr>
          <w:ilvl w:val="0"/>
          <w:numId w:val="1"/>
        </w:numPr>
        <w:rPr>
          <w:rFonts w:ascii="Cambria" w:hAnsi="Cambria"/>
        </w:rPr>
      </w:pPr>
      <w:r w:rsidRPr="00A52CFF">
        <w:rPr>
          <w:rFonts w:ascii="Cambria" w:hAnsi="Cambria"/>
        </w:rPr>
        <w:t>Hypo-</w:t>
      </w:r>
      <w:proofErr w:type="spellStart"/>
      <w:r w:rsidRPr="00A52CFF">
        <w:rPr>
          <w:rFonts w:ascii="Cambria" w:hAnsi="Cambria"/>
        </w:rPr>
        <w:t>reflexia</w:t>
      </w:r>
      <w:proofErr w:type="spellEnd"/>
      <w:r w:rsidRPr="00A52CFF">
        <w:rPr>
          <w:rFonts w:ascii="Cambria" w:hAnsi="Cambria"/>
        </w:rPr>
        <w:t>:</w:t>
      </w:r>
    </w:p>
    <w:p w:rsidR="00935BE4" w:rsidRPr="00A52CFF" w:rsidRDefault="00935BE4" w:rsidP="00935BE4">
      <w:pPr>
        <w:pStyle w:val="ListParagraph"/>
        <w:numPr>
          <w:ilvl w:val="1"/>
          <w:numId w:val="1"/>
        </w:numPr>
        <w:rPr>
          <w:rFonts w:ascii="Cambria" w:hAnsi="Cambria"/>
        </w:rPr>
      </w:pPr>
      <w:r w:rsidRPr="00A52CFF">
        <w:rPr>
          <w:rFonts w:ascii="Cambria" w:hAnsi="Cambria"/>
        </w:rPr>
        <w:t>Lower motor neuron injury</w:t>
      </w:r>
    </w:p>
    <w:p w:rsidR="00935BE4" w:rsidRPr="004416BF" w:rsidRDefault="00935BE4" w:rsidP="00935BE4">
      <w:pPr>
        <w:pStyle w:val="ListParagraph"/>
        <w:numPr>
          <w:ilvl w:val="1"/>
          <w:numId w:val="1"/>
        </w:numPr>
        <w:rPr>
          <w:rFonts w:ascii="Cambria" w:hAnsi="Cambria"/>
        </w:rPr>
      </w:pPr>
      <w:r w:rsidRPr="00A52CFF">
        <w:rPr>
          <w:rFonts w:ascii="Cambria" w:hAnsi="Cambria"/>
        </w:rPr>
        <w:t>Impedes the ability of alpha-motor neuron</w:t>
      </w:r>
    </w:p>
    <w:p w:rsidR="00935BE4" w:rsidRPr="00A52CFF" w:rsidRDefault="00935BE4" w:rsidP="00935BE4">
      <w:pPr>
        <w:pStyle w:val="ListParagraph"/>
        <w:numPr>
          <w:ilvl w:val="0"/>
          <w:numId w:val="1"/>
        </w:numPr>
        <w:rPr>
          <w:rFonts w:ascii="Cambria" w:hAnsi="Cambria"/>
        </w:rPr>
      </w:pPr>
      <w:r w:rsidRPr="00A52CFF">
        <w:rPr>
          <w:rFonts w:ascii="Cambria" w:hAnsi="Cambria"/>
        </w:rPr>
        <w:t>Functionally significant (whether expected or unexpected): any actions will be counteracted with Type 1a or Type II muscle spindles</w:t>
      </w:r>
    </w:p>
    <w:p w:rsidR="00935BE4" w:rsidRPr="00A52CFF" w:rsidRDefault="00935BE4" w:rsidP="004416BF">
      <w:pPr>
        <w:pStyle w:val="Heading2"/>
        <w:rPr>
          <w:rFonts w:ascii="Cambria" w:hAnsi="Cambria"/>
        </w:rPr>
      </w:pPr>
      <w:r w:rsidRPr="00A52CFF">
        <w:rPr>
          <w:rFonts w:ascii="Cambria" w:hAnsi="Cambria"/>
        </w:rPr>
        <w:t>Muscle Spindles and Voluntary Control</w:t>
      </w:r>
    </w:p>
    <w:p w:rsidR="00935BE4" w:rsidRPr="00A52CFF" w:rsidRDefault="00935BE4" w:rsidP="00935BE4">
      <w:pPr>
        <w:pStyle w:val="ListParagraph"/>
        <w:numPr>
          <w:ilvl w:val="0"/>
          <w:numId w:val="1"/>
        </w:numPr>
        <w:rPr>
          <w:rFonts w:ascii="Cambria" w:hAnsi="Cambria"/>
        </w:rPr>
      </w:pPr>
      <w:r w:rsidRPr="00A52CFF">
        <w:rPr>
          <w:rFonts w:ascii="Cambria" w:hAnsi="Cambria"/>
        </w:rPr>
        <w:t>Participants asked to stand on platform which could move forward or backwards</w:t>
      </w:r>
    </w:p>
    <w:p w:rsidR="00935BE4" w:rsidRPr="00A52CFF" w:rsidRDefault="00935BE4" w:rsidP="00935BE4">
      <w:pPr>
        <w:pStyle w:val="ListParagraph"/>
        <w:numPr>
          <w:ilvl w:val="0"/>
          <w:numId w:val="1"/>
        </w:numPr>
        <w:rPr>
          <w:rFonts w:ascii="Cambria" w:hAnsi="Cambria"/>
        </w:rPr>
      </w:pPr>
      <w:r w:rsidRPr="00A52CFF">
        <w:rPr>
          <w:rFonts w:ascii="Cambria" w:hAnsi="Cambria"/>
        </w:rPr>
        <w:t>Platform translated backward: Thrown off posture and activation of posterior muscles (hamstrings and gastrocnemius) will happen to counteract</w:t>
      </w:r>
    </w:p>
    <w:p w:rsidR="00935BE4" w:rsidRPr="00A52CFF" w:rsidRDefault="00935BE4" w:rsidP="00935BE4">
      <w:pPr>
        <w:pStyle w:val="ListParagraph"/>
        <w:numPr>
          <w:ilvl w:val="0"/>
          <w:numId w:val="1"/>
        </w:numPr>
        <w:rPr>
          <w:rFonts w:ascii="Cambria" w:hAnsi="Cambria"/>
        </w:rPr>
      </w:pPr>
      <w:r w:rsidRPr="00A52CFF">
        <w:rPr>
          <w:rFonts w:ascii="Cambria" w:hAnsi="Cambria"/>
        </w:rPr>
        <w:t>In general, proximal muscles get activated before distal muscles</w:t>
      </w:r>
    </w:p>
    <w:p w:rsidR="00935BE4" w:rsidRPr="00A52CFF" w:rsidRDefault="00935BE4" w:rsidP="00935BE4">
      <w:pPr>
        <w:pStyle w:val="ListParagraph"/>
        <w:numPr>
          <w:ilvl w:val="0"/>
          <w:numId w:val="1"/>
        </w:numPr>
        <w:rPr>
          <w:rFonts w:ascii="Cambria" w:hAnsi="Cambria"/>
        </w:rPr>
      </w:pPr>
      <w:r w:rsidRPr="00A52CFF">
        <w:rPr>
          <w:rFonts w:ascii="Cambria" w:hAnsi="Cambria"/>
        </w:rPr>
        <w:t>BUT for postural control, there is a distal to proximal activation</w:t>
      </w:r>
    </w:p>
    <w:p w:rsidR="00935BE4" w:rsidRPr="00A52CFF" w:rsidRDefault="00935BE4" w:rsidP="00935BE4">
      <w:pPr>
        <w:pStyle w:val="ListParagraph"/>
        <w:numPr>
          <w:ilvl w:val="0"/>
          <w:numId w:val="1"/>
        </w:numPr>
        <w:rPr>
          <w:rFonts w:ascii="Cambria" w:hAnsi="Cambria"/>
        </w:rPr>
      </w:pPr>
      <w:r w:rsidRPr="00A52CFF">
        <w:rPr>
          <w:rFonts w:ascii="Cambria" w:hAnsi="Cambria"/>
        </w:rPr>
        <w:t>Called ankle strategy a.k.a. Distal-Proximal Control Strategy for postural control</w:t>
      </w:r>
    </w:p>
    <w:p w:rsidR="00935BE4" w:rsidRPr="00A52CFF" w:rsidRDefault="00935BE4" w:rsidP="00935BE4">
      <w:pPr>
        <w:pStyle w:val="ListParagraph"/>
        <w:numPr>
          <w:ilvl w:val="0"/>
          <w:numId w:val="1"/>
        </w:numPr>
        <w:rPr>
          <w:rFonts w:ascii="Cambria" w:hAnsi="Cambria"/>
        </w:rPr>
      </w:pPr>
      <w:r w:rsidRPr="00A52CFF">
        <w:rPr>
          <w:rFonts w:ascii="Cambria" w:hAnsi="Cambria"/>
        </w:rPr>
        <w:t>Evidence that within spindle cord, activation of alpha motor neurons has direct control over movement and cortex does not need to get involved whatsoever (mediated at the level of spinal cord)</w:t>
      </w:r>
    </w:p>
    <w:p w:rsidR="00935BE4" w:rsidRPr="00A52CFF" w:rsidRDefault="00935BE4" w:rsidP="00935BE4">
      <w:pPr>
        <w:pStyle w:val="ListParagraph"/>
        <w:numPr>
          <w:ilvl w:val="0"/>
          <w:numId w:val="1"/>
        </w:numPr>
        <w:rPr>
          <w:rFonts w:ascii="Cambria" w:hAnsi="Cambria"/>
        </w:rPr>
      </w:pPr>
      <w:r w:rsidRPr="00A52CFF">
        <w:rPr>
          <w:rFonts w:ascii="Cambria" w:hAnsi="Cambria"/>
        </w:rPr>
        <w:t>Hip strategy: Gymnast on balance beam and loses posture, attempts to fix posture by recruiting hip muscles</w:t>
      </w:r>
    </w:p>
    <w:p w:rsidR="00935BE4" w:rsidRPr="00A52CFF" w:rsidRDefault="004416BF" w:rsidP="00935BE4">
      <w:pPr>
        <w:pStyle w:val="ListParagraph"/>
        <w:numPr>
          <w:ilvl w:val="1"/>
          <w:numId w:val="1"/>
        </w:numPr>
        <w:rPr>
          <w:rFonts w:ascii="Cambria" w:hAnsi="Cambria"/>
        </w:rPr>
      </w:pPr>
      <w:r>
        <w:rPr>
          <w:rFonts w:ascii="Cambria" w:hAnsi="Cambria"/>
          <w:noProof/>
          <w:lang w:val="en-CA" w:eastAsia="en-CA"/>
        </w:rPr>
        <w:drawing>
          <wp:anchor distT="0" distB="0" distL="114300" distR="114300" simplePos="0" relativeHeight="251672576" behindDoc="1" locked="0" layoutInCell="1" allowOverlap="1" wp14:anchorId="40135BA0" wp14:editId="41AEDFE4">
            <wp:simplePos x="0" y="0"/>
            <wp:positionH relativeFrom="margin">
              <wp:posOffset>4762500</wp:posOffset>
            </wp:positionH>
            <wp:positionV relativeFrom="paragraph">
              <wp:posOffset>336550</wp:posOffset>
            </wp:positionV>
            <wp:extent cx="1466850" cy="1943735"/>
            <wp:effectExtent l="0" t="0" r="0" b="0"/>
            <wp:wrapTight wrapText="bothSides">
              <wp:wrapPolygon edited="0">
                <wp:start x="0" y="0"/>
                <wp:lineTo x="0" y="21381"/>
                <wp:lineTo x="21319" y="21381"/>
                <wp:lineTo x="2131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6850" cy="1943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E4" w:rsidRPr="00A52CFF">
        <w:rPr>
          <w:rFonts w:ascii="Cambria" w:hAnsi="Cambria"/>
        </w:rPr>
        <w:t>Older adults use this strategy, but not very effective since it is slow</w:t>
      </w:r>
      <w:r>
        <w:rPr>
          <w:rFonts w:ascii="Cambria" w:hAnsi="Cambria"/>
        </w:rPr>
        <w:t xml:space="preserve">, so we give </w:t>
      </w:r>
      <w:r w:rsidR="000A7D71">
        <w:rPr>
          <w:rFonts w:ascii="Cambria" w:hAnsi="Cambria"/>
        </w:rPr>
        <w:t>those</w:t>
      </w:r>
      <w:r>
        <w:rPr>
          <w:rFonts w:ascii="Cambria" w:hAnsi="Cambria"/>
        </w:rPr>
        <w:t xml:space="preserve"> exercises for their lower body.</w:t>
      </w:r>
    </w:p>
    <w:p w:rsidR="00935BE4" w:rsidRPr="00A52CFF" w:rsidRDefault="00935BE4" w:rsidP="000A7D71">
      <w:pPr>
        <w:pStyle w:val="Heading1"/>
        <w:rPr>
          <w:rFonts w:ascii="Cambria" w:hAnsi="Cambria"/>
        </w:rPr>
      </w:pPr>
      <w:r w:rsidRPr="00A52CFF">
        <w:rPr>
          <w:rFonts w:ascii="Cambria" w:hAnsi="Cambria"/>
        </w:rPr>
        <w:t>Golgi Tendon Organ</w:t>
      </w:r>
    </w:p>
    <w:p w:rsidR="00935BE4" w:rsidRPr="00A52CFF" w:rsidRDefault="00935BE4" w:rsidP="00935BE4">
      <w:pPr>
        <w:pStyle w:val="ListParagraph"/>
        <w:numPr>
          <w:ilvl w:val="0"/>
          <w:numId w:val="1"/>
        </w:numPr>
        <w:rPr>
          <w:rFonts w:ascii="Cambria" w:hAnsi="Cambria"/>
        </w:rPr>
      </w:pPr>
      <w:r w:rsidRPr="00A52CFF">
        <w:rPr>
          <w:rFonts w:ascii="Cambria" w:hAnsi="Cambria"/>
        </w:rPr>
        <w:t>Located in junction between muscle and tendon</w:t>
      </w:r>
    </w:p>
    <w:p w:rsidR="00935BE4" w:rsidRPr="00A52CFF" w:rsidRDefault="00935BE4" w:rsidP="00935BE4">
      <w:pPr>
        <w:pStyle w:val="ListParagraph"/>
        <w:numPr>
          <w:ilvl w:val="0"/>
          <w:numId w:val="1"/>
        </w:numPr>
        <w:rPr>
          <w:rFonts w:ascii="Cambria" w:hAnsi="Cambria"/>
        </w:rPr>
      </w:pPr>
      <w:r w:rsidRPr="00A52CFF">
        <w:rPr>
          <w:rFonts w:ascii="Cambria" w:hAnsi="Cambria"/>
        </w:rPr>
        <w:t>Provide information about tension (force) in the muscle</w:t>
      </w:r>
    </w:p>
    <w:p w:rsidR="00935BE4" w:rsidRPr="00A52CFF" w:rsidRDefault="00935BE4" w:rsidP="00935BE4">
      <w:pPr>
        <w:pStyle w:val="ListParagraph"/>
        <w:numPr>
          <w:ilvl w:val="0"/>
          <w:numId w:val="1"/>
        </w:numPr>
        <w:rPr>
          <w:rFonts w:ascii="Cambria" w:hAnsi="Cambria"/>
        </w:rPr>
      </w:pPr>
      <w:r w:rsidRPr="00A52CFF">
        <w:rPr>
          <w:rFonts w:ascii="Cambria" w:hAnsi="Cambria"/>
        </w:rPr>
        <w:t>Prevents overstretch and rupture by inhibiting motor neuron drive (tendon actually separates from the bone)</w:t>
      </w:r>
    </w:p>
    <w:p w:rsidR="009B5D0F" w:rsidRDefault="00935BE4" w:rsidP="004416BF">
      <w:pPr>
        <w:pStyle w:val="ListParagraph"/>
        <w:numPr>
          <w:ilvl w:val="0"/>
          <w:numId w:val="1"/>
        </w:numPr>
        <w:rPr>
          <w:rFonts w:ascii="Cambria" w:hAnsi="Cambria"/>
        </w:rPr>
      </w:pPr>
      <w:r w:rsidRPr="00A52CFF">
        <w:rPr>
          <w:rFonts w:ascii="Cambria" w:hAnsi="Cambria"/>
        </w:rPr>
        <w:t>Sensory information works slightly different than muscle spindles (</w:t>
      </w:r>
      <w:proofErr w:type="spellStart"/>
      <w:r w:rsidRPr="00A52CFF">
        <w:rPr>
          <w:rFonts w:ascii="Cambria" w:hAnsi="Cambria"/>
        </w:rPr>
        <w:t>oligosynaptic</w:t>
      </w:r>
      <w:proofErr w:type="spellEnd"/>
      <w:r w:rsidRPr="00A52CFF">
        <w:rPr>
          <w:rFonts w:ascii="Cambria" w:hAnsi="Cambria"/>
        </w:rPr>
        <w:t xml:space="preserve"> connection involving an inhibitory interneuron)</w:t>
      </w:r>
    </w:p>
    <w:p w:rsidR="00932AC8" w:rsidRDefault="00932AC8" w:rsidP="00932AC8">
      <w:pPr>
        <w:pStyle w:val="Heading1"/>
        <w:rPr>
          <w:rFonts w:ascii="Cambria" w:hAnsi="Cambria"/>
        </w:rPr>
      </w:pPr>
      <w:r>
        <w:rPr>
          <w:rFonts w:ascii="Cambria" w:hAnsi="Cambria"/>
        </w:rPr>
        <w:t>Foam and Dome</w:t>
      </w:r>
    </w:p>
    <w:p w:rsidR="00932AC8" w:rsidRDefault="00932AC8" w:rsidP="00932AC8">
      <w:r>
        <w:t xml:space="preserve">Stand as still as possible keeping postural sway to a minimum for 30 seconds. Conditions: </w:t>
      </w:r>
    </w:p>
    <w:p w:rsidR="00932AC8" w:rsidRDefault="00932AC8" w:rsidP="00932AC8">
      <w:pPr>
        <w:pStyle w:val="ListParagraph"/>
        <w:numPr>
          <w:ilvl w:val="0"/>
          <w:numId w:val="3"/>
        </w:numPr>
      </w:pPr>
      <w:r>
        <w:t>On flat ground eyes open</w:t>
      </w:r>
    </w:p>
    <w:p w:rsidR="00932AC8" w:rsidRDefault="00932AC8" w:rsidP="00932AC8">
      <w:pPr>
        <w:pStyle w:val="ListParagraph"/>
        <w:numPr>
          <w:ilvl w:val="0"/>
          <w:numId w:val="3"/>
        </w:numPr>
      </w:pPr>
      <w:r>
        <w:t>On flat ground eyes closed</w:t>
      </w:r>
    </w:p>
    <w:p w:rsidR="00932AC8" w:rsidRPr="00932AC8" w:rsidRDefault="00932AC8" w:rsidP="00932AC8">
      <w:pPr>
        <w:pStyle w:val="ListParagraph"/>
        <w:numPr>
          <w:ilvl w:val="0"/>
          <w:numId w:val="3"/>
        </w:numPr>
      </w:pPr>
      <w:r>
        <w:t>On flat ground eyes open with dome on head</w:t>
      </w:r>
    </w:p>
    <w:p w:rsidR="00932AC8" w:rsidRDefault="00932AC8" w:rsidP="00932AC8">
      <w:pPr>
        <w:rPr>
          <w:rFonts w:ascii="Cambria" w:hAnsi="Cambria"/>
        </w:rPr>
      </w:pPr>
      <w:r>
        <w:rPr>
          <w:rFonts w:ascii="Cambria" w:hAnsi="Cambria"/>
        </w:rPr>
        <w:t>4-6 are the same just on a foam pad.</w:t>
      </w:r>
    </w:p>
    <w:p w:rsidR="00932AC8" w:rsidRDefault="00932AC8" w:rsidP="00932AC8">
      <w:pPr>
        <w:rPr>
          <w:rFonts w:ascii="Cambria" w:hAnsi="Cambria"/>
        </w:rPr>
      </w:pPr>
      <w:r>
        <w:rPr>
          <w:rFonts w:ascii="Cambria" w:hAnsi="Cambria"/>
        </w:rPr>
        <w:t xml:space="preserve">This tests our balance, </w:t>
      </w:r>
      <w:proofErr w:type="spellStart"/>
      <w:r>
        <w:rPr>
          <w:rFonts w:ascii="Cambria" w:hAnsi="Cambria"/>
        </w:rPr>
        <w:t>somato</w:t>
      </w:r>
      <w:proofErr w:type="spellEnd"/>
      <w:r>
        <w:rPr>
          <w:rFonts w:ascii="Cambria" w:hAnsi="Cambria"/>
        </w:rPr>
        <w:t xml:space="preserve"> sensory and vision, but not vestibular sense. (Multisensory integration) </w:t>
      </w:r>
    </w:p>
    <w:p w:rsidR="00932AC8" w:rsidRDefault="00932AC8" w:rsidP="00932AC8">
      <w:pPr>
        <w:rPr>
          <w:rFonts w:ascii="Cambria" w:hAnsi="Cambria"/>
        </w:rPr>
      </w:pPr>
    </w:p>
    <w:p w:rsidR="00932AC8" w:rsidRDefault="007D2B32" w:rsidP="00932AC8">
      <w:pPr>
        <w:pStyle w:val="Heading1"/>
        <w:rPr>
          <w:rFonts w:ascii="Cambria" w:hAnsi="Cambria"/>
        </w:rPr>
      </w:pPr>
      <w:r>
        <w:rPr>
          <w:rFonts w:ascii="Cambria" w:hAnsi="Cambria"/>
          <w:noProof/>
          <w:lang w:val="en-CA" w:eastAsia="en-CA"/>
        </w:rPr>
        <w:lastRenderedPageBreak/>
        <w:drawing>
          <wp:anchor distT="0" distB="0" distL="114300" distR="114300" simplePos="0" relativeHeight="251673600" behindDoc="1" locked="0" layoutInCell="1" allowOverlap="1" wp14:anchorId="46B09F54" wp14:editId="00DD2E57">
            <wp:simplePos x="0" y="0"/>
            <wp:positionH relativeFrom="column">
              <wp:posOffset>3267075</wp:posOffset>
            </wp:positionH>
            <wp:positionV relativeFrom="paragraph">
              <wp:posOffset>0</wp:posOffset>
            </wp:positionV>
            <wp:extent cx="3049332" cy="2076450"/>
            <wp:effectExtent l="0" t="0" r="0" b="0"/>
            <wp:wrapTight wrapText="bothSides">
              <wp:wrapPolygon edited="0">
                <wp:start x="0" y="0"/>
                <wp:lineTo x="0" y="21402"/>
                <wp:lineTo x="21456" y="21402"/>
                <wp:lineTo x="214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9332" cy="2076450"/>
                    </a:xfrm>
                    <a:prstGeom prst="rect">
                      <a:avLst/>
                    </a:prstGeom>
                    <a:noFill/>
                    <a:ln>
                      <a:noFill/>
                    </a:ln>
                  </pic:spPr>
                </pic:pic>
              </a:graphicData>
            </a:graphic>
          </wp:anchor>
        </w:drawing>
      </w:r>
      <w:r w:rsidR="00932AC8">
        <w:rPr>
          <w:rFonts w:ascii="Cambria" w:hAnsi="Cambria"/>
        </w:rPr>
        <w:t>Cognitive Control of Balance</w:t>
      </w:r>
    </w:p>
    <w:p w:rsidR="007D2B32" w:rsidRDefault="007D2B32" w:rsidP="007D2B32">
      <w:pPr>
        <w:rPr>
          <w:lang w:val="en-CA"/>
        </w:rPr>
      </w:pPr>
      <w:r>
        <w:rPr>
          <w:lang w:val="en-CA"/>
        </w:rPr>
        <w:t>Carpenter want to see how people who were afraid of heights regulate balance at heights. Two groups: Afraid of heights and not afraid.</w:t>
      </w:r>
    </w:p>
    <w:p w:rsidR="007D2B32" w:rsidRPr="007D2B32" w:rsidRDefault="007D2B32" w:rsidP="007D2B32">
      <w:pPr>
        <w:rPr>
          <w:lang w:val="en-CA"/>
        </w:rPr>
      </w:pPr>
      <w:r>
        <w:rPr>
          <w:lang w:val="en-CA"/>
        </w:rPr>
        <w:t>When non-</w:t>
      </w:r>
      <w:r w:rsidRPr="007D2B32">
        <w:rPr>
          <w:lang w:val="en-CA"/>
        </w:rPr>
        <w:t>stressed you sway less, not to</w:t>
      </w:r>
      <w:r>
        <w:rPr>
          <w:lang w:val="en-CA"/>
        </w:rPr>
        <w:t>o</w:t>
      </w:r>
      <w:r w:rsidRPr="007D2B32">
        <w:rPr>
          <w:lang w:val="en-CA"/>
        </w:rPr>
        <w:t xml:space="preserve"> worried about how close you</w:t>
      </w:r>
      <w:r>
        <w:rPr>
          <w:lang w:val="en-CA"/>
        </w:rPr>
        <w:t>r COG is getting to end of BOS. I</w:t>
      </w:r>
      <w:r w:rsidRPr="007D2B32">
        <w:rPr>
          <w:lang w:val="en-CA"/>
        </w:rPr>
        <w:t>f on the edge of a cliff gamma</w:t>
      </w:r>
      <w:r>
        <w:rPr>
          <w:lang w:val="en-CA"/>
        </w:rPr>
        <w:t xml:space="preserve"> motor ne</w:t>
      </w:r>
      <w:r w:rsidRPr="007D2B32">
        <w:rPr>
          <w:lang w:val="en-CA"/>
        </w:rPr>
        <w:t>urons fire a</w:t>
      </w:r>
      <w:r>
        <w:rPr>
          <w:lang w:val="en-CA"/>
        </w:rPr>
        <w:t xml:space="preserve"> </w:t>
      </w:r>
      <w:r w:rsidRPr="007D2B32">
        <w:rPr>
          <w:lang w:val="en-CA"/>
        </w:rPr>
        <w:t>lot more to correct your COG often increa</w:t>
      </w:r>
      <w:r>
        <w:rPr>
          <w:lang w:val="en-CA"/>
        </w:rPr>
        <w:t>sing activity in gamma motor neu</w:t>
      </w:r>
      <w:r w:rsidRPr="007D2B32">
        <w:rPr>
          <w:lang w:val="en-CA"/>
        </w:rPr>
        <w:t xml:space="preserve">rons is called </w:t>
      </w:r>
      <w:r>
        <w:rPr>
          <w:lang w:val="en-CA"/>
        </w:rPr>
        <w:t>gamma motor drive!! O</w:t>
      </w:r>
      <w:r w:rsidRPr="007D2B32">
        <w:rPr>
          <w:lang w:val="en-CA"/>
        </w:rPr>
        <w:t xml:space="preserve">n ground both groups are the same. </w:t>
      </w:r>
    </w:p>
    <w:p w:rsidR="007D2B32" w:rsidRPr="007D2B32" w:rsidRDefault="007D2B32" w:rsidP="007D2B32">
      <w:pPr>
        <w:rPr>
          <w:lang w:val="en-CA"/>
        </w:rPr>
      </w:pPr>
      <w:r>
        <w:rPr>
          <w:lang w:val="en-CA"/>
        </w:rPr>
        <w:t>N</w:t>
      </w:r>
      <w:r w:rsidRPr="007D2B32">
        <w:rPr>
          <w:lang w:val="en-CA"/>
        </w:rPr>
        <w:t>ot afraid group- balance remains similar- shift weight more backwards</w:t>
      </w:r>
    </w:p>
    <w:p w:rsidR="007D2B32" w:rsidRPr="007D2B32" w:rsidRDefault="007D2B32" w:rsidP="007D2B32">
      <w:pPr>
        <w:rPr>
          <w:lang w:val="en-CA"/>
        </w:rPr>
      </w:pPr>
      <w:r>
        <w:rPr>
          <w:lang w:val="en-CA"/>
        </w:rPr>
        <w:t>A</w:t>
      </w:r>
      <w:r w:rsidRPr="007D2B32">
        <w:rPr>
          <w:lang w:val="en-CA"/>
        </w:rPr>
        <w:t>fraid- more sensitive to stretch but have worse balance at height.</w:t>
      </w:r>
    </w:p>
    <w:p w:rsidR="007D2B32" w:rsidRPr="007D2B32" w:rsidRDefault="007D2B32" w:rsidP="007D2B32">
      <w:pPr>
        <w:rPr>
          <w:lang w:val="en-CA"/>
        </w:rPr>
      </w:pPr>
      <w:r>
        <w:rPr>
          <w:lang w:val="en-CA"/>
        </w:rPr>
        <w:t>Important because</w:t>
      </w:r>
      <w:r w:rsidRPr="007D2B32">
        <w:rPr>
          <w:lang w:val="en-CA"/>
        </w:rPr>
        <w:t xml:space="preserve"> explicitly shows that when attention</w:t>
      </w:r>
      <w:bookmarkStart w:id="0" w:name="_GoBack"/>
      <w:bookmarkEnd w:id="0"/>
      <w:r w:rsidRPr="007D2B32">
        <w:rPr>
          <w:lang w:val="en-CA"/>
        </w:rPr>
        <w:t xml:space="preserve">s is divided by fear </w:t>
      </w:r>
      <w:r>
        <w:rPr>
          <w:lang w:val="en-CA"/>
        </w:rPr>
        <w:t>and drawing on cognitive resourc</w:t>
      </w:r>
      <w:r w:rsidRPr="007D2B32">
        <w:rPr>
          <w:lang w:val="en-CA"/>
        </w:rPr>
        <w:t>es you don</w:t>
      </w:r>
      <w:r>
        <w:rPr>
          <w:lang w:val="en-CA"/>
        </w:rPr>
        <w:t>’</w:t>
      </w:r>
      <w:r w:rsidRPr="007D2B32">
        <w:rPr>
          <w:lang w:val="en-CA"/>
        </w:rPr>
        <w:t>t maintain balance as well.</w:t>
      </w:r>
    </w:p>
    <w:p w:rsidR="00932AC8" w:rsidRPr="00932AC8" w:rsidRDefault="007D2B32" w:rsidP="007D2B32">
      <w:r>
        <w:rPr>
          <w:lang w:val="en-CA"/>
        </w:rPr>
        <w:t>Problem for older individuals</w:t>
      </w:r>
      <w:r w:rsidRPr="007D2B32">
        <w:rPr>
          <w:lang w:val="en-CA"/>
        </w:rPr>
        <w:t xml:space="preserve"> at risk for falls. 1/5 falls after 65 will </w:t>
      </w:r>
      <w:r>
        <w:rPr>
          <w:lang w:val="en-CA"/>
        </w:rPr>
        <w:t>die</w:t>
      </w:r>
    </w:p>
    <w:p w:rsidR="00932AC8" w:rsidRPr="00932AC8" w:rsidRDefault="00932AC8" w:rsidP="00932AC8">
      <w:pPr>
        <w:rPr>
          <w:rFonts w:ascii="Cambria" w:hAnsi="Cambria"/>
        </w:rPr>
      </w:pPr>
    </w:p>
    <w:sectPr w:rsidR="00932AC8" w:rsidRPr="00932A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6E09DC"/>
    <w:multiLevelType w:val="hybridMultilevel"/>
    <w:tmpl w:val="E9F02444"/>
    <w:lvl w:ilvl="0" w:tplc="59D4A784">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567"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1993DEC"/>
    <w:multiLevelType w:val="hybridMultilevel"/>
    <w:tmpl w:val="8A0C8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521F87"/>
    <w:multiLevelType w:val="hybridMultilevel"/>
    <w:tmpl w:val="1C1A63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BE4"/>
    <w:rsid w:val="000A7D71"/>
    <w:rsid w:val="000B31A2"/>
    <w:rsid w:val="000C05D3"/>
    <w:rsid w:val="000F1A56"/>
    <w:rsid w:val="002E56F7"/>
    <w:rsid w:val="004416BF"/>
    <w:rsid w:val="0049046F"/>
    <w:rsid w:val="007B065A"/>
    <w:rsid w:val="007D2B32"/>
    <w:rsid w:val="00866157"/>
    <w:rsid w:val="009217A8"/>
    <w:rsid w:val="00932AC8"/>
    <w:rsid w:val="00935BE4"/>
    <w:rsid w:val="009B5D0F"/>
    <w:rsid w:val="00AD2B8A"/>
    <w:rsid w:val="00B515BE"/>
    <w:rsid w:val="00C752F2"/>
    <w:rsid w:val="00D62BE0"/>
    <w:rsid w:val="00D97B4D"/>
    <w:rsid w:val="00E37CAF"/>
    <w:rsid w:val="00E733F1"/>
    <w:rsid w:val="00E929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6578FF-0881-4C33-9763-C656D504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BE4"/>
    <w:pPr>
      <w:spacing w:after="0" w:line="240" w:lineRule="auto"/>
    </w:pPr>
    <w:rPr>
      <w:rFonts w:eastAsiaTheme="minorEastAsia"/>
      <w:sz w:val="24"/>
      <w:szCs w:val="24"/>
      <w:lang w:val="en-US"/>
    </w:rPr>
  </w:style>
  <w:style w:type="paragraph" w:styleId="Heading1">
    <w:name w:val="heading 1"/>
    <w:basedOn w:val="Normal"/>
    <w:next w:val="Normal"/>
    <w:link w:val="Heading1Char"/>
    <w:uiPriority w:val="9"/>
    <w:qFormat/>
    <w:rsid w:val="00935BE4"/>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unhideWhenUsed/>
    <w:qFormat/>
    <w:rsid w:val="00935BE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BE4"/>
    <w:rPr>
      <w:rFonts w:asciiTheme="majorHAnsi" w:eastAsiaTheme="majorEastAsia" w:hAnsiTheme="majorHAnsi" w:cstheme="majorBidi"/>
      <w:b/>
      <w:bCs/>
      <w:color w:val="2C6EAB" w:themeColor="accent1" w:themeShade="B5"/>
      <w:sz w:val="32"/>
      <w:szCs w:val="32"/>
      <w:lang w:val="en-US"/>
    </w:rPr>
  </w:style>
  <w:style w:type="character" w:customStyle="1" w:styleId="Heading2Char">
    <w:name w:val="Heading 2 Char"/>
    <w:basedOn w:val="DefaultParagraphFont"/>
    <w:link w:val="Heading2"/>
    <w:uiPriority w:val="9"/>
    <w:rsid w:val="00935BE4"/>
    <w:rPr>
      <w:rFonts w:asciiTheme="majorHAnsi" w:eastAsiaTheme="majorEastAsia" w:hAnsiTheme="majorHAnsi" w:cstheme="majorBidi"/>
      <w:b/>
      <w:bCs/>
      <w:color w:val="5B9BD5" w:themeColor="accent1"/>
      <w:sz w:val="26"/>
      <w:szCs w:val="26"/>
      <w:lang w:val="en-US"/>
    </w:rPr>
  </w:style>
  <w:style w:type="paragraph" w:styleId="ListParagraph">
    <w:name w:val="List Paragraph"/>
    <w:basedOn w:val="Normal"/>
    <w:uiPriority w:val="34"/>
    <w:qFormat/>
    <w:rsid w:val="00935BE4"/>
    <w:pPr>
      <w:ind w:left="720"/>
      <w:contextualSpacing/>
    </w:pPr>
  </w:style>
  <w:style w:type="character" w:styleId="Hyperlink">
    <w:name w:val="Hyperlink"/>
    <w:basedOn w:val="DefaultParagraphFont"/>
    <w:uiPriority w:val="99"/>
    <w:unhideWhenUsed/>
    <w:rsid w:val="00935BE4"/>
    <w:rPr>
      <w:color w:val="0563C1" w:themeColor="hyperlink"/>
      <w:u w:val="single"/>
    </w:rPr>
  </w:style>
  <w:style w:type="paragraph" w:styleId="Title">
    <w:name w:val="Title"/>
    <w:basedOn w:val="Normal"/>
    <w:next w:val="Normal"/>
    <w:link w:val="TitleChar"/>
    <w:uiPriority w:val="10"/>
    <w:qFormat/>
    <w:rsid w:val="00935BE4"/>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5BE4"/>
    <w:rPr>
      <w:rFonts w:asciiTheme="majorHAnsi" w:eastAsiaTheme="majorEastAsia" w:hAnsiTheme="majorHAnsi" w:cstheme="majorBidi"/>
      <w:color w:val="323E4F" w:themeColor="text2" w:themeShade="BF"/>
      <w:spacing w:val="5"/>
      <w:kern w:val="28"/>
      <w:sz w:val="52"/>
      <w:szCs w:val="52"/>
      <w:lang w:val="en-US"/>
    </w:rPr>
  </w:style>
  <w:style w:type="paragraph" w:styleId="BalloonText">
    <w:name w:val="Balloon Text"/>
    <w:basedOn w:val="Normal"/>
    <w:link w:val="BalloonTextChar"/>
    <w:uiPriority w:val="99"/>
    <w:semiHidden/>
    <w:unhideWhenUsed/>
    <w:rsid w:val="00D97B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B4D"/>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127FF-67BE-49C4-9580-4A859C113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4950</TotalTime>
  <Pages>11</Pages>
  <Words>3393</Words>
  <Characters>19344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giommi</dc:creator>
  <cp:keywords/>
  <dc:description/>
  <cp:lastModifiedBy>kurtis giommi</cp:lastModifiedBy>
  <cp:revision>9</cp:revision>
  <cp:lastPrinted>2014-04-25T14:13:00Z</cp:lastPrinted>
  <dcterms:created xsi:type="dcterms:W3CDTF">2014-03-22T19:28:00Z</dcterms:created>
  <dcterms:modified xsi:type="dcterms:W3CDTF">2014-04-26T16:55:00Z</dcterms:modified>
</cp:coreProperties>
</file>