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89F" w:rsidRPr="00A52CFF" w:rsidRDefault="00BE189F" w:rsidP="00BE189F">
      <w:pPr>
        <w:pStyle w:val="Title"/>
        <w:rPr>
          <w:rFonts w:ascii="Cambria" w:hAnsi="Cambria"/>
        </w:rPr>
      </w:pPr>
      <w:r>
        <w:rPr>
          <w:rFonts w:ascii="Cambria" w:hAnsi="Cambria"/>
        </w:rPr>
        <w:t>Memory Systems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Cognitive (</w:t>
      </w:r>
      <w:r w:rsidR="00E036E0">
        <w:rPr>
          <w:rFonts w:ascii="Cambria" w:hAnsi="Cambria"/>
        </w:rPr>
        <w:t>somatic</w:t>
      </w:r>
      <w:r w:rsidRPr="00A52CFF">
        <w:rPr>
          <w:rFonts w:ascii="Cambria" w:hAnsi="Cambria"/>
        </w:rPr>
        <w:t>) memories (mediated by cortical structures) are stored different compared to motor memories (mediated by cerebellum)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Memory: The capacity of individuals to retain and utilize information in various ways for various periods of time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Acquisition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Retention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Retrieval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Comprised of three systems: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Short-term sensory store memory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Short-term memory (working memory)</w:t>
      </w:r>
    </w:p>
    <w:p w:rsidR="00BE189F" w:rsidRDefault="00BE189F" w:rsidP="00147656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Long-term</w:t>
      </w:r>
    </w:p>
    <w:p w:rsidR="00147656" w:rsidRPr="00147656" w:rsidRDefault="00147656" w:rsidP="00147656">
      <w:pPr>
        <w:pStyle w:val="Heading1"/>
        <w:rPr>
          <w:rFonts w:ascii="Cambria" w:hAnsi="Cambria"/>
        </w:rPr>
      </w:pPr>
      <w:r>
        <w:rPr>
          <w:rFonts w:ascii="Cambria" w:hAnsi="Cambria"/>
        </w:rPr>
        <w:t>Short-term Sensory Store (STSS)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Very brief duration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Large capacity </w:t>
      </w:r>
    </w:p>
    <w:p w:rsidR="00BE189F" w:rsidRPr="00147656" w:rsidRDefault="00BE189F" w:rsidP="0014765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Veridical memory system (retains visual image exactly and precisely</w:t>
      </w:r>
      <w:r w:rsidR="00147656">
        <w:rPr>
          <w:rFonts w:ascii="Cambria" w:hAnsi="Cambria"/>
        </w:rPr>
        <w:t xml:space="preserve">; takes live </w:t>
      </w:r>
      <w:proofErr w:type="spellStart"/>
      <w:r w:rsidR="00147656">
        <w:rPr>
          <w:rFonts w:ascii="Cambria" w:hAnsi="Cambria"/>
        </w:rPr>
        <w:t>snapchats</w:t>
      </w:r>
      <w:proofErr w:type="spellEnd"/>
      <w:r w:rsidRPr="00147656">
        <w:rPr>
          <w:rFonts w:ascii="Cambria" w:hAnsi="Cambria"/>
        </w:rPr>
        <w:t>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Pre-categorical (no conscious awareness of what information is in the system)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George </w:t>
      </w:r>
      <w:proofErr w:type="spellStart"/>
      <w:r w:rsidRPr="00A52CFF">
        <w:rPr>
          <w:rFonts w:ascii="Cambria" w:hAnsi="Cambria"/>
        </w:rPr>
        <w:t>Sperling</w:t>
      </w:r>
      <w:proofErr w:type="spellEnd"/>
      <w:r w:rsidRPr="00A52CFF">
        <w:rPr>
          <w:rFonts w:ascii="Cambria" w:hAnsi="Cambria"/>
        </w:rPr>
        <w:t xml:space="preserve"> (1960)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He presented a matrix of letters or numbers very quickly (10 </w:t>
      </w:r>
      <w:proofErr w:type="spellStart"/>
      <w:r w:rsidRPr="00A52CFF">
        <w:rPr>
          <w:rFonts w:ascii="Cambria" w:hAnsi="Cambria"/>
        </w:rPr>
        <w:t>ms</w:t>
      </w:r>
      <w:proofErr w:type="spellEnd"/>
      <w:r w:rsidRPr="00A52CFF">
        <w:rPr>
          <w:rFonts w:ascii="Cambria" w:hAnsi="Cambria"/>
        </w:rPr>
        <w:t xml:space="preserve"> flash)</w:t>
      </w:r>
    </w:p>
    <w:p w:rsidR="00BE189F" w:rsidRPr="00147656" w:rsidRDefault="00BE189F" w:rsidP="00147656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Researchers used a whole-report technique</w:t>
      </w:r>
      <w:r w:rsidR="00147656">
        <w:rPr>
          <w:rFonts w:ascii="Cambria" w:hAnsi="Cambria"/>
        </w:rPr>
        <w:t xml:space="preserve"> where p</w:t>
      </w:r>
      <w:r w:rsidRPr="00147656">
        <w:rPr>
          <w:rFonts w:ascii="Cambria" w:hAnsi="Cambria"/>
        </w:rPr>
        <w:t>articipants</w:t>
      </w:r>
      <w:r w:rsidR="00147656">
        <w:rPr>
          <w:rFonts w:ascii="Cambria" w:hAnsi="Cambria"/>
        </w:rPr>
        <w:t xml:space="preserve"> were</w:t>
      </w:r>
      <w:r w:rsidRPr="00147656">
        <w:rPr>
          <w:rFonts w:ascii="Cambria" w:hAnsi="Cambria"/>
        </w:rPr>
        <w:t xml:space="preserve"> asked to recall anything about the matrix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0%</w:t>
      </w:r>
      <w:r w:rsidR="00147656">
        <w:rPr>
          <w:rFonts w:ascii="Cambria" w:hAnsi="Cambria"/>
        </w:rPr>
        <w:t xml:space="preserve"> recall</w:t>
      </w:r>
      <w:r w:rsidRPr="00A52CFF">
        <w:rPr>
          <w:rFonts w:ascii="Cambria" w:hAnsi="Cambria"/>
        </w:rPr>
        <w:t xml:space="preserve"> accuracy when using the whole-report technique</w:t>
      </w:r>
    </w:p>
    <w:p w:rsidR="00147656" w:rsidRDefault="00147656" w:rsidP="00147656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78158D7F" wp14:editId="6DE248D4">
            <wp:simplePos x="0" y="0"/>
            <wp:positionH relativeFrom="column">
              <wp:posOffset>4017010</wp:posOffset>
            </wp:positionH>
            <wp:positionV relativeFrom="paragraph">
              <wp:posOffset>7620</wp:posOffset>
            </wp:positionV>
            <wp:extent cx="2614930" cy="1657350"/>
            <wp:effectExtent l="0" t="0" r="0" b="0"/>
            <wp:wrapTight wrapText="bothSides">
              <wp:wrapPolygon edited="0">
                <wp:start x="0" y="0"/>
                <wp:lineTo x="0" y="21352"/>
                <wp:lineTo x="21401" y="21352"/>
                <wp:lineTo x="21401" y="0"/>
                <wp:lineTo x="0" y="0"/>
              </wp:wrapPolygon>
            </wp:wrapTight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</w:rPr>
        <w:t>George used the s</w:t>
      </w:r>
      <w:r w:rsidR="00BE189F" w:rsidRPr="00A52CFF">
        <w:rPr>
          <w:rFonts w:ascii="Cambria" w:hAnsi="Cambria"/>
        </w:rPr>
        <w:t>ame presentation, but using partial report technique</w:t>
      </w:r>
      <w:r>
        <w:rPr>
          <w:rFonts w:ascii="Cambria" w:hAnsi="Cambria"/>
        </w:rPr>
        <w:t xml:space="preserve"> (half-report)</w:t>
      </w:r>
    </w:p>
    <w:p w:rsidR="00147656" w:rsidRPr="00147656" w:rsidRDefault="00147656" w:rsidP="00147656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He used a cue (tone) to tell participants which row to memorize that came before, during and after letters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High tone = only recall top row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Middle tone = only recall middle row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Low tone = only recall bottom row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When tone was concurrent with matrix, there was 100% recall accuracy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Delay of tone is a test for how long information can be maintained in the short-term sensory store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Showed the STSS can reliably store information for 300 </w:t>
      </w:r>
      <w:proofErr w:type="spellStart"/>
      <w:r w:rsidRPr="00A52CFF">
        <w:rPr>
          <w:rFonts w:ascii="Cambria" w:hAnsi="Cambria"/>
        </w:rPr>
        <w:t>ms</w:t>
      </w:r>
      <w:proofErr w:type="spellEnd"/>
      <w:r w:rsidRPr="00A52CFF">
        <w:rPr>
          <w:rFonts w:ascii="Cambria" w:hAnsi="Cambria"/>
        </w:rPr>
        <w:t xml:space="preserve">, but becomes unreliable after 300 </w:t>
      </w:r>
      <w:proofErr w:type="spellStart"/>
      <w:r w:rsidRPr="00A52CFF">
        <w:rPr>
          <w:rFonts w:ascii="Cambria" w:hAnsi="Cambria"/>
        </w:rPr>
        <w:t>ms</w:t>
      </w:r>
      <w:proofErr w:type="spellEnd"/>
      <w:r w:rsidRPr="00A52CFF">
        <w:rPr>
          <w:rFonts w:ascii="Cambria" w:hAnsi="Cambria"/>
        </w:rPr>
        <w:t xml:space="preserve"> (accuracy is less than 50%)</w:t>
      </w:r>
    </w:p>
    <w:p w:rsidR="00BE189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Regardless of what row they were asked to recall, after 150 </w:t>
      </w:r>
      <w:proofErr w:type="spellStart"/>
      <w:r w:rsidRPr="00A52CFF">
        <w:rPr>
          <w:rFonts w:ascii="Cambria" w:hAnsi="Cambria"/>
        </w:rPr>
        <w:t>ms</w:t>
      </w:r>
      <w:proofErr w:type="spellEnd"/>
      <w:r w:rsidRPr="00A52CFF">
        <w:rPr>
          <w:rFonts w:ascii="Cambria" w:hAnsi="Cambria"/>
        </w:rPr>
        <w:t xml:space="preserve"> they have 75% accuracy (very large capacity and represents veridical memory)</w:t>
      </w:r>
      <w:r w:rsidR="006B3E15">
        <w:rPr>
          <w:rFonts w:ascii="Cambria" w:hAnsi="Cambria"/>
        </w:rPr>
        <w:t xml:space="preserve">, meaning they can recall any row as long as they are directed to that row within 150 </w:t>
      </w:r>
      <w:proofErr w:type="spellStart"/>
      <w:r w:rsidR="006B3E15">
        <w:rPr>
          <w:rFonts w:ascii="Cambria" w:hAnsi="Cambria"/>
        </w:rPr>
        <w:t>ms</w:t>
      </w:r>
      <w:proofErr w:type="spellEnd"/>
    </w:p>
    <w:p w:rsidR="006B3E15" w:rsidRPr="006B3E15" w:rsidRDefault="006B3E15" w:rsidP="006B3E15">
      <w:pPr>
        <w:rPr>
          <w:rFonts w:ascii="Cambria" w:hAnsi="Cambria"/>
        </w:rPr>
      </w:pPr>
    </w:p>
    <w:p w:rsidR="00BE189F" w:rsidRPr="00A52CFF" w:rsidRDefault="006B3E15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  <w:noProof/>
          <w:lang w:val="en-CA" w:eastAsia="en-CA"/>
        </w:rPr>
        <w:lastRenderedPageBreak/>
        <w:drawing>
          <wp:anchor distT="0" distB="0" distL="114300" distR="114300" simplePos="0" relativeHeight="251661312" behindDoc="1" locked="0" layoutInCell="1" allowOverlap="1" wp14:anchorId="1461B503" wp14:editId="0369EB9E">
            <wp:simplePos x="0" y="0"/>
            <wp:positionH relativeFrom="column">
              <wp:posOffset>5248275</wp:posOffset>
            </wp:positionH>
            <wp:positionV relativeFrom="page">
              <wp:posOffset>142875</wp:posOffset>
            </wp:positionV>
            <wp:extent cx="861060" cy="962025"/>
            <wp:effectExtent l="0" t="0" r="0" b="9525"/>
            <wp:wrapTight wrapText="bothSides">
              <wp:wrapPolygon edited="0">
                <wp:start x="0" y="0"/>
                <wp:lineTo x="0" y="21386"/>
                <wp:lineTo x="21027" y="21386"/>
                <wp:lineTo x="210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89F" w:rsidRPr="00A52CFF">
        <w:rPr>
          <w:rFonts w:ascii="Cambria" w:hAnsi="Cambria"/>
        </w:rPr>
        <w:t>Ellipse over some letters (instead of tone) and are asked to recall those numbers, but 0% accuracy</w:t>
      </w:r>
    </w:p>
    <w:p w:rsidR="00BE189F" w:rsidRPr="00A52CFF" w:rsidRDefault="006B3E15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 wp14:anchorId="3A59C0E4" wp14:editId="2049AC2B">
            <wp:simplePos x="0" y="0"/>
            <wp:positionH relativeFrom="column">
              <wp:posOffset>5238750</wp:posOffset>
            </wp:positionH>
            <wp:positionV relativeFrom="paragraph">
              <wp:posOffset>252095</wp:posOffset>
            </wp:positionV>
            <wp:extent cx="894080" cy="866775"/>
            <wp:effectExtent l="0" t="0" r="1270" b="9525"/>
            <wp:wrapTight wrapText="bothSides">
              <wp:wrapPolygon edited="0">
                <wp:start x="0" y="0"/>
                <wp:lineTo x="0" y="21363"/>
                <wp:lineTo x="21170" y="21363"/>
                <wp:lineTo x="211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89F" w:rsidRPr="00A52CFF">
        <w:rPr>
          <w:rFonts w:ascii="Cambria" w:hAnsi="Cambria"/>
        </w:rPr>
        <w:t>Ellipse erases the information that the STSS stored because it is in the same spatial location, which shows the veridical nature of the STSS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Instead of 3 rows of all letters and numbers, he dispersed them</w:t>
      </w:r>
      <w:r w:rsidR="006B3E15">
        <w:rPr>
          <w:rFonts w:ascii="Cambria" w:hAnsi="Cambria"/>
        </w:rPr>
        <w:t xml:space="preserve"> (2:1)</w:t>
      </w:r>
      <w:r w:rsidRPr="00A52CFF">
        <w:rPr>
          <w:rFonts w:ascii="Cambria" w:hAnsi="Cambria"/>
        </w:rPr>
        <w:t xml:space="preserve"> and asked participants to just recall the row of all the letters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STSS cannot categorize stimuli since it is pre-categorical, and as a result one’s ability to recall this type of information is 0%</w:t>
      </w:r>
    </w:p>
    <w:p w:rsidR="00261B27" w:rsidRPr="00261B27" w:rsidRDefault="00261B27" w:rsidP="00261B27">
      <w:pPr>
        <w:pStyle w:val="Heading1"/>
        <w:rPr>
          <w:rFonts w:ascii="Cambria" w:hAnsi="Cambria"/>
        </w:rPr>
      </w:pPr>
      <w:r>
        <w:rPr>
          <w:rFonts w:ascii="Cambria" w:hAnsi="Cambria"/>
        </w:rPr>
        <w:t>Short Term Memory (STM)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Buffer between STSS and long-term memory (working memory that allows you to re</w:t>
      </w:r>
      <w:r w:rsidR="00261B27">
        <w:rPr>
          <w:rFonts w:ascii="Cambria" w:hAnsi="Cambria"/>
        </w:rPr>
        <w:t>peat</w:t>
      </w:r>
      <w:r w:rsidRPr="00A52CFF">
        <w:rPr>
          <w:rFonts w:ascii="Cambria" w:hAnsi="Cambria"/>
        </w:rPr>
        <w:t xml:space="preserve"> and</w:t>
      </w:r>
      <w:r w:rsidR="006B3E15">
        <w:rPr>
          <w:rFonts w:ascii="Cambria" w:hAnsi="Cambria"/>
        </w:rPr>
        <w:t xml:space="preserve"> </w:t>
      </w:r>
      <w:r w:rsidR="00261B27">
        <w:rPr>
          <w:rFonts w:ascii="Cambria" w:hAnsi="Cambria"/>
        </w:rPr>
        <w:t>consolidate</w:t>
      </w:r>
      <w:r w:rsidRPr="00A52CFF">
        <w:rPr>
          <w:rFonts w:ascii="Cambria" w:hAnsi="Cambria"/>
        </w:rPr>
        <w:t xml:space="preserve"> information and ultimately allow it to end up in your long-term memory)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Brief duration (not as brief as the STSS)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Limited capacity (7+/- 2 bits of information)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Categorical (conscious and semantic) </w:t>
      </w:r>
    </w:p>
    <w:p w:rsidR="00BE189F" w:rsidRPr="00261B27" w:rsidRDefault="006B3E15" w:rsidP="00261B27">
      <w:pPr>
        <w:pStyle w:val="Heading2"/>
        <w:rPr>
          <w:rFonts w:ascii="Cambria" w:hAnsi="Cambria"/>
        </w:rPr>
      </w:pPr>
      <w:r>
        <w:rPr>
          <w:rFonts w:ascii="Cambria" w:hAnsi="Cambria"/>
        </w:rPr>
        <w:t>Memory and Attention are Strongly Intertwined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Paying attention can be seen as </w:t>
      </w:r>
      <w:r w:rsidRPr="00261B27">
        <w:rPr>
          <w:rFonts w:ascii="Cambria" w:hAnsi="Cambria"/>
          <w:i/>
        </w:rPr>
        <w:t>holding in memory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The longer an item is attended to (held in memory), the higher the chance it will be remembered later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Attention is required for rehearsal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Theoretically keep information in your STM for as long as you are alive, as long as you rehearse the information (can’t rehearse = can’t retain) 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Consolidated- Information has been shipped off to long-term memory</w:t>
      </w:r>
    </w:p>
    <w:p w:rsidR="00BE189F" w:rsidRPr="00A52CFF" w:rsidRDefault="00261B27" w:rsidP="00BE189F">
      <w:pPr>
        <w:pStyle w:val="Heading2"/>
        <w:rPr>
          <w:rFonts w:ascii="Cambria" w:hAnsi="Cambria"/>
        </w:rPr>
      </w:pPr>
      <w:r w:rsidRPr="00A52CFF">
        <w:rPr>
          <w:rFonts w:cs="Times"/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 wp14:anchorId="20504003" wp14:editId="41B4643E">
            <wp:simplePos x="0" y="0"/>
            <wp:positionH relativeFrom="column">
              <wp:posOffset>4829175</wp:posOffset>
            </wp:positionH>
            <wp:positionV relativeFrom="paragraph">
              <wp:posOffset>60960</wp:posOffset>
            </wp:positionV>
            <wp:extent cx="1842770" cy="1752600"/>
            <wp:effectExtent l="0" t="0" r="5080" b="0"/>
            <wp:wrapTight wrapText="bothSides">
              <wp:wrapPolygon edited="0">
                <wp:start x="0" y="0"/>
                <wp:lineTo x="0" y="21365"/>
                <wp:lineTo x="21436" y="21365"/>
                <wp:lineTo x="21436" y="0"/>
                <wp:lineTo x="0" y="0"/>
              </wp:wrapPolygon>
            </wp:wrapTight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89F" w:rsidRPr="00A52CFF">
        <w:rPr>
          <w:rFonts w:ascii="Cambria" w:hAnsi="Cambria"/>
        </w:rPr>
        <w:t>Brown-Peterson Task</w:t>
      </w:r>
    </w:p>
    <w:p w:rsidR="00BE189F" w:rsidRPr="00BE189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BE189F">
        <w:rPr>
          <w:rFonts w:ascii="Cambria" w:hAnsi="Cambria"/>
        </w:rPr>
        <w:t>Specifically designed to measure the temporal duration of unrehearsed information can be retained in the short-term memory system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Participants are flashed three letters, asked to recall it at some time later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During the interval, there is a distractor task (counting backwards by 3’s) which prevents the information from being rehearsed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The results typically show very low memory performance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The reason is that rehearsal of the letters is prevented by the counting task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Curved linear decrease in recall accuracy as a function of the length of the delay interval</w:t>
      </w:r>
    </w:p>
    <w:p w:rsidR="00BE189F" w:rsidRPr="00A52CFF" w:rsidRDefault="00261B27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Unrehearsed info</w:t>
      </w:r>
      <w:r w:rsidR="00BE189F" w:rsidRPr="00A52CFF">
        <w:rPr>
          <w:rFonts w:ascii="Cambria" w:hAnsi="Cambria"/>
        </w:rPr>
        <w:t xml:space="preserve"> can reliably persist in short-term me</w:t>
      </w:r>
      <w:r>
        <w:rPr>
          <w:rFonts w:ascii="Cambria" w:hAnsi="Cambria"/>
        </w:rPr>
        <w:t>mory for about 3 seconds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Trial effect- Needed a few trials to occur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In the fourth trial, instead of a trigram, they had to recall three numbers and accuracy shot back up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Decrease to recall accuracy as a function of increasing trials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Release from proactive interference</w:t>
      </w:r>
      <w:r w:rsidR="00261B27">
        <w:rPr>
          <w:rFonts w:ascii="Cambria" w:hAnsi="Cambria"/>
        </w:rPr>
        <w:t xml:space="preserve"> </w:t>
      </w:r>
    </w:p>
    <w:p w:rsidR="00BE189F" w:rsidRPr="00A52CFF" w:rsidRDefault="00BE189F" w:rsidP="00BE189F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lastRenderedPageBreak/>
        <w:t>Previous information held impair your ability to hold new information that has previously been presented</w:t>
      </w:r>
    </w:p>
    <w:p w:rsidR="00BE189F" w:rsidRPr="00A52CFF" w:rsidRDefault="00BE189F" w:rsidP="00BE189F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Different somatic category releases you from this proactive interference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Proactive Interference- The forgetting of currently learned material produced by interference from previously learned material (impairment being able to consolidate information</w:t>
      </w:r>
      <w:r w:rsidR="00261B27">
        <w:rPr>
          <w:rFonts w:ascii="Cambria" w:hAnsi="Cambria"/>
        </w:rPr>
        <w:t>, more robust than retroactive) ex. studying for two sciences vs science + art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Retroactive Interference- Process in which an event learned during a retention interval leads to forgetting of a previously learned event</w:t>
      </w:r>
    </w:p>
    <w:p w:rsidR="00EB1D26" w:rsidRPr="00A52CFF" w:rsidRDefault="00EB1D26" w:rsidP="00EB1D26">
      <w:pPr>
        <w:pStyle w:val="Heading2"/>
        <w:rPr>
          <w:rFonts w:ascii="Cambria" w:hAnsi="Cambria"/>
        </w:rPr>
      </w:pPr>
      <w:r w:rsidRPr="00A52CFF">
        <w:rPr>
          <w:rFonts w:ascii="Cambria" w:hAnsi="Cambria"/>
        </w:rPr>
        <w:t>How Well We Retain Visual Information to Support Memory-Guided Movements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How well we can retain information to support memory guided movements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First condition = open condition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  <w:noProof/>
          <w:lang w:val="en-CA" w:eastAsia="en-CA"/>
        </w:rPr>
        <w:drawing>
          <wp:anchor distT="0" distB="0" distL="114300" distR="114300" simplePos="0" relativeHeight="251663360" behindDoc="0" locked="0" layoutInCell="1" allowOverlap="1" wp14:anchorId="5120F61E" wp14:editId="788ECA84">
            <wp:simplePos x="0" y="0"/>
            <wp:positionH relativeFrom="column">
              <wp:posOffset>5162550</wp:posOffset>
            </wp:positionH>
            <wp:positionV relativeFrom="paragraph">
              <wp:posOffset>177800</wp:posOffset>
            </wp:positionV>
            <wp:extent cx="1257300" cy="17411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2CFF">
        <w:rPr>
          <w:rFonts w:ascii="Cambria" w:hAnsi="Cambria"/>
        </w:rPr>
        <w:t>Three brief delay conditions (0ms delay condition, 500ms and 2000ms)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Participants are shown a target for 2sec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Given auditory cue telling them to move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Open – given auditory cue, as soon as they move, they cannot see their environment anymore, vision eluded at movement onset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Brief delay condition </w:t>
      </w:r>
    </w:p>
    <w:p w:rsidR="00EB1D26" w:rsidRPr="00A52CFF" w:rsidRDefault="00EB1D26" w:rsidP="00EB1D26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0ms delay = lose vision of environment as soon as auditory tone goes off</w:t>
      </w:r>
    </w:p>
    <w:p w:rsidR="00EB1D26" w:rsidRPr="00A52CFF" w:rsidRDefault="00EB1D26" w:rsidP="00EB1D26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500ms delay = lose vision of environment prior to being told to move</w:t>
      </w:r>
    </w:p>
    <w:p w:rsidR="00EB1D26" w:rsidRPr="00A52CFF" w:rsidRDefault="00EB1D26" w:rsidP="00EB1D26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2000ms delay = lose vision of environment prior to being told to move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Increase in variable error across trials (accuracy of pointing to a target)</w:t>
      </w:r>
    </w:p>
    <w:p w:rsidR="00EB1D26" w:rsidRPr="00EB1D26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Results suggest that vision for action is different for visual memory of explicit tasks</w:t>
      </w:r>
      <w:r w:rsidR="00E5543D">
        <w:rPr>
          <w:rFonts w:ascii="Cambria" w:hAnsi="Cambria"/>
        </w:rPr>
        <w:t xml:space="preserve"> than</w:t>
      </w:r>
      <w:r>
        <w:rPr>
          <w:rFonts w:ascii="Cambria" w:hAnsi="Cambria"/>
        </w:rPr>
        <w:t xml:space="preserve"> v</w:t>
      </w:r>
      <w:r w:rsidRPr="00EB1D26">
        <w:rPr>
          <w:rFonts w:ascii="Cambria" w:hAnsi="Cambria"/>
        </w:rPr>
        <w:t>ision for an implicit skill</w:t>
      </w:r>
    </w:p>
    <w:p w:rsidR="00EB1D26" w:rsidRPr="00A52CFF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No period of time in which memory provides us with an accurate visual representation (There is no memory for vision that is as accurate as having vision during movement)</w:t>
      </w:r>
    </w:p>
    <w:p w:rsidR="00EB1D26" w:rsidRPr="00EB1D26" w:rsidRDefault="00EB1D26" w:rsidP="00EB1D26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Vision for movement, there is no accurate memory representation for vision and movement</w:t>
      </w:r>
    </w:p>
    <w:p w:rsidR="00EB1D26" w:rsidRDefault="00EB1D26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Visual information does not provide an accurate target representation for any period of visual delay</w:t>
      </w:r>
    </w:p>
    <w:p w:rsidR="00EB1D26" w:rsidRPr="00EB1D26" w:rsidRDefault="00E5543D" w:rsidP="00EB1D26">
      <w:pPr>
        <w:pStyle w:val="Heading2"/>
        <w:rPr>
          <w:rFonts w:ascii="Cambria" w:hAnsi="Cambria"/>
        </w:rPr>
      </w:pPr>
      <w:r>
        <w:rPr>
          <w:rFonts w:ascii="Cambria" w:hAnsi="Cambria"/>
        </w:rPr>
        <w:t>Proprioceptive</w:t>
      </w:r>
      <w:r w:rsidR="00EB1D26" w:rsidRPr="00A52CFF">
        <w:rPr>
          <w:rFonts w:ascii="Cambria" w:hAnsi="Cambria"/>
        </w:rPr>
        <w:t xml:space="preserve"> Information to Support Memory-Guided Movements</w:t>
      </w:r>
    </w:p>
    <w:p w:rsidR="00E5543D" w:rsidRDefault="00EB1D26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How long participants can store information related to target l</w:t>
      </w:r>
      <w:r w:rsidR="00E5543D">
        <w:rPr>
          <w:rFonts w:ascii="Cambria" w:hAnsi="Cambria"/>
        </w:rPr>
        <w:t>ocation in their proprioceptors</w:t>
      </w:r>
    </w:p>
    <w:p w:rsidR="00EB1D26" w:rsidRPr="00A52CFF" w:rsidRDefault="00E5543D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Robots putting your finger on target than putting back to start position</w:t>
      </w:r>
    </w:p>
    <w:p w:rsidR="00EB1D26" w:rsidRPr="00A52CFF" w:rsidRDefault="00EB1D26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When a target is defined </w:t>
      </w:r>
      <w:proofErr w:type="spellStart"/>
      <w:r w:rsidRPr="00A52CFF">
        <w:rPr>
          <w:rFonts w:ascii="Cambria" w:hAnsi="Cambria"/>
        </w:rPr>
        <w:t>proprioceptively</w:t>
      </w:r>
      <w:proofErr w:type="spellEnd"/>
      <w:r w:rsidRPr="00A52CFF">
        <w:rPr>
          <w:rFonts w:ascii="Cambria" w:hAnsi="Cambria"/>
        </w:rPr>
        <w:t>, the information is reliably there for up to 2000ms</w:t>
      </w:r>
    </w:p>
    <w:p w:rsidR="00EB1D26" w:rsidRPr="00A52CFF" w:rsidRDefault="00EB1D26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Visual information decays very quickly and provides an unstable representation of target location</w:t>
      </w:r>
    </w:p>
    <w:p w:rsidR="00EB1D26" w:rsidRPr="00A52CFF" w:rsidRDefault="00EB1D26" w:rsidP="00EB1D26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Location of response mediated via extrinsic coordinates (outside the body)</w:t>
      </w:r>
      <w:r w:rsidR="00E5543D">
        <w:rPr>
          <w:rFonts w:ascii="Cambria" w:hAnsi="Cambria"/>
        </w:rPr>
        <w:t xml:space="preserve"> or egocentric code of reference (you relative to something else)</w:t>
      </w:r>
    </w:p>
    <w:p w:rsidR="00EB1D26" w:rsidRPr="00A52CFF" w:rsidRDefault="00EB1D26" w:rsidP="00EB1D26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Proprioceptive information decays more slowly </w:t>
      </w:r>
    </w:p>
    <w:p w:rsidR="00E5543D" w:rsidRPr="00F54331" w:rsidRDefault="00E5543D" w:rsidP="00F54331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  <w:noProof/>
          <w:lang w:val="en-CA" w:eastAsia="en-CA"/>
        </w:rPr>
        <w:drawing>
          <wp:anchor distT="0" distB="0" distL="114300" distR="114300" simplePos="0" relativeHeight="251664384" behindDoc="0" locked="0" layoutInCell="1" allowOverlap="1" wp14:anchorId="797E2F66" wp14:editId="78ED4ACC">
            <wp:simplePos x="0" y="0"/>
            <wp:positionH relativeFrom="column">
              <wp:posOffset>4646930</wp:posOffset>
            </wp:positionH>
            <wp:positionV relativeFrom="page">
              <wp:posOffset>8191500</wp:posOffset>
            </wp:positionV>
            <wp:extent cx="1950720" cy="14192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D26" w:rsidRPr="00A52CFF">
        <w:rPr>
          <w:rFonts w:ascii="Cambria" w:hAnsi="Cambria"/>
        </w:rPr>
        <w:t>Location of response mediated via intrinsic coordinates (inside the body)</w:t>
      </w:r>
      <w:r>
        <w:rPr>
          <w:rFonts w:ascii="Cambria" w:hAnsi="Cambria"/>
        </w:rPr>
        <w:t xml:space="preserve"> or </w:t>
      </w:r>
      <w:proofErr w:type="spellStart"/>
      <w:r>
        <w:rPr>
          <w:rFonts w:ascii="Cambria" w:hAnsi="Cambria"/>
        </w:rPr>
        <w:t>allocentric</w:t>
      </w:r>
      <w:proofErr w:type="spellEnd"/>
      <w:r>
        <w:rPr>
          <w:rFonts w:ascii="Cambria" w:hAnsi="Cambria"/>
        </w:rPr>
        <w:t xml:space="preserve"> frames of references</w:t>
      </w:r>
      <w:r w:rsidR="00F54331">
        <w:rPr>
          <w:rFonts w:ascii="Cambria" w:hAnsi="Cambria"/>
        </w:rPr>
        <w:t>, which is the coding of a target relative to something other than the target</w:t>
      </w:r>
    </w:p>
    <w:p w:rsidR="00F54331" w:rsidRPr="00A52CFF" w:rsidRDefault="00F54331" w:rsidP="00F54331">
      <w:pPr>
        <w:pStyle w:val="Heading2"/>
        <w:rPr>
          <w:rFonts w:ascii="Cambria" w:hAnsi="Cambria"/>
        </w:rPr>
      </w:pPr>
      <w:r>
        <w:rPr>
          <w:rFonts w:ascii="Cambria" w:hAnsi="Cambria"/>
          <w:noProof/>
          <w:lang w:val="en-CA" w:eastAsia="en-CA"/>
        </w:rPr>
        <w:lastRenderedPageBreak/>
        <w:drawing>
          <wp:anchor distT="0" distB="0" distL="114300" distR="114300" simplePos="0" relativeHeight="251665408" behindDoc="1" locked="0" layoutInCell="1" allowOverlap="1" wp14:anchorId="49EA0172" wp14:editId="3146583E">
            <wp:simplePos x="0" y="0"/>
            <wp:positionH relativeFrom="column">
              <wp:posOffset>4486275</wp:posOffset>
            </wp:positionH>
            <wp:positionV relativeFrom="page">
              <wp:posOffset>161925</wp:posOffset>
            </wp:positionV>
            <wp:extent cx="190817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48" y="21282"/>
                <wp:lineTo x="2134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</w:rPr>
        <w:t>Typical Forgetting Curve</w:t>
      </w:r>
      <w:r w:rsidRPr="00A52CFF">
        <w:rPr>
          <w:rFonts w:ascii="Cambria" w:hAnsi="Cambria"/>
        </w:rPr>
        <w:t xml:space="preserve"> (Forgetting Experiment)</w:t>
      </w:r>
    </w:p>
    <w:p w:rsidR="00F54331" w:rsidRPr="00A52CFF" w:rsidRDefault="00901ECE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E</w:t>
      </w:r>
      <w:r w:rsidR="00F54331" w:rsidRPr="00A52CFF">
        <w:rPr>
          <w:rFonts w:ascii="Cambria" w:hAnsi="Cambria"/>
        </w:rPr>
        <w:t>bbinghaus</w:t>
      </w:r>
      <w:proofErr w:type="spellEnd"/>
      <w:r w:rsidR="00F54331">
        <w:rPr>
          <w:rFonts w:ascii="Cambria" w:hAnsi="Cambria"/>
        </w:rPr>
        <w:t xml:space="preserve"> was</w:t>
      </w:r>
      <w:r w:rsidR="00F54331" w:rsidRPr="00A52CFF">
        <w:rPr>
          <w:rFonts w:ascii="Cambria" w:hAnsi="Cambria"/>
        </w:rPr>
        <w:t xml:space="preserve"> interested in how much information people forget after learning a new motor skill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Savings (</w:t>
      </w:r>
      <w:r w:rsidRPr="00A52CFF">
        <w:rPr>
          <w:rFonts w:ascii="Cambria" w:hAnsi="Cambria"/>
        </w:rPr>
        <w:t xml:space="preserve">how </w:t>
      </w:r>
      <w:r>
        <w:rPr>
          <w:rFonts w:ascii="Cambria" w:hAnsi="Cambria"/>
        </w:rPr>
        <w:t>much information is remembered)</w:t>
      </w:r>
      <w:r w:rsidRPr="00A52CFF">
        <w:rPr>
          <w:rFonts w:ascii="Cambria" w:hAnsi="Cambria"/>
        </w:rPr>
        <w:t xml:space="preserve"> vs Retention Interval</w:t>
      </w:r>
      <w:r>
        <w:rPr>
          <w:rFonts w:ascii="Cambria" w:hAnsi="Cambria"/>
        </w:rPr>
        <w:t xml:space="preserve"> (days)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20 minutes after learning task, only 60% recall accuracy (dramatic loss of information)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9 hours = 60% of information lost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Plateau in recall accuracy (no diminishment in recall accuracy from 2 days to 30 days)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Structure learning environment so that there is a accumulative practice during the day so it limits savings loss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There is currently no theory that explains why we forget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Forgetting seems to follow rather strict rules, but even these have not been fully explored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It is postulated that very </w:t>
      </w:r>
      <w:r w:rsidR="00901ECE" w:rsidRPr="00A52CFF">
        <w:rPr>
          <w:rFonts w:ascii="Cambria" w:hAnsi="Cambria"/>
        </w:rPr>
        <w:t>well-rehearsed</w:t>
      </w:r>
      <w:r w:rsidRPr="00A52CFF">
        <w:rPr>
          <w:rFonts w:ascii="Cambria" w:hAnsi="Cambria"/>
        </w:rPr>
        <w:t xml:space="preserve"> knowledge will never be forgotten (Harry </w:t>
      </w:r>
      <w:proofErr w:type="spellStart"/>
      <w:r w:rsidRPr="00A52CFF">
        <w:rPr>
          <w:rFonts w:ascii="Cambria" w:hAnsi="Cambria"/>
        </w:rPr>
        <w:t>Barrick’s</w:t>
      </w:r>
      <w:proofErr w:type="spellEnd"/>
      <w:r w:rsidRPr="00A52CFF">
        <w:rPr>
          <w:rFonts w:ascii="Cambria" w:hAnsi="Cambria"/>
        </w:rPr>
        <w:t xml:space="preserve"> “</w:t>
      </w:r>
      <w:proofErr w:type="spellStart"/>
      <w:r w:rsidRPr="00A52CFF">
        <w:rPr>
          <w:rFonts w:ascii="Cambria" w:hAnsi="Cambria"/>
        </w:rPr>
        <w:t>permastore</w:t>
      </w:r>
      <w:proofErr w:type="spellEnd"/>
      <w:r w:rsidRPr="00A52CFF">
        <w:rPr>
          <w:rFonts w:ascii="Cambria" w:hAnsi="Cambria"/>
        </w:rPr>
        <w:t>”) but you’re not able to access and retrieve it (only applicable to long term memory)</w:t>
      </w:r>
    </w:p>
    <w:p w:rsidR="00F54331" w:rsidRPr="00A52CFF" w:rsidRDefault="00204E99" w:rsidP="00F54331">
      <w:pPr>
        <w:rPr>
          <w:rFonts w:ascii="Cambria" w:hAnsi="Cambria"/>
        </w:rPr>
      </w:pPr>
      <w:r>
        <w:rPr>
          <w:rFonts w:ascii="Cambria" w:hAnsi="Cambria"/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1F13467C" wp14:editId="4183C848">
            <wp:simplePos x="0" y="0"/>
            <wp:positionH relativeFrom="column">
              <wp:posOffset>4543425</wp:posOffset>
            </wp:positionH>
            <wp:positionV relativeFrom="paragraph">
              <wp:posOffset>143510</wp:posOffset>
            </wp:positionV>
            <wp:extent cx="197040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301" y="21357"/>
                <wp:lineTo x="2130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331" w:rsidRPr="00204E99" w:rsidRDefault="00F54331" w:rsidP="00204E99">
      <w:pPr>
        <w:pStyle w:val="Heading2"/>
        <w:rPr>
          <w:rFonts w:ascii="Cambria" w:hAnsi="Cambria"/>
        </w:rPr>
      </w:pPr>
      <w:r w:rsidRPr="00A52CFF">
        <w:rPr>
          <w:rFonts w:ascii="Cambria" w:hAnsi="Cambria"/>
        </w:rPr>
        <w:t>Typical Memory Recall Curve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Robust primacy effect and robust </w:t>
      </w:r>
      <w:proofErr w:type="spellStart"/>
      <w:r w:rsidRPr="00A52CFF">
        <w:rPr>
          <w:rFonts w:ascii="Cambria" w:hAnsi="Cambria"/>
        </w:rPr>
        <w:t>recency</w:t>
      </w:r>
      <w:proofErr w:type="spellEnd"/>
      <w:r w:rsidRPr="00A52CFF">
        <w:rPr>
          <w:rFonts w:ascii="Cambria" w:hAnsi="Cambria"/>
        </w:rPr>
        <w:t xml:space="preserve"> accuracy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Words in the middle do not show as good recall performance as primacy and </w:t>
      </w:r>
      <w:proofErr w:type="spellStart"/>
      <w:r w:rsidRPr="00A52CFF">
        <w:rPr>
          <w:rFonts w:ascii="Cambria" w:hAnsi="Cambria"/>
        </w:rPr>
        <w:t>recency</w:t>
      </w:r>
      <w:proofErr w:type="spellEnd"/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First words in the list you rehearse (primacy)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Last words you saw are fresh in memory and do not have time to decay (</w:t>
      </w:r>
      <w:proofErr w:type="spellStart"/>
      <w:r w:rsidRPr="00A52CFF">
        <w:rPr>
          <w:rFonts w:ascii="Cambria" w:hAnsi="Cambria"/>
        </w:rPr>
        <w:t>recency</w:t>
      </w:r>
      <w:proofErr w:type="spellEnd"/>
      <w:r w:rsidRPr="00A52CFF">
        <w:rPr>
          <w:rFonts w:ascii="Cambria" w:hAnsi="Cambria"/>
        </w:rPr>
        <w:t>)</w:t>
      </w:r>
    </w:p>
    <w:p w:rsidR="00F54331" w:rsidRPr="00A52CFF" w:rsidRDefault="00F54331" w:rsidP="00F5433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People showing symptoms of a concussion do not show a primacy effect because it is a cognitively demanding task</w:t>
      </w:r>
      <w:r w:rsidR="00204E99">
        <w:rPr>
          <w:rFonts w:ascii="Cambria" w:hAnsi="Cambria"/>
        </w:rPr>
        <w:t xml:space="preserve"> </w:t>
      </w:r>
    </w:p>
    <w:p w:rsidR="00BE189F" w:rsidRPr="00A52CFF" w:rsidRDefault="00BE189F" w:rsidP="00204E99">
      <w:pPr>
        <w:pStyle w:val="Heading2"/>
        <w:rPr>
          <w:rFonts w:ascii="Cambria" w:hAnsi="Cambria"/>
        </w:rPr>
      </w:pPr>
      <w:r w:rsidRPr="00A52CFF">
        <w:rPr>
          <w:rFonts w:ascii="Cambria" w:hAnsi="Cambria"/>
        </w:rPr>
        <w:t>Sleep and Memory Consolidation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State dependent memory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Robert Kerr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Individuals who learned word list underwater or on the pool deck could recall the information the best when under the same circumstances (under the water or on the pool deck) 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Environment influences ability to recall information</w:t>
      </w:r>
    </w:p>
    <w:p w:rsidR="00BE189F" w:rsidRPr="00A52CFF" w:rsidRDefault="00BE189F" w:rsidP="00BE189F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Optimized performance when heart rate is the same as when studying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Sleep prevents forgetting and makes memories resistant to pro- and retroactive interference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Especially if sleep closely follows learning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Sleep allows for hippocampus-neocortical dialogue and information transfer </w:t>
      </w:r>
    </w:p>
    <w:p w:rsidR="00BE189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With sleep hippocampus and </w:t>
      </w:r>
      <w:proofErr w:type="spellStart"/>
      <w:r w:rsidRPr="00A52CFF">
        <w:rPr>
          <w:rFonts w:ascii="Cambria" w:hAnsi="Cambria"/>
        </w:rPr>
        <w:t>neocortex</w:t>
      </w:r>
      <w:proofErr w:type="spellEnd"/>
      <w:r w:rsidRPr="00A52CFF">
        <w:rPr>
          <w:rFonts w:ascii="Cambria" w:hAnsi="Cambria"/>
        </w:rPr>
        <w:t xml:space="preserve"> synchronize their activity</w:t>
      </w:r>
    </w:p>
    <w:p w:rsidR="00B54C22" w:rsidRPr="00B54C22" w:rsidRDefault="00204E99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Sleep allows for the same brain waves to be developed in the temporal lobe and hippocampus, communicating directly together, supporting consolidation of memories</w:t>
      </w:r>
      <w:r w:rsidR="00B54C22">
        <w:rPr>
          <w:rFonts w:ascii="Cambria" w:hAnsi="Cambria"/>
        </w:rPr>
        <w:br/>
      </w:r>
    </w:p>
    <w:p w:rsidR="00BE189F" w:rsidRPr="00A52CFF" w:rsidRDefault="00BE189F" w:rsidP="00B54C22">
      <w:pPr>
        <w:pStyle w:val="Heading2"/>
        <w:rPr>
          <w:rFonts w:ascii="Cambria" w:hAnsi="Cambria"/>
        </w:rPr>
      </w:pPr>
      <w:r w:rsidRPr="00A52CFF">
        <w:rPr>
          <w:rFonts w:ascii="Cambria" w:hAnsi="Cambria"/>
        </w:rPr>
        <w:lastRenderedPageBreak/>
        <w:t>Sleep and Memory Types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Slow-wave-sleep (SWS) represents very deep sleep and is the majority of the sleep cycle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Random eye movement (REM) sleep predominates the second half of the sleep cycle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SWS is important for consolidating explicit (</w:t>
      </w:r>
      <w:proofErr w:type="spellStart"/>
      <w:r w:rsidRPr="00A52CFF">
        <w:rPr>
          <w:rFonts w:ascii="Cambria" w:hAnsi="Cambria"/>
        </w:rPr>
        <w:t>somantic</w:t>
      </w:r>
      <w:proofErr w:type="spellEnd"/>
      <w:r w:rsidRPr="00A52CFF">
        <w:rPr>
          <w:rFonts w:ascii="Cambria" w:hAnsi="Cambria"/>
        </w:rPr>
        <w:t>) memories (i.e. studying for physics exam) and at least 8 hours of sleep is needed</w:t>
      </w:r>
    </w:p>
    <w:p w:rsidR="00BE189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REM sleep is important for consolidating implicit memory (i.e. studying for practical exam) and a nap is all that is needed</w:t>
      </w:r>
    </w:p>
    <w:p w:rsidR="00060752" w:rsidRPr="00771B95" w:rsidRDefault="00771B95" w:rsidP="00771B95">
      <w:pPr>
        <w:rPr>
          <w:rFonts w:ascii="Cambria" w:hAnsi="Cambria"/>
        </w:rPr>
      </w:pPr>
      <w:r>
        <w:rPr>
          <w:rFonts w:ascii="Cambria" w:eastAsiaTheme="minorEastAsia" w:hAnsi="Cambria"/>
          <w:sz w:val="24"/>
          <w:szCs w:val="24"/>
        </w:rPr>
        <w:t xml:space="preserve">A </w:t>
      </w:r>
      <w:r w:rsidRPr="00771B95">
        <w:rPr>
          <w:rFonts w:ascii="Cambria" w:eastAsiaTheme="minorEastAsia" w:hAnsi="Cambria"/>
          <w:sz w:val="24"/>
          <w:szCs w:val="24"/>
        </w:rPr>
        <w:t>study</w:t>
      </w:r>
      <w:r>
        <w:rPr>
          <w:rFonts w:ascii="Cambria" w:eastAsiaTheme="minorEastAsia" w:hAnsi="Cambria"/>
          <w:sz w:val="24"/>
          <w:szCs w:val="24"/>
        </w:rPr>
        <w:t xml:space="preserve"> was done where people</w:t>
      </w:r>
      <w:r w:rsidRPr="00771B95">
        <w:rPr>
          <w:rFonts w:ascii="Cambria" w:eastAsiaTheme="minorEastAsia" w:hAnsi="Cambria"/>
          <w:sz w:val="24"/>
          <w:szCs w:val="24"/>
        </w:rPr>
        <w:t xml:space="preserve"> have to learn a list of words, one group</w:t>
      </w:r>
      <w:r w:rsidRPr="00771B95">
        <w:rPr>
          <w:rFonts w:ascii="Cambria" w:hAnsi="Cambria"/>
        </w:rPr>
        <w:t xml:space="preserve"> do</w:t>
      </w:r>
      <w:r>
        <w:rPr>
          <w:rFonts w:ascii="Cambria" w:hAnsi="Cambria"/>
        </w:rPr>
        <w:t>es</w:t>
      </w:r>
      <w:r w:rsidRPr="00771B95">
        <w:rPr>
          <w:rFonts w:ascii="Cambria" w:hAnsi="Cambria"/>
        </w:rPr>
        <w:t xml:space="preserve"> it in the morning, </w:t>
      </w:r>
      <w:proofErr w:type="gramStart"/>
      <w:r w:rsidRPr="00771B95">
        <w:rPr>
          <w:rFonts w:ascii="Cambria" w:hAnsi="Cambria"/>
        </w:rPr>
        <w:t>two</w:t>
      </w:r>
      <w:proofErr w:type="gramEnd"/>
      <w:r w:rsidRPr="00771B95">
        <w:rPr>
          <w:rFonts w:ascii="Cambria" w:hAnsi="Cambria"/>
        </w:rPr>
        <w:t xml:space="preserve"> groups do it at night</w:t>
      </w:r>
      <w:r>
        <w:rPr>
          <w:rFonts w:ascii="Cambria" w:hAnsi="Cambria"/>
        </w:rPr>
        <w:t>. T</w:t>
      </w:r>
      <w:r w:rsidRPr="00771B95">
        <w:rPr>
          <w:rFonts w:ascii="Cambria" w:hAnsi="Cambria"/>
        </w:rPr>
        <w:t>he two groups that do it at night are allowed 8 hours of uninterrupted sleep, the other group has their sleep interrupted every time</w:t>
      </w:r>
      <w:r>
        <w:rPr>
          <w:rFonts w:ascii="Cambria" w:hAnsi="Cambria"/>
        </w:rPr>
        <w:t xml:space="preserve"> they fall into slow wave sleep, </w:t>
      </w:r>
      <w:r w:rsidRPr="00771B95">
        <w:rPr>
          <w:rFonts w:ascii="Cambria" w:hAnsi="Cambria"/>
        </w:rPr>
        <w:t>a very deep sl</w:t>
      </w:r>
      <w:r>
        <w:rPr>
          <w:rFonts w:ascii="Cambria" w:hAnsi="Cambria"/>
        </w:rPr>
        <w:t xml:space="preserve">eep that is important for long </w:t>
      </w:r>
      <w:r w:rsidRPr="00771B95">
        <w:rPr>
          <w:rFonts w:ascii="Cambria" w:hAnsi="Cambria"/>
        </w:rPr>
        <w:t xml:space="preserve">term </w:t>
      </w:r>
      <w:r>
        <w:rPr>
          <w:rFonts w:ascii="Cambria" w:eastAsiaTheme="minorEastAsia" w:hAnsi="Cambria"/>
          <w:sz w:val="24"/>
          <w:szCs w:val="24"/>
        </w:rPr>
        <w:t>explicit memories. P</w:t>
      </w:r>
      <w:r w:rsidRPr="00771B95">
        <w:rPr>
          <w:rFonts w:ascii="Cambria" w:eastAsiaTheme="minorEastAsia" w:hAnsi="Cambria"/>
          <w:sz w:val="24"/>
          <w:szCs w:val="24"/>
        </w:rPr>
        <w:t>eople who got a good sleep had</w:t>
      </w:r>
      <w:r w:rsidRPr="00771B95">
        <w:rPr>
          <w:rFonts w:ascii="Cambria" w:hAnsi="Cambria"/>
        </w:rPr>
        <w:t xml:space="preserve"> a much better recall accuracy than those who didn't get </w:t>
      </w:r>
      <w:r>
        <w:rPr>
          <w:rFonts w:ascii="Cambria" w:hAnsi="Cambria"/>
        </w:rPr>
        <w:t>slow wave sleep; b</w:t>
      </w:r>
      <w:r w:rsidRPr="00771B95">
        <w:rPr>
          <w:rFonts w:ascii="Cambria" w:hAnsi="Cambria"/>
        </w:rPr>
        <w:t>oth got same total amount of sleep, just one never got the deep slow wave</w:t>
      </w:r>
      <w:r>
        <w:rPr>
          <w:rFonts w:ascii="Cambria" w:hAnsi="Cambria"/>
        </w:rPr>
        <w:t>.</w:t>
      </w:r>
    </w:p>
    <w:p w:rsidR="00B54C22" w:rsidRPr="00A52CFF" w:rsidRDefault="00B54C22" w:rsidP="00B54C22">
      <w:pPr>
        <w:pStyle w:val="Heading1"/>
        <w:rPr>
          <w:rFonts w:ascii="Cambria" w:hAnsi="Cambria"/>
        </w:rPr>
      </w:pPr>
      <w:r>
        <w:rPr>
          <w:rFonts w:ascii="Cambria" w:hAnsi="Cambria"/>
        </w:rPr>
        <w:t>Long Term Memory (LTM)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Items practiced or rehearsed access LTM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Has a limitless capacity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Composed of three subsystems</w:t>
      </w:r>
    </w:p>
    <w:p w:rsidR="00771B95" w:rsidRDefault="00B54C22" w:rsidP="00771B95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Individuals with cerebellum lesions have no difficulty with explicit memories but have an extreme difficulty learning new procedural memories</w:t>
      </w:r>
    </w:p>
    <w:p w:rsidR="00771B95" w:rsidRPr="00771B95" w:rsidRDefault="00771B95" w:rsidP="00771B95">
      <w:pPr>
        <w:pStyle w:val="ListParagraph"/>
        <w:ind w:left="360"/>
        <w:rPr>
          <w:rFonts w:ascii="Cambria" w:hAnsi="Cambria"/>
        </w:rPr>
      </w:pPr>
    </w:p>
    <w:p w:rsidR="00771B95" w:rsidRPr="00A52CFF" w:rsidRDefault="00771B95" w:rsidP="00771B95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A52CFF">
        <w:rPr>
          <w:rFonts w:ascii="Cambria" w:hAnsi="Cambria"/>
        </w:rPr>
        <w:t>Procedural (Implicit) Memory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Stores knowledge of “how to do” a skill or activity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We know “how to do” something, but not able to verbally describe it well (ex. Shooting a basketball, swimming)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Not mediated cortically, but at a level of the cerebellum </w:t>
      </w:r>
    </w:p>
    <w:p w:rsidR="00771B95" w:rsidRPr="00A52CFF" w:rsidRDefault="00771B95" w:rsidP="00771B95">
      <w:pPr>
        <w:rPr>
          <w:rFonts w:ascii="Cambria" w:hAnsi="Cambria"/>
        </w:rPr>
      </w:pPr>
    </w:p>
    <w:p w:rsidR="00771B95" w:rsidRPr="00A52CFF" w:rsidRDefault="00771B95" w:rsidP="00771B95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A52CFF">
        <w:rPr>
          <w:rFonts w:ascii="Cambria" w:hAnsi="Cambria"/>
        </w:rPr>
        <w:t>Semantic (Explicit) Memory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General knowledge about the world developed from many experiences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Factual and conceptual</w:t>
      </w:r>
      <w:r w:rsidRPr="00A52CFF">
        <w:rPr>
          <w:rFonts w:ascii="Cambria" w:hAnsi="Cambria"/>
        </w:rPr>
        <w:t xml:space="preserve"> (ex. The date Columbus discovered America)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Cortically mediated (top-down system involving frontal lobe)</w:t>
      </w:r>
    </w:p>
    <w:p w:rsidR="00771B95" w:rsidRPr="00A52CFF" w:rsidRDefault="00771B95" w:rsidP="00771B95">
      <w:pPr>
        <w:rPr>
          <w:rFonts w:ascii="Cambria" w:hAnsi="Cambria"/>
        </w:rPr>
      </w:pPr>
    </w:p>
    <w:p w:rsidR="00771B95" w:rsidRPr="00A52CFF" w:rsidRDefault="00771B95" w:rsidP="00771B95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A52CFF">
        <w:rPr>
          <w:rFonts w:ascii="Cambria" w:hAnsi="Cambria"/>
        </w:rPr>
        <w:t>Episodic (Explicit) Memory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Knowledge about personally experienced events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Ex. </w:t>
      </w:r>
      <w:r>
        <w:rPr>
          <w:rFonts w:ascii="Cambria" w:hAnsi="Cambria"/>
        </w:rPr>
        <w:t>W</w:t>
      </w:r>
      <w:r w:rsidRPr="00A52CFF">
        <w:rPr>
          <w:rFonts w:ascii="Cambria" w:hAnsi="Cambria"/>
        </w:rPr>
        <w:t>here we were w</w:t>
      </w:r>
      <w:r>
        <w:rPr>
          <w:rFonts w:ascii="Cambria" w:hAnsi="Cambria"/>
        </w:rPr>
        <w:t>h</w:t>
      </w:r>
      <w:r w:rsidRPr="00A52CFF">
        <w:rPr>
          <w:rFonts w:ascii="Cambria" w:hAnsi="Cambria"/>
        </w:rPr>
        <w:t>en we heard about 9/11</w:t>
      </w:r>
    </w:p>
    <w:p w:rsidR="00771B95" w:rsidRPr="00A52CFF" w:rsidRDefault="00771B95" w:rsidP="00771B95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Top-down memories, strong because they are personal to us</w:t>
      </w:r>
    </w:p>
    <w:p w:rsidR="00B54C22" w:rsidRDefault="00B54C22" w:rsidP="00B54C22">
      <w:pPr>
        <w:rPr>
          <w:rFonts w:ascii="Cambria" w:hAnsi="Cambria"/>
        </w:rPr>
      </w:pPr>
    </w:p>
    <w:p w:rsidR="00B54C22" w:rsidRPr="00A52CFF" w:rsidRDefault="00B54C22" w:rsidP="00B54C22">
      <w:pPr>
        <w:pStyle w:val="Heading2"/>
        <w:rPr>
          <w:rFonts w:ascii="Cambria" w:hAnsi="Cambria"/>
        </w:rPr>
      </w:pPr>
      <w:r>
        <w:rPr>
          <w:rFonts w:ascii="Cambria" w:hAnsi="Cambria"/>
        </w:rPr>
        <w:t xml:space="preserve">Henry </w:t>
      </w:r>
      <w:proofErr w:type="spellStart"/>
      <w:r>
        <w:rPr>
          <w:rFonts w:ascii="Cambria" w:hAnsi="Cambria"/>
        </w:rPr>
        <w:t>Mallaison</w:t>
      </w:r>
      <w:proofErr w:type="spellEnd"/>
      <w:r>
        <w:rPr>
          <w:rFonts w:ascii="Cambria" w:hAnsi="Cambria"/>
        </w:rPr>
        <w:t xml:space="preserve"> (1950s)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Bicycle accident</w:t>
      </w:r>
      <w:r w:rsidR="00873730">
        <w:rPr>
          <w:rFonts w:ascii="Cambria" w:hAnsi="Cambria"/>
        </w:rPr>
        <w:t xml:space="preserve"> where bully pushed him and hit his head,</w:t>
      </w:r>
      <w:r w:rsidRPr="00A52CFF">
        <w:rPr>
          <w:rFonts w:ascii="Cambria" w:hAnsi="Cambria"/>
        </w:rPr>
        <w:t xml:space="preserve"> which led to epilepsy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Grand-Mal Seizure (impacted entire brain)</w:t>
      </w:r>
      <w:r w:rsidR="00873730">
        <w:rPr>
          <w:rFonts w:ascii="Cambria" w:hAnsi="Cambria"/>
        </w:rPr>
        <w:t xml:space="preserve"> occurring all the time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lastRenderedPageBreak/>
        <w:t>Part of his brain causes seizure were removed: bilateral temporal lobe and the attached hippocampus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Anterograde amnesia (could no longer form explicit memories or episodic information)</w:t>
      </w:r>
    </w:p>
    <w:p w:rsidR="00B54C22" w:rsidRPr="00A52CFF" w:rsidRDefault="00873730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Brenda Milner examined him and found that he could not form </w:t>
      </w:r>
      <w:r w:rsidR="00AD1A95">
        <w:rPr>
          <w:rFonts w:ascii="Cambria" w:hAnsi="Cambria"/>
        </w:rPr>
        <w:t>episodic</w:t>
      </w:r>
      <w:r>
        <w:rPr>
          <w:rFonts w:ascii="Cambria" w:hAnsi="Cambria"/>
        </w:rPr>
        <w:t xml:space="preserve"> memories but could form random semantic memories.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Task: Get him to trace a star reflected in a mirror and come back two weeks later and perform the task again. </w:t>
      </w:r>
    </w:p>
    <w:p w:rsidR="00B54C22" w:rsidRPr="00A52CFF" w:rsidRDefault="00B54C22" w:rsidP="00B54C22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He had no memory of doing the task the first time</w:t>
      </w:r>
    </w:p>
    <w:p w:rsidR="00B54C22" w:rsidRPr="00A52CFF" w:rsidRDefault="00B54C22" w:rsidP="00B54C22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But his performance proved that he had learned a new procedural memory</w:t>
      </w:r>
    </w:p>
    <w:p w:rsidR="00B54C22" w:rsidRPr="00A52CFF" w:rsidRDefault="00B54C22" w:rsidP="00B54C22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Same as age-matched control</w:t>
      </w:r>
    </w:p>
    <w:p w:rsidR="00AD1A95" w:rsidRDefault="00AD1A95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Study shows that he didn’t damage the area of the brain that is associated with implicit memories.</w:t>
      </w:r>
    </w:p>
    <w:p w:rsidR="00B54C22" w:rsidRPr="00A52CFF" w:rsidRDefault="00B54C22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Study of HM + cerebellum lesions provide “double dissociation” which is paramount in proving a model (in this case distinct memory systems)</w:t>
      </w:r>
    </w:p>
    <w:p w:rsidR="00B54C22" w:rsidRPr="00B54C22" w:rsidRDefault="00B54C22" w:rsidP="00B54C22">
      <w:pPr>
        <w:rPr>
          <w:rFonts w:ascii="Cambria" w:hAnsi="Cambria"/>
        </w:rPr>
      </w:pPr>
    </w:p>
    <w:p w:rsidR="00BE189F" w:rsidRPr="00A52CFF" w:rsidRDefault="00BE189F" w:rsidP="00BE189F">
      <w:pPr>
        <w:pStyle w:val="Heading2"/>
        <w:rPr>
          <w:rFonts w:ascii="Cambria" w:hAnsi="Cambria"/>
        </w:rPr>
      </w:pPr>
      <w:r w:rsidRPr="00A52CFF">
        <w:rPr>
          <w:rFonts w:ascii="Cambria" w:hAnsi="Cambria"/>
        </w:rPr>
        <w:t>Clive Wearing</w:t>
      </w:r>
    </w:p>
    <w:p w:rsidR="00BE189F" w:rsidRPr="00B54C22" w:rsidRDefault="00BE189F" w:rsidP="00B54C2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 xml:space="preserve">Damage to </w:t>
      </w:r>
      <w:r w:rsidR="00AD1A95">
        <w:rPr>
          <w:rFonts w:ascii="Cambria" w:hAnsi="Cambria"/>
        </w:rPr>
        <w:t>bilateral</w:t>
      </w:r>
      <w:r w:rsidRPr="00A52CFF">
        <w:rPr>
          <w:rFonts w:ascii="Cambria" w:hAnsi="Cambria"/>
        </w:rPr>
        <w:t xml:space="preserve"> temporal lobe, frontal lobe and hippocampus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10-30 second memory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Indication of the important role of the temporal lobe and hippocampus associated with the consolidation of explicit long-term memories</w:t>
      </w:r>
    </w:p>
    <w:p w:rsidR="00BE189F" w:rsidRPr="00A52CF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Bilateral lesions but most damage to left f</w:t>
      </w:r>
      <w:r w:rsidR="00AD1A95">
        <w:rPr>
          <w:rFonts w:ascii="Cambria" w:hAnsi="Cambria"/>
        </w:rPr>
        <w:t>rontal lobe (creates emotional inst</w:t>
      </w:r>
      <w:r w:rsidRPr="00A52CFF">
        <w:rPr>
          <w:rFonts w:ascii="Cambria" w:hAnsi="Cambria"/>
        </w:rPr>
        <w:t>ability)</w:t>
      </w:r>
    </w:p>
    <w:p w:rsidR="00BE189F" w:rsidRDefault="00BE189F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A52CFF">
        <w:rPr>
          <w:rFonts w:ascii="Cambria" w:hAnsi="Cambria"/>
        </w:rPr>
        <w:t>Musical abilities are intact because not much damage to right cerebral hemisphere</w:t>
      </w:r>
    </w:p>
    <w:p w:rsidR="00AD1A95" w:rsidRPr="00B54C22" w:rsidRDefault="00AD1A95" w:rsidP="00BE189F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Anterograde and retrograde amnesia, but still okay with learning motor skills</w:t>
      </w:r>
    </w:p>
    <w:p w:rsidR="00BE189F" w:rsidRDefault="00BE189F" w:rsidP="00BE189F">
      <w:pPr>
        <w:rPr>
          <w:rFonts w:ascii="Cambria" w:hAnsi="Cambria"/>
        </w:rPr>
      </w:pPr>
    </w:p>
    <w:p w:rsidR="00C902EB" w:rsidRDefault="00C902EB" w:rsidP="00C902EB">
      <w:pPr>
        <w:pStyle w:val="Heading2"/>
        <w:rPr>
          <w:rFonts w:ascii="Cambria" w:hAnsi="Cambria"/>
        </w:rPr>
      </w:pPr>
      <w:r>
        <w:rPr>
          <w:rFonts w:ascii="Cambria" w:hAnsi="Cambria"/>
        </w:rPr>
        <w:t>Increasing LTM Potential</w:t>
      </w:r>
    </w:p>
    <w:p w:rsidR="009B5D0F" w:rsidRPr="00BB37A1" w:rsidRDefault="00C902EB">
      <w:pPr>
        <w:rPr>
          <w:lang w:val="en-US"/>
        </w:rPr>
      </w:pPr>
      <w:r>
        <w:rPr>
          <w:lang w:val="en-US"/>
        </w:rPr>
        <w:t>-Increase Movement Meaningfulness: when learning a new motor skill body-parts are coordinated in new ways, therefore movements are abstract and of little meaningfulness</w:t>
      </w:r>
      <w:r>
        <w:rPr>
          <w:lang w:val="en-US"/>
        </w:rPr>
        <w:br/>
      </w:r>
      <w:r>
        <w:rPr>
          <w:i/>
          <w:lang w:val="en-US"/>
        </w:rPr>
        <w:t>A. Use of Imagery</w:t>
      </w:r>
      <w:r>
        <w:rPr>
          <w:lang w:val="en-US"/>
        </w:rPr>
        <w:br/>
        <w:t>-instead of a complex verbal instruction</w:t>
      </w:r>
      <w:r>
        <w:rPr>
          <w:lang w:val="en-US"/>
        </w:rPr>
        <w:br/>
        <w:t>-movement can be rehearsed through mental imagery</w:t>
      </w:r>
      <w:r>
        <w:rPr>
          <w:lang w:val="en-US"/>
        </w:rPr>
        <w:br/>
      </w:r>
      <w:r>
        <w:rPr>
          <w:i/>
          <w:lang w:val="en-US"/>
        </w:rPr>
        <w:t>B. Verbal Label</w:t>
      </w:r>
      <w:r>
        <w:rPr>
          <w:lang w:val="en-US"/>
        </w:rPr>
        <w:t xml:space="preserve"> (only applies for early stage learners)</w:t>
      </w:r>
      <w:r>
        <w:rPr>
          <w:lang w:val="en-US"/>
        </w:rPr>
        <w:br/>
        <w:t>-provide a verbal label to the movement (e.g., release the football at the 11:30 position)</w:t>
      </w:r>
      <w:r>
        <w:rPr>
          <w:lang w:val="en-US"/>
        </w:rPr>
        <w:br/>
        <w:t>-label-movement association enhances correct recall of the movement</w:t>
      </w:r>
      <w:r w:rsidR="00BB37A1">
        <w:rPr>
          <w:lang w:val="en-US"/>
        </w:rPr>
        <w:br/>
      </w:r>
      <w:r w:rsidR="00BB37A1">
        <w:rPr>
          <w:i/>
          <w:lang w:val="en-US"/>
        </w:rPr>
        <w:t>C. Intention To Remember</w:t>
      </w:r>
      <w:r w:rsidR="00BB37A1">
        <w:rPr>
          <w:lang w:val="en-US"/>
        </w:rPr>
        <w:br/>
        <w:t>-when provided cues as to what information is to-be-recalled</w:t>
      </w:r>
      <w:r w:rsidR="00BB37A1">
        <w:rPr>
          <w:lang w:val="en-US"/>
        </w:rPr>
        <w:br/>
        <w:t>-rehearsal to-be-recalled information improves integration into LTM</w:t>
      </w:r>
      <w:r w:rsidR="00BB37A1">
        <w:rPr>
          <w:lang w:val="en-US"/>
        </w:rPr>
        <w:br/>
        <w:t xml:space="preserve">-e.g., test was done where people had to memorize words on a pool deck, and underwater. The people who had to recall the words in a different condition than where they memorized the words had a less accurate recall. This test shows the state dependent memory. </w:t>
      </w:r>
      <w:bookmarkStart w:id="0" w:name="_GoBack"/>
      <w:bookmarkEnd w:id="0"/>
      <w:r w:rsidR="00BB37A1">
        <w:rPr>
          <w:lang w:val="en-US"/>
        </w:rPr>
        <w:br/>
      </w:r>
      <w:r w:rsidR="00BB37A1">
        <w:rPr>
          <w:i/>
          <w:lang w:val="en-US"/>
        </w:rPr>
        <w:t>D. Subjective Organization</w:t>
      </w:r>
      <w:r w:rsidR="00BB37A1">
        <w:rPr>
          <w:lang w:val="en-US"/>
        </w:rPr>
        <w:br/>
        <w:t>-grouping into smaller units</w:t>
      </w:r>
      <w:r w:rsidR="00BB37A1">
        <w:rPr>
          <w:lang w:val="en-US"/>
        </w:rPr>
        <w:br/>
        <w:t xml:space="preserve">-e.g., learning a long dance routine of 25 </w:t>
      </w:r>
      <w:proofErr w:type="spellStart"/>
      <w:r w:rsidR="00BB37A1">
        <w:rPr>
          <w:lang w:val="en-US"/>
        </w:rPr>
        <w:t>mins</w:t>
      </w:r>
      <w:proofErr w:type="spellEnd"/>
      <w:r w:rsidR="00BB37A1">
        <w:rPr>
          <w:lang w:val="en-US"/>
        </w:rPr>
        <w:t xml:space="preserve"> is facilitated by learning routine in increments of 5 </w:t>
      </w:r>
      <w:proofErr w:type="spellStart"/>
      <w:r w:rsidR="00BB37A1">
        <w:rPr>
          <w:lang w:val="en-US"/>
        </w:rPr>
        <w:t>mins</w:t>
      </w:r>
      <w:proofErr w:type="spellEnd"/>
      <w:r w:rsidR="00BB37A1">
        <w:rPr>
          <w:lang w:val="en-US"/>
        </w:rPr>
        <w:br/>
      </w:r>
    </w:p>
    <w:sectPr w:rsidR="009B5D0F" w:rsidRPr="00BB37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F205B"/>
    <w:multiLevelType w:val="hybridMultilevel"/>
    <w:tmpl w:val="32123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E09DC"/>
    <w:multiLevelType w:val="hybridMultilevel"/>
    <w:tmpl w:val="E9F02444"/>
    <w:lvl w:ilvl="0" w:tplc="59D4A78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56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89F"/>
    <w:rsid w:val="00060752"/>
    <w:rsid w:val="00147656"/>
    <w:rsid w:val="00204E99"/>
    <w:rsid w:val="00261B27"/>
    <w:rsid w:val="006B3E15"/>
    <w:rsid w:val="00771B95"/>
    <w:rsid w:val="00873730"/>
    <w:rsid w:val="00901ECE"/>
    <w:rsid w:val="009B5D0F"/>
    <w:rsid w:val="00AD1A95"/>
    <w:rsid w:val="00B54C22"/>
    <w:rsid w:val="00BB37A1"/>
    <w:rsid w:val="00BE189F"/>
    <w:rsid w:val="00C902EB"/>
    <w:rsid w:val="00E036E0"/>
    <w:rsid w:val="00E5543D"/>
    <w:rsid w:val="00EB1D26"/>
    <w:rsid w:val="00F5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E3AFF6-91A7-4668-91A8-50DC7DDE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189F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189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189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E189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E189F"/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E189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BE189F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paragraph" w:styleId="NoSpacing">
    <w:name w:val="No Spacing"/>
    <w:uiPriority w:val="1"/>
    <w:qFormat/>
    <w:rsid w:val="00BE189F"/>
    <w:pPr>
      <w:spacing w:after="0" w:line="240" w:lineRule="auto"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1D15FE4-6F3A-418C-86E0-03617376C84E}">
  <we:reference id="wa102920437" version="1.3.1.0" store="en-C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6</Pages>
  <Words>1946</Words>
  <Characters>11095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giommi</dc:creator>
  <cp:keywords/>
  <dc:description/>
  <cp:lastModifiedBy>kurtis giommi</cp:lastModifiedBy>
  <cp:revision>4</cp:revision>
  <dcterms:created xsi:type="dcterms:W3CDTF">2014-03-22T19:23:00Z</dcterms:created>
  <dcterms:modified xsi:type="dcterms:W3CDTF">2014-03-25T17:34:00Z</dcterms:modified>
</cp:coreProperties>
</file>