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406" w:rsidRDefault="00B91406">
      <w:pPr>
        <w:rPr>
          <w:lang w:val="en-US"/>
        </w:rPr>
      </w:pPr>
      <w:r w:rsidRPr="00B91406">
        <w:rPr>
          <w:highlight w:val="yellow"/>
          <w:lang w:val="en-US"/>
        </w:rPr>
        <w:t>Mary OF Egypt:</w:t>
      </w:r>
      <w:r w:rsidR="00CC55F3">
        <w:rPr>
          <w:lang w:val="en-US"/>
        </w:rPr>
        <w:t xml:space="preserve"> why was M</w:t>
      </w:r>
      <w:r>
        <w:rPr>
          <w:lang w:val="en-US"/>
        </w:rPr>
        <w:t xml:space="preserve">ary of Egypt important to ascetic Christians and </w:t>
      </w:r>
      <w:proofErr w:type="spellStart"/>
      <w:r>
        <w:rPr>
          <w:lang w:val="en-US"/>
        </w:rPr>
        <w:t>P.Brown</w:t>
      </w:r>
      <w:r w:rsidR="00CC55F3">
        <w:rPr>
          <w:lang w:val="en-US"/>
        </w:rPr>
        <w:t>’s</w:t>
      </w:r>
      <w:proofErr w:type="spellEnd"/>
      <w:r w:rsidR="00CC55F3">
        <w:rPr>
          <w:lang w:val="en-US"/>
        </w:rPr>
        <w:t xml:space="preserve"> theory?</w:t>
      </w:r>
    </w:p>
    <w:p w:rsidR="00E85973" w:rsidRDefault="00794E4B">
      <w:pPr>
        <w:rPr>
          <w:lang w:val="en-US"/>
        </w:rPr>
      </w:pPr>
      <w:r>
        <w:rPr>
          <w:lang w:val="en-US"/>
        </w:rPr>
        <w:t>P. Brown developed a theory that monks in Syria where patrons for Christian</w:t>
      </w:r>
      <w:r w:rsidR="001F6587">
        <w:rPr>
          <w:lang w:val="en-US"/>
        </w:rPr>
        <w:t xml:space="preserve"> societies in crisis</w:t>
      </w:r>
      <w:r>
        <w:rPr>
          <w:lang w:val="en-US"/>
        </w:rPr>
        <w:t>. They looked up to these patrons for inspiration and as role models.</w:t>
      </w:r>
      <w:r w:rsidR="00E85973">
        <w:rPr>
          <w:lang w:val="en-US"/>
        </w:rPr>
        <w:t xml:space="preserve"> Mary’s story and transformation in finding salvation after she spent many years as a harlot is in fact confirmation of this theory. Mary’s life provides evidence of female solitaries in </w:t>
      </w:r>
      <w:proofErr w:type="spellStart"/>
      <w:r w:rsidR="00E85973">
        <w:rPr>
          <w:lang w:val="en-US"/>
        </w:rPr>
        <w:t>Syrio</w:t>
      </w:r>
      <w:proofErr w:type="spellEnd"/>
      <w:r w:rsidR="00E85973">
        <w:rPr>
          <w:lang w:val="en-US"/>
        </w:rPr>
        <w:t>-Palestine.</w:t>
      </w:r>
      <w:r w:rsidR="003622AC">
        <w:rPr>
          <w:lang w:val="en-US"/>
        </w:rPr>
        <w:t xml:space="preserve"> She is an important of Asceticism, which is a way of life based on rigorous self-denial and aiming to achieve holiness. It is a characteristic of monasticism. </w:t>
      </w:r>
    </w:p>
    <w:p w:rsidR="0001645E" w:rsidRDefault="00794E4B">
      <w:pPr>
        <w:rPr>
          <w:lang w:val="en-US"/>
        </w:rPr>
      </w:pPr>
      <w:r>
        <w:rPr>
          <w:lang w:val="en-US"/>
        </w:rPr>
        <w:t xml:space="preserve"> In terms of Mary, she spent much of her early life in Alexandria working as a prostitute</w:t>
      </w:r>
      <w:r w:rsidR="001F6587">
        <w:rPr>
          <w:lang w:val="en-US"/>
        </w:rPr>
        <w:t>, feeding her sexual hunger</w:t>
      </w:r>
      <w:r>
        <w:rPr>
          <w:lang w:val="en-US"/>
        </w:rPr>
        <w:t xml:space="preserve">. Many readings often indicate that Mary had a sexual obsession and often did sexual favors for no money at all. </w:t>
      </w:r>
      <w:r w:rsidR="004101C3">
        <w:rPr>
          <w:lang w:val="en-US"/>
        </w:rPr>
        <w:t xml:space="preserve">After spending several years as a prostitute in Alexandria, she embarked on a trip to </w:t>
      </w:r>
      <w:proofErr w:type="spellStart"/>
      <w:r w:rsidR="004101C3">
        <w:rPr>
          <w:lang w:val="en-US"/>
        </w:rPr>
        <w:t>Golglotha</w:t>
      </w:r>
      <w:proofErr w:type="spellEnd"/>
      <w:r w:rsidR="004101C3">
        <w:rPr>
          <w:lang w:val="en-US"/>
        </w:rPr>
        <w:t xml:space="preserve"> in Jerusalem. </w:t>
      </w:r>
    </w:p>
    <w:p w:rsidR="00F27C78" w:rsidRDefault="004101C3" w:rsidP="00F27C78">
      <w:pPr>
        <w:rPr>
          <w:lang w:val="en-US"/>
        </w:rPr>
      </w:pPr>
      <w:r>
        <w:rPr>
          <w:lang w:val="en-US"/>
        </w:rPr>
        <w:t>In Jerusalem is where she experiences a spiritual calling to repent when she was prevented f</w:t>
      </w:r>
      <w:r w:rsidR="001F6587">
        <w:rPr>
          <w:lang w:val="en-US"/>
        </w:rPr>
        <w:t>rom entering a church by a supernatural</w:t>
      </w:r>
      <w:r>
        <w:rPr>
          <w:lang w:val="en-US"/>
        </w:rPr>
        <w:t xml:space="preserve"> force.</w:t>
      </w:r>
      <w:r w:rsidR="001F6587">
        <w:rPr>
          <w:lang w:val="en-US"/>
        </w:rPr>
        <w:t xml:space="preserve"> It was her calling to repent.</w:t>
      </w:r>
      <w:r>
        <w:rPr>
          <w:lang w:val="en-US"/>
        </w:rPr>
        <w:t xml:space="preserve"> </w:t>
      </w:r>
      <w:r w:rsidR="00524BDA">
        <w:rPr>
          <w:lang w:val="en-US"/>
        </w:rPr>
        <w:t xml:space="preserve">She crossed the river of Jordan and in the desert where she spent the remainder of her life in solitude repenting her sins. </w:t>
      </w:r>
      <w:r w:rsidR="003622AC">
        <w:rPr>
          <w:lang w:val="en-US"/>
        </w:rPr>
        <w:t xml:space="preserve">She met an ascetic </w:t>
      </w:r>
      <w:r w:rsidR="001F6587">
        <w:rPr>
          <w:lang w:val="en-US"/>
        </w:rPr>
        <w:t>monk who</w:t>
      </w:r>
      <w:r w:rsidR="003622AC">
        <w:rPr>
          <w:lang w:val="en-US"/>
        </w:rPr>
        <w:t xml:space="preserve"> was even more inspired by her struggle</w:t>
      </w:r>
      <w:r w:rsidR="00CC61EE">
        <w:rPr>
          <w:lang w:val="en-US"/>
        </w:rPr>
        <w:t xml:space="preserve"> and is also known for his ascetic practices</w:t>
      </w:r>
      <w:r w:rsidR="003622AC">
        <w:rPr>
          <w:lang w:val="en-US"/>
        </w:rPr>
        <w:t xml:space="preserve">. </w:t>
      </w:r>
      <w:r w:rsidR="00B91406">
        <w:rPr>
          <w:lang w:val="en-US"/>
        </w:rPr>
        <w:t>Mar</w:t>
      </w:r>
      <w:r w:rsidR="003F5E68">
        <w:rPr>
          <w:lang w:val="en-US"/>
        </w:rPr>
        <w:t>y of Egypt and her observance of</w:t>
      </w:r>
      <w:r w:rsidR="00F006DC">
        <w:rPr>
          <w:lang w:val="en-US"/>
        </w:rPr>
        <w:t xml:space="preserve"> ascetic lifestyle is an inspiration for all those who feel their sins have crossed all limits. She is an ideal idol for transition to forgiveness. From what </w:t>
      </w:r>
      <w:proofErr w:type="spellStart"/>
      <w:r w:rsidR="00F006DC">
        <w:rPr>
          <w:lang w:val="en-US"/>
        </w:rPr>
        <w:t>P.Brown</w:t>
      </w:r>
      <w:proofErr w:type="spellEnd"/>
      <w:r w:rsidR="00F006DC">
        <w:rPr>
          <w:lang w:val="en-US"/>
        </w:rPr>
        <w:t xml:space="preserve"> sp</w:t>
      </w:r>
      <w:r w:rsidR="00B91406">
        <w:rPr>
          <w:lang w:val="en-US"/>
        </w:rPr>
        <w:t>o</w:t>
      </w:r>
      <w:r w:rsidR="00CC55F3">
        <w:rPr>
          <w:lang w:val="en-US"/>
        </w:rPr>
        <w:t>ke about in</w:t>
      </w:r>
      <w:r w:rsidR="00F006DC">
        <w:rPr>
          <w:lang w:val="en-US"/>
        </w:rPr>
        <w:t xml:space="preserve"> his theory, this confirms that she is in fa</w:t>
      </w:r>
      <w:r w:rsidR="003F5E68">
        <w:rPr>
          <w:lang w:val="en-US"/>
        </w:rPr>
        <w:t>ct a patron for all Christians.</w:t>
      </w:r>
    </w:p>
    <w:p w:rsidR="003F5E68" w:rsidRDefault="003F5E68" w:rsidP="00F27C78">
      <w:pPr>
        <w:rPr>
          <w:lang w:val="en-US"/>
        </w:rPr>
      </w:pPr>
      <w:r>
        <w:rPr>
          <w:lang w:val="en-US"/>
        </w:rPr>
        <w:t xml:space="preserve">Her isolation in the desert with few </w:t>
      </w:r>
      <w:r w:rsidR="001F6587">
        <w:rPr>
          <w:lang w:val="en-US"/>
        </w:rPr>
        <w:t>resources</w:t>
      </w:r>
      <w:r>
        <w:rPr>
          <w:lang w:val="en-US"/>
        </w:rPr>
        <w:t xml:space="preserve"> is the benchmark for the definition of asceticism.</w:t>
      </w:r>
      <w:r w:rsidR="001F6587">
        <w:rPr>
          <w:lang w:val="en-US"/>
        </w:rPr>
        <w:t xml:space="preserve"> It is a resemblance to the life of Jesus who lived off very few supplies. The basic idea is to dedicate one’s self to God in order to achieve full salvation. To this day she is considered an important figure and a role model to all those who wish to repent.</w:t>
      </w:r>
      <w:r>
        <w:rPr>
          <w:lang w:val="en-US"/>
        </w:rPr>
        <w:t xml:space="preserve"> </w:t>
      </w:r>
      <w:r w:rsidR="001F6587">
        <w:rPr>
          <w:lang w:val="en-US"/>
        </w:rPr>
        <w:t xml:space="preserve"> Her passion for sexual pleasure and long life filled with worldly joy and her repentance is even more remarkable. She was promised the holy Eucharist by a monk who visited her in the desert. S</w:t>
      </w:r>
    </w:p>
    <w:p w:rsidR="003F5E68" w:rsidRDefault="003F5E68" w:rsidP="00F27C78">
      <w:pPr>
        <w:rPr>
          <w:highlight w:val="yellow"/>
          <w:lang w:val="en-US"/>
        </w:rPr>
      </w:pPr>
    </w:p>
    <w:p w:rsidR="003F5E68" w:rsidRDefault="003F5E68" w:rsidP="00F27C78">
      <w:pPr>
        <w:rPr>
          <w:highlight w:val="yellow"/>
          <w:lang w:val="en-US"/>
        </w:rPr>
      </w:pPr>
    </w:p>
    <w:p w:rsidR="003F5E68" w:rsidRDefault="003F5E68" w:rsidP="00F27C78">
      <w:pPr>
        <w:rPr>
          <w:highlight w:val="yellow"/>
          <w:lang w:val="en-US"/>
        </w:rPr>
      </w:pPr>
    </w:p>
    <w:p w:rsidR="003F5E68" w:rsidRDefault="003F5E68" w:rsidP="00F27C78">
      <w:pPr>
        <w:rPr>
          <w:highlight w:val="yellow"/>
          <w:lang w:val="en-US"/>
        </w:rPr>
      </w:pPr>
    </w:p>
    <w:p w:rsidR="003F5E68" w:rsidRDefault="003F5E68" w:rsidP="00F27C78">
      <w:pPr>
        <w:rPr>
          <w:highlight w:val="yellow"/>
          <w:lang w:val="en-US"/>
        </w:rPr>
      </w:pPr>
    </w:p>
    <w:p w:rsidR="003F5E68" w:rsidRDefault="003F5E68" w:rsidP="00F27C78">
      <w:pPr>
        <w:rPr>
          <w:highlight w:val="yellow"/>
          <w:lang w:val="en-US"/>
        </w:rPr>
      </w:pPr>
    </w:p>
    <w:p w:rsidR="003F5E68" w:rsidRDefault="003F5E68" w:rsidP="00F27C78">
      <w:pPr>
        <w:rPr>
          <w:highlight w:val="yellow"/>
          <w:lang w:val="en-US"/>
        </w:rPr>
      </w:pPr>
    </w:p>
    <w:p w:rsidR="003F5E68" w:rsidRDefault="003F5E68" w:rsidP="00F27C78">
      <w:pPr>
        <w:rPr>
          <w:highlight w:val="yellow"/>
          <w:lang w:val="en-US"/>
        </w:rPr>
      </w:pPr>
    </w:p>
    <w:p w:rsidR="00CC55F3" w:rsidRDefault="00CC55F3" w:rsidP="00F27C78">
      <w:pPr>
        <w:rPr>
          <w:highlight w:val="yellow"/>
          <w:lang w:val="en-US"/>
        </w:rPr>
      </w:pPr>
    </w:p>
    <w:p w:rsidR="00B91406" w:rsidRDefault="00B91406" w:rsidP="00F27C78">
      <w:pPr>
        <w:rPr>
          <w:lang w:val="en-US"/>
        </w:rPr>
      </w:pPr>
      <w:r w:rsidRPr="00B91406">
        <w:rPr>
          <w:highlight w:val="yellow"/>
          <w:lang w:val="en-US"/>
        </w:rPr>
        <w:lastRenderedPageBreak/>
        <w:t xml:space="preserve">Describe syncretism. </w:t>
      </w:r>
      <w:proofErr w:type="gramStart"/>
      <w:r w:rsidRPr="00B91406">
        <w:rPr>
          <w:highlight w:val="yellow"/>
          <w:lang w:val="en-US"/>
        </w:rPr>
        <w:t>Differences between proto-orthodox Christians and Gnostics and their similarities.</w:t>
      </w:r>
      <w:proofErr w:type="gramEnd"/>
      <w:r>
        <w:rPr>
          <w:lang w:val="en-US"/>
        </w:rPr>
        <w:t xml:space="preserve"> </w:t>
      </w:r>
    </w:p>
    <w:p w:rsidR="000E6A8B" w:rsidRDefault="000E6A8B" w:rsidP="000E6A8B">
      <w:pPr>
        <w:rPr>
          <w:lang w:val="en-US"/>
        </w:rPr>
      </w:pPr>
      <w:r>
        <w:rPr>
          <w:lang w:val="en-US"/>
        </w:rPr>
        <w:t xml:space="preserve">Syncretism is a universal phenomenon, common to the formation of up and coming religions. It results from a movement’s relationship to religious factors outside its influence. </w:t>
      </w:r>
      <w:r w:rsidR="00796BE4">
        <w:rPr>
          <w:lang w:val="en-US"/>
        </w:rPr>
        <w:t>Syncretism is the combination of disparate religious doctrines and practices</w:t>
      </w:r>
      <w:r w:rsidR="00B97093">
        <w:rPr>
          <w:lang w:val="en-US"/>
        </w:rPr>
        <w:t>.</w:t>
      </w:r>
      <w:r>
        <w:rPr>
          <w:lang w:val="en-US"/>
        </w:rPr>
        <w:t xml:space="preserve"> </w:t>
      </w:r>
      <w:r w:rsidR="00B97093">
        <w:rPr>
          <w:lang w:val="en-US"/>
        </w:rPr>
        <w:t>The doctrines of Judaism and Hellenism are in some part the basic influences. Christianity has adopted aspects from its surroundings.</w:t>
      </w:r>
      <w:r w:rsidR="00CC55F3">
        <w:rPr>
          <w:lang w:val="en-US"/>
        </w:rPr>
        <w:t xml:space="preserve"> </w:t>
      </w:r>
      <w:r>
        <w:rPr>
          <w:lang w:val="en-US"/>
        </w:rPr>
        <w:t xml:space="preserve">Christianity is syncretistic. It could never grow without outside influences. </w:t>
      </w:r>
    </w:p>
    <w:p w:rsidR="00EC762C" w:rsidRDefault="00EC762C" w:rsidP="000E6A8B">
      <w:pPr>
        <w:rPr>
          <w:lang w:val="en-US"/>
        </w:rPr>
      </w:pPr>
      <w:r>
        <w:rPr>
          <w:lang w:val="en-US"/>
        </w:rPr>
        <w:t>The word syncretism is derived from the metaphor known as a chemical process, in terms defining the fact that it is a mixture or a blend of different doctrines forming one.</w:t>
      </w:r>
    </w:p>
    <w:p w:rsidR="00B97093" w:rsidRDefault="00B97093" w:rsidP="00B97093">
      <w:pPr>
        <w:rPr>
          <w:lang w:val="en-US"/>
        </w:rPr>
      </w:pPr>
      <w:r>
        <w:rPr>
          <w:lang w:val="en-US"/>
        </w:rPr>
        <w:t xml:space="preserve">Pro-orthodox Christianity and Gnosticism are to different branches of Christianity.  Pro-orthodox refers to the very beginning and teachings. For example Origen was a great Christian apologist who opposed Gnosticism. </w:t>
      </w:r>
    </w:p>
    <w:p w:rsidR="00B97093" w:rsidRDefault="00B97093" w:rsidP="00B97093">
      <w:pPr>
        <w:rPr>
          <w:lang w:val="en-US"/>
        </w:rPr>
      </w:pPr>
      <w:r>
        <w:rPr>
          <w:lang w:val="en-US"/>
        </w:rPr>
        <w:t>The main aspects of pro-orthodox Christianity are its non-dualistic beliefs and salvation through faith</w:t>
      </w:r>
      <w:r w:rsidR="003F5E68">
        <w:rPr>
          <w:lang w:val="en-US"/>
        </w:rPr>
        <w:t xml:space="preserve"> rather than knowledge</w:t>
      </w:r>
      <w:r>
        <w:rPr>
          <w:lang w:val="en-US"/>
        </w:rPr>
        <w:t xml:space="preserve">. Pro-orthodox Christianity oppose any elite system, everyone can be saved. </w:t>
      </w:r>
    </w:p>
    <w:p w:rsidR="00AA2D6C" w:rsidRDefault="00B97093" w:rsidP="00B97093">
      <w:pPr>
        <w:rPr>
          <w:lang w:val="en-US"/>
        </w:rPr>
      </w:pPr>
      <w:r>
        <w:rPr>
          <w:lang w:val="en-US"/>
        </w:rPr>
        <w:t>Gnosticism is a divided system of Christian belief.</w:t>
      </w:r>
      <w:r w:rsidR="00EC762C">
        <w:rPr>
          <w:lang w:val="en-US"/>
        </w:rPr>
        <w:t xml:space="preserve"> Its main focus was knowledge (gnosis) rather than faith like pro-orthodoxy.</w:t>
      </w:r>
      <w:r w:rsidR="003F5E68">
        <w:rPr>
          <w:lang w:val="en-US"/>
        </w:rPr>
        <w:t xml:space="preserve"> Their main focus is finding the origin of </w:t>
      </w:r>
      <w:proofErr w:type="spellStart"/>
      <w:r w:rsidR="003F5E68">
        <w:rPr>
          <w:lang w:val="en-US"/>
        </w:rPr>
        <w:t>ones</w:t>
      </w:r>
      <w:proofErr w:type="spellEnd"/>
      <w:r w:rsidR="003F5E68">
        <w:rPr>
          <w:lang w:val="en-US"/>
        </w:rPr>
        <w:t xml:space="preserve"> self.</w:t>
      </w:r>
      <w:r w:rsidR="00EC762C">
        <w:rPr>
          <w:lang w:val="en-US"/>
        </w:rPr>
        <w:t xml:space="preserve"> </w:t>
      </w:r>
      <w:r w:rsidR="00AA2D6C">
        <w:rPr>
          <w:lang w:val="en-US"/>
        </w:rPr>
        <w:t>It was viewed as a threat to Christianity with its rise in the mid-2</w:t>
      </w:r>
      <w:r w:rsidR="00AA2D6C" w:rsidRPr="00AA2D6C">
        <w:rPr>
          <w:vertAlign w:val="superscript"/>
          <w:lang w:val="en-US"/>
        </w:rPr>
        <w:t>nd</w:t>
      </w:r>
      <w:r w:rsidR="00AA2D6C">
        <w:rPr>
          <w:lang w:val="en-US"/>
        </w:rPr>
        <w:t xml:space="preserve"> century. </w:t>
      </w:r>
      <w:r>
        <w:rPr>
          <w:lang w:val="en-US"/>
        </w:rPr>
        <w:t xml:space="preserve"> </w:t>
      </w:r>
      <w:r w:rsidR="00DA32AD">
        <w:rPr>
          <w:lang w:val="en-US"/>
        </w:rPr>
        <w:t>Th</w:t>
      </w:r>
      <w:r w:rsidR="00BB6144">
        <w:rPr>
          <w:lang w:val="en-US"/>
        </w:rPr>
        <w:t>ey cl</w:t>
      </w:r>
      <w:r w:rsidR="00AA2D6C">
        <w:rPr>
          <w:lang w:val="en-US"/>
        </w:rPr>
        <w:t>aimed to hold a superior knowled</w:t>
      </w:r>
      <w:r w:rsidR="00BB6144">
        <w:rPr>
          <w:lang w:val="en-US"/>
        </w:rPr>
        <w:t xml:space="preserve">ge explaining the miseries and faults of the world. </w:t>
      </w:r>
      <w:r w:rsidR="00AA2D6C">
        <w:rPr>
          <w:lang w:val="en-US"/>
        </w:rPr>
        <w:t xml:space="preserve">Their main ideology is the distinction between the good and bad world and the good god and bad god. The Devine Realm includes the process of the good God who generates a divine offspring, which respectively reproduce. However an accident occurred when one divine being separated from the pair and spontaneously generated another being. Everything from then on born outside the divine real is bad, which created the physical evil world. </w:t>
      </w:r>
    </w:p>
    <w:p w:rsidR="003F5E68" w:rsidRDefault="00BB6144" w:rsidP="00B97093">
      <w:pPr>
        <w:rPr>
          <w:lang w:val="en-US"/>
        </w:rPr>
      </w:pPr>
      <w:r>
        <w:rPr>
          <w:lang w:val="en-US"/>
        </w:rPr>
        <w:t>They also believe that many aspects of orthodox Christianity and the bible include mistakes. Some of these include the fact of how a perfect god can create such a miserable and dysfunctional world and weak humans</w:t>
      </w:r>
      <w:r w:rsidR="003F5E68">
        <w:rPr>
          <w:lang w:val="en-US"/>
        </w:rPr>
        <w:t>. It this day it is arguable that Gnosticism originated from a Jewish background. Gnostics also believe in one primary God, the father, however he is unknown to everyone, which is why Sophia became guilty of sin due to her passion for knowing the unknown.</w:t>
      </w:r>
    </w:p>
    <w:p w:rsidR="00EC762C" w:rsidRDefault="00EC762C" w:rsidP="00B97093">
      <w:pPr>
        <w:rPr>
          <w:lang w:val="en-US"/>
        </w:rPr>
      </w:pPr>
      <w:r>
        <w:rPr>
          <w:lang w:val="en-US"/>
        </w:rPr>
        <w:t xml:space="preserve">Some similarities include salvation through </w:t>
      </w:r>
      <w:r w:rsidR="003F5E68">
        <w:rPr>
          <w:lang w:val="en-US"/>
        </w:rPr>
        <w:t>faith;</w:t>
      </w:r>
      <w:r>
        <w:rPr>
          <w:lang w:val="en-US"/>
        </w:rPr>
        <w:t xml:space="preserve"> </w:t>
      </w:r>
      <w:r w:rsidR="003F5E68">
        <w:rPr>
          <w:lang w:val="en-US"/>
        </w:rPr>
        <w:t xml:space="preserve">however the real after life is </w:t>
      </w:r>
      <w:r>
        <w:rPr>
          <w:lang w:val="en-US"/>
        </w:rPr>
        <w:t xml:space="preserve">only for the Gnostics (elite ideology). </w:t>
      </w:r>
      <w:r w:rsidR="003F5E68">
        <w:rPr>
          <w:lang w:val="en-US"/>
        </w:rPr>
        <w:t xml:space="preserve"> Jesus is the true redeemer for both ideologies and he brings the knowledge from above. </w:t>
      </w:r>
    </w:p>
    <w:p w:rsidR="00B91406" w:rsidRDefault="00B91406" w:rsidP="00F27C78">
      <w:pPr>
        <w:rPr>
          <w:lang w:val="en-US"/>
        </w:rPr>
      </w:pPr>
    </w:p>
    <w:p w:rsidR="00B91406" w:rsidRDefault="00A041CE" w:rsidP="00F27C78">
      <w:pPr>
        <w:rPr>
          <w:lang w:val="en-US"/>
        </w:rPr>
      </w:pPr>
      <w:r w:rsidRPr="00A041CE">
        <w:rPr>
          <w:highlight w:val="yellow"/>
          <w:lang w:val="en-US"/>
        </w:rPr>
        <w:t>Augustine of Hippo’s spiritual journey: Manichaeism, Platonism, Christianity.</w:t>
      </w:r>
    </w:p>
    <w:p w:rsidR="00B557C3" w:rsidRDefault="009414D8" w:rsidP="00B557C3">
      <w:pPr>
        <w:rPr>
          <w:lang w:val="en-US"/>
        </w:rPr>
      </w:pPr>
      <w:r>
        <w:rPr>
          <w:lang w:val="en-US"/>
        </w:rPr>
        <w:t xml:space="preserve">Augustin was a </w:t>
      </w:r>
      <w:r w:rsidR="00CC55F3">
        <w:rPr>
          <w:lang w:val="en-US"/>
        </w:rPr>
        <w:t>Latin</w:t>
      </w:r>
      <w:r>
        <w:rPr>
          <w:lang w:val="en-US"/>
        </w:rPr>
        <w:t xml:space="preserve"> theologian who</w:t>
      </w:r>
      <w:r w:rsidR="00B557C3">
        <w:rPr>
          <w:lang w:val="en-US"/>
        </w:rPr>
        <w:t xml:space="preserve"> wrote numerous important books naming: the confession, the city of god, one of trinity. </w:t>
      </w:r>
    </w:p>
    <w:p w:rsidR="00A041CE" w:rsidRDefault="00A041CE" w:rsidP="00B557C3">
      <w:pPr>
        <w:rPr>
          <w:lang w:val="en-US"/>
        </w:rPr>
      </w:pPr>
      <w:r>
        <w:rPr>
          <w:lang w:val="en-US"/>
        </w:rPr>
        <w:t>At a young age, Augustine was</w:t>
      </w:r>
      <w:r w:rsidR="00B557C3">
        <w:rPr>
          <w:lang w:val="en-US"/>
        </w:rPr>
        <w:t xml:space="preserve"> always attracted by astrology; he became interested in the Manichaeism philosophy</w:t>
      </w:r>
      <w:r>
        <w:rPr>
          <w:lang w:val="en-US"/>
        </w:rPr>
        <w:t xml:space="preserve"> named after the founder Mani. It had settle it much of North African province of Rome. </w:t>
      </w:r>
      <w:r>
        <w:rPr>
          <w:lang w:val="en-US"/>
        </w:rPr>
        <w:lastRenderedPageBreak/>
        <w:t>Cicero was highly in</w:t>
      </w:r>
      <w:r w:rsidR="00DB0068">
        <w:rPr>
          <w:lang w:val="en-US"/>
        </w:rPr>
        <w:t>fluential on Augustine, his ideo</w:t>
      </w:r>
      <w:r>
        <w:rPr>
          <w:lang w:val="en-US"/>
        </w:rPr>
        <w:t>l</w:t>
      </w:r>
      <w:r w:rsidR="00DB0068">
        <w:rPr>
          <w:lang w:val="en-US"/>
        </w:rPr>
        <w:t>ogy</w:t>
      </w:r>
      <w:r>
        <w:rPr>
          <w:lang w:val="en-US"/>
        </w:rPr>
        <w:t xml:space="preserve"> is </w:t>
      </w:r>
      <w:r w:rsidR="00DB0068">
        <w:rPr>
          <w:lang w:val="en-US"/>
        </w:rPr>
        <w:t>self-sufficiency</w:t>
      </w:r>
      <w:r>
        <w:rPr>
          <w:lang w:val="en-US"/>
        </w:rPr>
        <w:t xml:space="preserve">, happiness is not found in a self-indulgent life of pleasure. The bodily </w:t>
      </w:r>
      <w:r w:rsidR="00DB0068">
        <w:rPr>
          <w:lang w:val="en-US"/>
        </w:rPr>
        <w:t>pleasures of this world are</w:t>
      </w:r>
      <w:r>
        <w:rPr>
          <w:lang w:val="en-US"/>
        </w:rPr>
        <w:t xml:space="preserve"> distractions to a higher pursuit of goals. Although Christianity was always around Augustine, he was not impressed with the naïve story of Adam and Eve. Mani’s teaching brought great curiosity to Augustine in terms of astrology. </w:t>
      </w:r>
    </w:p>
    <w:p w:rsidR="00A041CE" w:rsidRDefault="00A041CE" w:rsidP="00F27C78">
      <w:pPr>
        <w:rPr>
          <w:lang w:val="en-US"/>
        </w:rPr>
      </w:pPr>
      <w:r>
        <w:rPr>
          <w:lang w:val="en-US"/>
        </w:rPr>
        <w:t xml:space="preserve">The main </w:t>
      </w:r>
      <w:r w:rsidR="00DB0068">
        <w:rPr>
          <w:lang w:val="en-US"/>
        </w:rPr>
        <w:t>beliefs of Manichaeism are</w:t>
      </w:r>
      <w:r>
        <w:rPr>
          <w:lang w:val="en-US"/>
        </w:rPr>
        <w:t xml:space="preserve"> that Jesus </w:t>
      </w:r>
      <w:r w:rsidR="00DB0068">
        <w:rPr>
          <w:lang w:val="en-US"/>
        </w:rPr>
        <w:t>crucifixion</w:t>
      </w:r>
      <w:r>
        <w:rPr>
          <w:lang w:val="en-US"/>
        </w:rPr>
        <w:t xml:space="preserve"> was only a </w:t>
      </w:r>
      <w:r w:rsidR="00B557C3">
        <w:rPr>
          <w:lang w:val="en-US"/>
        </w:rPr>
        <w:t xml:space="preserve">symbol and not a real event. The meaning </w:t>
      </w:r>
      <w:r w:rsidR="00AD72F0">
        <w:rPr>
          <w:lang w:val="en-US"/>
        </w:rPr>
        <w:t xml:space="preserve">of evil is the constant cosmic fight between light and dark which is the cause of evil behavior. </w:t>
      </w:r>
    </w:p>
    <w:p w:rsidR="00AD72F0" w:rsidRDefault="00AD72F0" w:rsidP="00F27C78">
      <w:pPr>
        <w:rPr>
          <w:lang w:val="en-US"/>
        </w:rPr>
      </w:pPr>
      <w:r>
        <w:rPr>
          <w:lang w:val="en-US"/>
        </w:rPr>
        <w:t>The teachings incorporated astrology, science and the notion of poetry, all characteristics that attracted Augustine. His reasons to change were due to the fact that he then rejected astrology as false due to the story of the “Slave and the rich child” and that Manichaeism denied free will. He was also impressed with the Christian devotion and dedication to Christ.</w:t>
      </w:r>
    </w:p>
    <w:p w:rsidR="00AD72F0" w:rsidRDefault="00AD72F0" w:rsidP="00F27C78">
      <w:pPr>
        <w:rPr>
          <w:lang w:val="en-US"/>
        </w:rPr>
      </w:pPr>
      <w:r>
        <w:rPr>
          <w:lang w:val="en-US"/>
        </w:rPr>
        <w:t>He the</w:t>
      </w:r>
      <w:r w:rsidR="00CC55F3">
        <w:rPr>
          <w:lang w:val="en-US"/>
        </w:rPr>
        <w:t>n</w:t>
      </w:r>
      <w:r>
        <w:rPr>
          <w:lang w:val="en-US"/>
        </w:rPr>
        <w:t xml:space="preserve"> discovered Neoplatonism which was his gateway to Christianity. It captured his mind when he was 31 years of age. He valued Plato’s dialectic. They believed evolution through emanation, and self-discipline is essential due to the fact that desires were evil. </w:t>
      </w:r>
    </w:p>
    <w:p w:rsidR="00DB0068" w:rsidRDefault="00AD72F0" w:rsidP="00B917FB">
      <w:pPr>
        <w:rPr>
          <w:lang w:val="en-US"/>
        </w:rPr>
      </w:pPr>
      <w:r>
        <w:rPr>
          <w:lang w:val="en-US"/>
        </w:rPr>
        <w:t xml:space="preserve">At the time, Augustine developed the </w:t>
      </w:r>
      <w:proofErr w:type="spellStart"/>
      <w:r w:rsidR="009E587D">
        <w:rPr>
          <w:lang w:val="en-US"/>
        </w:rPr>
        <w:t>Biatific</w:t>
      </w:r>
      <w:proofErr w:type="spellEnd"/>
      <w:r w:rsidR="009E587D">
        <w:rPr>
          <w:lang w:val="en-US"/>
        </w:rPr>
        <w:t xml:space="preserve"> vision which is that the evil is only a defection or corruption of good. </w:t>
      </w:r>
      <w:r w:rsidR="00DB0068">
        <w:rPr>
          <w:lang w:val="en-US"/>
        </w:rPr>
        <w:t xml:space="preserve"> The Neo-Platonists believed in the one, the mind and the soul which are called the supreme triad. He didn’t appreciate the fact that there was no physical (blood and flesh) Jesus. He soon lost interest. </w:t>
      </w:r>
    </w:p>
    <w:p w:rsidR="00DB0068" w:rsidRDefault="00DB0068" w:rsidP="00AD72F0">
      <w:pPr>
        <w:rPr>
          <w:lang w:val="en-US"/>
        </w:rPr>
      </w:pPr>
      <w:r>
        <w:rPr>
          <w:lang w:val="en-US"/>
        </w:rPr>
        <w:t>He then converted to Christianity because he believed it was a blend of Platonist with the grace of God. This helped him believe that Christ was a mediator between God and Man.</w:t>
      </w:r>
      <w:r w:rsidR="00CC55F3">
        <w:rPr>
          <w:lang w:val="en-US"/>
        </w:rPr>
        <w:t xml:space="preserve"> </w:t>
      </w:r>
      <w:r>
        <w:rPr>
          <w:lang w:val="en-US"/>
        </w:rPr>
        <w:t xml:space="preserve">Once baptized in 387 </w:t>
      </w:r>
      <w:proofErr w:type="gramStart"/>
      <w:r>
        <w:rPr>
          <w:lang w:val="en-US"/>
        </w:rPr>
        <w:t>AD ,</w:t>
      </w:r>
      <w:proofErr w:type="gramEnd"/>
      <w:r>
        <w:rPr>
          <w:lang w:val="en-US"/>
        </w:rPr>
        <w:t xml:space="preserve"> he wrote of authority (Christ) and reason (Plato) as the sources for knowing the truth.  After several years as a Christian he wrote his autobiography and journey called Confessions which at the time was one of the very few writers who participated in autobiographies.</w:t>
      </w:r>
    </w:p>
    <w:p w:rsidR="00B917FB" w:rsidRDefault="00B917FB" w:rsidP="00AD72F0">
      <w:pPr>
        <w:rPr>
          <w:lang w:val="en-US"/>
        </w:rPr>
      </w:pPr>
      <w:r w:rsidRPr="00B917FB">
        <w:rPr>
          <w:highlight w:val="yellow"/>
          <w:lang w:val="en-US"/>
        </w:rPr>
        <w:t xml:space="preserve">Please explain who Origen was and what the </w:t>
      </w:r>
      <w:proofErr w:type="spellStart"/>
      <w:r w:rsidRPr="00B917FB">
        <w:rPr>
          <w:highlight w:val="yellow"/>
          <w:lang w:val="en-US"/>
        </w:rPr>
        <w:t>Origenist</w:t>
      </w:r>
      <w:proofErr w:type="spellEnd"/>
      <w:r w:rsidRPr="00B917FB">
        <w:rPr>
          <w:highlight w:val="yellow"/>
          <w:lang w:val="en-US"/>
        </w:rPr>
        <w:t xml:space="preserve"> controversy connected to his name.</w:t>
      </w:r>
      <w:r>
        <w:rPr>
          <w:lang w:val="en-US"/>
        </w:rPr>
        <w:t xml:space="preserve"> </w:t>
      </w:r>
    </w:p>
    <w:p w:rsidR="00B917FB" w:rsidRDefault="00824564" w:rsidP="00AD72F0">
      <w:pPr>
        <w:rPr>
          <w:lang w:val="en-US"/>
        </w:rPr>
      </w:pPr>
      <w:r>
        <w:rPr>
          <w:lang w:val="en-US"/>
        </w:rPr>
        <w:t>Origen was a Christian writer and a master of spirituality from Alexandria, he is considered to be the most significant theologian of the third century. His ideology spread from Egypt to Constantinople. He used critical interpretation of Hebrew and Greek philosophical influences with Christianity. He is known for setting the tone for future theological reflection. He was well educated in Hellenism, and familiar with studies from Pl</w:t>
      </w:r>
      <w:r w:rsidR="00107A37">
        <w:rPr>
          <w:lang w:val="en-US"/>
        </w:rPr>
        <w:t>ato</w:t>
      </w:r>
      <w:r>
        <w:rPr>
          <w:lang w:val="en-US"/>
        </w:rPr>
        <w:t xml:space="preserve">, Aristotle. </w:t>
      </w:r>
      <w:r w:rsidR="00107A37">
        <w:rPr>
          <w:lang w:val="en-US"/>
        </w:rPr>
        <w:t xml:space="preserve">Origen believed that Heresies and dissent were necessary and useful for the construction of orthodoxy. He believed in that philosophy is ranked depending on its power to change men from evil. He emphasized allegorical interpretation of the bible and perhaps ignoring other interpretations such as the literal one. </w:t>
      </w:r>
    </w:p>
    <w:p w:rsidR="002052E7" w:rsidRDefault="002052E7" w:rsidP="00AD72F0">
      <w:pPr>
        <w:rPr>
          <w:lang w:val="en-US"/>
        </w:rPr>
      </w:pPr>
      <w:proofErr w:type="gramStart"/>
      <w:r>
        <w:rPr>
          <w:lang w:val="en-US"/>
        </w:rPr>
        <w:t>1, Writings.</w:t>
      </w:r>
      <w:proofErr w:type="gramEnd"/>
    </w:p>
    <w:p w:rsidR="00107A37" w:rsidRDefault="00107A37" w:rsidP="00AD72F0">
      <w:pPr>
        <w:rPr>
          <w:lang w:val="en-US"/>
        </w:rPr>
      </w:pPr>
      <w:r>
        <w:rPr>
          <w:lang w:val="en-US"/>
        </w:rPr>
        <w:t>His controversy started when he raised questions and introduced new ideas on how to interpret Christianity and the Bible.</w:t>
      </w:r>
      <w:r w:rsidR="002052E7">
        <w:rPr>
          <w:lang w:val="en-US"/>
        </w:rPr>
        <w:t xml:space="preserve"> The intended audience</w:t>
      </w:r>
      <w:r w:rsidR="00CC55F3">
        <w:rPr>
          <w:lang w:val="en-US"/>
        </w:rPr>
        <w:t>s</w:t>
      </w:r>
      <w:r w:rsidR="002052E7">
        <w:rPr>
          <w:lang w:val="en-US"/>
        </w:rPr>
        <w:t xml:space="preserve"> were Christians interested in philosophical questions.</w:t>
      </w:r>
    </w:p>
    <w:p w:rsidR="002052E7" w:rsidRDefault="002052E7" w:rsidP="00AD72F0">
      <w:pPr>
        <w:rPr>
          <w:lang w:val="en-US"/>
        </w:rPr>
      </w:pPr>
      <w:r>
        <w:rPr>
          <w:lang w:val="en-US"/>
        </w:rPr>
        <w:t>2, people star</w:t>
      </w:r>
      <w:r w:rsidR="00CC55F3">
        <w:rPr>
          <w:lang w:val="en-US"/>
        </w:rPr>
        <w:t>t</w:t>
      </w:r>
      <w:r>
        <w:rPr>
          <w:lang w:val="en-US"/>
        </w:rPr>
        <w:t xml:space="preserve"> believing.</w:t>
      </w:r>
    </w:p>
    <w:p w:rsidR="002052E7" w:rsidRDefault="002052E7" w:rsidP="00AD72F0">
      <w:pPr>
        <w:rPr>
          <w:lang w:val="en-US"/>
        </w:rPr>
      </w:pPr>
      <w:r>
        <w:rPr>
          <w:lang w:val="en-US"/>
        </w:rPr>
        <w:lastRenderedPageBreak/>
        <w:t>Scandalous discussion and gossip spread out within the followers of Origen. This caused misinterpretation of the reason behind the work. Much speculation occurred on PAISST.</w:t>
      </w:r>
    </w:p>
    <w:p w:rsidR="002052E7" w:rsidRDefault="002052E7" w:rsidP="00AD72F0">
      <w:pPr>
        <w:rPr>
          <w:lang w:val="en-US"/>
        </w:rPr>
      </w:pPr>
      <w:r>
        <w:rPr>
          <w:lang w:val="en-US"/>
        </w:rPr>
        <w:t xml:space="preserve">Origen’s followers took much of his questions literally. They had no idea regarding the meaning of a thesis. They did not have good sense when it came to the use of allegorical method and in discerning </w:t>
      </w:r>
      <w:proofErr w:type="spellStart"/>
      <w:r>
        <w:rPr>
          <w:lang w:val="en-US"/>
        </w:rPr>
        <w:t>Orgien’s</w:t>
      </w:r>
      <w:proofErr w:type="spellEnd"/>
      <w:r>
        <w:rPr>
          <w:lang w:val="en-US"/>
        </w:rPr>
        <w:t xml:space="preserve"> work. </w:t>
      </w:r>
    </w:p>
    <w:p w:rsidR="002052E7" w:rsidRDefault="002052E7" w:rsidP="00AD72F0">
      <w:pPr>
        <w:rPr>
          <w:lang w:val="en-US"/>
        </w:rPr>
      </w:pPr>
      <w:r>
        <w:rPr>
          <w:lang w:val="en-US"/>
        </w:rPr>
        <w:t xml:space="preserve">Mystical speculations appeared that threatened to dissolve the historical character of Christian revelation. </w:t>
      </w:r>
    </w:p>
    <w:p w:rsidR="002052E7" w:rsidRDefault="002052E7" w:rsidP="00AD72F0">
      <w:pPr>
        <w:rPr>
          <w:lang w:val="en-US"/>
        </w:rPr>
      </w:pPr>
      <w:r>
        <w:rPr>
          <w:lang w:val="en-US"/>
        </w:rPr>
        <w:t>3, Heresy</w:t>
      </w:r>
    </w:p>
    <w:p w:rsidR="002052E7" w:rsidRDefault="002052E7" w:rsidP="00AD72F0">
      <w:pPr>
        <w:rPr>
          <w:lang w:val="en-US"/>
        </w:rPr>
      </w:pPr>
      <w:proofErr w:type="spellStart"/>
      <w:r>
        <w:rPr>
          <w:lang w:val="en-US"/>
        </w:rPr>
        <w:t>Epiphanius</w:t>
      </w:r>
      <w:proofErr w:type="spellEnd"/>
      <w:r>
        <w:rPr>
          <w:lang w:val="en-US"/>
        </w:rPr>
        <w:t xml:space="preserve"> of Salamis believed that most of Egypt was divided due to Origen’s teaching. He believed Origen’s writings were the source of an influential heresy denying the divinity of Christ. He then </w:t>
      </w:r>
      <w:proofErr w:type="gramStart"/>
      <w:r>
        <w:rPr>
          <w:lang w:val="en-US"/>
        </w:rPr>
        <w:t>charge</w:t>
      </w:r>
      <w:proofErr w:type="gramEnd"/>
      <w:r>
        <w:rPr>
          <w:lang w:val="en-US"/>
        </w:rPr>
        <w:t xml:space="preserve"> Origen with heresy. He then threatened to announce the charges in a sermon in Jerusalem. </w:t>
      </w:r>
      <w:proofErr w:type="spellStart"/>
      <w:r>
        <w:rPr>
          <w:lang w:val="en-US"/>
        </w:rPr>
        <w:t>Ephanius</w:t>
      </w:r>
      <w:proofErr w:type="spellEnd"/>
      <w:r>
        <w:rPr>
          <w:lang w:val="en-US"/>
        </w:rPr>
        <w:t xml:space="preserve"> also wrote to John </w:t>
      </w:r>
      <w:proofErr w:type="spellStart"/>
      <w:r>
        <w:rPr>
          <w:lang w:val="en-US"/>
        </w:rPr>
        <w:t>Chrusostom</w:t>
      </w:r>
      <w:proofErr w:type="spellEnd"/>
      <w:r>
        <w:rPr>
          <w:lang w:val="en-US"/>
        </w:rPr>
        <w:t xml:space="preserve"> to abstain from studying Origen’s works and to assemble a synod to condemn him. However John did not agree due to his alliance with </w:t>
      </w:r>
      <w:proofErr w:type="spellStart"/>
      <w:r>
        <w:rPr>
          <w:lang w:val="en-US"/>
        </w:rPr>
        <w:t>Origenists</w:t>
      </w:r>
      <w:proofErr w:type="spellEnd"/>
      <w:r>
        <w:rPr>
          <w:lang w:val="en-US"/>
        </w:rPr>
        <w:t xml:space="preserve">. </w:t>
      </w:r>
    </w:p>
    <w:p w:rsidR="002052E7" w:rsidRDefault="002052E7" w:rsidP="00AD72F0">
      <w:pPr>
        <w:rPr>
          <w:lang w:val="en-US"/>
        </w:rPr>
      </w:pPr>
      <w:r>
        <w:rPr>
          <w:lang w:val="en-US"/>
        </w:rPr>
        <w:t xml:space="preserve">However, until the </w:t>
      </w:r>
      <w:proofErr w:type="spellStart"/>
      <w:r>
        <w:rPr>
          <w:lang w:val="en-US"/>
        </w:rPr>
        <w:t>mid 390</w:t>
      </w:r>
      <w:proofErr w:type="spellEnd"/>
      <w:r>
        <w:rPr>
          <w:lang w:val="en-US"/>
        </w:rPr>
        <w:t xml:space="preserve">’s Jerome who was a biblical translator abandoned </w:t>
      </w:r>
      <w:r w:rsidR="00CC55F3">
        <w:rPr>
          <w:lang w:val="en-US"/>
        </w:rPr>
        <w:t xml:space="preserve">Origen and teamed with </w:t>
      </w:r>
      <w:proofErr w:type="spellStart"/>
      <w:r w:rsidR="00CC55F3">
        <w:rPr>
          <w:lang w:val="en-US"/>
        </w:rPr>
        <w:t>Epip</w:t>
      </w:r>
      <w:bookmarkStart w:id="0" w:name="_GoBack"/>
      <w:bookmarkEnd w:id="0"/>
      <w:r w:rsidR="00CC55F3">
        <w:rPr>
          <w:lang w:val="en-US"/>
        </w:rPr>
        <w:t>hanius</w:t>
      </w:r>
      <w:proofErr w:type="spellEnd"/>
      <w:r w:rsidR="00CC55F3">
        <w:rPr>
          <w:lang w:val="en-US"/>
        </w:rPr>
        <w:t xml:space="preserve"> in order to condemn Origen. </w:t>
      </w:r>
    </w:p>
    <w:p w:rsidR="00CC55F3" w:rsidRDefault="00CC55F3" w:rsidP="00AD72F0">
      <w:pPr>
        <w:rPr>
          <w:lang w:val="en-US"/>
        </w:rPr>
      </w:pPr>
      <w:r>
        <w:rPr>
          <w:lang w:val="en-US"/>
        </w:rPr>
        <w:t>At this point, controversy had become a political conflict,</w:t>
      </w:r>
    </w:p>
    <w:p w:rsidR="00CC55F3" w:rsidRDefault="00CC55F3" w:rsidP="00AD72F0">
      <w:pPr>
        <w:rPr>
          <w:lang w:val="en-US"/>
        </w:rPr>
      </w:pPr>
      <w:proofErr w:type="gramStart"/>
      <w:r>
        <w:rPr>
          <w:lang w:val="en-US"/>
        </w:rPr>
        <w:t>Stage 4.</w:t>
      </w:r>
      <w:proofErr w:type="gramEnd"/>
    </w:p>
    <w:p w:rsidR="00CC55F3" w:rsidRDefault="00CC55F3" w:rsidP="00AD72F0">
      <w:pPr>
        <w:rPr>
          <w:lang w:val="en-US"/>
        </w:rPr>
      </w:pPr>
      <w:r>
        <w:rPr>
          <w:lang w:val="en-US"/>
        </w:rPr>
        <w:t xml:space="preserve">Fragments of objectionable </w:t>
      </w:r>
      <w:proofErr w:type="gramStart"/>
      <w:r>
        <w:rPr>
          <w:lang w:val="en-US"/>
        </w:rPr>
        <w:t>statements,</w:t>
      </w:r>
      <w:proofErr w:type="gramEnd"/>
      <w:r>
        <w:rPr>
          <w:lang w:val="en-US"/>
        </w:rPr>
        <w:t xml:space="preserve"> were attributed to Origen. These fragments were used against Origen publicly at an assembly of clergy in Constantinople. Origen’s works were then denounced illegal and most of his writings were lost. The distinction between Origen and </w:t>
      </w:r>
      <w:proofErr w:type="spellStart"/>
      <w:r>
        <w:rPr>
          <w:lang w:val="en-US"/>
        </w:rPr>
        <w:t>Origenists</w:t>
      </w:r>
      <w:proofErr w:type="spellEnd"/>
      <w:r>
        <w:rPr>
          <w:lang w:val="en-US"/>
        </w:rPr>
        <w:t xml:space="preserve"> was lost.</w:t>
      </w:r>
    </w:p>
    <w:p w:rsidR="00824564" w:rsidRPr="00794E4B" w:rsidRDefault="00824564" w:rsidP="00AD72F0">
      <w:pPr>
        <w:rPr>
          <w:lang w:val="en-US"/>
        </w:rPr>
      </w:pPr>
    </w:p>
    <w:sectPr w:rsidR="00824564" w:rsidRPr="00794E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E4B"/>
    <w:rsid w:val="0001645E"/>
    <w:rsid w:val="000E6A8B"/>
    <w:rsid w:val="00107A37"/>
    <w:rsid w:val="001F6587"/>
    <w:rsid w:val="002052E7"/>
    <w:rsid w:val="003622AC"/>
    <w:rsid w:val="003F5E68"/>
    <w:rsid w:val="004101C3"/>
    <w:rsid w:val="00524BDA"/>
    <w:rsid w:val="00794E4B"/>
    <w:rsid w:val="00796BE4"/>
    <w:rsid w:val="00824564"/>
    <w:rsid w:val="009414D8"/>
    <w:rsid w:val="009E587D"/>
    <w:rsid w:val="00A041CE"/>
    <w:rsid w:val="00AA2D6C"/>
    <w:rsid w:val="00AD72F0"/>
    <w:rsid w:val="00B557C3"/>
    <w:rsid w:val="00B91406"/>
    <w:rsid w:val="00B917FB"/>
    <w:rsid w:val="00B97093"/>
    <w:rsid w:val="00BB6144"/>
    <w:rsid w:val="00CC55F3"/>
    <w:rsid w:val="00CC61EE"/>
    <w:rsid w:val="00DA32AD"/>
    <w:rsid w:val="00DB0068"/>
    <w:rsid w:val="00E85973"/>
    <w:rsid w:val="00EC762C"/>
    <w:rsid w:val="00F006DC"/>
    <w:rsid w:val="00F27C7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2876</TotalTime>
  <Pages>4</Pages>
  <Words>1595</Words>
  <Characters>8294</Characters>
  <Application>Microsoft Office Word</Application>
  <DocSecurity>0</DocSecurity>
  <Lines>113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Soleiman Business</dc:creator>
  <cp:lastModifiedBy>Soleiman Business</cp:lastModifiedBy>
  <cp:revision>1</cp:revision>
  <dcterms:created xsi:type="dcterms:W3CDTF">2014-04-28T19:44:00Z</dcterms:created>
  <dcterms:modified xsi:type="dcterms:W3CDTF">2014-05-02T05:35:00Z</dcterms:modified>
</cp:coreProperties>
</file>