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17A" w:rsidRDefault="008F117A" w:rsidP="008F117A">
      <w:pPr>
        <w:pStyle w:val="BodyLarge"/>
        <w:ind w:left="510" w:hanging="510"/>
        <w:jc w:val="both"/>
      </w:pPr>
      <w:r>
        <w:t>DO IT! REVIEW 5-14</w:t>
      </w:r>
    </w:p>
    <w:p w:rsidR="008F117A" w:rsidRDefault="008F117A" w:rsidP="008F117A">
      <w:pPr>
        <w:pStyle w:val="BodyLarge"/>
        <w:ind w:left="510" w:hanging="510"/>
        <w:jc w:val="both"/>
      </w:pPr>
    </w:p>
    <w:tbl>
      <w:tblPr>
        <w:tblW w:w="9903" w:type="dxa"/>
        <w:tblInd w:w="93" w:type="dxa"/>
        <w:tblLook w:val="04A0"/>
      </w:tblPr>
      <w:tblGrid>
        <w:gridCol w:w="628"/>
        <w:gridCol w:w="973"/>
        <w:gridCol w:w="960"/>
        <w:gridCol w:w="222"/>
        <w:gridCol w:w="1660"/>
        <w:gridCol w:w="1400"/>
        <w:gridCol w:w="1180"/>
        <w:gridCol w:w="960"/>
        <w:gridCol w:w="960"/>
        <w:gridCol w:w="960"/>
      </w:tblGrid>
      <w:tr w:rsidR="008F117A" w:rsidRPr="00581012" w:rsidTr="00324B79">
        <w:trPr>
          <w:trHeight w:val="360"/>
        </w:trPr>
        <w:tc>
          <w:tcPr>
            <w:tcW w:w="628" w:type="dxa"/>
            <w:tcBorders>
              <w:top w:val="nil"/>
              <w:left w:val="nil"/>
              <w:bottom w:val="nil"/>
              <w:right w:val="nil"/>
            </w:tcBorders>
            <w:shd w:val="clear" w:color="auto" w:fill="auto"/>
            <w:noWrap/>
            <w:vAlign w:val="bottom"/>
            <w:hideMark/>
          </w:tcPr>
          <w:p w:rsidR="008F117A" w:rsidRPr="00581012" w:rsidRDefault="008F117A" w:rsidP="00324B79">
            <w:pPr>
              <w:pStyle w:val="BodyLarge"/>
              <w:ind w:left="510" w:hanging="510"/>
              <w:jc w:val="both"/>
              <w:rPr>
                <w:rFonts w:ascii="Arial" w:hAnsi="Arial" w:cs="Arial"/>
                <w:bCs/>
                <w:color w:val="000000"/>
                <w:szCs w:val="28"/>
                <w:lang w:val="en-CA" w:eastAsia="en-CA"/>
              </w:rPr>
            </w:pPr>
            <w:r>
              <w:t>(a)</w:t>
            </w:r>
          </w:p>
        </w:tc>
        <w:tc>
          <w:tcPr>
            <w:tcW w:w="973" w:type="dxa"/>
            <w:tcBorders>
              <w:top w:val="nil"/>
              <w:left w:val="nil"/>
              <w:bottom w:val="nil"/>
              <w:right w:val="nil"/>
            </w:tcBorders>
            <w:shd w:val="clear" w:color="auto" w:fill="auto"/>
            <w:noWrap/>
            <w:vAlign w:val="bottom"/>
            <w:hideMark/>
          </w:tcPr>
          <w:p w:rsidR="008F117A" w:rsidRPr="00581012" w:rsidRDefault="008F117A" w:rsidP="00324B79">
            <w:pPr>
              <w:spacing w:line="240" w:lineRule="auto"/>
              <w:rPr>
                <w:rFonts w:ascii="Arial" w:hAnsi="Arial" w:cs="Arial"/>
                <w:b/>
                <w:bCs/>
                <w:color w:val="000000"/>
                <w:sz w:val="28"/>
                <w:szCs w:val="28"/>
                <w:lang w:val="en-CA" w:eastAsia="en-CA"/>
              </w:rPr>
            </w:pPr>
          </w:p>
        </w:tc>
        <w:tc>
          <w:tcPr>
            <w:tcW w:w="960" w:type="dxa"/>
            <w:tcBorders>
              <w:top w:val="nil"/>
              <w:left w:val="nil"/>
              <w:bottom w:val="nil"/>
              <w:right w:val="nil"/>
            </w:tcBorders>
            <w:shd w:val="clear" w:color="auto" w:fill="auto"/>
            <w:noWrap/>
            <w:vAlign w:val="bottom"/>
            <w:hideMark/>
          </w:tcPr>
          <w:p w:rsidR="008F117A" w:rsidRPr="00581012" w:rsidRDefault="008F117A" w:rsidP="00324B79">
            <w:pPr>
              <w:spacing w:line="240" w:lineRule="auto"/>
              <w:rPr>
                <w:rFonts w:ascii="Arial" w:hAnsi="Arial" w:cs="Arial"/>
                <w:b/>
                <w:bCs/>
                <w:color w:val="000000"/>
                <w:sz w:val="28"/>
                <w:szCs w:val="28"/>
                <w:lang w:val="en-CA" w:eastAsia="en-CA"/>
              </w:rPr>
            </w:pPr>
          </w:p>
        </w:tc>
        <w:tc>
          <w:tcPr>
            <w:tcW w:w="222" w:type="dxa"/>
            <w:tcBorders>
              <w:top w:val="nil"/>
              <w:left w:val="nil"/>
              <w:bottom w:val="nil"/>
              <w:right w:val="nil"/>
            </w:tcBorders>
            <w:shd w:val="clear" w:color="auto" w:fill="auto"/>
            <w:noWrap/>
            <w:vAlign w:val="bottom"/>
            <w:hideMark/>
          </w:tcPr>
          <w:p w:rsidR="008F117A" w:rsidRPr="00581012" w:rsidRDefault="008F117A" w:rsidP="00324B79">
            <w:pPr>
              <w:spacing w:line="240" w:lineRule="auto"/>
              <w:rPr>
                <w:rFonts w:ascii="Arial" w:hAnsi="Arial" w:cs="Arial"/>
                <w:b/>
                <w:bCs/>
                <w:color w:val="000000"/>
                <w:sz w:val="28"/>
                <w:szCs w:val="28"/>
                <w:lang w:val="en-CA" w:eastAsia="en-CA"/>
              </w:rPr>
            </w:pPr>
          </w:p>
        </w:tc>
        <w:tc>
          <w:tcPr>
            <w:tcW w:w="1660" w:type="dxa"/>
            <w:tcBorders>
              <w:top w:val="nil"/>
              <w:left w:val="nil"/>
              <w:bottom w:val="nil"/>
              <w:right w:val="nil"/>
            </w:tcBorders>
            <w:shd w:val="clear" w:color="auto" w:fill="auto"/>
            <w:noWrap/>
            <w:vAlign w:val="bottom"/>
            <w:hideMark/>
          </w:tcPr>
          <w:p w:rsidR="008F117A" w:rsidRPr="00581012" w:rsidRDefault="008F117A" w:rsidP="00324B79">
            <w:pPr>
              <w:spacing w:line="240" w:lineRule="auto"/>
              <w:jc w:val="center"/>
              <w:rPr>
                <w:rFonts w:ascii="Arial" w:hAnsi="Arial" w:cs="Arial"/>
                <w:b/>
                <w:bCs/>
                <w:color w:val="000000"/>
                <w:sz w:val="28"/>
                <w:szCs w:val="28"/>
                <w:lang w:val="en-CA" w:eastAsia="en-CA"/>
              </w:rPr>
            </w:pPr>
            <w:r w:rsidRPr="00581012">
              <w:rPr>
                <w:rFonts w:ascii="Arial" w:hAnsi="Arial" w:cs="Arial"/>
                <w:b/>
                <w:bCs/>
                <w:color w:val="000000"/>
                <w:sz w:val="28"/>
                <w:szCs w:val="28"/>
                <w:lang w:val="en-CA" w:eastAsia="en-CA"/>
              </w:rPr>
              <w:t>Est.</w:t>
            </w:r>
          </w:p>
        </w:tc>
        <w:tc>
          <w:tcPr>
            <w:tcW w:w="1400" w:type="dxa"/>
            <w:tcBorders>
              <w:top w:val="nil"/>
              <w:left w:val="nil"/>
              <w:bottom w:val="nil"/>
              <w:right w:val="nil"/>
            </w:tcBorders>
            <w:shd w:val="clear" w:color="auto" w:fill="auto"/>
            <w:noWrap/>
            <w:vAlign w:val="bottom"/>
            <w:hideMark/>
          </w:tcPr>
          <w:p w:rsidR="008F117A" w:rsidRPr="00581012" w:rsidRDefault="008F117A" w:rsidP="00324B79">
            <w:pPr>
              <w:spacing w:line="240" w:lineRule="auto"/>
              <w:jc w:val="center"/>
              <w:rPr>
                <w:rFonts w:ascii="Arial" w:hAnsi="Arial" w:cs="Arial"/>
                <w:b/>
                <w:bCs/>
                <w:color w:val="000000"/>
                <w:sz w:val="28"/>
                <w:szCs w:val="28"/>
                <w:lang w:val="en-CA" w:eastAsia="en-CA"/>
              </w:rPr>
            </w:pPr>
            <w:r w:rsidRPr="00581012">
              <w:rPr>
                <w:rFonts w:ascii="Arial" w:hAnsi="Arial" w:cs="Arial"/>
                <w:b/>
                <w:bCs/>
                <w:color w:val="000000"/>
                <w:sz w:val="28"/>
                <w:szCs w:val="28"/>
                <w:lang w:val="en-CA" w:eastAsia="en-CA"/>
              </w:rPr>
              <w:t>Est.</w:t>
            </w:r>
          </w:p>
        </w:tc>
        <w:tc>
          <w:tcPr>
            <w:tcW w:w="1180" w:type="dxa"/>
            <w:tcBorders>
              <w:top w:val="nil"/>
              <w:left w:val="nil"/>
              <w:bottom w:val="nil"/>
              <w:right w:val="nil"/>
            </w:tcBorders>
            <w:shd w:val="clear" w:color="auto" w:fill="auto"/>
            <w:noWrap/>
            <w:vAlign w:val="bottom"/>
            <w:hideMark/>
          </w:tcPr>
          <w:p w:rsidR="008F117A" w:rsidRPr="00581012" w:rsidRDefault="008F117A" w:rsidP="00324B79">
            <w:pPr>
              <w:spacing w:line="240" w:lineRule="auto"/>
              <w:jc w:val="center"/>
              <w:rPr>
                <w:rFonts w:ascii="Arial" w:hAnsi="Arial" w:cs="Arial"/>
                <w:b/>
                <w:bCs/>
                <w:color w:val="000000"/>
                <w:sz w:val="28"/>
                <w:szCs w:val="28"/>
                <w:lang w:val="en-CA" w:eastAsia="en-CA"/>
              </w:rPr>
            </w:pPr>
          </w:p>
        </w:tc>
        <w:tc>
          <w:tcPr>
            <w:tcW w:w="960" w:type="dxa"/>
            <w:tcBorders>
              <w:top w:val="nil"/>
              <w:left w:val="nil"/>
              <w:bottom w:val="nil"/>
              <w:right w:val="nil"/>
            </w:tcBorders>
            <w:shd w:val="clear" w:color="auto" w:fill="auto"/>
            <w:noWrap/>
            <w:vAlign w:val="bottom"/>
            <w:hideMark/>
          </w:tcPr>
          <w:p w:rsidR="008F117A" w:rsidRPr="00581012" w:rsidRDefault="008F117A" w:rsidP="00324B79">
            <w:pPr>
              <w:spacing w:line="240" w:lineRule="auto"/>
              <w:rPr>
                <w:rFonts w:ascii="Calibri" w:hAnsi="Calibri" w:cs="Calibri"/>
                <w:color w:val="000000"/>
                <w:szCs w:val="22"/>
                <w:lang w:val="en-CA" w:eastAsia="en-CA"/>
              </w:rPr>
            </w:pPr>
          </w:p>
        </w:tc>
        <w:tc>
          <w:tcPr>
            <w:tcW w:w="960" w:type="dxa"/>
            <w:tcBorders>
              <w:top w:val="nil"/>
              <w:left w:val="nil"/>
              <w:bottom w:val="nil"/>
              <w:right w:val="nil"/>
            </w:tcBorders>
            <w:shd w:val="clear" w:color="auto" w:fill="auto"/>
            <w:noWrap/>
            <w:vAlign w:val="bottom"/>
            <w:hideMark/>
          </w:tcPr>
          <w:p w:rsidR="008F117A" w:rsidRPr="00581012" w:rsidRDefault="008F117A" w:rsidP="00324B79">
            <w:pPr>
              <w:spacing w:line="240" w:lineRule="auto"/>
              <w:rPr>
                <w:rFonts w:ascii="Calibri" w:hAnsi="Calibri" w:cs="Calibri"/>
                <w:color w:val="000000"/>
                <w:szCs w:val="22"/>
                <w:lang w:val="en-CA" w:eastAsia="en-CA"/>
              </w:rPr>
            </w:pPr>
          </w:p>
        </w:tc>
        <w:tc>
          <w:tcPr>
            <w:tcW w:w="960" w:type="dxa"/>
            <w:tcBorders>
              <w:top w:val="nil"/>
              <w:left w:val="nil"/>
              <w:bottom w:val="nil"/>
              <w:right w:val="nil"/>
            </w:tcBorders>
            <w:shd w:val="clear" w:color="auto" w:fill="auto"/>
            <w:noWrap/>
            <w:vAlign w:val="bottom"/>
            <w:hideMark/>
          </w:tcPr>
          <w:p w:rsidR="008F117A" w:rsidRPr="00581012" w:rsidRDefault="008F117A" w:rsidP="00324B79">
            <w:pPr>
              <w:spacing w:line="240" w:lineRule="auto"/>
              <w:rPr>
                <w:rFonts w:ascii="Calibri" w:hAnsi="Calibri" w:cs="Calibri"/>
                <w:color w:val="000000"/>
                <w:szCs w:val="22"/>
                <w:lang w:val="en-CA" w:eastAsia="en-CA"/>
              </w:rPr>
            </w:pPr>
          </w:p>
        </w:tc>
      </w:tr>
      <w:tr w:rsidR="008F117A" w:rsidRPr="00581012" w:rsidTr="00324B79">
        <w:trPr>
          <w:trHeight w:val="375"/>
        </w:trPr>
        <w:tc>
          <w:tcPr>
            <w:tcW w:w="2561" w:type="dxa"/>
            <w:gridSpan w:val="3"/>
            <w:tcBorders>
              <w:top w:val="nil"/>
              <w:left w:val="nil"/>
              <w:bottom w:val="single" w:sz="8" w:space="0" w:color="auto"/>
              <w:right w:val="nil"/>
            </w:tcBorders>
            <w:shd w:val="clear" w:color="auto" w:fill="auto"/>
            <w:noWrap/>
            <w:vAlign w:val="bottom"/>
            <w:hideMark/>
          </w:tcPr>
          <w:p w:rsidR="008F117A" w:rsidRPr="00581012" w:rsidRDefault="008F117A" w:rsidP="00324B79">
            <w:pPr>
              <w:spacing w:line="240" w:lineRule="auto"/>
              <w:jc w:val="center"/>
              <w:rPr>
                <w:rFonts w:ascii="Arial" w:hAnsi="Arial" w:cs="Arial"/>
                <w:b/>
                <w:bCs/>
                <w:color w:val="000000"/>
                <w:sz w:val="28"/>
                <w:szCs w:val="28"/>
                <w:lang w:val="en-CA" w:eastAsia="en-CA"/>
              </w:rPr>
            </w:pPr>
            <w:r w:rsidRPr="00581012">
              <w:rPr>
                <w:rFonts w:ascii="Arial" w:hAnsi="Arial" w:cs="Arial"/>
                <w:b/>
                <w:bCs/>
                <w:color w:val="000000"/>
                <w:sz w:val="28"/>
                <w:szCs w:val="28"/>
                <w:lang w:val="en-CA" w:eastAsia="en-CA"/>
              </w:rPr>
              <w:t>Cost Pool</w:t>
            </w:r>
          </w:p>
        </w:tc>
        <w:tc>
          <w:tcPr>
            <w:tcW w:w="222" w:type="dxa"/>
            <w:tcBorders>
              <w:top w:val="nil"/>
              <w:left w:val="nil"/>
              <w:bottom w:val="nil"/>
              <w:right w:val="nil"/>
            </w:tcBorders>
            <w:shd w:val="clear" w:color="auto" w:fill="auto"/>
            <w:noWrap/>
            <w:vAlign w:val="bottom"/>
            <w:hideMark/>
          </w:tcPr>
          <w:p w:rsidR="008F117A" w:rsidRPr="00581012" w:rsidRDefault="008F117A" w:rsidP="00324B79">
            <w:pPr>
              <w:spacing w:line="240" w:lineRule="auto"/>
              <w:rPr>
                <w:rFonts w:ascii="Arial" w:hAnsi="Arial" w:cs="Arial"/>
                <w:b/>
                <w:bCs/>
                <w:color w:val="000000"/>
                <w:sz w:val="28"/>
                <w:szCs w:val="28"/>
                <w:lang w:val="en-CA" w:eastAsia="en-CA"/>
              </w:rPr>
            </w:pPr>
          </w:p>
        </w:tc>
        <w:tc>
          <w:tcPr>
            <w:tcW w:w="1660" w:type="dxa"/>
            <w:tcBorders>
              <w:top w:val="nil"/>
              <w:left w:val="nil"/>
              <w:bottom w:val="single" w:sz="8" w:space="0" w:color="auto"/>
              <w:right w:val="nil"/>
            </w:tcBorders>
            <w:shd w:val="clear" w:color="auto" w:fill="auto"/>
            <w:noWrap/>
            <w:vAlign w:val="bottom"/>
            <w:hideMark/>
          </w:tcPr>
          <w:p w:rsidR="008F117A" w:rsidRPr="00581012" w:rsidRDefault="008F117A" w:rsidP="00324B79">
            <w:pPr>
              <w:spacing w:line="240" w:lineRule="auto"/>
              <w:jc w:val="center"/>
              <w:rPr>
                <w:rFonts w:ascii="Arial" w:hAnsi="Arial" w:cs="Arial"/>
                <w:b/>
                <w:bCs/>
                <w:color w:val="000000"/>
                <w:sz w:val="28"/>
                <w:szCs w:val="28"/>
                <w:lang w:val="en-CA" w:eastAsia="en-CA"/>
              </w:rPr>
            </w:pPr>
            <w:r w:rsidRPr="00581012">
              <w:rPr>
                <w:rFonts w:ascii="Arial" w:hAnsi="Arial" w:cs="Arial"/>
                <w:b/>
                <w:bCs/>
                <w:color w:val="000000"/>
                <w:sz w:val="28"/>
                <w:szCs w:val="28"/>
                <w:lang w:val="en-CA" w:eastAsia="en-CA"/>
              </w:rPr>
              <w:t>MOH</w:t>
            </w:r>
          </w:p>
        </w:tc>
        <w:tc>
          <w:tcPr>
            <w:tcW w:w="1400" w:type="dxa"/>
            <w:tcBorders>
              <w:top w:val="nil"/>
              <w:left w:val="nil"/>
              <w:bottom w:val="single" w:sz="8" w:space="0" w:color="auto"/>
              <w:right w:val="nil"/>
            </w:tcBorders>
            <w:shd w:val="clear" w:color="auto" w:fill="auto"/>
            <w:noWrap/>
            <w:vAlign w:val="bottom"/>
            <w:hideMark/>
          </w:tcPr>
          <w:p w:rsidR="008F117A" w:rsidRPr="00581012" w:rsidRDefault="008F117A" w:rsidP="00324B79">
            <w:pPr>
              <w:spacing w:line="240" w:lineRule="auto"/>
              <w:jc w:val="center"/>
              <w:rPr>
                <w:rFonts w:ascii="Arial" w:hAnsi="Arial" w:cs="Arial"/>
                <w:b/>
                <w:bCs/>
                <w:color w:val="000000"/>
                <w:sz w:val="28"/>
                <w:szCs w:val="28"/>
                <w:lang w:val="en-CA" w:eastAsia="en-CA"/>
              </w:rPr>
            </w:pPr>
            <w:r w:rsidRPr="00581012">
              <w:rPr>
                <w:rFonts w:ascii="Arial" w:hAnsi="Arial" w:cs="Arial"/>
                <w:b/>
                <w:bCs/>
                <w:color w:val="000000"/>
                <w:sz w:val="28"/>
                <w:szCs w:val="28"/>
                <w:lang w:val="en-CA" w:eastAsia="en-CA"/>
              </w:rPr>
              <w:t>Usage</w:t>
            </w:r>
          </w:p>
        </w:tc>
        <w:tc>
          <w:tcPr>
            <w:tcW w:w="1180" w:type="dxa"/>
            <w:tcBorders>
              <w:top w:val="nil"/>
              <w:left w:val="nil"/>
              <w:bottom w:val="single" w:sz="8" w:space="0" w:color="auto"/>
              <w:right w:val="nil"/>
            </w:tcBorders>
            <w:shd w:val="clear" w:color="auto" w:fill="auto"/>
            <w:noWrap/>
            <w:vAlign w:val="bottom"/>
            <w:hideMark/>
          </w:tcPr>
          <w:p w:rsidR="008F117A" w:rsidRPr="00581012" w:rsidRDefault="008F117A" w:rsidP="00324B79">
            <w:pPr>
              <w:spacing w:line="240" w:lineRule="auto"/>
              <w:jc w:val="center"/>
              <w:rPr>
                <w:rFonts w:ascii="Arial" w:hAnsi="Arial" w:cs="Arial"/>
                <w:b/>
                <w:bCs/>
                <w:color w:val="000000"/>
                <w:sz w:val="28"/>
                <w:szCs w:val="28"/>
                <w:lang w:val="en-CA" w:eastAsia="en-CA"/>
              </w:rPr>
            </w:pPr>
            <w:r w:rsidRPr="00581012">
              <w:rPr>
                <w:rFonts w:ascii="Arial" w:hAnsi="Arial" w:cs="Arial"/>
                <w:b/>
                <w:bCs/>
                <w:color w:val="000000"/>
                <w:sz w:val="28"/>
                <w:szCs w:val="28"/>
                <w:lang w:val="en-CA" w:eastAsia="en-CA"/>
              </w:rPr>
              <w:t>Rate</w:t>
            </w:r>
          </w:p>
        </w:tc>
        <w:tc>
          <w:tcPr>
            <w:tcW w:w="960" w:type="dxa"/>
            <w:tcBorders>
              <w:top w:val="nil"/>
              <w:left w:val="nil"/>
              <w:bottom w:val="nil"/>
              <w:right w:val="nil"/>
            </w:tcBorders>
            <w:shd w:val="clear" w:color="auto" w:fill="auto"/>
            <w:noWrap/>
            <w:vAlign w:val="bottom"/>
            <w:hideMark/>
          </w:tcPr>
          <w:p w:rsidR="008F117A" w:rsidRPr="00581012" w:rsidRDefault="008F117A" w:rsidP="00324B79">
            <w:pPr>
              <w:spacing w:line="240" w:lineRule="auto"/>
              <w:rPr>
                <w:rFonts w:ascii="Calibri" w:hAnsi="Calibri" w:cs="Calibri"/>
                <w:color w:val="000000"/>
                <w:szCs w:val="22"/>
                <w:lang w:val="en-CA" w:eastAsia="en-CA"/>
              </w:rPr>
            </w:pPr>
          </w:p>
        </w:tc>
        <w:tc>
          <w:tcPr>
            <w:tcW w:w="960" w:type="dxa"/>
            <w:tcBorders>
              <w:top w:val="nil"/>
              <w:left w:val="nil"/>
              <w:bottom w:val="nil"/>
              <w:right w:val="nil"/>
            </w:tcBorders>
            <w:shd w:val="clear" w:color="auto" w:fill="auto"/>
            <w:noWrap/>
            <w:vAlign w:val="bottom"/>
            <w:hideMark/>
          </w:tcPr>
          <w:p w:rsidR="008F117A" w:rsidRPr="00581012" w:rsidRDefault="008F117A" w:rsidP="00324B79">
            <w:pPr>
              <w:spacing w:line="240" w:lineRule="auto"/>
              <w:rPr>
                <w:rFonts w:ascii="Calibri" w:hAnsi="Calibri" w:cs="Calibri"/>
                <w:color w:val="000000"/>
                <w:szCs w:val="22"/>
                <w:lang w:val="en-CA" w:eastAsia="en-CA"/>
              </w:rPr>
            </w:pPr>
          </w:p>
        </w:tc>
        <w:tc>
          <w:tcPr>
            <w:tcW w:w="960" w:type="dxa"/>
            <w:tcBorders>
              <w:top w:val="nil"/>
              <w:left w:val="nil"/>
              <w:bottom w:val="nil"/>
              <w:right w:val="nil"/>
            </w:tcBorders>
            <w:shd w:val="clear" w:color="auto" w:fill="auto"/>
            <w:noWrap/>
            <w:vAlign w:val="bottom"/>
            <w:hideMark/>
          </w:tcPr>
          <w:p w:rsidR="008F117A" w:rsidRPr="00581012" w:rsidRDefault="008F117A" w:rsidP="00324B79">
            <w:pPr>
              <w:spacing w:line="240" w:lineRule="auto"/>
              <w:rPr>
                <w:rFonts w:ascii="Calibri" w:hAnsi="Calibri" w:cs="Calibri"/>
                <w:color w:val="000000"/>
                <w:szCs w:val="22"/>
                <w:lang w:val="en-CA" w:eastAsia="en-CA"/>
              </w:rPr>
            </w:pPr>
          </w:p>
        </w:tc>
      </w:tr>
      <w:tr w:rsidR="008F117A" w:rsidRPr="00581012" w:rsidTr="00324B79">
        <w:trPr>
          <w:trHeight w:val="360"/>
        </w:trPr>
        <w:tc>
          <w:tcPr>
            <w:tcW w:w="2561" w:type="dxa"/>
            <w:gridSpan w:val="3"/>
            <w:tcBorders>
              <w:top w:val="nil"/>
              <w:left w:val="nil"/>
              <w:bottom w:val="nil"/>
              <w:right w:val="nil"/>
            </w:tcBorders>
            <w:shd w:val="clear" w:color="auto" w:fill="auto"/>
            <w:noWrap/>
            <w:vAlign w:val="bottom"/>
            <w:hideMark/>
          </w:tcPr>
          <w:p w:rsidR="008F117A" w:rsidRPr="00581012" w:rsidRDefault="008F117A" w:rsidP="00324B79">
            <w:pPr>
              <w:spacing w:line="240" w:lineRule="auto"/>
              <w:rPr>
                <w:rFonts w:ascii="Arial" w:hAnsi="Arial" w:cs="Arial"/>
                <w:b/>
                <w:bCs/>
                <w:color w:val="000000"/>
                <w:sz w:val="28"/>
                <w:szCs w:val="28"/>
                <w:lang w:val="en-CA" w:eastAsia="en-CA"/>
              </w:rPr>
            </w:pPr>
            <w:r w:rsidRPr="00581012">
              <w:rPr>
                <w:rFonts w:ascii="Arial" w:hAnsi="Arial" w:cs="Arial"/>
                <w:b/>
                <w:bCs/>
                <w:color w:val="000000"/>
                <w:sz w:val="28"/>
                <w:szCs w:val="28"/>
                <w:lang w:val="en-CA" w:eastAsia="en-CA"/>
              </w:rPr>
              <w:t>Machine set-up</w:t>
            </w:r>
          </w:p>
        </w:tc>
        <w:tc>
          <w:tcPr>
            <w:tcW w:w="222" w:type="dxa"/>
            <w:tcBorders>
              <w:top w:val="nil"/>
              <w:left w:val="nil"/>
              <w:bottom w:val="nil"/>
              <w:right w:val="nil"/>
            </w:tcBorders>
            <w:shd w:val="clear" w:color="auto" w:fill="auto"/>
            <w:noWrap/>
            <w:vAlign w:val="bottom"/>
            <w:hideMark/>
          </w:tcPr>
          <w:p w:rsidR="008F117A" w:rsidRPr="00581012" w:rsidRDefault="008F117A" w:rsidP="00324B79">
            <w:pPr>
              <w:spacing w:line="240" w:lineRule="auto"/>
              <w:rPr>
                <w:rFonts w:ascii="Arial" w:hAnsi="Arial" w:cs="Arial"/>
                <w:b/>
                <w:bCs/>
                <w:color w:val="000000"/>
                <w:sz w:val="28"/>
                <w:szCs w:val="28"/>
                <w:lang w:val="en-CA" w:eastAsia="en-CA"/>
              </w:rPr>
            </w:pPr>
          </w:p>
        </w:tc>
        <w:tc>
          <w:tcPr>
            <w:tcW w:w="1660" w:type="dxa"/>
            <w:tcBorders>
              <w:top w:val="nil"/>
              <w:left w:val="nil"/>
              <w:bottom w:val="nil"/>
              <w:right w:val="nil"/>
            </w:tcBorders>
            <w:shd w:val="clear" w:color="auto" w:fill="auto"/>
            <w:noWrap/>
            <w:vAlign w:val="bottom"/>
            <w:hideMark/>
          </w:tcPr>
          <w:p w:rsidR="008F117A" w:rsidRPr="00581012" w:rsidRDefault="008F117A" w:rsidP="00324B79">
            <w:pPr>
              <w:spacing w:line="240" w:lineRule="auto"/>
              <w:jc w:val="right"/>
              <w:rPr>
                <w:rFonts w:ascii="Arial" w:hAnsi="Arial" w:cs="Arial"/>
                <w:b/>
                <w:bCs/>
                <w:color w:val="000000"/>
                <w:sz w:val="28"/>
                <w:szCs w:val="28"/>
                <w:lang w:val="en-CA" w:eastAsia="en-CA"/>
              </w:rPr>
            </w:pPr>
            <w:r w:rsidRPr="00581012">
              <w:rPr>
                <w:rFonts w:ascii="Arial" w:hAnsi="Arial" w:cs="Arial"/>
                <w:b/>
                <w:bCs/>
                <w:color w:val="000000"/>
                <w:sz w:val="28"/>
                <w:szCs w:val="28"/>
                <w:lang w:val="en-CA" w:eastAsia="en-CA"/>
              </w:rPr>
              <w:t>$20,000</w:t>
            </w:r>
          </w:p>
        </w:tc>
        <w:tc>
          <w:tcPr>
            <w:tcW w:w="1400" w:type="dxa"/>
            <w:tcBorders>
              <w:top w:val="nil"/>
              <w:left w:val="nil"/>
              <w:bottom w:val="nil"/>
              <w:right w:val="nil"/>
            </w:tcBorders>
            <w:shd w:val="clear" w:color="auto" w:fill="auto"/>
            <w:noWrap/>
            <w:vAlign w:val="bottom"/>
            <w:hideMark/>
          </w:tcPr>
          <w:p w:rsidR="008F117A" w:rsidRPr="00581012" w:rsidRDefault="008F117A" w:rsidP="00324B79">
            <w:pPr>
              <w:spacing w:line="240" w:lineRule="auto"/>
              <w:rPr>
                <w:rFonts w:ascii="Arial" w:hAnsi="Arial" w:cs="Arial"/>
                <w:b/>
                <w:bCs/>
                <w:color w:val="000000"/>
                <w:sz w:val="28"/>
                <w:szCs w:val="28"/>
                <w:lang w:val="en-CA" w:eastAsia="en-CA"/>
              </w:rPr>
            </w:pPr>
            <w:r w:rsidRPr="00581012">
              <w:rPr>
                <w:rFonts w:ascii="Arial" w:hAnsi="Arial" w:cs="Arial"/>
                <w:b/>
                <w:bCs/>
                <w:color w:val="000000"/>
                <w:sz w:val="28"/>
                <w:szCs w:val="28"/>
                <w:lang w:val="en-CA" w:eastAsia="en-CA"/>
              </w:rPr>
              <w:t xml:space="preserve">           40 </w:t>
            </w:r>
          </w:p>
        </w:tc>
        <w:tc>
          <w:tcPr>
            <w:tcW w:w="1180" w:type="dxa"/>
            <w:tcBorders>
              <w:top w:val="nil"/>
              <w:left w:val="nil"/>
              <w:bottom w:val="nil"/>
              <w:right w:val="nil"/>
            </w:tcBorders>
            <w:shd w:val="clear" w:color="auto" w:fill="auto"/>
            <w:noWrap/>
            <w:vAlign w:val="bottom"/>
            <w:hideMark/>
          </w:tcPr>
          <w:p w:rsidR="008F117A" w:rsidRPr="00581012" w:rsidRDefault="008F117A" w:rsidP="00324B79">
            <w:pPr>
              <w:spacing w:line="240" w:lineRule="auto"/>
              <w:jc w:val="right"/>
              <w:rPr>
                <w:rFonts w:ascii="Arial" w:hAnsi="Arial" w:cs="Arial"/>
                <w:b/>
                <w:bCs/>
                <w:color w:val="000000"/>
                <w:sz w:val="28"/>
                <w:szCs w:val="28"/>
                <w:lang w:val="en-CA" w:eastAsia="en-CA"/>
              </w:rPr>
            </w:pPr>
            <w:r w:rsidRPr="00581012">
              <w:rPr>
                <w:rFonts w:ascii="Arial" w:hAnsi="Arial" w:cs="Arial"/>
                <w:b/>
                <w:bCs/>
                <w:color w:val="000000"/>
                <w:sz w:val="28"/>
                <w:szCs w:val="28"/>
                <w:lang w:val="en-CA" w:eastAsia="en-CA"/>
              </w:rPr>
              <w:t>$500</w:t>
            </w:r>
          </w:p>
        </w:tc>
        <w:tc>
          <w:tcPr>
            <w:tcW w:w="1920" w:type="dxa"/>
            <w:gridSpan w:val="2"/>
            <w:tcBorders>
              <w:top w:val="nil"/>
              <w:left w:val="nil"/>
              <w:bottom w:val="nil"/>
              <w:right w:val="nil"/>
            </w:tcBorders>
            <w:shd w:val="clear" w:color="auto" w:fill="auto"/>
            <w:noWrap/>
            <w:vAlign w:val="bottom"/>
            <w:hideMark/>
          </w:tcPr>
          <w:p w:rsidR="008F117A" w:rsidRPr="00581012" w:rsidRDefault="008F117A" w:rsidP="00324B79">
            <w:pPr>
              <w:spacing w:line="240" w:lineRule="auto"/>
              <w:rPr>
                <w:rFonts w:ascii="Arial" w:hAnsi="Arial" w:cs="Arial"/>
                <w:b/>
                <w:bCs/>
                <w:color w:val="000000"/>
                <w:sz w:val="28"/>
                <w:szCs w:val="28"/>
                <w:lang w:val="en-CA" w:eastAsia="en-CA"/>
              </w:rPr>
            </w:pPr>
            <w:r w:rsidRPr="00581012">
              <w:rPr>
                <w:rFonts w:ascii="Arial" w:hAnsi="Arial" w:cs="Arial"/>
                <w:b/>
                <w:bCs/>
                <w:color w:val="000000"/>
                <w:sz w:val="28"/>
                <w:szCs w:val="28"/>
                <w:lang w:val="en-CA" w:eastAsia="en-CA"/>
              </w:rPr>
              <w:t>per set-up</w:t>
            </w:r>
          </w:p>
        </w:tc>
        <w:tc>
          <w:tcPr>
            <w:tcW w:w="960" w:type="dxa"/>
            <w:tcBorders>
              <w:top w:val="nil"/>
              <w:left w:val="nil"/>
              <w:bottom w:val="nil"/>
              <w:right w:val="nil"/>
            </w:tcBorders>
            <w:shd w:val="clear" w:color="auto" w:fill="auto"/>
            <w:noWrap/>
            <w:vAlign w:val="bottom"/>
            <w:hideMark/>
          </w:tcPr>
          <w:p w:rsidR="008F117A" w:rsidRPr="00581012" w:rsidRDefault="008F117A" w:rsidP="00324B79">
            <w:pPr>
              <w:spacing w:line="240" w:lineRule="auto"/>
              <w:rPr>
                <w:rFonts w:ascii="Calibri" w:hAnsi="Calibri" w:cs="Calibri"/>
                <w:color w:val="000000"/>
                <w:szCs w:val="22"/>
                <w:lang w:val="en-CA" w:eastAsia="en-CA"/>
              </w:rPr>
            </w:pPr>
          </w:p>
        </w:tc>
      </w:tr>
      <w:tr w:rsidR="008F117A" w:rsidRPr="00581012" w:rsidTr="00324B79">
        <w:trPr>
          <w:trHeight w:val="360"/>
        </w:trPr>
        <w:tc>
          <w:tcPr>
            <w:tcW w:w="1601" w:type="dxa"/>
            <w:gridSpan w:val="2"/>
            <w:tcBorders>
              <w:top w:val="nil"/>
              <w:left w:val="nil"/>
              <w:bottom w:val="nil"/>
              <w:right w:val="nil"/>
            </w:tcBorders>
            <w:shd w:val="clear" w:color="auto" w:fill="auto"/>
            <w:noWrap/>
            <w:vAlign w:val="bottom"/>
            <w:hideMark/>
          </w:tcPr>
          <w:p w:rsidR="008F117A" w:rsidRPr="00581012" w:rsidRDefault="008F117A" w:rsidP="00324B79">
            <w:pPr>
              <w:spacing w:line="240" w:lineRule="auto"/>
              <w:rPr>
                <w:rFonts w:ascii="Arial" w:hAnsi="Arial" w:cs="Arial"/>
                <w:b/>
                <w:bCs/>
                <w:color w:val="000000"/>
                <w:sz w:val="28"/>
                <w:szCs w:val="28"/>
                <w:lang w:val="en-CA" w:eastAsia="en-CA"/>
              </w:rPr>
            </w:pPr>
            <w:r w:rsidRPr="00581012">
              <w:rPr>
                <w:rFonts w:ascii="Arial" w:hAnsi="Arial" w:cs="Arial"/>
                <w:b/>
                <w:bCs/>
                <w:color w:val="000000"/>
                <w:sz w:val="28"/>
                <w:szCs w:val="28"/>
                <w:lang w:val="en-CA" w:eastAsia="en-CA"/>
              </w:rPr>
              <w:t>Machining</w:t>
            </w:r>
          </w:p>
        </w:tc>
        <w:tc>
          <w:tcPr>
            <w:tcW w:w="960" w:type="dxa"/>
            <w:tcBorders>
              <w:top w:val="nil"/>
              <w:left w:val="nil"/>
              <w:bottom w:val="nil"/>
              <w:right w:val="nil"/>
            </w:tcBorders>
            <w:shd w:val="clear" w:color="auto" w:fill="auto"/>
            <w:noWrap/>
            <w:vAlign w:val="bottom"/>
            <w:hideMark/>
          </w:tcPr>
          <w:p w:rsidR="008F117A" w:rsidRPr="00581012" w:rsidRDefault="008F117A" w:rsidP="00324B79">
            <w:pPr>
              <w:spacing w:line="240" w:lineRule="auto"/>
              <w:rPr>
                <w:rFonts w:ascii="Arial" w:hAnsi="Arial" w:cs="Arial"/>
                <w:b/>
                <w:bCs/>
                <w:color w:val="000000"/>
                <w:sz w:val="28"/>
                <w:szCs w:val="28"/>
                <w:lang w:val="en-CA" w:eastAsia="en-CA"/>
              </w:rPr>
            </w:pPr>
          </w:p>
        </w:tc>
        <w:tc>
          <w:tcPr>
            <w:tcW w:w="222" w:type="dxa"/>
            <w:tcBorders>
              <w:top w:val="nil"/>
              <w:left w:val="nil"/>
              <w:bottom w:val="nil"/>
              <w:right w:val="nil"/>
            </w:tcBorders>
            <w:shd w:val="clear" w:color="auto" w:fill="auto"/>
            <w:noWrap/>
            <w:vAlign w:val="bottom"/>
            <w:hideMark/>
          </w:tcPr>
          <w:p w:rsidR="008F117A" w:rsidRPr="00581012" w:rsidRDefault="008F117A" w:rsidP="00324B79">
            <w:pPr>
              <w:spacing w:line="240" w:lineRule="auto"/>
              <w:rPr>
                <w:rFonts w:ascii="Arial" w:hAnsi="Arial" w:cs="Arial"/>
                <w:b/>
                <w:bCs/>
                <w:color w:val="000000"/>
                <w:sz w:val="28"/>
                <w:szCs w:val="28"/>
                <w:lang w:val="en-CA" w:eastAsia="en-CA"/>
              </w:rPr>
            </w:pPr>
          </w:p>
        </w:tc>
        <w:tc>
          <w:tcPr>
            <w:tcW w:w="1660" w:type="dxa"/>
            <w:tcBorders>
              <w:top w:val="nil"/>
              <w:left w:val="nil"/>
              <w:bottom w:val="nil"/>
              <w:right w:val="nil"/>
            </w:tcBorders>
            <w:shd w:val="clear" w:color="auto" w:fill="auto"/>
            <w:noWrap/>
            <w:vAlign w:val="bottom"/>
            <w:hideMark/>
          </w:tcPr>
          <w:p w:rsidR="008F117A" w:rsidRPr="00581012" w:rsidRDefault="008F117A" w:rsidP="00324B79">
            <w:pPr>
              <w:spacing w:line="240" w:lineRule="auto"/>
              <w:jc w:val="right"/>
              <w:rPr>
                <w:rFonts w:ascii="Arial" w:hAnsi="Arial" w:cs="Arial"/>
                <w:b/>
                <w:bCs/>
                <w:color w:val="000000"/>
                <w:sz w:val="28"/>
                <w:szCs w:val="28"/>
                <w:lang w:val="en-CA" w:eastAsia="en-CA"/>
              </w:rPr>
            </w:pPr>
            <w:r w:rsidRPr="00581012">
              <w:rPr>
                <w:rFonts w:ascii="Arial" w:hAnsi="Arial" w:cs="Arial"/>
                <w:b/>
                <w:bCs/>
                <w:color w:val="000000"/>
                <w:sz w:val="28"/>
                <w:szCs w:val="28"/>
                <w:lang w:val="en-CA" w:eastAsia="en-CA"/>
              </w:rPr>
              <w:t>$110,000</w:t>
            </w:r>
          </w:p>
        </w:tc>
        <w:tc>
          <w:tcPr>
            <w:tcW w:w="1400" w:type="dxa"/>
            <w:tcBorders>
              <w:top w:val="nil"/>
              <w:left w:val="nil"/>
              <w:bottom w:val="nil"/>
              <w:right w:val="nil"/>
            </w:tcBorders>
            <w:shd w:val="clear" w:color="auto" w:fill="auto"/>
            <w:noWrap/>
            <w:vAlign w:val="bottom"/>
            <w:hideMark/>
          </w:tcPr>
          <w:p w:rsidR="008F117A" w:rsidRPr="00581012" w:rsidRDefault="008F117A" w:rsidP="00324B79">
            <w:pPr>
              <w:spacing w:line="240" w:lineRule="auto"/>
              <w:rPr>
                <w:rFonts w:ascii="Arial" w:hAnsi="Arial" w:cs="Arial"/>
                <w:b/>
                <w:bCs/>
                <w:color w:val="000000"/>
                <w:sz w:val="28"/>
                <w:szCs w:val="28"/>
                <w:lang w:val="en-CA" w:eastAsia="en-CA"/>
              </w:rPr>
            </w:pPr>
            <w:r w:rsidRPr="00581012">
              <w:rPr>
                <w:rFonts w:ascii="Arial" w:hAnsi="Arial" w:cs="Arial"/>
                <w:b/>
                <w:bCs/>
                <w:color w:val="000000"/>
                <w:sz w:val="28"/>
                <w:szCs w:val="28"/>
                <w:lang w:val="en-CA" w:eastAsia="en-CA"/>
              </w:rPr>
              <w:t xml:space="preserve">      5,000 </w:t>
            </w:r>
          </w:p>
        </w:tc>
        <w:tc>
          <w:tcPr>
            <w:tcW w:w="1180" w:type="dxa"/>
            <w:tcBorders>
              <w:top w:val="nil"/>
              <w:left w:val="nil"/>
              <w:bottom w:val="nil"/>
              <w:right w:val="nil"/>
            </w:tcBorders>
            <w:shd w:val="clear" w:color="auto" w:fill="auto"/>
            <w:noWrap/>
            <w:vAlign w:val="bottom"/>
            <w:hideMark/>
          </w:tcPr>
          <w:p w:rsidR="008F117A" w:rsidRPr="00581012" w:rsidRDefault="008F117A" w:rsidP="00324B79">
            <w:pPr>
              <w:spacing w:line="240" w:lineRule="auto"/>
              <w:jc w:val="right"/>
              <w:rPr>
                <w:rFonts w:ascii="Arial" w:hAnsi="Arial" w:cs="Arial"/>
                <w:b/>
                <w:bCs/>
                <w:color w:val="000000"/>
                <w:sz w:val="28"/>
                <w:szCs w:val="28"/>
                <w:lang w:val="en-CA" w:eastAsia="en-CA"/>
              </w:rPr>
            </w:pPr>
            <w:r w:rsidRPr="00581012">
              <w:rPr>
                <w:rFonts w:ascii="Arial" w:hAnsi="Arial" w:cs="Arial"/>
                <w:b/>
                <w:bCs/>
                <w:color w:val="000000"/>
                <w:sz w:val="28"/>
                <w:szCs w:val="28"/>
                <w:lang w:val="en-CA" w:eastAsia="en-CA"/>
              </w:rPr>
              <w:t>$22</w:t>
            </w:r>
          </w:p>
        </w:tc>
        <w:tc>
          <w:tcPr>
            <w:tcW w:w="2880" w:type="dxa"/>
            <w:gridSpan w:val="3"/>
            <w:tcBorders>
              <w:top w:val="nil"/>
              <w:left w:val="nil"/>
              <w:bottom w:val="nil"/>
              <w:right w:val="nil"/>
            </w:tcBorders>
            <w:shd w:val="clear" w:color="auto" w:fill="auto"/>
            <w:noWrap/>
            <w:vAlign w:val="bottom"/>
            <w:hideMark/>
          </w:tcPr>
          <w:p w:rsidR="008F117A" w:rsidRPr="00581012" w:rsidRDefault="008F117A" w:rsidP="00324B79">
            <w:pPr>
              <w:spacing w:line="240" w:lineRule="auto"/>
              <w:rPr>
                <w:rFonts w:ascii="Arial" w:hAnsi="Arial" w:cs="Arial"/>
                <w:b/>
                <w:bCs/>
                <w:color w:val="000000"/>
                <w:sz w:val="28"/>
                <w:szCs w:val="28"/>
                <w:lang w:val="en-CA" w:eastAsia="en-CA"/>
              </w:rPr>
            </w:pPr>
            <w:r w:rsidRPr="00581012">
              <w:rPr>
                <w:rFonts w:ascii="Arial" w:hAnsi="Arial" w:cs="Arial"/>
                <w:b/>
                <w:bCs/>
                <w:color w:val="000000"/>
                <w:sz w:val="28"/>
                <w:szCs w:val="28"/>
                <w:lang w:val="en-CA" w:eastAsia="en-CA"/>
              </w:rPr>
              <w:t>per machine hr.</w:t>
            </w:r>
          </w:p>
        </w:tc>
      </w:tr>
      <w:tr w:rsidR="008F117A" w:rsidRPr="00581012" w:rsidTr="00324B79">
        <w:trPr>
          <w:trHeight w:val="360"/>
        </w:trPr>
        <w:tc>
          <w:tcPr>
            <w:tcW w:w="1601" w:type="dxa"/>
            <w:gridSpan w:val="2"/>
            <w:tcBorders>
              <w:top w:val="nil"/>
              <w:left w:val="nil"/>
              <w:bottom w:val="nil"/>
              <w:right w:val="nil"/>
            </w:tcBorders>
            <w:shd w:val="clear" w:color="auto" w:fill="auto"/>
            <w:noWrap/>
            <w:vAlign w:val="bottom"/>
            <w:hideMark/>
          </w:tcPr>
          <w:p w:rsidR="008F117A" w:rsidRPr="00581012" w:rsidRDefault="008F117A" w:rsidP="00324B79">
            <w:pPr>
              <w:spacing w:line="240" w:lineRule="auto"/>
              <w:rPr>
                <w:rFonts w:ascii="Arial" w:hAnsi="Arial" w:cs="Arial"/>
                <w:b/>
                <w:bCs/>
                <w:color w:val="000000"/>
                <w:sz w:val="28"/>
                <w:szCs w:val="28"/>
                <w:lang w:val="en-CA" w:eastAsia="en-CA"/>
              </w:rPr>
            </w:pPr>
            <w:r w:rsidRPr="00581012">
              <w:rPr>
                <w:rFonts w:ascii="Arial" w:hAnsi="Arial" w:cs="Arial"/>
                <w:b/>
                <w:bCs/>
                <w:color w:val="000000"/>
                <w:sz w:val="28"/>
                <w:szCs w:val="28"/>
                <w:lang w:val="en-CA" w:eastAsia="en-CA"/>
              </w:rPr>
              <w:t>Packing</w:t>
            </w:r>
          </w:p>
        </w:tc>
        <w:tc>
          <w:tcPr>
            <w:tcW w:w="960" w:type="dxa"/>
            <w:tcBorders>
              <w:top w:val="nil"/>
              <w:left w:val="nil"/>
              <w:bottom w:val="nil"/>
              <w:right w:val="nil"/>
            </w:tcBorders>
            <w:shd w:val="clear" w:color="auto" w:fill="auto"/>
            <w:noWrap/>
            <w:vAlign w:val="bottom"/>
            <w:hideMark/>
          </w:tcPr>
          <w:p w:rsidR="008F117A" w:rsidRPr="00581012" w:rsidRDefault="008F117A" w:rsidP="00324B79">
            <w:pPr>
              <w:spacing w:line="240" w:lineRule="auto"/>
              <w:rPr>
                <w:rFonts w:ascii="Arial" w:hAnsi="Arial" w:cs="Arial"/>
                <w:b/>
                <w:bCs/>
                <w:color w:val="000000"/>
                <w:sz w:val="28"/>
                <w:szCs w:val="28"/>
                <w:lang w:val="en-CA" w:eastAsia="en-CA"/>
              </w:rPr>
            </w:pPr>
          </w:p>
        </w:tc>
        <w:tc>
          <w:tcPr>
            <w:tcW w:w="222" w:type="dxa"/>
            <w:tcBorders>
              <w:top w:val="nil"/>
              <w:left w:val="nil"/>
              <w:bottom w:val="nil"/>
              <w:right w:val="nil"/>
            </w:tcBorders>
            <w:shd w:val="clear" w:color="auto" w:fill="auto"/>
            <w:noWrap/>
            <w:vAlign w:val="bottom"/>
            <w:hideMark/>
          </w:tcPr>
          <w:p w:rsidR="008F117A" w:rsidRPr="00581012" w:rsidRDefault="008F117A" w:rsidP="00324B79">
            <w:pPr>
              <w:spacing w:line="240" w:lineRule="auto"/>
              <w:rPr>
                <w:rFonts w:ascii="Arial" w:hAnsi="Arial" w:cs="Arial"/>
                <w:b/>
                <w:bCs/>
                <w:color w:val="000000"/>
                <w:sz w:val="28"/>
                <w:szCs w:val="28"/>
                <w:lang w:val="en-CA" w:eastAsia="en-CA"/>
              </w:rPr>
            </w:pPr>
          </w:p>
        </w:tc>
        <w:tc>
          <w:tcPr>
            <w:tcW w:w="1660" w:type="dxa"/>
            <w:tcBorders>
              <w:top w:val="nil"/>
              <w:left w:val="nil"/>
              <w:bottom w:val="nil"/>
              <w:right w:val="nil"/>
            </w:tcBorders>
            <w:shd w:val="clear" w:color="auto" w:fill="auto"/>
            <w:noWrap/>
            <w:vAlign w:val="bottom"/>
            <w:hideMark/>
          </w:tcPr>
          <w:p w:rsidR="008F117A" w:rsidRPr="00581012" w:rsidRDefault="008F117A" w:rsidP="00324B79">
            <w:pPr>
              <w:spacing w:line="240" w:lineRule="auto"/>
              <w:jc w:val="right"/>
              <w:rPr>
                <w:rFonts w:ascii="Arial" w:hAnsi="Arial" w:cs="Arial"/>
                <w:b/>
                <w:bCs/>
                <w:color w:val="000000"/>
                <w:sz w:val="28"/>
                <w:szCs w:val="28"/>
                <w:lang w:val="en-CA" w:eastAsia="en-CA"/>
              </w:rPr>
            </w:pPr>
            <w:r w:rsidRPr="00581012">
              <w:rPr>
                <w:rFonts w:ascii="Arial" w:hAnsi="Arial" w:cs="Arial"/>
                <w:b/>
                <w:bCs/>
                <w:color w:val="000000"/>
                <w:sz w:val="28"/>
                <w:szCs w:val="28"/>
                <w:lang w:val="en-CA" w:eastAsia="en-CA"/>
              </w:rPr>
              <w:t>$30,000</w:t>
            </w:r>
          </w:p>
        </w:tc>
        <w:tc>
          <w:tcPr>
            <w:tcW w:w="1400" w:type="dxa"/>
            <w:tcBorders>
              <w:top w:val="nil"/>
              <w:left w:val="nil"/>
              <w:bottom w:val="nil"/>
              <w:right w:val="nil"/>
            </w:tcBorders>
            <w:shd w:val="clear" w:color="auto" w:fill="auto"/>
            <w:noWrap/>
            <w:vAlign w:val="bottom"/>
            <w:hideMark/>
          </w:tcPr>
          <w:p w:rsidR="008F117A" w:rsidRPr="00581012" w:rsidRDefault="008F117A" w:rsidP="00324B79">
            <w:pPr>
              <w:spacing w:line="240" w:lineRule="auto"/>
              <w:rPr>
                <w:rFonts w:ascii="Arial" w:hAnsi="Arial" w:cs="Arial"/>
                <w:b/>
                <w:bCs/>
                <w:color w:val="000000"/>
                <w:sz w:val="28"/>
                <w:szCs w:val="28"/>
                <w:lang w:val="en-CA" w:eastAsia="en-CA"/>
              </w:rPr>
            </w:pPr>
            <w:r w:rsidRPr="00581012">
              <w:rPr>
                <w:rFonts w:ascii="Arial" w:hAnsi="Arial" w:cs="Arial"/>
                <w:b/>
                <w:bCs/>
                <w:color w:val="000000"/>
                <w:sz w:val="28"/>
                <w:szCs w:val="28"/>
                <w:lang w:val="en-CA" w:eastAsia="en-CA"/>
              </w:rPr>
              <w:t xml:space="preserve">         500 </w:t>
            </w:r>
          </w:p>
        </w:tc>
        <w:tc>
          <w:tcPr>
            <w:tcW w:w="1180" w:type="dxa"/>
            <w:tcBorders>
              <w:top w:val="nil"/>
              <w:left w:val="nil"/>
              <w:bottom w:val="nil"/>
              <w:right w:val="nil"/>
            </w:tcBorders>
            <w:shd w:val="clear" w:color="auto" w:fill="auto"/>
            <w:noWrap/>
            <w:vAlign w:val="bottom"/>
            <w:hideMark/>
          </w:tcPr>
          <w:p w:rsidR="008F117A" w:rsidRPr="00581012" w:rsidRDefault="008F117A" w:rsidP="00324B79">
            <w:pPr>
              <w:spacing w:line="240" w:lineRule="auto"/>
              <w:jc w:val="right"/>
              <w:rPr>
                <w:rFonts w:ascii="Arial" w:hAnsi="Arial" w:cs="Arial"/>
                <w:b/>
                <w:bCs/>
                <w:color w:val="000000"/>
                <w:sz w:val="28"/>
                <w:szCs w:val="28"/>
                <w:lang w:val="en-CA" w:eastAsia="en-CA"/>
              </w:rPr>
            </w:pPr>
            <w:r w:rsidRPr="00581012">
              <w:rPr>
                <w:rFonts w:ascii="Arial" w:hAnsi="Arial" w:cs="Arial"/>
                <w:b/>
                <w:bCs/>
                <w:color w:val="000000"/>
                <w:sz w:val="28"/>
                <w:szCs w:val="28"/>
                <w:lang w:val="en-CA" w:eastAsia="en-CA"/>
              </w:rPr>
              <w:t>$60</w:t>
            </w:r>
          </w:p>
        </w:tc>
        <w:tc>
          <w:tcPr>
            <w:tcW w:w="1920" w:type="dxa"/>
            <w:gridSpan w:val="2"/>
            <w:tcBorders>
              <w:top w:val="nil"/>
              <w:left w:val="nil"/>
              <w:bottom w:val="nil"/>
              <w:right w:val="nil"/>
            </w:tcBorders>
            <w:shd w:val="clear" w:color="auto" w:fill="auto"/>
            <w:noWrap/>
            <w:vAlign w:val="bottom"/>
            <w:hideMark/>
          </w:tcPr>
          <w:p w:rsidR="008F117A" w:rsidRPr="00581012" w:rsidRDefault="008F117A" w:rsidP="00324B79">
            <w:pPr>
              <w:spacing w:line="240" w:lineRule="auto"/>
              <w:rPr>
                <w:rFonts w:ascii="Arial" w:hAnsi="Arial" w:cs="Arial"/>
                <w:b/>
                <w:bCs/>
                <w:color w:val="000000"/>
                <w:sz w:val="28"/>
                <w:szCs w:val="28"/>
                <w:lang w:val="en-CA" w:eastAsia="en-CA"/>
              </w:rPr>
            </w:pPr>
            <w:r w:rsidRPr="00581012">
              <w:rPr>
                <w:rFonts w:ascii="Arial" w:hAnsi="Arial" w:cs="Arial"/>
                <w:b/>
                <w:bCs/>
                <w:color w:val="000000"/>
                <w:sz w:val="28"/>
                <w:szCs w:val="28"/>
                <w:lang w:val="en-CA" w:eastAsia="en-CA"/>
              </w:rPr>
              <w:t>per order</w:t>
            </w:r>
          </w:p>
        </w:tc>
        <w:tc>
          <w:tcPr>
            <w:tcW w:w="960" w:type="dxa"/>
            <w:tcBorders>
              <w:top w:val="nil"/>
              <w:left w:val="nil"/>
              <w:bottom w:val="nil"/>
              <w:right w:val="nil"/>
            </w:tcBorders>
            <w:shd w:val="clear" w:color="auto" w:fill="auto"/>
            <w:noWrap/>
            <w:vAlign w:val="bottom"/>
            <w:hideMark/>
          </w:tcPr>
          <w:p w:rsidR="008F117A" w:rsidRPr="00581012" w:rsidRDefault="008F117A" w:rsidP="00324B79">
            <w:pPr>
              <w:spacing w:line="240" w:lineRule="auto"/>
              <w:rPr>
                <w:rFonts w:ascii="Calibri" w:hAnsi="Calibri" w:cs="Calibri"/>
                <w:color w:val="000000"/>
                <w:szCs w:val="22"/>
                <w:lang w:val="en-CA" w:eastAsia="en-CA"/>
              </w:rPr>
            </w:pPr>
          </w:p>
        </w:tc>
      </w:tr>
    </w:tbl>
    <w:p w:rsidR="008F117A" w:rsidRDefault="008F117A" w:rsidP="008F117A">
      <w:pPr>
        <w:pStyle w:val="BodyLarge"/>
        <w:ind w:left="510" w:hanging="510"/>
        <w:jc w:val="both"/>
      </w:pPr>
    </w:p>
    <w:p w:rsidR="008F117A" w:rsidRDefault="008F117A" w:rsidP="008F117A">
      <w:pPr>
        <w:pStyle w:val="BodyLarge"/>
        <w:ind w:left="510" w:hanging="510"/>
        <w:jc w:val="both"/>
      </w:pPr>
    </w:p>
    <w:tbl>
      <w:tblPr>
        <w:tblW w:w="8663" w:type="dxa"/>
        <w:tblInd w:w="93" w:type="dxa"/>
        <w:tblLook w:val="04A0"/>
      </w:tblPr>
      <w:tblGrid>
        <w:gridCol w:w="628"/>
        <w:gridCol w:w="973"/>
        <w:gridCol w:w="960"/>
        <w:gridCol w:w="222"/>
        <w:gridCol w:w="920"/>
        <w:gridCol w:w="1400"/>
        <w:gridCol w:w="920"/>
        <w:gridCol w:w="1229"/>
        <w:gridCol w:w="1411"/>
      </w:tblGrid>
      <w:tr w:rsidR="008F117A" w:rsidRPr="007F61E5" w:rsidTr="00324B79">
        <w:trPr>
          <w:trHeight w:val="360"/>
        </w:trPr>
        <w:tc>
          <w:tcPr>
            <w:tcW w:w="628" w:type="dxa"/>
            <w:tcBorders>
              <w:top w:val="nil"/>
              <w:left w:val="nil"/>
              <w:bottom w:val="nil"/>
              <w:right w:val="nil"/>
            </w:tcBorders>
            <w:shd w:val="clear" w:color="auto" w:fill="auto"/>
            <w:noWrap/>
            <w:vAlign w:val="bottom"/>
            <w:hideMark/>
          </w:tcPr>
          <w:p w:rsidR="008F117A" w:rsidRPr="007F61E5" w:rsidRDefault="008F117A" w:rsidP="00324B79">
            <w:pPr>
              <w:spacing w:line="240" w:lineRule="auto"/>
              <w:rPr>
                <w:rFonts w:ascii="Arial" w:hAnsi="Arial" w:cs="Arial"/>
                <w:b/>
                <w:bCs/>
                <w:color w:val="000000"/>
                <w:sz w:val="28"/>
                <w:szCs w:val="28"/>
                <w:lang w:val="en-CA" w:eastAsia="en-CA"/>
              </w:rPr>
            </w:pPr>
            <w:r w:rsidRPr="007F61E5">
              <w:rPr>
                <w:rFonts w:ascii="Arial" w:hAnsi="Arial" w:cs="Arial"/>
                <w:b/>
                <w:bCs/>
                <w:color w:val="000000"/>
                <w:sz w:val="28"/>
                <w:szCs w:val="28"/>
                <w:lang w:val="en-CA" w:eastAsia="en-CA"/>
              </w:rPr>
              <w:t>(b)</w:t>
            </w:r>
          </w:p>
        </w:tc>
        <w:tc>
          <w:tcPr>
            <w:tcW w:w="973" w:type="dxa"/>
            <w:tcBorders>
              <w:top w:val="nil"/>
              <w:left w:val="nil"/>
              <w:bottom w:val="nil"/>
              <w:right w:val="nil"/>
            </w:tcBorders>
            <w:shd w:val="clear" w:color="auto" w:fill="auto"/>
            <w:noWrap/>
            <w:vAlign w:val="bottom"/>
            <w:hideMark/>
          </w:tcPr>
          <w:p w:rsidR="008F117A" w:rsidRPr="007F61E5" w:rsidRDefault="008F117A" w:rsidP="00324B79">
            <w:pPr>
              <w:spacing w:line="240" w:lineRule="auto"/>
              <w:rPr>
                <w:rFonts w:ascii="Arial" w:hAnsi="Arial" w:cs="Arial"/>
                <w:b/>
                <w:bCs/>
                <w:color w:val="000000"/>
                <w:sz w:val="28"/>
                <w:szCs w:val="28"/>
                <w:lang w:val="en-CA" w:eastAsia="en-CA"/>
              </w:rPr>
            </w:pPr>
          </w:p>
        </w:tc>
        <w:tc>
          <w:tcPr>
            <w:tcW w:w="960" w:type="dxa"/>
            <w:tcBorders>
              <w:top w:val="nil"/>
              <w:left w:val="nil"/>
              <w:bottom w:val="nil"/>
              <w:right w:val="nil"/>
            </w:tcBorders>
            <w:shd w:val="clear" w:color="auto" w:fill="auto"/>
            <w:noWrap/>
            <w:vAlign w:val="bottom"/>
            <w:hideMark/>
          </w:tcPr>
          <w:p w:rsidR="008F117A" w:rsidRPr="007F61E5" w:rsidRDefault="008F117A" w:rsidP="00324B79">
            <w:pPr>
              <w:spacing w:line="240" w:lineRule="auto"/>
              <w:rPr>
                <w:rFonts w:ascii="Arial" w:hAnsi="Arial" w:cs="Arial"/>
                <w:b/>
                <w:bCs/>
                <w:color w:val="000000"/>
                <w:sz w:val="28"/>
                <w:szCs w:val="28"/>
                <w:lang w:val="en-CA" w:eastAsia="en-CA"/>
              </w:rPr>
            </w:pPr>
          </w:p>
        </w:tc>
        <w:tc>
          <w:tcPr>
            <w:tcW w:w="222" w:type="dxa"/>
            <w:tcBorders>
              <w:top w:val="nil"/>
              <w:left w:val="nil"/>
              <w:bottom w:val="nil"/>
              <w:right w:val="nil"/>
            </w:tcBorders>
            <w:shd w:val="clear" w:color="auto" w:fill="auto"/>
            <w:noWrap/>
            <w:vAlign w:val="bottom"/>
            <w:hideMark/>
          </w:tcPr>
          <w:p w:rsidR="008F117A" w:rsidRPr="007F61E5" w:rsidRDefault="008F117A" w:rsidP="00324B79">
            <w:pPr>
              <w:spacing w:line="240" w:lineRule="auto"/>
              <w:rPr>
                <w:rFonts w:ascii="Arial" w:hAnsi="Arial" w:cs="Arial"/>
                <w:b/>
                <w:bCs/>
                <w:color w:val="000000"/>
                <w:sz w:val="28"/>
                <w:szCs w:val="28"/>
                <w:lang w:val="en-CA" w:eastAsia="en-CA"/>
              </w:rPr>
            </w:pPr>
          </w:p>
        </w:tc>
        <w:tc>
          <w:tcPr>
            <w:tcW w:w="920" w:type="dxa"/>
            <w:tcBorders>
              <w:top w:val="nil"/>
              <w:left w:val="nil"/>
              <w:bottom w:val="nil"/>
              <w:right w:val="nil"/>
            </w:tcBorders>
            <w:shd w:val="clear" w:color="auto" w:fill="auto"/>
            <w:noWrap/>
            <w:vAlign w:val="bottom"/>
            <w:hideMark/>
          </w:tcPr>
          <w:p w:rsidR="008F117A" w:rsidRPr="007F61E5" w:rsidRDefault="008F117A" w:rsidP="00324B79">
            <w:pPr>
              <w:spacing w:line="240" w:lineRule="auto"/>
              <w:rPr>
                <w:rFonts w:ascii="Calibri" w:hAnsi="Calibri" w:cs="Calibri"/>
                <w:color w:val="000000"/>
                <w:szCs w:val="22"/>
                <w:lang w:val="en-CA" w:eastAsia="en-CA"/>
              </w:rPr>
            </w:pPr>
          </w:p>
        </w:tc>
        <w:tc>
          <w:tcPr>
            <w:tcW w:w="1400" w:type="dxa"/>
            <w:tcBorders>
              <w:top w:val="nil"/>
              <w:left w:val="nil"/>
              <w:bottom w:val="nil"/>
              <w:right w:val="nil"/>
            </w:tcBorders>
            <w:shd w:val="clear" w:color="auto" w:fill="auto"/>
            <w:noWrap/>
            <w:vAlign w:val="bottom"/>
            <w:hideMark/>
          </w:tcPr>
          <w:p w:rsidR="008F117A" w:rsidRPr="007F61E5" w:rsidRDefault="008F117A" w:rsidP="00324B79">
            <w:pPr>
              <w:spacing w:line="240" w:lineRule="auto"/>
              <w:jc w:val="center"/>
              <w:rPr>
                <w:rFonts w:ascii="Arial" w:hAnsi="Arial" w:cs="Arial"/>
                <w:b/>
                <w:bCs/>
                <w:color w:val="000000"/>
                <w:sz w:val="28"/>
                <w:szCs w:val="28"/>
                <w:lang w:val="en-CA" w:eastAsia="en-CA"/>
              </w:rPr>
            </w:pPr>
          </w:p>
        </w:tc>
        <w:tc>
          <w:tcPr>
            <w:tcW w:w="920" w:type="dxa"/>
            <w:tcBorders>
              <w:top w:val="nil"/>
              <w:left w:val="nil"/>
              <w:bottom w:val="nil"/>
              <w:right w:val="nil"/>
            </w:tcBorders>
            <w:shd w:val="clear" w:color="auto" w:fill="auto"/>
            <w:noWrap/>
            <w:vAlign w:val="bottom"/>
            <w:hideMark/>
          </w:tcPr>
          <w:p w:rsidR="008F117A" w:rsidRPr="007F61E5" w:rsidRDefault="008F117A" w:rsidP="00324B79">
            <w:pPr>
              <w:spacing w:line="240" w:lineRule="auto"/>
              <w:jc w:val="center"/>
              <w:rPr>
                <w:rFonts w:ascii="Arial" w:hAnsi="Arial" w:cs="Arial"/>
                <w:b/>
                <w:bCs/>
                <w:color w:val="000000"/>
                <w:sz w:val="28"/>
                <w:szCs w:val="28"/>
                <w:lang w:val="en-CA" w:eastAsia="en-CA"/>
              </w:rPr>
            </w:pPr>
          </w:p>
        </w:tc>
        <w:tc>
          <w:tcPr>
            <w:tcW w:w="2640" w:type="dxa"/>
            <w:gridSpan w:val="2"/>
            <w:tcBorders>
              <w:top w:val="nil"/>
              <w:left w:val="nil"/>
              <w:bottom w:val="nil"/>
              <w:right w:val="nil"/>
            </w:tcBorders>
            <w:shd w:val="clear" w:color="auto" w:fill="auto"/>
            <w:noWrap/>
            <w:vAlign w:val="bottom"/>
            <w:hideMark/>
          </w:tcPr>
          <w:p w:rsidR="008F117A" w:rsidRPr="007F61E5" w:rsidRDefault="008F117A" w:rsidP="00324B79">
            <w:pPr>
              <w:spacing w:line="240" w:lineRule="auto"/>
              <w:jc w:val="center"/>
              <w:rPr>
                <w:rFonts w:ascii="Arial" w:hAnsi="Arial" w:cs="Arial"/>
                <w:b/>
                <w:bCs/>
                <w:color w:val="000000"/>
                <w:sz w:val="28"/>
                <w:szCs w:val="28"/>
                <w:u w:val="single"/>
                <w:lang w:val="en-CA" w:eastAsia="en-CA"/>
              </w:rPr>
            </w:pPr>
            <w:r w:rsidRPr="007F61E5">
              <w:rPr>
                <w:rFonts w:ascii="Arial" w:hAnsi="Arial" w:cs="Arial"/>
                <w:b/>
                <w:bCs/>
                <w:color w:val="000000"/>
                <w:sz w:val="28"/>
                <w:szCs w:val="28"/>
                <w:u w:val="single"/>
                <w:lang w:val="en-CA" w:eastAsia="en-CA"/>
              </w:rPr>
              <w:t>Usage</w:t>
            </w:r>
          </w:p>
        </w:tc>
      </w:tr>
      <w:tr w:rsidR="008F117A" w:rsidRPr="007F61E5" w:rsidTr="00324B79">
        <w:trPr>
          <w:trHeight w:val="375"/>
        </w:trPr>
        <w:tc>
          <w:tcPr>
            <w:tcW w:w="2561" w:type="dxa"/>
            <w:gridSpan w:val="3"/>
            <w:tcBorders>
              <w:top w:val="nil"/>
              <w:left w:val="nil"/>
              <w:bottom w:val="single" w:sz="8" w:space="0" w:color="auto"/>
              <w:right w:val="nil"/>
            </w:tcBorders>
            <w:shd w:val="clear" w:color="auto" w:fill="auto"/>
            <w:noWrap/>
            <w:vAlign w:val="bottom"/>
            <w:hideMark/>
          </w:tcPr>
          <w:p w:rsidR="008F117A" w:rsidRPr="007F61E5" w:rsidRDefault="008F117A" w:rsidP="00324B79">
            <w:pPr>
              <w:spacing w:line="240" w:lineRule="auto"/>
              <w:jc w:val="center"/>
              <w:rPr>
                <w:rFonts w:ascii="Arial" w:hAnsi="Arial" w:cs="Arial"/>
                <w:b/>
                <w:bCs/>
                <w:color w:val="000000"/>
                <w:sz w:val="28"/>
                <w:szCs w:val="28"/>
                <w:lang w:val="en-CA" w:eastAsia="en-CA"/>
              </w:rPr>
            </w:pPr>
            <w:r w:rsidRPr="007F61E5">
              <w:rPr>
                <w:rFonts w:ascii="Arial" w:hAnsi="Arial" w:cs="Arial"/>
                <w:b/>
                <w:bCs/>
                <w:color w:val="000000"/>
                <w:sz w:val="28"/>
                <w:szCs w:val="28"/>
                <w:lang w:val="en-CA" w:eastAsia="en-CA"/>
              </w:rPr>
              <w:t>Cost Pool</w:t>
            </w:r>
          </w:p>
        </w:tc>
        <w:tc>
          <w:tcPr>
            <w:tcW w:w="222" w:type="dxa"/>
            <w:tcBorders>
              <w:top w:val="nil"/>
              <w:left w:val="nil"/>
              <w:bottom w:val="nil"/>
              <w:right w:val="nil"/>
            </w:tcBorders>
            <w:shd w:val="clear" w:color="auto" w:fill="auto"/>
            <w:noWrap/>
            <w:vAlign w:val="bottom"/>
            <w:hideMark/>
          </w:tcPr>
          <w:p w:rsidR="008F117A" w:rsidRPr="007F61E5" w:rsidRDefault="008F117A" w:rsidP="00324B79">
            <w:pPr>
              <w:spacing w:line="240" w:lineRule="auto"/>
              <w:rPr>
                <w:rFonts w:ascii="Arial" w:hAnsi="Arial" w:cs="Arial"/>
                <w:b/>
                <w:bCs/>
                <w:color w:val="000000"/>
                <w:sz w:val="28"/>
                <w:szCs w:val="28"/>
                <w:lang w:val="en-CA" w:eastAsia="en-CA"/>
              </w:rPr>
            </w:pPr>
          </w:p>
        </w:tc>
        <w:tc>
          <w:tcPr>
            <w:tcW w:w="920" w:type="dxa"/>
            <w:tcBorders>
              <w:top w:val="nil"/>
              <w:left w:val="nil"/>
              <w:bottom w:val="single" w:sz="8" w:space="0" w:color="auto"/>
              <w:right w:val="nil"/>
            </w:tcBorders>
            <w:shd w:val="clear" w:color="auto" w:fill="auto"/>
            <w:noWrap/>
            <w:vAlign w:val="bottom"/>
            <w:hideMark/>
          </w:tcPr>
          <w:p w:rsidR="008F117A" w:rsidRPr="007F61E5" w:rsidRDefault="008F117A" w:rsidP="00324B79">
            <w:pPr>
              <w:spacing w:line="240" w:lineRule="auto"/>
              <w:jc w:val="center"/>
              <w:rPr>
                <w:rFonts w:ascii="Arial" w:hAnsi="Arial" w:cs="Arial"/>
                <w:b/>
                <w:bCs/>
                <w:color w:val="000000"/>
                <w:sz w:val="28"/>
                <w:szCs w:val="28"/>
                <w:lang w:val="en-CA" w:eastAsia="en-CA"/>
              </w:rPr>
            </w:pPr>
            <w:r w:rsidRPr="007F61E5">
              <w:rPr>
                <w:rFonts w:ascii="Arial" w:hAnsi="Arial" w:cs="Arial"/>
                <w:b/>
                <w:bCs/>
                <w:color w:val="000000"/>
                <w:sz w:val="28"/>
                <w:szCs w:val="28"/>
                <w:lang w:val="en-CA" w:eastAsia="en-CA"/>
              </w:rPr>
              <w:t>Rate</w:t>
            </w:r>
          </w:p>
        </w:tc>
        <w:tc>
          <w:tcPr>
            <w:tcW w:w="1400" w:type="dxa"/>
            <w:tcBorders>
              <w:top w:val="nil"/>
              <w:left w:val="nil"/>
              <w:bottom w:val="single" w:sz="8" w:space="0" w:color="auto"/>
              <w:right w:val="nil"/>
            </w:tcBorders>
            <w:shd w:val="clear" w:color="auto" w:fill="auto"/>
            <w:noWrap/>
            <w:vAlign w:val="bottom"/>
            <w:hideMark/>
          </w:tcPr>
          <w:p w:rsidR="008F117A" w:rsidRPr="007F61E5" w:rsidRDefault="008F117A" w:rsidP="00324B79">
            <w:pPr>
              <w:spacing w:line="240" w:lineRule="auto"/>
              <w:jc w:val="center"/>
              <w:rPr>
                <w:rFonts w:ascii="Arial" w:hAnsi="Arial" w:cs="Arial"/>
                <w:b/>
                <w:bCs/>
                <w:color w:val="000000"/>
                <w:sz w:val="28"/>
                <w:szCs w:val="28"/>
                <w:lang w:val="en-CA" w:eastAsia="en-CA"/>
              </w:rPr>
            </w:pPr>
            <w:r w:rsidRPr="007F61E5">
              <w:rPr>
                <w:rFonts w:ascii="Arial" w:hAnsi="Arial" w:cs="Arial"/>
                <w:b/>
                <w:bCs/>
                <w:color w:val="000000"/>
                <w:sz w:val="28"/>
                <w:szCs w:val="28"/>
                <w:lang w:val="en-CA" w:eastAsia="en-CA"/>
              </w:rPr>
              <w:t> </w:t>
            </w:r>
          </w:p>
        </w:tc>
        <w:tc>
          <w:tcPr>
            <w:tcW w:w="920" w:type="dxa"/>
            <w:tcBorders>
              <w:top w:val="nil"/>
              <w:left w:val="nil"/>
              <w:bottom w:val="nil"/>
              <w:right w:val="nil"/>
            </w:tcBorders>
            <w:shd w:val="clear" w:color="auto" w:fill="auto"/>
            <w:noWrap/>
            <w:vAlign w:val="bottom"/>
            <w:hideMark/>
          </w:tcPr>
          <w:p w:rsidR="008F117A" w:rsidRPr="007F61E5" w:rsidRDefault="008F117A" w:rsidP="00324B79">
            <w:pPr>
              <w:spacing w:line="240" w:lineRule="auto"/>
              <w:rPr>
                <w:rFonts w:ascii="Calibri" w:hAnsi="Calibri" w:cs="Calibri"/>
                <w:color w:val="000000"/>
                <w:szCs w:val="22"/>
                <w:lang w:val="en-CA" w:eastAsia="en-CA"/>
              </w:rPr>
            </w:pPr>
          </w:p>
        </w:tc>
        <w:tc>
          <w:tcPr>
            <w:tcW w:w="1229" w:type="dxa"/>
            <w:tcBorders>
              <w:top w:val="nil"/>
              <w:left w:val="nil"/>
              <w:bottom w:val="single" w:sz="8" w:space="0" w:color="auto"/>
              <w:right w:val="nil"/>
            </w:tcBorders>
            <w:shd w:val="clear" w:color="auto" w:fill="auto"/>
            <w:noWrap/>
            <w:vAlign w:val="bottom"/>
            <w:hideMark/>
          </w:tcPr>
          <w:p w:rsidR="008F117A" w:rsidRPr="007F61E5" w:rsidRDefault="008F117A" w:rsidP="00324B79">
            <w:pPr>
              <w:spacing w:line="240" w:lineRule="auto"/>
              <w:jc w:val="center"/>
              <w:rPr>
                <w:rFonts w:ascii="Arial" w:hAnsi="Arial" w:cs="Arial"/>
                <w:b/>
                <w:bCs/>
                <w:color w:val="000000"/>
                <w:sz w:val="28"/>
                <w:szCs w:val="28"/>
                <w:lang w:val="en-CA" w:eastAsia="en-CA"/>
              </w:rPr>
            </w:pPr>
            <w:r w:rsidRPr="007F61E5">
              <w:rPr>
                <w:rFonts w:ascii="Arial" w:hAnsi="Arial" w:cs="Arial"/>
                <w:b/>
                <w:bCs/>
                <w:color w:val="000000"/>
                <w:sz w:val="28"/>
                <w:szCs w:val="28"/>
                <w:lang w:val="en-CA" w:eastAsia="en-CA"/>
              </w:rPr>
              <w:t>BC113</w:t>
            </w:r>
          </w:p>
        </w:tc>
        <w:tc>
          <w:tcPr>
            <w:tcW w:w="1411" w:type="dxa"/>
            <w:tcBorders>
              <w:top w:val="nil"/>
              <w:left w:val="nil"/>
              <w:bottom w:val="single" w:sz="8" w:space="0" w:color="auto"/>
              <w:right w:val="nil"/>
            </w:tcBorders>
            <w:shd w:val="clear" w:color="auto" w:fill="auto"/>
            <w:noWrap/>
            <w:vAlign w:val="bottom"/>
            <w:hideMark/>
          </w:tcPr>
          <w:p w:rsidR="008F117A" w:rsidRPr="007F61E5" w:rsidRDefault="008F117A" w:rsidP="00324B79">
            <w:pPr>
              <w:spacing w:line="240" w:lineRule="auto"/>
              <w:jc w:val="center"/>
              <w:rPr>
                <w:rFonts w:ascii="Arial" w:hAnsi="Arial" w:cs="Arial"/>
                <w:b/>
                <w:bCs/>
                <w:color w:val="000000"/>
                <w:sz w:val="28"/>
                <w:szCs w:val="28"/>
                <w:lang w:val="en-CA" w:eastAsia="en-CA"/>
              </w:rPr>
            </w:pPr>
            <w:r w:rsidRPr="007F61E5">
              <w:rPr>
                <w:rFonts w:ascii="Arial" w:hAnsi="Arial" w:cs="Arial"/>
                <w:b/>
                <w:bCs/>
                <w:color w:val="000000"/>
                <w:sz w:val="28"/>
                <w:szCs w:val="28"/>
                <w:lang w:val="en-CA" w:eastAsia="en-CA"/>
              </w:rPr>
              <w:t>AD908</w:t>
            </w:r>
          </w:p>
        </w:tc>
      </w:tr>
      <w:tr w:rsidR="008F117A" w:rsidRPr="007F61E5" w:rsidTr="00324B79">
        <w:trPr>
          <w:trHeight w:val="360"/>
        </w:trPr>
        <w:tc>
          <w:tcPr>
            <w:tcW w:w="2561" w:type="dxa"/>
            <w:gridSpan w:val="3"/>
            <w:tcBorders>
              <w:top w:val="nil"/>
              <w:left w:val="nil"/>
              <w:bottom w:val="nil"/>
              <w:right w:val="nil"/>
            </w:tcBorders>
            <w:shd w:val="clear" w:color="auto" w:fill="auto"/>
            <w:noWrap/>
            <w:vAlign w:val="bottom"/>
            <w:hideMark/>
          </w:tcPr>
          <w:p w:rsidR="008F117A" w:rsidRPr="007F61E5" w:rsidRDefault="008F117A" w:rsidP="00324B79">
            <w:pPr>
              <w:spacing w:line="240" w:lineRule="auto"/>
              <w:rPr>
                <w:rFonts w:ascii="Arial" w:hAnsi="Arial" w:cs="Arial"/>
                <w:b/>
                <w:bCs/>
                <w:color w:val="000000"/>
                <w:sz w:val="28"/>
                <w:szCs w:val="28"/>
                <w:lang w:val="en-CA" w:eastAsia="en-CA"/>
              </w:rPr>
            </w:pPr>
            <w:r w:rsidRPr="007F61E5">
              <w:rPr>
                <w:rFonts w:ascii="Arial" w:hAnsi="Arial" w:cs="Arial"/>
                <w:b/>
                <w:bCs/>
                <w:color w:val="000000"/>
                <w:sz w:val="28"/>
                <w:szCs w:val="28"/>
                <w:lang w:val="en-CA" w:eastAsia="en-CA"/>
              </w:rPr>
              <w:t>Machine set-up</w:t>
            </w:r>
          </w:p>
        </w:tc>
        <w:tc>
          <w:tcPr>
            <w:tcW w:w="222" w:type="dxa"/>
            <w:tcBorders>
              <w:top w:val="nil"/>
              <w:left w:val="nil"/>
              <w:bottom w:val="nil"/>
              <w:right w:val="nil"/>
            </w:tcBorders>
            <w:shd w:val="clear" w:color="auto" w:fill="auto"/>
            <w:noWrap/>
            <w:vAlign w:val="bottom"/>
            <w:hideMark/>
          </w:tcPr>
          <w:p w:rsidR="008F117A" w:rsidRPr="007F61E5" w:rsidRDefault="008F117A" w:rsidP="00324B79">
            <w:pPr>
              <w:spacing w:line="240" w:lineRule="auto"/>
              <w:rPr>
                <w:rFonts w:ascii="Arial" w:hAnsi="Arial" w:cs="Arial"/>
                <w:b/>
                <w:bCs/>
                <w:color w:val="000000"/>
                <w:sz w:val="28"/>
                <w:szCs w:val="28"/>
                <w:lang w:val="en-CA" w:eastAsia="en-CA"/>
              </w:rPr>
            </w:pPr>
          </w:p>
        </w:tc>
        <w:tc>
          <w:tcPr>
            <w:tcW w:w="920" w:type="dxa"/>
            <w:tcBorders>
              <w:top w:val="nil"/>
              <w:left w:val="nil"/>
              <w:bottom w:val="nil"/>
              <w:right w:val="nil"/>
            </w:tcBorders>
            <w:shd w:val="clear" w:color="auto" w:fill="auto"/>
            <w:noWrap/>
            <w:vAlign w:val="bottom"/>
            <w:hideMark/>
          </w:tcPr>
          <w:p w:rsidR="008F117A" w:rsidRPr="007F61E5" w:rsidRDefault="008F117A" w:rsidP="00324B79">
            <w:pPr>
              <w:spacing w:line="240" w:lineRule="auto"/>
              <w:jc w:val="right"/>
              <w:rPr>
                <w:rFonts w:ascii="Arial" w:hAnsi="Arial" w:cs="Arial"/>
                <w:b/>
                <w:bCs/>
                <w:color w:val="000000"/>
                <w:sz w:val="28"/>
                <w:szCs w:val="28"/>
                <w:lang w:val="en-CA" w:eastAsia="en-CA"/>
              </w:rPr>
            </w:pPr>
            <w:r w:rsidRPr="007F61E5">
              <w:rPr>
                <w:rFonts w:ascii="Arial" w:hAnsi="Arial" w:cs="Arial"/>
                <w:b/>
                <w:bCs/>
                <w:color w:val="000000"/>
                <w:sz w:val="28"/>
                <w:szCs w:val="28"/>
                <w:lang w:val="en-CA" w:eastAsia="en-CA"/>
              </w:rPr>
              <w:t>$500</w:t>
            </w:r>
          </w:p>
        </w:tc>
        <w:tc>
          <w:tcPr>
            <w:tcW w:w="2320" w:type="dxa"/>
            <w:gridSpan w:val="2"/>
            <w:tcBorders>
              <w:top w:val="nil"/>
              <w:left w:val="nil"/>
              <w:bottom w:val="nil"/>
              <w:right w:val="nil"/>
            </w:tcBorders>
            <w:shd w:val="clear" w:color="auto" w:fill="auto"/>
            <w:noWrap/>
            <w:vAlign w:val="bottom"/>
            <w:hideMark/>
          </w:tcPr>
          <w:p w:rsidR="008F117A" w:rsidRPr="007F61E5" w:rsidRDefault="008F117A" w:rsidP="00324B79">
            <w:pPr>
              <w:spacing w:line="240" w:lineRule="auto"/>
              <w:rPr>
                <w:rFonts w:ascii="Arial" w:hAnsi="Arial" w:cs="Arial"/>
                <w:b/>
                <w:bCs/>
                <w:color w:val="000000"/>
                <w:sz w:val="28"/>
                <w:szCs w:val="28"/>
                <w:lang w:val="en-CA" w:eastAsia="en-CA"/>
              </w:rPr>
            </w:pPr>
            <w:r w:rsidRPr="007F61E5">
              <w:rPr>
                <w:rFonts w:ascii="Arial" w:hAnsi="Arial" w:cs="Arial"/>
                <w:b/>
                <w:bCs/>
                <w:color w:val="000000"/>
                <w:sz w:val="28"/>
                <w:szCs w:val="28"/>
                <w:lang w:val="en-CA" w:eastAsia="en-CA"/>
              </w:rPr>
              <w:t>per set-up</w:t>
            </w:r>
          </w:p>
        </w:tc>
        <w:tc>
          <w:tcPr>
            <w:tcW w:w="1229" w:type="dxa"/>
            <w:tcBorders>
              <w:top w:val="nil"/>
              <w:left w:val="nil"/>
              <w:bottom w:val="nil"/>
              <w:right w:val="nil"/>
            </w:tcBorders>
            <w:shd w:val="clear" w:color="auto" w:fill="auto"/>
            <w:noWrap/>
            <w:vAlign w:val="bottom"/>
            <w:hideMark/>
          </w:tcPr>
          <w:p w:rsidR="008F117A" w:rsidRPr="007F61E5" w:rsidRDefault="008F117A" w:rsidP="00324B79">
            <w:pPr>
              <w:spacing w:line="240" w:lineRule="auto"/>
              <w:rPr>
                <w:rFonts w:ascii="Arial" w:hAnsi="Arial" w:cs="Arial"/>
                <w:b/>
                <w:bCs/>
                <w:color w:val="000000"/>
                <w:sz w:val="28"/>
                <w:szCs w:val="28"/>
                <w:lang w:val="en-CA" w:eastAsia="en-CA"/>
              </w:rPr>
            </w:pPr>
            <w:r w:rsidRPr="007F61E5">
              <w:rPr>
                <w:rFonts w:ascii="Arial" w:hAnsi="Arial" w:cs="Arial"/>
                <w:b/>
                <w:bCs/>
                <w:color w:val="000000"/>
                <w:sz w:val="28"/>
                <w:szCs w:val="28"/>
                <w:lang w:val="en-CA" w:eastAsia="en-CA"/>
              </w:rPr>
              <w:t xml:space="preserve">         25 </w:t>
            </w:r>
          </w:p>
        </w:tc>
        <w:tc>
          <w:tcPr>
            <w:tcW w:w="1411" w:type="dxa"/>
            <w:tcBorders>
              <w:top w:val="nil"/>
              <w:left w:val="nil"/>
              <w:bottom w:val="nil"/>
              <w:right w:val="nil"/>
            </w:tcBorders>
            <w:shd w:val="clear" w:color="auto" w:fill="auto"/>
            <w:noWrap/>
            <w:vAlign w:val="bottom"/>
            <w:hideMark/>
          </w:tcPr>
          <w:p w:rsidR="008F117A" w:rsidRPr="007F61E5" w:rsidRDefault="008F117A" w:rsidP="00324B79">
            <w:pPr>
              <w:spacing w:line="240" w:lineRule="auto"/>
              <w:rPr>
                <w:rFonts w:ascii="Arial" w:hAnsi="Arial" w:cs="Arial"/>
                <w:b/>
                <w:bCs/>
                <w:color w:val="000000"/>
                <w:sz w:val="28"/>
                <w:szCs w:val="28"/>
                <w:lang w:val="en-CA" w:eastAsia="en-CA"/>
              </w:rPr>
            </w:pPr>
            <w:r w:rsidRPr="007F61E5">
              <w:rPr>
                <w:rFonts w:ascii="Arial" w:hAnsi="Arial" w:cs="Arial"/>
                <w:b/>
                <w:bCs/>
                <w:color w:val="000000"/>
                <w:sz w:val="28"/>
                <w:szCs w:val="28"/>
                <w:lang w:val="en-CA" w:eastAsia="en-CA"/>
              </w:rPr>
              <w:t xml:space="preserve">           15 </w:t>
            </w:r>
          </w:p>
        </w:tc>
      </w:tr>
      <w:tr w:rsidR="008F117A" w:rsidRPr="007F61E5" w:rsidTr="00324B79">
        <w:trPr>
          <w:trHeight w:val="360"/>
        </w:trPr>
        <w:tc>
          <w:tcPr>
            <w:tcW w:w="1601" w:type="dxa"/>
            <w:gridSpan w:val="2"/>
            <w:tcBorders>
              <w:top w:val="nil"/>
              <w:left w:val="nil"/>
              <w:bottom w:val="nil"/>
              <w:right w:val="nil"/>
            </w:tcBorders>
            <w:shd w:val="clear" w:color="auto" w:fill="auto"/>
            <w:noWrap/>
            <w:vAlign w:val="bottom"/>
            <w:hideMark/>
          </w:tcPr>
          <w:p w:rsidR="008F117A" w:rsidRPr="007F61E5" w:rsidRDefault="008F117A" w:rsidP="00324B79">
            <w:pPr>
              <w:spacing w:line="240" w:lineRule="auto"/>
              <w:rPr>
                <w:rFonts w:ascii="Arial" w:hAnsi="Arial" w:cs="Arial"/>
                <w:b/>
                <w:bCs/>
                <w:color w:val="000000"/>
                <w:sz w:val="28"/>
                <w:szCs w:val="28"/>
                <w:lang w:val="en-CA" w:eastAsia="en-CA"/>
              </w:rPr>
            </w:pPr>
            <w:r w:rsidRPr="007F61E5">
              <w:rPr>
                <w:rFonts w:ascii="Arial" w:hAnsi="Arial" w:cs="Arial"/>
                <w:b/>
                <w:bCs/>
                <w:color w:val="000000"/>
                <w:sz w:val="28"/>
                <w:szCs w:val="28"/>
                <w:lang w:val="en-CA" w:eastAsia="en-CA"/>
              </w:rPr>
              <w:t>Machining</w:t>
            </w:r>
          </w:p>
        </w:tc>
        <w:tc>
          <w:tcPr>
            <w:tcW w:w="960" w:type="dxa"/>
            <w:tcBorders>
              <w:top w:val="nil"/>
              <w:left w:val="nil"/>
              <w:bottom w:val="nil"/>
              <w:right w:val="nil"/>
            </w:tcBorders>
            <w:shd w:val="clear" w:color="auto" w:fill="auto"/>
            <w:noWrap/>
            <w:vAlign w:val="bottom"/>
            <w:hideMark/>
          </w:tcPr>
          <w:p w:rsidR="008F117A" w:rsidRPr="007F61E5" w:rsidRDefault="008F117A" w:rsidP="00324B79">
            <w:pPr>
              <w:spacing w:line="240" w:lineRule="auto"/>
              <w:rPr>
                <w:rFonts w:ascii="Arial" w:hAnsi="Arial" w:cs="Arial"/>
                <w:b/>
                <w:bCs/>
                <w:color w:val="000000"/>
                <w:sz w:val="28"/>
                <w:szCs w:val="28"/>
                <w:lang w:val="en-CA" w:eastAsia="en-CA"/>
              </w:rPr>
            </w:pPr>
          </w:p>
        </w:tc>
        <w:tc>
          <w:tcPr>
            <w:tcW w:w="222" w:type="dxa"/>
            <w:tcBorders>
              <w:top w:val="nil"/>
              <w:left w:val="nil"/>
              <w:bottom w:val="nil"/>
              <w:right w:val="nil"/>
            </w:tcBorders>
            <w:shd w:val="clear" w:color="auto" w:fill="auto"/>
            <w:noWrap/>
            <w:vAlign w:val="bottom"/>
            <w:hideMark/>
          </w:tcPr>
          <w:p w:rsidR="008F117A" w:rsidRPr="007F61E5" w:rsidRDefault="008F117A" w:rsidP="00324B79">
            <w:pPr>
              <w:spacing w:line="240" w:lineRule="auto"/>
              <w:rPr>
                <w:rFonts w:ascii="Arial" w:hAnsi="Arial" w:cs="Arial"/>
                <w:b/>
                <w:bCs/>
                <w:color w:val="000000"/>
                <w:sz w:val="28"/>
                <w:szCs w:val="28"/>
                <w:lang w:val="en-CA" w:eastAsia="en-CA"/>
              </w:rPr>
            </w:pPr>
          </w:p>
        </w:tc>
        <w:tc>
          <w:tcPr>
            <w:tcW w:w="920" w:type="dxa"/>
            <w:tcBorders>
              <w:top w:val="nil"/>
              <w:left w:val="nil"/>
              <w:bottom w:val="nil"/>
              <w:right w:val="nil"/>
            </w:tcBorders>
            <w:shd w:val="clear" w:color="auto" w:fill="auto"/>
            <w:noWrap/>
            <w:vAlign w:val="bottom"/>
            <w:hideMark/>
          </w:tcPr>
          <w:p w:rsidR="008F117A" w:rsidRPr="007F61E5" w:rsidRDefault="008F117A" w:rsidP="00324B79">
            <w:pPr>
              <w:spacing w:line="240" w:lineRule="auto"/>
              <w:jc w:val="right"/>
              <w:rPr>
                <w:rFonts w:ascii="Arial" w:hAnsi="Arial" w:cs="Arial"/>
                <w:b/>
                <w:bCs/>
                <w:color w:val="000000"/>
                <w:sz w:val="28"/>
                <w:szCs w:val="28"/>
                <w:lang w:val="en-CA" w:eastAsia="en-CA"/>
              </w:rPr>
            </w:pPr>
            <w:r w:rsidRPr="007F61E5">
              <w:rPr>
                <w:rFonts w:ascii="Arial" w:hAnsi="Arial" w:cs="Arial"/>
                <w:b/>
                <w:bCs/>
                <w:color w:val="000000"/>
                <w:sz w:val="28"/>
                <w:szCs w:val="28"/>
                <w:lang w:val="en-CA" w:eastAsia="en-CA"/>
              </w:rPr>
              <w:t>$22</w:t>
            </w:r>
          </w:p>
        </w:tc>
        <w:tc>
          <w:tcPr>
            <w:tcW w:w="2320" w:type="dxa"/>
            <w:gridSpan w:val="2"/>
            <w:tcBorders>
              <w:top w:val="nil"/>
              <w:left w:val="nil"/>
              <w:bottom w:val="nil"/>
              <w:right w:val="nil"/>
            </w:tcBorders>
            <w:shd w:val="clear" w:color="auto" w:fill="auto"/>
            <w:noWrap/>
            <w:vAlign w:val="bottom"/>
            <w:hideMark/>
          </w:tcPr>
          <w:p w:rsidR="008F117A" w:rsidRPr="007F61E5" w:rsidRDefault="008F117A" w:rsidP="00324B79">
            <w:pPr>
              <w:spacing w:line="240" w:lineRule="auto"/>
              <w:rPr>
                <w:rFonts w:ascii="Arial" w:hAnsi="Arial" w:cs="Arial"/>
                <w:b/>
                <w:bCs/>
                <w:color w:val="000000"/>
                <w:sz w:val="28"/>
                <w:szCs w:val="28"/>
                <w:lang w:val="en-CA" w:eastAsia="en-CA"/>
              </w:rPr>
            </w:pPr>
            <w:r w:rsidRPr="007F61E5">
              <w:rPr>
                <w:rFonts w:ascii="Arial" w:hAnsi="Arial" w:cs="Arial"/>
                <w:b/>
                <w:bCs/>
                <w:color w:val="000000"/>
                <w:sz w:val="28"/>
                <w:szCs w:val="28"/>
                <w:lang w:val="en-CA" w:eastAsia="en-CA"/>
              </w:rPr>
              <w:t>per machine hr.</w:t>
            </w:r>
          </w:p>
        </w:tc>
        <w:tc>
          <w:tcPr>
            <w:tcW w:w="1229" w:type="dxa"/>
            <w:tcBorders>
              <w:top w:val="nil"/>
              <w:left w:val="nil"/>
              <w:bottom w:val="nil"/>
              <w:right w:val="nil"/>
            </w:tcBorders>
            <w:shd w:val="clear" w:color="auto" w:fill="auto"/>
            <w:noWrap/>
            <w:vAlign w:val="bottom"/>
            <w:hideMark/>
          </w:tcPr>
          <w:p w:rsidR="008F117A" w:rsidRPr="007F61E5" w:rsidRDefault="008F117A" w:rsidP="00324B79">
            <w:pPr>
              <w:spacing w:line="240" w:lineRule="auto"/>
              <w:rPr>
                <w:rFonts w:ascii="Arial" w:hAnsi="Arial" w:cs="Arial"/>
                <w:b/>
                <w:bCs/>
                <w:color w:val="000000"/>
                <w:sz w:val="28"/>
                <w:szCs w:val="28"/>
                <w:lang w:val="en-CA" w:eastAsia="en-CA"/>
              </w:rPr>
            </w:pPr>
            <w:r w:rsidRPr="007F61E5">
              <w:rPr>
                <w:rFonts w:ascii="Arial" w:hAnsi="Arial" w:cs="Arial"/>
                <w:b/>
                <w:bCs/>
                <w:color w:val="000000"/>
                <w:sz w:val="28"/>
                <w:szCs w:val="28"/>
                <w:lang w:val="en-CA" w:eastAsia="en-CA"/>
              </w:rPr>
              <w:t xml:space="preserve">    1,000 </w:t>
            </w:r>
          </w:p>
        </w:tc>
        <w:tc>
          <w:tcPr>
            <w:tcW w:w="1411" w:type="dxa"/>
            <w:tcBorders>
              <w:top w:val="nil"/>
              <w:left w:val="nil"/>
              <w:bottom w:val="nil"/>
              <w:right w:val="nil"/>
            </w:tcBorders>
            <w:shd w:val="clear" w:color="auto" w:fill="auto"/>
            <w:noWrap/>
            <w:vAlign w:val="bottom"/>
            <w:hideMark/>
          </w:tcPr>
          <w:p w:rsidR="008F117A" w:rsidRPr="007F61E5" w:rsidRDefault="008F117A" w:rsidP="00324B79">
            <w:pPr>
              <w:spacing w:line="240" w:lineRule="auto"/>
              <w:rPr>
                <w:rFonts w:ascii="Arial" w:hAnsi="Arial" w:cs="Arial"/>
                <w:b/>
                <w:bCs/>
                <w:color w:val="000000"/>
                <w:sz w:val="28"/>
                <w:szCs w:val="28"/>
                <w:lang w:val="en-CA" w:eastAsia="en-CA"/>
              </w:rPr>
            </w:pPr>
            <w:r w:rsidRPr="007F61E5">
              <w:rPr>
                <w:rFonts w:ascii="Arial" w:hAnsi="Arial" w:cs="Arial"/>
                <w:b/>
                <w:bCs/>
                <w:color w:val="000000"/>
                <w:sz w:val="28"/>
                <w:szCs w:val="28"/>
                <w:lang w:val="en-CA" w:eastAsia="en-CA"/>
              </w:rPr>
              <w:t xml:space="preserve">      4,000 </w:t>
            </w:r>
          </w:p>
        </w:tc>
      </w:tr>
      <w:tr w:rsidR="008F117A" w:rsidRPr="007F61E5" w:rsidTr="00324B79">
        <w:trPr>
          <w:trHeight w:val="360"/>
        </w:trPr>
        <w:tc>
          <w:tcPr>
            <w:tcW w:w="1601" w:type="dxa"/>
            <w:gridSpan w:val="2"/>
            <w:tcBorders>
              <w:top w:val="nil"/>
              <w:left w:val="nil"/>
              <w:bottom w:val="nil"/>
              <w:right w:val="nil"/>
            </w:tcBorders>
            <w:shd w:val="clear" w:color="auto" w:fill="auto"/>
            <w:noWrap/>
            <w:vAlign w:val="bottom"/>
            <w:hideMark/>
          </w:tcPr>
          <w:p w:rsidR="008F117A" w:rsidRPr="007F61E5" w:rsidRDefault="008F117A" w:rsidP="00324B79">
            <w:pPr>
              <w:spacing w:line="240" w:lineRule="auto"/>
              <w:rPr>
                <w:rFonts w:ascii="Arial" w:hAnsi="Arial" w:cs="Arial"/>
                <w:b/>
                <w:bCs/>
                <w:color w:val="000000"/>
                <w:sz w:val="28"/>
                <w:szCs w:val="28"/>
                <w:lang w:val="en-CA" w:eastAsia="en-CA"/>
              </w:rPr>
            </w:pPr>
            <w:r w:rsidRPr="007F61E5">
              <w:rPr>
                <w:rFonts w:ascii="Arial" w:hAnsi="Arial" w:cs="Arial"/>
                <w:b/>
                <w:bCs/>
                <w:color w:val="000000"/>
                <w:sz w:val="28"/>
                <w:szCs w:val="28"/>
                <w:lang w:val="en-CA" w:eastAsia="en-CA"/>
              </w:rPr>
              <w:t>Packing</w:t>
            </w:r>
          </w:p>
        </w:tc>
        <w:tc>
          <w:tcPr>
            <w:tcW w:w="960" w:type="dxa"/>
            <w:tcBorders>
              <w:top w:val="nil"/>
              <w:left w:val="nil"/>
              <w:bottom w:val="nil"/>
              <w:right w:val="nil"/>
            </w:tcBorders>
            <w:shd w:val="clear" w:color="auto" w:fill="auto"/>
            <w:noWrap/>
            <w:vAlign w:val="bottom"/>
            <w:hideMark/>
          </w:tcPr>
          <w:p w:rsidR="008F117A" w:rsidRPr="007F61E5" w:rsidRDefault="008F117A" w:rsidP="00324B79">
            <w:pPr>
              <w:spacing w:line="240" w:lineRule="auto"/>
              <w:rPr>
                <w:rFonts w:ascii="Arial" w:hAnsi="Arial" w:cs="Arial"/>
                <w:b/>
                <w:bCs/>
                <w:color w:val="000000"/>
                <w:sz w:val="28"/>
                <w:szCs w:val="28"/>
                <w:lang w:val="en-CA" w:eastAsia="en-CA"/>
              </w:rPr>
            </w:pPr>
          </w:p>
        </w:tc>
        <w:tc>
          <w:tcPr>
            <w:tcW w:w="222" w:type="dxa"/>
            <w:tcBorders>
              <w:top w:val="nil"/>
              <w:left w:val="nil"/>
              <w:bottom w:val="nil"/>
              <w:right w:val="nil"/>
            </w:tcBorders>
            <w:shd w:val="clear" w:color="auto" w:fill="auto"/>
            <w:noWrap/>
            <w:vAlign w:val="bottom"/>
            <w:hideMark/>
          </w:tcPr>
          <w:p w:rsidR="008F117A" w:rsidRPr="007F61E5" w:rsidRDefault="008F117A" w:rsidP="00324B79">
            <w:pPr>
              <w:spacing w:line="240" w:lineRule="auto"/>
              <w:rPr>
                <w:rFonts w:ascii="Arial" w:hAnsi="Arial" w:cs="Arial"/>
                <w:b/>
                <w:bCs/>
                <w:color w:val="000000"/>
                <w:sz w:val="28"/>
                <w:szCs w:val="28"/>
                <w:lang w:val="en-CA" w:eastAsia="en-CA"/>
              </w:rPr>
            </w:pPr>
          </w:p>
        </w:tc>
        <w:tc>
          <w:tcPr>
            <w:tcW w:w="920" w:type="dxa"/>
            <w:tcBorders>
              <w:top w:val="nil"/>
              <w:left w:val="nil"/>
              <w:bottom w:val="nil"/>
              <w:right w:val="nil"/>
            </w:tcBorders>
            <w:shd w:val="clear" w:color="auto" w:fill="auto"/>
            <w:noWrap/>
            <w:vAlign w:val="bottom"/>
            <w:hideMark/>
          </w:tcPr>
          <w:p w:rsidR="008F117A" w:rsidRPr="007F61E5" w:rsidRDefault="008F117A" w:rsidP="00324B79">
            <w:pPr>
              <w:spacing w:line="240" w:lineRule="auto"/>
              <w:jc w:val="right"/>
              <w:rPr>
                <w:rFonts w:ascii="Arial" w:hAnsi="Arial" w:cs="Arial"/>
                <w:b/>
                <w:bCs/>
                <w:color w:val="000000"/>
                <w:sz w:val="28"/>
                <w:szCs w:val="28"/>
                <w:lang w:val="en-CA" w:eastAsia="en-CA"/>
              </w:rPr>
            </w:pPr>
            <w:r w:rsidRPr="007F61E5">
              <w:rPr>
                <w:rFonts w:ascii="Arial" w:hAnsi="Arial" w:cs="Arial"/>
                <w:b/>
                <w:bCs/>
                <w:color w:val="000000"/>
                <w:sz w:val="28"/>
                <w:szCs w:val="28"/>
                <w:lang w:val="en-CA" w:eastAsia="en-CA"/>
              </w:rPr>
              <w:t>$60</w:t>
            </w:r>
          </w:p>
        </w:tc>
        <w:tc>
          <w:tcPr>
            <w:tcW w:w="2320" w:type="dxa"/>
            <w:gridSpan w:val="2"/>
            <w:tcBorders>
              <w:top w:val="nil"/>
              <w:left w:val="nil"/>
              <w:bottom w:val="nil"/>
              <w:right w:val="nil"/>
            </w:tcBorders>
            <w:shd w:val="clear" w:color="auto" w:fill="auto"/>
            <w:noWrap/>
            <w:vAlign w:val="bottom"/>
            <w:hideMark/>
          </w:tcPr>
          <w:p w:rsidR="008F117A" w:rsidRPr="007F61E5" w:rsidRDefault="008F117A" w:rsidP="00324B79">
            <w:pPr>
              <w:spacing w:line="240" w:lineRule="auto"/>
              <w:rPr>
                <w:rFonts w:ascii="Arial" w:hAnsi="Arial" w:cs="Arial"/>
                <w:b/>
                <w:bCs/>
                <w:color w:val="000000"/>
                <w:sz w:val="28"/>
                <w:szCs w:val="28"/>
                <w:lang w:val="en-CA" w:eastAsia="en-CA"/>
              </w:rPr>
            </w:pPr>
            <w:r w:rsidRPr="007F61E5">
              <w:rPr>
                <w:rFonts w:ascii="Arial" w:hAnsi="Arial" w:cs="Arial"/>
                <w:b/>
                <w:bCs/>
                <w:color w:val="000000"/>
                <w:sz w:val="28"/>
                <w:szCs w:val="28"/>
                <w:lang w:val="en-CA" w:eastAsia="en-CA"/>
              </w:rPr>
              <w:t>per order</w:t>
            </w:r>
          </w:p>
        </w:tc>
        <w:tc>
          <w:tcPr>
            <w:tcW w:w="1229" w:type="dxa"/>
            <w:tcBorders>
              <w:top w:val="nil"/>
              <w:left w:val="nil"/>
              <w:bottom w:val="nil"/>
              <w:right w:val="nil"/>
            </w:tcBorders>
            <w:shd w:val="clear" w:color="auto" w:fill="auto"/>
            <w:noWrap/>
            <w:vAlign w:val="bottom"/>
            <w:hideMark/>
          </w:tcPr>
          <w:p w:rsidR="008F117A" w:rsidRPr="007F61E5" w:rsidRDefault="008F117A" w:rsidP="00324B79">
            <w:pPr>
              <w:spacing w:line="240" w:lineRule="auto"/>
              <w:rPr>
                <w:rFonts w:ascii="Arial" w:hAnsi="Arial" w:cs="Arial"/>
                <w:b/>
                <w:bCs/>
                <w:color w:val="000000"/>
                <w:sz w:val="28"/>
                <w:szCs w:val="28"/>
                <w:lang w:val="en-CA" w:eastAsia="en-CA"/>
              </w:rPr>
            </w:pPr>
            <w:r w:rsidRPr="007F61E5">
              <w:rPr>
                <w:rFonts w:ascii="Arial" w:hAnsi="Arial" w:cs="Arial"/>
                <w:b/>
                <w:bCs/>
                <w:color w:val="000000"/>
                <w:sz w:val="28"/>
                <w:szCs w:val="28"/>
                <w:lang w:val="en-CA" w:eastAsia="en-CA"/>
              </w:rPr>
              <w:t xml:space="preserve">       150 </w:t>
            </w:r>
          </w:p>
        </w:tc>
        <w:tc>
          <w:tcPr>
            <w:tcW w:w="1411" w:type="dxa"/>
            <w:tcBorders>
              <w:top w:val="nil"/>
              <w:left w:val="nil"/>
              <w:bottom w:val="nil"/>
              <w:right w:val="nil"/>
            </w:tcBorders>
            <w:shd w:val="clear" w:color="auto" w:fill="auto"/>
            <w:noWrap/>
            <w:vAlign w:val="bottom"/>
            <w:hideMark/>
          </w:tcPr>
          <w:p w:rsidR="008F117A" w:rsidRPr="007F61E5" w:rsidRDefault="008F117A" w:rsidP="00324B79">
            <w:pPr>
              <w:spacing w:line="240" w:lineRule="auto"/>
              <w:rPr>
                <w:rFonts w:ascii="Arial" w:hAnsi="Arial" w:cs="Arial"/>
                <w:b/>
                <w:bCs/>
                <w:color w:val="000000"/>
                <w:sz w:val="28"/>
                <w:szCs w:val="28"/>
                <w:lang w:val="en-CA" w:eastAsia="en-CA"/>
              </w:rPr>
            </w:pPr>
            <w:r w:rsidRPr="007F61E5">
              <w:rPr>
                <w:rFonts w:ascii="Arial" w:hAnsi="Arial" w:cs="Arial"/>
                <w:b/>
                <w:bCs/>
                <w:color w:val="000000"/>
                <w:sz w:val="28"/>
                <w:szCs w:val="28"/>
                <w:lang w:val="en-CA" w:eastAsia="en-CA"/>
              </w:rPr>
              <w:t xml:space="preserve">         350 </w:t>
            </w:r>
          </w:p>
        </w:tc>
      </w:tr>
      <w:tr w:rsidR="008F117A" w:rsidRPr="007F61E5" w:rsidTr="00324B79">
        <w:trPr>
          <w:trHeight w:val="360"/>
        </w:trPr>
        <w:tc>
          <w:tcPr>
            <w:tcW w:w="628" w:type="dxa"/>
            <w:tcBorders>
              <w:top w:val="nil"/>
              <w:left w:val="nil"/>
              <w:bottom w:val="nil"/>
              <w:right w:val="nil"/>
            </w:tcBorders>
            <w:shd w:val="clear" w:color="auto" w:fill="auto"/>
            <w:noWrap/>
            <w:vAlign w:val="bottom"/>
            <w:hideMark/>
          </w:tcPr>
          <w:p w:rsidR="008F117A" w:rsidRPr="007F61E5" w:rsidRDefault="008F117A" w:rsidP="00324B79">
            <w:pPr>
              <w:spacing w:line="240" w:lineRule="auto"/>
              <w:rPr>
                <w:rFonts w:ascii="Arial" w:hAnsi="Arial" w:cs="Arial"/>
                <w:b/>
                <w:bCs/>
                <w:color w:val="000000"/>
                <w:sz w:val="28"/>
                <w:szCs w:val="28"/>
                <w:lang w:val="en-CA" w:eastAsia="en-CA"/>
              </w:rPr>
            </w:pPr>
          </w:p>
        </w:tc>
        <w:tc>
          <w:tcPr>
            <w:tcW w:w="973" w:type="dxa"/>
            <w:tcBorders>
              <w:top w:val="nil"/>
              <w:left w:val="nil"/>
              <w:bottom w:val="nil"/>
              <w:right w:val="nil"/>
            </w:tcBorders>
            <w:shd w:val="clear" w:color="auto" w:fill="auto"/>
            <w:noWrap/>
            <w:vAlign w:val="bottom"/>
            <w:hideMark/>
          </w:tcPr>
          <w:p w:rsidR="008F117A" w:rsidRPr="007F61E5" w:rsidRDefault="008F117A" w:rsidP="00324B79">
            <w:pPr>
              <w:spacing w:line="240" w:lineRule="auto"/>
              <w:rPr>
                <w:rFonts w:ascii="Arial" w:hAnsi="Arial" w:cs="Arial"/>
                <w:b/>
                <w:bCs/>
                <w:color w:val="000000"/>
                <w:sz w:val="28"/>
                <w:szCs w:val="28"/>
                <w:lang w:val="en-CA" w:eastAsia="en-CA"/>
              </w:rPr>
            </w:pPr>
          </w:p>
        </w:tc>
        <w:tc>
          <w:tcPr>
            <w:tcW w:w="960" w:type="dxa"/>
            <w:tcBorders>
              <w:top w:val="nil"/>
              <w:left w:val="nil"/>
              <w:bottom w:val="nil"/>
              <w:right w:val="nil"/>
            </w:tcBorders>
            <w:shd w:val="clear" w:color="auto" w:fill="auto"/>
            <w:noWrap/>
            <w:vAlign w:val="bottom"/>
            <w:hideMark/>
          </w:tcPr>
          <w:p w:rsidR="008F117A" w:rsidRPr="007F61E5" w:rsidRDefault="008F117A" w:rsidP="00324B79">
            <w:pPr>
              <w:spacing w:line="240" w:lineRule="auto"/>
              <w:rPr>
                <w:rFonts w:ascii="Arial" w:hAnsi="Arial" w:cs="Arial"/>
                <w:b/>
                <w:bCs/>
                <w:color w:val="000000"/>
                <w:sz w:val="28"/>
                <w:szCs w:val="28"/>
                <w:lang w:val="en-CA" w:eastAsia="en-CA"/>
              </w:rPr>
            </w:pPr>
          </w:p>
        </w:tc>
        <w:tc>
          <w:tcPr>
            <w:tcW w:w="222" w:type="dxa"/>
            <w:tcBorders>
              <w:top w:val="nil"/>
              <w:left w:val="nil"/>
              <w:bottom w:val="nil"/>
              <w:right w:val="nil"/>
            </w:tcBorders>
            <w:shd w:val="clear" w:color="auto" w:fill="auto"/>
            <w:noWrap/>
            <w:vAlign w:val="bottom"/>
            <w:hideMark/>
          </w:tcPr>
          <w:p w:rsidR="008F117A" w:rsidRPr="007F61E5" w:rsidRDefault="008F117A" w:rsidP="00324B79">
            <w:pPr>
              <w:spacing w:line="240" w:lineRule="auto"/>
              <w:rPr>
                <w:rFonts w:ascii="Arial" w:hAnsi="Arial" w:cs="Arial"/>
                <w:b/>
                <w:bCs/>
                <w:color w:val="000000"/>
                <w:sz w:val="28"/>
                <w:szCs w:val="28"/>
                <w:lang w:val="en-CA" w:eastAsia="en-CA"/>
              </w:rPr>
            </w:pPr>
          </w:p>
        </w:tc>
        <w:tc>
          <w:tcPr>
            <w:tcW w:w="920" w:type="dxa"/>
            <w:tcBorders>
              <w:top w:val="nil"/>
              <w:left w:val="nil"/>
              <w:bottom w:val="nil"/>
              <w:right w:val="nil"/>
            </w:tcBorders>
            <w:shd w:val="clear" w:color="auto" w:fill="auto"/>
            <w:noWrap/>
            <w:vAlign w:val="bottom"/>
            <w:hideMark/>
          </w:tcPr>
          <w:p w:rsidR="008F117A" w:rsidRPr="007F61E5" w:rsidRDefault="008F117A" w:rsidP="00324B79">
            <w:pPr>
              <w:spacing w:line="240" w:lineRule="auto"/>
              <w:rPr>
                <w:rFonts w:ascii="Arial" w:hAnsi="Arial" w:cs="Arial"/>
                <w:b/>
                <w:bCs/>
                <w:color w:val="000000"/>
                <w:sz w:val="28"/>
                <w:szCs w:val="28"/>
                <w:lang w:val="en-CA" w:eastAsia="en-CA"/>
              </w:rPr>
            </w:pPr>
          </w:p>
        </w:tc>
        <w:tc>
          <w:tcPr>
            <w:tcW w:w="1400" w:type="dxa"/>
            <w:tcBorders>
              <w:top w:val="nil"/>
              <w:left w:val="nil"/>
              <w:bottom w:val="nil"/>
              <w:right w:val="nil"/>
            </w:tcBorders>
            <w:shd w:val="clear" w:color="auto" w:fill="auto"/>
            <w:noWrap/>
            <w:vAlign w:val="bottom"/>
            <w:hideMark/>
          </w:tcPr>
          <w:p w:rsidR="008F117A" w:rsidRPr="007F61E5" w:rsidRDefault="008F117A" w:rsidP="00324B79">
            <w:pPr>
              <w:spacing w:line="240" w:lineRule="auto"/>
              <w:rPr>
                <w:rFonts w:ascii="Arial" w:hAnsi="Arial" w:cs="Arial"/>
                <w:b/>
                <w:bCs/>
                <w:color w:val="000000"/>
                <w:sz w:val="28"/>
                <w:szCs w:val="28"/>
                <w:lang w:val="en-CA" w:eastAsia="en-CA"/>
              </w:rPr>
            </w:pPr>
          </w:p>
        </w:tc>
        <w:tc>
          <w:tcPr>
            <w:tcW w:w="920" w:type="dxa"/>
            <w:tcBorders>
              <w:top w:val="nil"/>
              <w:left w:val="nil"/>
              <w:bottom w:val="nil"/>
              <w:right w:val="nil"/>
            </w:tcBorders>
            <w:shd w:val="clear" w:color="auto" w:fill="auto"/>
            <w:noWrap/>
            <w:vAlign w:val="bottom"/>
            <w:hideMark/>
          </w:tcPr>
          <w:p w:rsidR="008F117A" w:rsidRPr="007F61E5" w:rsidRDefault="008F117A" w:rsidP="00324B79">
            <w:pPr>
              <w:spacing w:line="240" w:lineRule="auto"/>
              <w:rPr>
                <w:rFonts w:ascii="Arial" w:hAnsi="Arial" w:cs="Arial"/>
                <w:b/>
                <w:bCs/>
                <w:color w:val="000000"/>
                <w:sz w:val="28"/>
                <w:szCs w:val="28"/>
                <w:lang w:val="en-CA" w:eastAsia="en-CA"/>
              </w:rPr>
            </w:pPr>
          </w:p>
        </w:tc>
        <w:tc>
          <w:tcPr>
            <w:tcW w:w="1229" w:type="dxa"/>
            <w:tcBorders>
              <w:top w:val="nil"/>
              <w:left w:val="nil"/>
              <w:bottom w:val="nil"/>
              <w:right w:val="nil"/>
            </w:tcBorders>
            <w:shd w:val="clear" w:color="auto" w:fill="auto"/>
            <w:noWrap/>
            <w:vAlign w:val="bottom"/>
            <w:hideMark/>
          </w:tcPr>
          <w:p w:rsidR="008F117A" w:rsidRPr="007F61E5" w:rsidRDefault="008F117A" w:rsidP="00324B79">
            <w:pPr>
              <w:spacing w:line="240" w:lineRule="auto"/>
              <w:rPr>
                <w:rFonts w:ascii="Arial" w:hAnsi="Arial" w:cs="Arial"/>
                <w:b/>
                <w:bCs/>
                <w:color w:val="000000"/>
                <w:sz w:val="28"/>
                <w:szCs w:val="28"/>
                <w:lang w:val="en-CA" w:eastAsia="en-CA"/>
              </w:rPr>
            </w:pPr>
          </w:p>
        </w:tc>
        <w:tc>
          <w:tcPr>
            <w:tcW w:w="1411" w:type="dxa"/>
            <w:tcBorders>
              <w:top w:val="nil"/>
              <w:left w:val="nil"/>
              <w:bottom w:val="nil"/>
              <w:right w:val="nil"/>
            </w:tcBorders>
            <w:shd w:val="clear" w:color="auto" w:fill="auto"/>
            <w:noWrap/>
            <w:vAlign w:val="bottom"/>
            <w:hideMark/>
          </w:tcPr>
          <w:p w:rsidR="008F117A" w:rsidRPr="007F61E5" w:rsidRDefault="008F117A" w:rsidP="00324B79">
            <w:pPr>
              <w:spacing w:line="240" w:lineRule="auto"/>
              <w:rPr>
                <w:rFonts w:ascii="Arial" w:hAnsi="Arial" w:cs="Arial"/>
                <w:b/>
                <w:bCs/>
                <w:color w:val="000000"/>
                <w:sz w:val="28"/>
                <w:szCs w:val="28"/>
                <w:lang w:val="en-CA" w:eastAsia="en-CA"/>
              </w:rPr>
            </w:pPr>
          </w:p>
        </w:tc>
      </w:tr>
      <w:tr w:rsidR="008F117A" w:rsidRPr="007F61E5" w:rsidTr="00324B79">
        <w:trPr>
          <w:trHeight w:val="375"/>
        </w:trPr>
        <w:tc>
          <w:tcPr>
            <w:tcW w:w="5103" w:type="dxa"/>
            <w:gridSpan w:val="6"/>
            <w:tcBorders>
              <w:top w:val="nil"/>
              <w:left w:val="nil"/>
              <w:bottom w:val="nil"/>
              <w:right w:val="nil"/>
            </w:tcBorders>
            <w:shd w:val="clear" w:color="auto" w:fill="auto"/>
            <w:noWrap/>
            <w:vAlign w:val="bottom"/>
            <w:hideMark/>
          </w:tcPr>
          <w:p w:rsidR="008F117A" w:rsidRPr="007F61E5" w:rsidRDefault="008F117A" w:rsidP="00324B79">
            <w:pPr>
              <w:spacing w:line="240" w:lineRule="auto"/>
              <w:rPr>
                <w:rFonts w:ascii="Arial" w:hAnsi="Arial" w:cs="Arial"/>
                <w:b/>
                <w:bCs/>
                <w:color w:val="000000"/>
                <w:sz w:val="28"/>
                <w:szCs w:val="28"/>
                <w:lang w:val="en-CA" w:eastAsia="en-CA"/>
              </w:rPr>
            </w:pPr>
            <w:r w:rsidRPr="007F61E5">
              <w:rPr>
                <w:rFonts w:ascii="Arial" w:hAnsi="Arial" w:cs="Arial"/>
                <w:b/>
                <w:bCs/>
                <w:color w:val="000000"/>
                <w:sz w:val="28"/>
                <w:szCs w:val="28"/>
                <w:lang w:val="en-CA" w:eastAsia="en-CA"/>
              </w:rPr>
              <w:t>Assignment of overhead:</w:t>
            </w:r>
          </w:p>
        </w:tc>
        <w:tc>
          <w:tcPr>
            <w:tcW w:w="920" w:type="dxa"/>
            <w:tcBorders>
              <w:top w:val="nil"/>
              <w:left w:val="nil"/>
              <w:bottom w:val="nil"/>
              <w:right w:val="nil"/>
            </w:tcBorders>
            <w:shd w:val="clear" w:color="auto" w:fill="auto"/>
            <w:noWrap/>
            <w:vAlign w:val="bottom"/>
            <w:hideMark/>
          </w:tcPr>
          <w:p w:rsidR="008F117A" w:rsidRPr="007F61E5" w:rsidRDefault="008F117A" w:rsidP="00324B79">
            <w:pPr>
              <w:spacing w:line="240" w:lineRule="auto"/>
              <w:rPr>
                <w:rFonts w:ascii="Calibri" w:hAnsi="Calibri" w:cs="Calibri"/>
                <w:color w:val="000000"/>
                <w:szCs w:val="22"/>
                <w:lang w:val="en-CA" w:eastAsia="en-CA"/>
              </w:rPr>
            </w:pPr>
          </w:p>
        </w:tc>
        <w:tc>
          <w:tcPr>
            <w:tcW w:w="1229" w:type="dxa"/>
            <w:tcBorders>
              <w:top w:val="nil"/>
              <w:left w:val="nil"/>
              <w:bottom w:val="single" w:sz="8" w:space="0" w:color="auto"/>
              <w:right w:val="nil"/>
            </w:tcBorders>
            <w:shd w:val="clear" w:color="auto" w:fill="auto"/>
            <w:noWrap/>
            <w:vAlign w:val="bottom"/>
            <w:hideMark/>
          </w:tcPr>
          <w:p w:rsidR="008F117A" w:rsidRPr="007F61E5" w:rsidRDefault="008F117A" w:rsidP="00324B79">
            <w:pPr>
              <w:spacing w:line="240" w:lineRule="auto"/>
              <w:jc w:val="center"/>
              <w:rPr>
                <w:rFonts w:ascii="Arial" w:hAnsi="Arial" w:cs="Arial"/>
                <w:b/>
                <w:bCs/>
                <w:color w:val="000000"/>
                <w:sz w:val="28"/>
                <w:szCs w:val="28"/>
                <w:lang w:val="en-CA" w:eastAsia="en-CA"/>
              </w:rPr>
            </w:pPr>
            <w:r w:rsidRPr="007F61E5">
              <w:rPr>
                <w:rFonts w:ascii="Arial" w:hAnsi="Arial" w:cs="Arial"/>
                <w:b/>
                <w:bCs/>
                <w:color w:val="000000"/>
                <w:sz w:val="28"/>
                <w:szCs w:val="28"/>
                <w:lang w:val="en-CA" w:eastAsia="en-CA"/>
              </w:rPr>
              <w:t>BC113</w:t>
            </w:r>
          </w:p>
        </w:tc>
        <w:tc>
          <w:tcPr>
            <w:tcW w:w="1411" w:type="dxa"/>
            <w:tcBorders>
              <w:top w:val="nil"/>
              <w:left w:val="nil"/>
              <w:bottom w:val="single" w:sz="8" w:space="0" w:color="auto"/>
              <w:right w:val="nil"/>
            </w:tcBorders>
            <w:shd w:val="clear" w:color="auto" w:fill="auto"/>
            <w:noWrap/>
            <w:vAlign w:val="bottom"/>
            <w:hideMark/>
          </w:tcPr>
          <w:p w:rsidR="008F117A" w:rsidRPr="007F61E5" w:rsidRDefault="008F117A" w:rsidP="00324B79">
            <w:pPr>
              <w:spacing w:line="240" w:lineRule="auto"/>
              <w:jc w:val="center"/>
              <w:rPr>
                <w:rFonts w:ascii="Arial" w:hAnsi="Arial" w:cs="Arial"/>
                <w:b/>
                <w:bCs/>
                <w:color w:val="000000"/>
                <w:sz w:val="28"/>
                <w:szCs w:val="28"/>
                <w:lang w:val="en-CA" w:eastAsia="en-CA"/>
              </w:rPr>
            </w:pPr>
            <w:r w:rsidRPr="007F61E5">
              <w:rPr>
                <w:rFonts w:ascii="Arial" w:hAnsi="Arial" w:cs="Arial"/>
                <w:b/>
                <w:bCs/>
                <w:color w:val="000000"/>
                <w:sz w:val="28"/>
                <w:szCs w:val="28"/>
                <w:lang w:val="en-CA" w:eastAsia="en-CA"/>
              </w:rPr>
              <w:t>AD908</w:t>
            </w:r>
          </w:p>
        </w:tc>
      </w:tr>
      <w:tr w:rsidR="008F117A" w:rsidRPr="007F61E5" w:rsidTr="00324B79">
        <w:trPr>
          <w:trHeight w:val="360"/>
        </w:trPr>
        <w:tc>
          <w:tcPr>
            <w:tcW w:w="6023" w:type="dxa"/>
            <w:gridSpan w:val="7"/>
            <w:tcBorders>
              <w:top w:val="nil"/>
              <w:left w:val="nil"/>
              <w:bottom w:val="nil"/>
              <w:right w:val="nil"/>
            </w:tcBorders>
            <w:shd w:val="clear" w:color="auto" w:fill="auto"/>
            <w:noWrap/>
            <w:vAlign w:val="bottom"/>
            <w:hideMark/>
          </w:tcPr>
          <w:p w:rsidR="008F117A" w:rsidRPr="007F61E5" w:rsidRDefault="008F117A" w:rsidP="00324B79">
            <w:pPr>
              <w:spacing w:line="240" w:lineRule="auto"/>
              <w:rPr>
                <w:rFonts w:ascii="Calibri" w:hAnsi="Calibri" w:cs="Calibri"/>
                <w:color w:val="000000"/>
                <w:szCs w:val="22"/>
                <w:lang w:val="en-CA" w:eastAsia="en-CA"/>
              </w:rPr>
            </w:pPr>
            <w:r>
              <w:rPr>
                <w:rFonts w:ascii="Arial" w:hAnsi="Arial" w:cs="Arial"/>
                <w:b/>
                <w:bCs/>
                <w:color w:val="000000"/>
                <w:sz w:val="28"/>
                <w:szCs w:val="28"/>
                <w:lang w:val="en-CA" w:eastAsia="en-CA"/>
              </w:rPr>
              <w:t xml:space="preserve">   </w:t>
            </w:r>
            <w:r w:rsidRPr="007F61E5">
              <w:rPr>
                <w:rFonts w:ascii="Arial" w:hAnsi="Arial" w:cs="Arial"/>
                <w:b/>
                <w:bCs/>
                <w:color w:val="000000"/>
                <w:sz w:val="28"/>
                <w:szCs w:val="28"/>
                <w:lang w:val="en-CA" w:eastAsia="en-CA"/>
              </w:rPr>
              <w:t>Machine set-up</w:t>
            </w:r>
            <w:r>
              <w:rPr>
                <w:rFonts w:ascii="Arial" w:hAnsi="Arial" w:cs="Arial"/>
                <w:b/>
                <w:bCs/>
                <w:color w:val="000000"/>
                <w:sz w:val="28"/>
                <w:szCs w:val="28"/>
                <w:lang w:val="en-CA" w:eastAsia="en-CA"/>
              </w:rPr>
              <w:t xml:space="preserve"> ($500 × 25; 15)</w:t>
            </w:r>
          </w:p>
        </w:tc>
        <w:tc>
          <w:tcPr>
            <w:tcW w:w="1229" w:type="dxa"/>
            <w:tcBorders>
              <w:top w:val="nil"/>
              <w:left w:val="nil"/>
              <w:bottom w:val="nil"/>
              <w:right w:val="nil"/>
            </w:tcBorders>
            <w:shd w:val="clear" w:color="auto" w:fill="auto"/>
            <w:noWrap/>
            <w:vAlign w:val="bottom"/>
            <w:hideMark/>
          </w:tcPr>
          <w:p w:rsidR="008F117A" w:rsidRPr="007F61E5" w:rsidRDefault="008F117A" w:rsidP="00324B79">
            <w:pPr>
              <w:spacing w:line="240" w:lineRule="auto"/>
              <w:jc w:val="right"/>
              <w:rPr>
                <w:rFonts w:ascii="Arial" w:hAnsi="Arial" w:cs="Arial"/>
                <w:b/>
                <w:bCs/>
                <w:color w:val="000000"/>
                <w:sz w:val="28"/>
                <w:szCs w:val="28"/>
                <w:lang w:val="en-CA" w:eastAsia="en-CA"/>
              </w:rPr>
            </w:pPr>
            <w:r w:rsidRPr="007F61E5">
              <w:rPr>
                <w:rFonts w:ascii="Arial" w:hAnsi="Arial" w:cs="Arial"/>
                <w:b/>
                <w:bCs/>
                <w:color w:val="000000"/>
                <w:sz w:val="28"/>
                <w:szCs w:val="28"/>
                <w:lang w:val="en-CA" w:eastAsia="en-CA"/>
              </w:rPr>
              <w:t>$12,500</w:t>
            </w:r>
          </w:p>
        </w:tc>
        <w:tc>
          <w:tcPr>
            <w:tcW w:w="1411" w:type="dxa"/>
            <w:tcBorders>
              <w:top w:val="nil"/>
              <w:left w:val="nil"/>
              <w:bottom w:val="nil"/>
              <w:right w:val="nil"/>
            </w:tcBorders>
            <w:shd w:val="clear" w:color="auto" w:fill="auto"/>
            <w:noWrap/>
            <w:vAlign w:val="bottom"/>
            <w:hideMark/>
          </w:tcPr>
          <w:p w:rsidR="008F117A" w:rsidRPr="007F61E5" w:rsidRDefault="008F117A" w:rsidP="00324B79">
            <w:pPr>
              <w:spacing w:line="240" w:lineRule="auto"/>
              <w:jc w:val="right"/>
              <w:rPr>
                <w:rFonts w:ascii="Arial" w:hAnsi="Arial" w:cs="Arial"/>
                <w:b/>
                <w:bCs/>
                <w:color w:val="000000"/>
                <w:sz w:val="28"/>
                <w:szCs w:val="28"/>
                <w:lang w:val="en-CA" w:eastAsia="en-CA"/>
              </w:rPr>
            </w:pPr>
            <w:r w:rsidRPr="007F61E5">
              <w:rPr>
                <w:rFonts w:ascii="Arial" w:hAnsi="Arial" w:cs="Arial"/>
                <w:b/>
                <w:bCs/>
                <w:color w:val="000000"/>
                <w:sz w:val="28"/>
                <w:szCs w:val="28"/>
                <w:lang w:val="en-CA" w:eastAsia="en-CA"/>
              </w:rPr>
              <w:t>$7,500</w:t>
            </w:r>
          </w:p>
        </w:tc>
      </w:tr>
      <w:tr w:rsidR="008F117A" w:rsidRPr="007F61E5" w:rsidTr="00324B79">
        <w:trPr>
          <w:trHeight w:val="360"/>
        </w:trPr>
        <w:tc>
          <w:tcPr>
            <w:tcW w:w="6023" w:type="dxa"/>
            <w:gridSpan w:val="7"/>
            <w:tcBorders>
              <w:top w:val="nil"/>
              <w:left w:val="nil"/>
              <w:bottom w:val="nil"/>
              <w:right w:val="nil"/>
            </w:tcBorders>
            <w:shd w:val="clear" w:color="auto" w:fill="auto"/>
            <w:noWrap/>
            <w:vAlign w:val="bottom"/>
            <w:hideMark/>
          </w:tcPr>
          <w:p w:rsidR="008F117A" w:rsidRPr="007F61E5" w:rsidRDefault="008F117A" w:rsidP="00324B79">
            <w:pPr>
              <w:spacing w:line="240" w:lineRule="auto"/>
              <w:rPr>
                <w:rFonts w:ascii="Calibri" w:hAnsi="Calibri" w:cs="Calibri"/>
                <w:color w:val="000000"/>
                <w:szCs w:val="22"/>
                <w:lang w:val="en-CA" w:eastAsia="en-CA"/>
              </w:rPr>
            </w:pPr>
            <w:r>
              <w:rPr>
                <w:rFonts w:ascii="Arial" w:hAnsi="Arial" w:cs="Arial"/>
                <w:b/>
                <w:bCs/>
                <w:color w:val="000000"/>
                <w:sz w:val="28"/>
                <w:szCs w:val="28"/>
                <w:lang w:val="en-CA" w:eastAsia="en-CA"/>
              </w:rPr>
              <w:t xml:space="preserve">   </w:t>
            </w:r>
            <w:r w:rsidRPr="007F61E5">
              <w:rPr>
                <w:rFonts w:ascii="Arial" w:hAnsi="Arial" w:cs="Arial"/>
                <w:b/>
                <w:bCs/>
                <w:color w:val="000000"/>
                <w:sz w:val="28"/>
                <w:szCs w:val="28"/>
                <w:lang w:val="en-CA" w:eastAsia="en-CA"/>
              </w:rPr>
              <w:t>Machining</w:t>
            </w:r>
            <w:r>
              <w:rPr>
                <w:rFonts w:ascii="Arial" w:hAnsi="Arial" w:cs="Arial"/>
                <w:b/>
                <w:bCs/>
                <w:color w:val="000000"/>
                <w:sz w:val="28"/>
                <w:szCs w:val="28"/>
                <w:lang w:val="en-CA" w:eastAsia="en-CA"/>
              </w:rPr>
              <w:t xml:space="preserve"> ($22 × 1,000; 4,000)</w:t>
            </w:r>
          </w:p>
        </w:tc>
        <w:tc>
          <w:tcPr>
            <w:tcW w:w="1229" w:type="dxa"/>
            <w:tcBorders>
              <w:top w:val="nil"/>
              <w:left w:val="nil"/>
              <w:bottom w:val="nil"/>
              <w:right w:val="nil"/>
            </w:tcBorders>
            <w:shd w:val="clear" w:color="auto" w:fill="auto"/>
            <w:noWrap/>
            <w:vAlign w:val="bottom"/>
            <w:hideMark/>
          </w:tcPr>
          <w:p w:rsidR="008F117A" w:rsidRPr="007F61E5" w:rsidRDefault="008F117A" w:rsidP="00324B79">
            <w:pPr>
              <w:spacing w:line="240" w:lineRule="auto"/>
              <w:jc w:val="right"/>
              <w:rPr>
                <w:rFonts w:ascii="Arial" w:hAnsi="Arial" w:cs="Arial"/>
                <w:b/>
                <w:bCs/>
                <w:color w:val="000000"/>
                <w:sz w:val="28"/>
                <w:szCs w:val="28"/>
                <w:lang w:val="en-CA" w:eastAsia="en-CA"/>
              </w:rPr>
            </w:pPr>
            <w:r w:rsidRPr="007F61E5">
              <w:rPr>
                <w:rFonts w:ascii="Arial" w:hAnsi="Arial" w:cs="Arial"/>
                <w:b/>
                <w:bCs/>
                <w:color w:val="000000"/>
                <w:sz w:val="28"/>
                <w:szCs w:val="28"/>
                <w:lang w:val="en-CA" w:eastAsia="en-CA"/>
              </w:rPr>
              <w:t>$22,000</w:t>
            </w:r>
          </w:p>
        </w:tc>
        <w:tc>
          <w:tcPr>
            <w:tcW w:w="1411" w:type="dxa"/>
            <w:tcBorders>
              <w:top w:val="nil"/>
              <w:left w:val="nil"/>
              <w:bottom w:val="nil"/>
              <w:right w:val="nil"/>
            </w:tcBorders>
            <w:shd w:val="clear" w:color="auto" w:fill="auto"/>
            <w:noWrap/>
            <w:vAlign w:val="bottom"/>
            <w:hideMark/>
          </w:tcPr>
          <w:p w:rsidR="008F117A" w:rsidRPr="007F61E5" w:rsidRDefault="008F117A" w:rsidP="00324B79">
            <w:pPr>
              <w:spacing w:line="240" w:lineRule="auto"/>
              <w:jc w:val="right"/>
              <w:rPr>
                <w:rFonts w:ascii="Arial" w:hAnsi="Arial" w:cs="Arial"/>
                <w:b/>
                <w:bCs/>
                <w:color w:val="000000"/>
                <w:sz w:val="28"/>
                <w:szCs w:val="28"/>
                <w:lang w:val="en-CA" w:eastAsia="en-CA"/>
              </w:rPr>
            </w:pPr>
            <w:r w:rsidRPr="007F61E5">
              <w:rPr>
                <w:rFonts w:ascii="Arial" w:hAnsi="Arial" w:cs="Arial"/>
                <w:b/>
                <w:bCs/>
                <w:color w:val="000000"/>
                <w:sz w:val="28"/>
                <w:szCs w:val="28"/>
                <w:lang w:val="en-CA" w:eastAsia="en-CA"/>
              </w:rPr>
              <w:t>$88,000</w:t>
            </w:r>
          </w:p>
        </w:tc>
      </w:tr>
      <w:tr w:rsidR="008F117A" w:rsidRPr="007F61E5" w:rsidTr="00324B79">
        <w:trPr>
          <w:trHeight w:val="360"/>
        </w:trPr>
        <w:tc>
          <w:tcPr>
            <w:tcW w:w="6023" w:type="dxa"/>
            <w:gridSpan w:val="7"/>
            <w:tcBorders>
              <w:top w:val="nil"/>
              <w:left w:val="nil"/>
              <w:bottom w:val="nil"/>
              <w:right w:val="nil"/>
            </w:tcBorders>
            <w:shd w:val="clear" w:color="auto" w:fill="auto"/>
            <w:noWrap/>
            <w:vAlign w:val="bottom"/>
            <w:hideMark/>
          </w:tcPr>
          <w:p w:rsidR="008F117A" w:rsidRPr="007F61E5" w:rsidRDefault="008F117A" w:rsidP="00324B79">
            <w:pPr>
              <w:spacing w:line="240" w:lineRule="auto"/>
              <w:rPr>
                <w:rFonts w:ascii="Calibri" w:hAnsi="Calibri" w:cs="Calibri"/>
                <w:color w:val="000000"/>
                <w:szCs w:val="22"/>
                <w:lang w:val="en-CA" w:eastAsia="en-CA"/>
              </w:rPr>
            </w:pPr>
            <w:r>
              <w:rPr>
                <w:rFonts w:ascii="Arial" w:hAnsi="Arial" w:cs="Arial"/>
                <w:b/>
                <w:bCs/>
                <w:color w:val="000000"/>
                <w:sz w:val="28"/>
                <w:szCs w:val="28"/>
                <w:lang w:val="en-CA" w:eastAsia="en-CA"/>
              </w:rPr>
              <w:t xml:space="preserve">   </w:t>
            </w:r>
            <w:r w:rsidRPr="007F61E5">
              <w:rPr>
                <w:rFonts w:ascii="Arial" w:hAnsi="Arial" w:cs="Arial"/>
                <w:b/>
                <w:bCs/>
                <w:color w:val="000000"/>
                <w:sz w:val="28"/>
                <w:szCs w:val="28"/>
                <w:lang w:val="en-CA" w:eastAsia="en-CA"/>
              </w:rPr>
              <w:t>Packing</w:t>
            </w:r>
            <w:r>
              <w:rPr>
                <w:rFonts w:ascii="Arial" w:hAnsi="Arial" w:cs="Arial"/>
                <w:b/>
                <w:bCs/>
                <w:color w:val="000000"/>
                <w:sz w:val="28"/>
                <w:szCs w:val="28"/>
                <w:lang w:val="en-CA" w:eastAsia="en-CA"/>
              </w:rPr>
              <w:t xml:space="preserve"> ($60 × 150; 350)</w:t>
            </w:r>
          </w:p>
        </w:tc>
        <w:tc>
          <w:tcPr>
            <w:tcW w:w="1229" w:type="dxa"/>
            <w:tcBorders>
              <w:top w:val="nil"/>
              <w:left w:val="nil"/>
              <w:bottom w:val="nil"/>
              <w:right w:val="nil"/>
            </w:tcBorders>
            <w:shd w:val="clear" w:color="auto" w:fill="auto"/>
            <w:noWrap/>
            <w:vAlign w:val="bottom"/>
            <w:hideMark/>
          </w:tcPr>
          <w:p w:rsidR="008F117A" w:rsidRPr="007F61E5" w:rsidRDefault="008F117A" w:rsidP="00324B79">
            <w:pPr>
              <w:spacing w:line="240" w:lineRule="auto"/>
              <w:jc w:val="right"/>
              <w:rPr>
                <w:rFonts w:ascii="Arial" w:hAnsi="Arial" w:cs="Arial"/>
                <w:b/>
                <w:bCs/>
                <w:color w:val="000000"/>
                <w:sz w:val="28"/>
                <w:szCs w:val="28"/>
                <w:u w:val="single"/>
                <w:lang w:val="en-CA" w:eastAsia="en-CA"/>
              </w:rPr>
            </w:pPr>
            <w:r w:rsidRPr="007F61E5">
              <w:rPr>
                <w:rFonts w:ascii="Arial" w:hAnsi="Arial" w:cs="Arial"/>
                <w:b/>
                <w:bCs/>
                <w:color w:val="000000"/>
                <w:sz w:val="28"/>
                <w:szCs w:val="28"/>
                <w:u w:val="single"/>
                <w:lang w:val="en-CA" w:eastAsia="en-CA"/>
              </w:rPr>
              <w:t>$</w:t>
            </w:r>
            <w:r>
              <w:rPr>
                <w:rFonts w:ascii="Arial" w:hAnsi="Arial" w:cs="Arial"/>
                <w:b/>
                <w:bCs/>
                <w:color w:val="000000"/>
                <w:sz w:val="28"/>
                <w:szCs w:val="28"/>
                <w:u w:val="single"/>
                <w:lang w:val="en-CA" w:eastAsia="en-CA"/>
              </w:rPr>
              <w:t xml:space="preserve">  </w:t>
            </w:r>
            <w:r w:rsidRPr="007F61E5">
              <w:rPr>
                <w:rFonts w:ascii="Arial" w:hAnsi="Arial" w:cs="Arial"/>
                <w:b/>
                <w:bCs/>
                <w:color w:val="000000"/>
                <w:sz w:val="28"/>
                <w:szCs w:val="28"/>
                <w:u w:val="single"/>
                <w:lang w:val="en-CA" w:eastAsia="en-CA"/>
              </w:rPr>
              <w:t>9,000</w:t>
            </w:r>
          </w:p>
        </w:tc>
        <w:tc>
          <w:tcPr>
            <w:tcW w:w="1411" w:type="dxa"/>
            <w:tcBorders>
              <w:top w:val="nil"/>
              <w:left w:val="nil"/>
              <w:bottom w:val="nil"/>
              <w:right w:val="nil"/>
            </w:tcBorders>
            <w:shd w:val="clear" w:color="auto" w:fill="auto"/>
            <w:noWrap/>
            <w:vAlign w:val="bottom"/>
            <w:hideMark/>
          </w:tcPr>
          <w:p w:rsidR="008F117A" w:rsidRPr="007F61E5" w:rsidRDefault="008F117A" w:rsidP="00324B79">
            <w:pPr>
              <w:spacing w:line="240" w:lineRule="auto"/>
              <w:jc w:val="right"/>
              <w:rPr>
                <w:rFonts w:ascii="Arial" w:hAnsi="Arial" w:cs="Arial"/>
                <w:b/>
                <w:bCs/>
                <w:color w:val="000000"/>
                <w:sz w:val="28"/>
                <w:szCs w:val="28"/>
                <w:u w:val="single"/>
                <w:lang w:val="en-CA" w:eastAsia="en-CA"/>
              </w:rPr>
            </w:pPr>
            <w:r w:rsidRPr="007F61E5">
              <w:rPr>
                <w:rFonts w:ascii="Arial" w:hAnsi="Arial" w:cs="Arial"/>
                <w:b/>
                <w:bCs/>
                <w:color w:val="000000"/>
                <w:sz w:val="28"/>
                <w:szCs w:val="28"/>
                <w:u w:val="single"/>
                <w:lang w:val="en-CA" w:eastAsia="en-CA"/>
              </w:rPr>
              <w:t>$21,000</w:t>
            </w:r>
          </w:p>
        </w:tc>
      </w:tr>
      <w:tr w:rsidR="008F117A" w:rsidRPr="007F61E5" w:rsidTr="00324B79">
        <w:trPr>
          <w:trHeight w:val="360"/>
        </w:trPr>
        <w:tc>
          <w:tcPr>
            <w:tcW w:w="628" w:type="dxa"/>
            <w:tcBorders>
              <w:top w:val="nil"/>
              <w:left w:val="nil"/>
              <w:bottom w:val="nil"/>
              <w:right w:val="nil"/>
            </w:tcBorders>
            <w:shd w:val="clear" w:color="auto" w:fill="auto"/>
            <w:noWrap/>
            <w:vAlign w:val="bottom"/>
            <w:hideMark/>
          </w:tcPr>
          <w:p w:rsidR="008F117A" w:rsidRPr="007F61E5" w:rsidRDefault="008F117A" w:rsidP="00324B79">
            <w:pPr>
              <w:spacing w:line="240" w:lineRule="auto"/>
              <w:rPr>
                <w:rFonts w:ascii="Calibri" w:hAnsi="Calibri" w:cs="Calibri"/>
                <w:color w:val="000000"/>
                <w:szCs w:val="22"/>
                <w:lang w:val="en-CA" w:eastAsia="en-CA"/>
              </w:rPr>
            </w:pPr>
          </w:p>
        </w:tc>
        <w:tc>
          <w:tcPr>
            <w:tcW w:w="3075" w:type="dxa"/>
            <w:gridSpan w:val="4"/>
            <w:tcBorders>
              <w:top w:val="nil"/>
              <w:left w:val="nil"/>
              <w:bottom w:val="nil"/>
              <w:right w:val="nil"/>
            </w:tcBorders>
            <w:shd w:val="clear" w:color="auto" w:fill="auto"/>
            <w:noWrap/>
            <w:vAlign w:val="bottom"/>
            <w:hideMark/>
          </w:tcPr>
          <w:p w:rsidR="008F117A" w:rsidRPr="007F61E5" w:rsidRDefault="008F117A" w:rsidP="00324B79">
            <w:pPr>
              <w:spacing w:line="240" w:lineRule="auto"/>
              <w:rPr>
                <w:rFonts w:ascii="Arial" w:hAnsi="Arial" w:cs="Arial"/>
                <w:b/>
                <w:bCs/>
                <w:color w:val="000000"/>
                <w:sz w:val="28"/>
                <w:szCs w:val="28"/>
                <w:lang w:val="en-CA" w:eastAsia="en-CA"/>
              </w:rPr>
            </w:pPr>
            <w:r w:rsidRPr="007F61E5">
              <w:rPr>
                <w:rFonts w:ascii="Arial" w:hAnsi="Arial" w:cs="Arial"/>
                <w:b/>
                <w:bCs/>
                <w:color w:val="000000"/>
                <w:sz w:val="28"/>
                <w:szCs w:val="28"/>
                <w:lang w:val="en-CA" w:eastAsia="en-CA"/>
              </w:rPr>
              <w:t>Overhead assigned</w:t>
            </w:r>
          </w:p>
        </w:tc>
        <w:tc>
          <w:tcPr>
            <w:tcW w:w="1400" w:type="dxa"/>
            <w:tcBorders>
              <w:top w:val="nil"/>
              <w:left w:val="nil"/>
              <w:bottom w:val="nil"/>
              <w:right w:val="nil"/>
            </w:tcBorders>
            <w:shd w:val="clear" w:color="auto" w:fill="auto"/>
            <w:noWrap/>
            <w:vAlign w:val="bottom"/>
            <w:hideMark/>
          </w:tcPr>
          <w:p w:rsidR="008F117A" w:rsidRPr="007F61E5" w:rsidRDefault="008F117A" w:rsidP="00324B79">
            <w:pPr>
              <w:spacing w:line="240" w:lineRule="auto"/>
              <w:rPr>
                <w:rFonts w:ascii="Calibri" w:hAnsi="Calibri" w:cs="Calibri"/>
                <w:color w:val="000000"/>
                <w:szCs w:val="22"/>
                <w:lang w:val="en-CA" w:eastAsia="en-CA"/>
              </w:rPr>
            </w:pPr>
          </w:p>
        </w:tc>
        <w:tc>
          <w:tcPr>
            <w:tcW w:w="920" w:type="dxa"/>
            <w:tcBorders>
              <w:top w:val="nil"/>
              <w:left w:val="nil"/>
              <w:bottom w:val="nil"/>
              <w:right w:val="nil"/>
            </w:tcBorders>
            <w:shd w:val="clear" w:color="auto" w:fill="auto"/>
            <w:noWrap/>
            <w:vAlign w:val="bottom"/>
            <w:hideMark/>
          </w:tcPr>
          <w:p w:rsidR="008F117A" w:rsidRPr="007F61E5" w:rsidRDefault="008F117A" w:rsidP="00324B79">
            <w:pPr>
              <w:spacing w:line="240" w:lineRule="auto"/>
              <w:rPr>
                <w:rFonts w:ascii="Calibri" w:hAnsi="Calibri" w:cs="Calibri"/>
                <w:color w:val="000000"/>
                <w:szCs w:val="22"/>
                <w:lang w:val="en-CA" w:eastAsia="en-CA"/>
              </w:rPr>
            </w:pPr>
          </w:p>
        </w:tc>
        <w:tc>
          <w:tcPr>
            <w:tcW w:w="1229" w:type="dxa"/>
            <w:tcBorders>
              <w:top w:val="nil"/>
              <w:left w:val="nil"/>
              <w:bottom w:val="nil"/>
              <w:right w:val="nil"/>
            </w:tcBorders>
            <w:shd w:val="clear" w:color="auto" w:fill="auto"/>
            <w:noWrap/>
            <w:vAlign w:val="bottom"/>
            <w:hideMark/>
          </w:tcPr>
          <w:p w:rsidR="008F117A" w:rsidRPr="007F61E5" w:rsidRDefault="008F117A" w:rsidP="00324B79">
            <w:pPr>
              <w:spacing w:line="240" w:lineRule="auto"/>
              <w:jc w:val="right"/>
              <w:rPr>
                <w:rFonts w:ascii="Arial" w:hAnsi="Arial" w:cs="Arial"/>
                <w:b/>
                <w:bCs/>
                <w:color w:val="000000"/>
                <w:sz w:val="28"/>
                <w:szCs w:val="28"/>
                <w:u w:val="single"/>
                <w:lang w:val="en-CA" w:eastAsia="en-CA"/>
              </w:rPr>
            </w:pPr>
            <w:r w:rsidRPr="007F61E5">
              <w:rPr>
                <w:rFonts w:ascii="Arial" w:hAnsi="Arial" w:cs="Arial"/>
                <w:b/>
                <w:bCs/>
                <w:color w:val="000000"/>
                <w:sz w:val="28"/>
                <w:szCs w:val="28"/>
                <w:u w:val="single"/>
                <w:lang w:val="en-CA" w:eastAsia="en-CA"/>
              </w:rPr>
              <w:t>$43,500</w:t>
            </w:r>
          </w:p>
        </w:tc>
        <w:tc>
          <w:tcPr>
            <w:tcW w:w="1411" w:type="dxa"/>
            <w:tcBorders>
              <w:top w:val="nil"/>
              <w:left w:val="nil"/>
              <w:bottom w:val="nil"/>
              <w:right w:val="nil"/>
            </w:tcBorders>
            <w:shd w:val="clear" w:color="auto" w:fill="auto"/>
            <w:noWrap/>
            <w:vAlign w:val="bottom"/>
            <w:hideMark/>
          </w:tcPr>
          <w:p w:rsidR="008F117A" w:rsidRPr="007F61E5" w:rsidRDefault="008F117A" w:rsidP="00324B79">
            <w:pPr>
              <w:spacing w:line="240" w:lineRule="auto"/>
              <w:jc w:val="right"/>
              <w:rPr>
                <w:rFonts w:ascii="Arial" w:hAnsi="Arial" w:cs="Arial"/>
                <w:b/>
                <w:bCs/>
                <w:color w:val="000000"/>
                <w:sz w:val="28"/>
                <w:szCs w:val="28"/>
                <w:u w:val="single"/>
                <w:lang w:val="en-CA" w:eastAsia="en-CA"/>
              </w:rPr>
            </w:pPr>
            <w:r w:rsidRPr="007F61E5">
              <w:rPr>
                <w:rFonts w:ascii="Arial" w:hAnsi="Arial" w:cs="Arial"/>
                <w:b/>
                <w:bCs/>
                <w:color w:val="000000"/>
                <w:sz w:val="28"/>
                <w:szCs w:val="28"/>
                <w:u w:val="single"/>
                <w:lang w:val="en-CA" w:eastAsia="en-CA"/>
              </w:rPr>
              <w:t>$116,500</w:t>
            </w:r>
          </w:p>
        </w:tc>
      </w:tr>
    </w:tbl>
    <w:p w:rsidR="008F117A" w:rsidRDefault="008F117A" w:rsidP="008F117A">
      <w:pPr>
        <w:pStyle w:val="BodyLarge"/>
        <w:ind w:left="510" w:hanging="510"/>
        <w:jc w:val="both"/>
      </w:pPr>
    </w:p>
    <w:tbl>
      <w:tblPr>
        <w:tblW w:w="8540" w:type="dxa"/>
        <w:tblInd w:w="93" w:type="dxa"/>
        <w:tblLook w:val="04A0"/>
      </w:tblPr>
      <w:tblGrid>
        <w:gridCol w:w="830"/>
        <w:gridCol w:w="830"/>
        <w:gridCol w:w="830"/>
        <w:gridCol w:w="830"/>
        <w:gridCol w:w="830"/>
        <w:gridCol w:w="830"/>
        <w:gridCol w:w="920"/>
        <w:gridCol w:w="1240"/>
        <w:gridCol w:w="1400"/>
      </w:tblGrid>
      <w:tr w:rsidR="008F117A" w:rsidRPr="008A2C06" w:rsidTr="00324B79">
        <w:trPr>
          <w:trHeight w:val="375"/>
        </w:trPr>
        <w:tc>
          <w:tcPr>
            <w:tcW w:w="4980" w:type="dxa"/>
            <w:gridSpan w:val="6"/>
            <w:tcBorders>
              <w:top w:val="nil"/>
              <w:left w:val="nil"/>
              <w:bottom w:val="nil"/>
              <w:right w:val="nil"/>
            </w:tcBorders>
            <w:shd w:val="clear" w:color="auto" w:fill="auto"/>
            <w:noWrap/>
            <w:vAlign w:val="bottom"/>
            <w:hideMark/>
          </w:tcPr>
          <w:p w:rsidR="008F117A" w:rsidRPr="008A2C06" w:rsidRDefault="008F117A" w:rsidP="00324B79">
            <w:pPr>
              <w:spacing w:line="240" w:lineRule="auto"/>
              <w:rPr>
                <w:rFonts w:ascii="Arial" w:hAnsi="Arial" w:cs="Arial"/>
                <w:b/>
                <w:bCs/>
                <w:color w:val="000000"/>
                <w:sz w:val="28"/>
                <w:szCs w:val="28"/>
                <w:lang w:val="en-CA" w:eastAsia="en-CA"/>
              </w:rPr>
            </w:pPr>
            <w:r w:rsidRPr="008A2C06">
              <w:rPr>
                <w:rFonts w:ascii="Arial" w:hAnsi="Arial" w:cs="Arial"/>
                <w:b/>
                <w:bCs/>
                <w:color w:val="000000"/>
                <w:sz w:val="28"/>
                <w:szCs w:val="28"/>
                <w:lang w:val="en-CA" w:eastAsia="en-CA"/>
              </w:rPr>
              <w:t>(c) Overhead cost per unit:</w:t>
            </w:r>
          </w:p>
        </w:tc>
        <w:tc>
          <w:tcPr>
            <w:tcW w:w="920" w:type="dxa"/>
            <w:tcBorders>
              <w:top w:val="nil"/>
              <w:left w:val="nil"/>
              <w:bottom w:val="nil"/>
              <w:right w:val="nil"/>
            </w:tcBorders>
            <w:shd w:val="clear" w:color="auto" w:fill="auto"/>
            <w:noWrap/>
            <w:vAlign w:val="bottom"/>
            <w:hideMark/>
          </w:tcPr>
          <w:p w:rsidR="008F117A" w:rsidRPr="008A2C06" w:rsidRDefault="008F117A" w:rsidP="00324B79">
            <w:pPr>
              <w:spacing w:line="240" w:lineRule="auto"/>
              <w:rPr>
                <w:rFonts w:ascii="Calibri" w:hAnsi="Calibri" w:cs="Calibri"/>
                <w:color w:val="000000"/>
                <w:szCs w:val="22"/>
                <w:lang w:val="en-CA" w:eastAsia="en-CA"/>
              </w:rPr>
            </w:pPr>
          </w:p>
        </w:tc>
        <w:tc>
          <w:tcPr>
            <w:tcW w:w="1240" w:type="dxa"/>
            <w:tcBorders>
              <w:top w:val="nil"/>
              <w:left w:val="nil"/>
              <w:bottom w:val="single" w:sz="8" w:space="0" w:color="auto"/>
              <w:right w:val="nil"/>
            </w:tcBorders>
            <w:shd w:val="clear" w:color="auto" w:fill="auto"/>
            <w:noWrap/>
            <w:vAlign w:val="bottom"/>
            <w:hideMark/>
          </w:tcPr>
          <w:p w:rsidR="008F117A" w:rsidRPr="008A2C06" w:rsidRDefault="008F117A" w:rsidP="00324B79">
            <w:pPr>
              <w:spacing w:line="240" w:lineRule="auto"/>
              <w:jc w:val="center"/>
              <w:rPr>
                <w:rFonts w:ascii="Arial" w:hAnsi="Arial" w:cs="Arial"/>
                <w:b/>
                <w:bCs/>
                <w:color w:val="000000"/>
                <w:sz w:val="28"/>
                <w:szCs w:val="28"/>
                <w:lang w:val="en-CA" w:eastAsia="en-CA"/>
              </w:rPr>
            </w:pPr>
            <w:r w:rsidRPr="008A2C06">
              <w:rPr>
                <w:rFonts w:ascii="Arial" w:hAnsi="Arial" w:cs="Arial"/>
                <w:b/>
                <w:bCs/>
                <w:color w:val="000000"/>
                <w:sz w:val="28"/>
                <w:szCs w:val="28"/>
                <w:lang w:val="en-CA" w:eastAsia="en-CA"/>
              </w:rPr>
              <w:t>BC113</w:t>
            </w:r>
          </w:p>
        </w:tc>
        <w:tc>
          <w:tcPr>
            <w:tcW w:w="1400" w:type="dxa"/>
            <w:tcBorders>
              <w:top w:val="nil"/>
              <w:left w:val="nil"/>
              <w:bottom w:val="single" w:sz="8" w:space="0" w:color="auto"/>
              <w:right w:val="nil"/>
            </w:tcBorders>
            <w:shd w:val="clear" w:color="auto" w:fill="auto"/>
            <w:noWrap/>
            <w:vAlign w:val="bottom"/>
            <w:hideMark/>
          </w:tcPr>
          <w:p w:rsidR="008F117A" w:rsidRPr="008A2C06" w:rsidRDefault="008F117A" w:rsidP="00324B79">
            <w:pPr>
              <w:spacing w:line="240" w:lineRule="auto"/>
              <w:jc w:val="center"/>
              <w:rPr>
                <w:rFonts w:ascii="Arial" w:hAnsi="Arial" w:cs="Arial"/>
                <w:b/>
                <w:bCs/>
                <w:color w:val="000000"/>
                <w:sz w:val="28"/>
                <w:szCs w:val="28"/>
                <w:lang w:val="en-CA" w:eastAsia="en-CA"/>
              </w:rPr>
            </w:pPr>
            <w:r w:rsidRPr="008A2C06">
              <w:rPr>
                <w:rFonts w:ascii="Arial" w:hAnsi="Arial" w:cs="Arial"/>
                <w:b/>
                <w:bCs/>
                <w:color w:val="000000"/>
                <w:sz w:val="28"/>
                <w:szCs w:val="28"/>
                <w:lang w:val="en-CA" w:eastAsia="en-CA"/>
              </w:rPr>
              <w:t>AD908</w:t>
            </w:r>
          </w:p>
        </w:tc>
      </w:tr>
      <w:tr w:rsidR="008F117A" w:rsidRPr="008A2C06" w:rsidTr="00324B79">
        <w:trPr>
          <w:trHeight w:val="360"/>
        </w:trPr>
        <w:tc>
          <w:tcPr>
            <w:tcW w:w="5900" w:type="dxa"/>
            <w:gridSpan w:val="7"/>
            <w:tcBorders>
              <w:top w:val="nil"/>
              <w:left w:val="nil"/>
              <w:bottom w:val="nil"/>
              <w:right w:val="nil"/>
            </w:tcBorders>
            <w:shd w:val="clear" w:color="auto" w:fill="auto"/>
            <w:noWrap/>
            <w:vAlign w:val="bottom"/>
            <w:hideMark/>
          </w:tcPr>
          <w:p w:rsidR="008F117A" w:rsidRPr="008A2C06" w:rsidRDefault="008F117A" w:rsidP="00324B79">
            <w:pPr>
              <w:spacing w:line="240" w:lineRule="auto"/>
              <w:rPr>
                <w:rFonts w:ascii="Calibri" w:hAnsi="Calibri" w:cs="Calibri"/>
                <w:color w:val="000000"/>
                <w:szCs w:val="22"/>
                <w:lang w:val="en-CA" w:eastAsia="en-CA"/>
              </w:rPr>
            </w:pPr>
            <w:r>
              <w:rPr>
                <w:rFonts w:ascii="Arial" w:hAnsi="Arial" w:cs="Arial"/>
                <w:b/>
                <w:bCs/>
                <w:color w:val="000000"/>
                <w:sz w:val="28"/>
                <w:szCs w:val="28"/>
                <w:lang w:val="en-CA" w:eastAsia="en-CA"/>
              </w:rPr>
              <w:t xml:space="preserve">     </w:t>
            </w:r>
            <w:r w:rsidRPr="008A2C06">
              <w:rPr>
                <w:rFonts w:ascii="Arial" w:hAnsi="Arial" w:cs="Arial"/>
                <w:b/>
                <w:bCs/>
                <w:color w:val="000000"/>
                <w:sz w:val="28"/>
                <w:szCs w:val="28"/>
                <w:lang w:val="en-CA" w:eastAsia="en-CA"/>
              </w:rPr>
              <w:t>Total overhead assigned</w:t>
            </w:r>
          </w:p>
        </w:tc>
        <w:tc>
          <w:tcPr>
            <w:tcW w:w="1240" w:type="dxa"/>
            <w:tcBorders>
              <w:top w:val="nil"/>
              <w:left w:val="nil"/>
              <w:bottom w:val="nil"/>
              <w:right w:val="nil"/>
            </w:tcBorders>
            <w:shd w:val="clear" w:color="auto" w:fill="auto"/>
            <w:noWrap/>
            <w:vAlign w:val="bottom"/>
            <w:hideMark/>
          </w:tcPr>
          <w:p w:rsidR="008F117A" w:rsidRPr="008A2C06" w:rsidRDefault="008F117A" w:rsidP="00324B79">
            <w:pPr>
              <w:spacing w:line="240" w:lineRule="auto"/>
              <w:jc w:val="right"/>
              <w:rPr>
                <w:rFonts w:ascii="Arial" w:hAnsi="Arial" w:cs="Arial"/>
                <w:b/>
                <w:bCs/>
                <w:color w:val="000000"/>
                <w:sz w:val="28"/>
                <w:szCs w:val="28"/>
                <w:lang w:val="en-CA" w:eastAsia="en-CA"/>
              </w:rPr>
            </w:pPr>
            <w:r w:rsidRPr="008A2C06">
              <w:rPr>
                <w:rFonts w:ascii="Arial" w:hAnsi="Arial" w:cs="Arial"/>
                <w:b/>
                <w:bCs/>
                <w:color w:val="000000"/>
                <w:sz w:val="28"/>
                <w:szCs w:val="28"/>
                <w:lang w:val="en-CA" w:eastAsia="en-CA"/>
              </w:rPr>
              <w:t>$43,500</w:t>
            </w:r>
          </w:p>
        </w:tc>
        <w:tc>
          <w:tcPr>
            <w:tcW w:w="1400" w:type="dxa"/>
            <w:tcBorders>
              <w:top w:val="nil"/>
              <w:left w:val="nil"/>
              <w:bottom w:val="nil"/>
              <w:right w:val="nil"/>
            </w:tcBorders>
            <w:shd w:val="clear" w:color="auto" w:fill="auto"/>
            <w:noWrap/>
            <w:vAlign w:val="bottom"/>
            <w:hideMark/>
          </w:tcPr>
          <w:p w:rsidR="008F117A" w:rsidRPr="008A2C06" w:rsidRDefault="008F117A" w:rsidP="00324B79">
            <w:pPr>
              <w:spacing w:line="240" w:lineRule="auto"/>
              <w:jc w:val="right"/>
              <w:rPr>
                <w:rFonts w:ascii="Arial" w:hAnsi="Arial" w:cs="Arial"/>
                <w:b/>
                <w:bCs/>
                <w:color w:val="000000"/>
                <w:sz w:val="28"/>
                <w:szCs w:val="28"/>
                <w:lang w:val="en-CA" w:eastAsia="en-CA"/>
              </w:rPr>
            </w:pPr>
            <w:r w:rsidRPr="008A2C06">
              <w:rPr>
                <w:rFonts w:ascii="Arial" w:hAnsi="Arial" w:cs="Arial"/>
                <w:b/>
                <w:bCs/>
                <w:color w:val="000000"/>
                <w:sz w:val="28"/>
                <w:szCs w:val="28"/>
                <w:lang w:val="en-CA" w:eastAsia="en-CA"/>
              </w:rPr>
              <w:t>$116,500</w:t>
            </w:r>
          </w:p>
        </w:tc>
      </w:tr>
      <w:tr w:rsidR="008F117A" w:rsidRPr="008A2C06" w:rsidTr="00324B79">
        <w:trPr>
          <w:trHeight w:val="360"/>
        </w:trPr>
        <w:tc>
          <w:tcPr>
            <w:tcW w:w="5900" w:type="dxa"/>
            <w:gridSpan w:val="7"/>
            <w:tcBorders>
              <w:top w:val="nil"/>
              <w:left w:val="nil"/>
              <w:bottom w:val="nil"/>
              <w:right w:val="nil"/>
            </w:tcBorders>
            <w:shd w:val="clear" w:color="auto" w:fill="auto"/>
            <w:noWrap/>
            <w:vAlign w:val="bottom"/>
            <w:hideMark/>
          </w:tcPr>
          <w:p w:rsidR="008F117A" w:rsidRPr="008A2C06" w:rsidRDefault="008F117A" w:rsidP="00324B79">
            <w:pPr>
              <w:spacing w:line="240" w:lineRule="auto"/>
              <w:rPr>
                <w:rFonts w:ascii="Calibri" w:hAnsi="Calibri" w:cs="Calibri"/>
                <w:color w:val="000000"/>
                <w:szCs w:val="22"/>
                <w:lang w:val="en-CA" w:eastAsia="en-CA"/>
              </w:rPr>
            </w:pPr>
            <w:r>
              <w:rPr>
                <w:rFonts w:ascii="Arial" w:hAnsi="Arial" w:cs="Arial"/>
                <w:b/>
                <w:bCs/>
                <w:color w:val="000000"/>
                <w:sz w:val="28"/>
                <w:szCs w:val="28"/>
                <w:lang w:val="en-CA" w:eastAsia="en-CA"/>
              </w:rPr>
              <w:t xml:space="preserve">     </w:t>
            </w:r>
            <w:r w:rsidRPr="008A2C06">
              <w:rPr>
                <w:rFonts w:ascii="Arial" w:hAnsi="Arial" w:cs="Arial"/>
                <w:b/>
                <w:bCs/>
                <w:color w:val="000000"/>
                <w:sz w:val="28"/>
                <w:szCs w:val="28"/>
                <w:lang w:val="en-CA" w:eastAsia="en-CA"/>
              </w:rPr>
              <w:t>Number of units produced</w:t>
            </w:r>
          </w:p>
        </w:tc>
        <w:tc>
          <w:tcPr>
            <w:tcW w:w="1240" w:type="dxa"/>
            <w:tcBorders>
              <w:top w:val="nil"/>
              <w:left w:val="nil"/>
              <w:bottom w:val="nil"/>
              <w:right w:val="nil"/>
            </w:tcBorders>
            <w:shd w:val="clear" w:color="auto" w:fill="auto"/>
            <w:noWrap/>
            <w:vAlign w:val="bottom"/>
            <w:hideMark/>
          </w:tcPr>
          <w:p w:rsidR="008F117A" w:rsidRPr="008A2C06" w:rsidRDefault="008F117A" w:rsidP="00324B79">
            <w:pPr>
              <w:spacing w:line="240" w:lineRule="auto"/>
              <w:jc w:val="center"/>
              <w:rPr>
                <w:rFonts w:ascii="Arial" w:hAnsi="Arial" w:cs="Arial"/>
                <w:b/>
                <w:bCs/>
                <w:color w:val="000000"/>
                <w:sz w:val="28"/>
                <w:szCs w:val="28"/>
                <w:lang w:val="en-CA" w:eastAsia="en-CA"/>
              </w:rPr>
            </w:pPr>
            <w:r w:rsidRPr="008A2C06">
              <w:rPr>
                <w:rFonts w:ascii="Arial" w:hAnsi="Arial" w:cs="Arial"/>
                <w:b/>
                <w:bCs/>
                <w:color w:val="000000"/>
                <w:sz w:val="28"/>
                <w:szCs w:val="28"/>
                <w:lang w:val="en-CA" w:eastAsia="en-CA"/>
              </w:rPr>
              <w:t xml:space="preserve">    3,000 </w:t>
            </w:r>
          </w:p>
        </w:tc>
        <w:tc>
          <w:tcPr>
            <w:tcW w:w="1400" w:type="dxa"/>
            <w:tcBorders>
              <w:top w:val="nil"/>
              <w:left w:val="nil"/>
              <w:bottom w:val="nil"/>
              <w:right w:val="nil"/>
            </w:tcBorders>
            <w:shd w:val="clear" w:color="auto" w:fill="auto"/>
            <w:noWrap/>
            <w:vAlign w:val="bottom"/>
            <w:hideMark/>
          </w:tcPr>
          <w:p w:rsidR="008F117A" w:rsidRPr="008A2C06" w:rsidRDefault="008F117A" w:rsidP="00324B79">
            <w:pPr>
              <w:spacing w:line="240" w:lineRule="auto"/>
              <w:jc w:val="center"/>
              <w:rPr>
                <w:rFonts w:ascii="Arial" w:hAnsi="Arial" w:cs="Arial"/>
                <w:b/>
                <w:bCs/>
                <w:color w:val="000000"/>
                <w:sz w:val="28"/>
                <w:szCs w:val="28"/>
                <w:lang w:val="en-CA" w:eastAsia="en-CA"/>
              </w:rPr>
            </w:pPr>
            <w:r w:rsidRPr="008A2C06">
              <w:rPr>
                <w:rFonts w:ascii="Arial" w:hAnsi="Arial" w:cs="Arial"/>
                <w:b/>
                <w:bCs/>
                <w:color w:val="000000"/>
                <w:sz w:val="28"/>
                <w:szCs w:val="28"/>
                <w:lang w:val="en-CA" w:eastAsia="en-CA"/>
              </w:rPr>
              <w:t xml:space="preserve">      1,400 </w:t>
            </w:r>
          </w:p>
        </w:tc>
      </w:tr>
      <w:tr w:rsidR="008F117A" w:rsidRPr="008A2C06" w:rsidTr="00324B79">
        <w:trPr>
          <w:trHeight w:val="375"/>
        </w:trPr>
        <w:tc>
          <w:tcPr>
            <w:tcW w:w="830" w:type="dxa"/>
            <w:tcBorders>
              <w:top w:val="nil"/>
              <w:left w:val="nil"/>
              <w:bottom w:val="nil"/>
              <w:right w:val="nil"/>
            </w:tcBorders>
            <w:shd w:val="clear" w:color="auto" w:fill="auto"/>
            <w:noWrap/>
            <w:vAlign w:val="bottom"/>
            <w:hideMark/>
          </w:tcPr>
          <w:p w:rsidR="008F117A" w:rsidRPr="008A2C06" w:rsidRDefault="008F117A" w:rsidP="00324B79">
            <w:pPr>
              <w:spacing w:line="240" w:lineRule="auto"/>
              <w:rPr>
                <w:rFonts w:ascii="Calibri" w:hAnsi="Calibri" w:cs="Calibri"/>
                <w:color w:val="000000"/>
                <w:szCs w:val="22"/>
                <w:lang w:val="en-CA" w:eastAsia="en-CA"/>
              </w:rPr>
            </w:pPr>
          </w:p>
        </w:tc>
        <w:tc>
          <w:tcPr>
            <w:tcW w:w="830" w:type="dxa"/>
            <w:tcBorders>
              <w:top w:val="nil"/>
              <w:left w:val="nil"/>
              <w:bottom w:val="nil"/>
              <w:right w:val="nil"/>
            </w:tcBorders>
            <w:shd w:val="clear" w:color="auto" w:fill="auto"/>
            <w:noWrap/>
            <w:vAlign w:val="bottom"/>
            <w:hideMark/>
          </w:tcPr>
          <w:p w:rsidR="008F117A" w:rsidRPr="008A2C06" w:rsidRDefault="008F117A" w:rsidP="00324B79">
            <w:pPr>
              <w:spacing w:line="240" w:lineRule="auto"/>
              <w:rPr>
                <w:rFonts w:ascii="Arial" w:hAnsi="Arial" w:cs="Arial"/>
                <w:b/>
                <w:bCs/>
                <w:color w:val="000000"/>
                <w:sz w:val="28"/>
                <w:szCs w:val="28"/>
                <w:lang w:val="en-CA" w:eastAsia="en-CA"/>
              </w:rPr>
            </w:pPr>
          </w:p>
        </w:tc>
        <w:tc>
          <w:tcPr>
            <w:tcW w:w="830" w:type="dxa"/>
            <w:tcBorders>
              <w:top w:val="nil"/>
              <w:left w:val="nil"/>
              <w:bottom w:val="nil"/>
              <w:right w:val="nil"/>
            </w:tcBorders>
            <w:shd w:val="clear" w:color="auto" w:fill="auto"/>
            <w:noWrap/>
            <w:vAlign w:val="bottom"/>
            <w:hideMark/>
          </w:tcPr>
          <w:p w:rsidR="008F117A" w:rsidRPr="008A2C06" w:rsidRDefault="008F117A" w:rsidP="00324B79">
            <w:pPr>
              <w:spacing w:line="240" w:lineRule="auto"/>
              <w:rPr>
                <w:rFonts w:ascii="Arial" w:hAnsi="Arial" w:cs="Arial"/>
                <w:b/>
                <w:bCs/>
                <w:color w:val="000000"/>
                <w:sz w:val="28"/>
                <w:szCs w:val="28"/>
                <w:lang w:val="en-CA" w:eastAsia="en-CA"/>
              </w:rPr>
            </w:pPr>
          </w:p>
        </w:tc>
        <w:tc>
          <w:tcPr>
            <w:tcW w:w="830" w:type="dxa"/>
            <w:tcBorders>
              <w:top w:val="nil"/>
              <w:left w:val="nil"/>
              <w:bottom w:val="nil"/>
              <w:right w:val="nil"/>
            </w:tcBorders>
            <w:shd w:val="clear" w:color="auto" w:fill="auto"/>
            <w:noWrap/>
            <w:vAlign w:val="bottom"/>
            <w:hideMark/>
          </w:tcPr>
          <w:p w:rsidR="008F117A" w:rsidRPr="008A2C06" w:rsidRDefault="008F117A" w:rsidP="00324B79">
            <w:pPr>
              <w:spacing w:line="240" w:lineRule="auto"/>
              <w:rPr>
                <w:rFonts w:ascii="Arial" w:hAnsi="Arial" w:cs="Arial"/>
                <w:b/>
                <w:bCs/>
                <w:color w:val="000000"/>
                <w:sz w:val="28"/>
                <w:szCs w:val="28"/>
                <w:lang w:val="en-CA" w:eastAsia="en-CA"/>
              </w:rPr>
            </w:pPr>
          </w:p>
        </w:tc>
        <w:tc>
          <w:tcPr>
            <w:tcW w:w="830" w:type="dxa"/>
            <w:tcBorders>
              <w:top w:val="nil"/>
              <w:left w:val="nil"/>
              <w:bottom w:val="nil"/>
              <w:right w:val="nil"/>
            </w:tcBorders>
            <w:shd w:val="clear" w:color="auto" w:fill="auto"/>
            <w:noWrap/>
            <w:vAlign w:val="bottom"/>
            <w:hideMark/>
          </w:tcPr>
          <w:p w:rsidR="008F117A" w:rsidRPr="008A2C06" w:rsidRDefault="008F117A" w:rsidP="00324B79">
            <w:pPr>
              <w:spacing w:line="240" w:lineRule="auto"/>
              <w:rPr>
                <w:rFonts w:ascii="Calibri" w:hAnsi="Calibri" w:cs="Calibri"/>
                <w:color w:val="000000"/>
                <w:szCs w:val="22"/>
                <w:lang w:val="en-CA" w:eastAsia="en-CA"/>
              </w:rPr>
            </w:pPr>
          </w:p>
        </w:tc>
        <w:tc>
          <w:tcPr>
            <w:tcW w:w="830" w:type="dxa"/>
            <w:tcBorders>
              <w:top w:val="nil"/>
              <w:left w:val="nil"/>
              <w:bottom w:val="nil"/>
              <w:right w:val="nil"/>
            </w:tcBorders>
            <w:shd w:val="clear" w:color="auto" w:fill="auto"/>
            <w:noWrap/>
            <w:vAlign w:val="bottom"/>
            <w:hideMark/>
          </w:tcPr>
          <w:p w:rsidR="008F117A" w:rsidRPr="008A2C06" w:rsidRDefault="008F117A" w:rsidP="00324B79">
            <w:pPr>
              <w:spacing w:line="240" w:lineRule="auto"/>
              <w:rPr>
                <w:rFonts w:ascii="Calibri" w:hAnsi="Calibri" w:cs="Calibri"/>
                <w:color w:val="000000"/>
                <w:szCs w:val="22"/>
                <w:lang w:val="en-CA" w:eastAsia="en-CA"/>
              </w:rPr>
            </w:pPr>
          </w:p>
        </w:tc>
        <w:tc>
          <w:tcPr>
            <w:tcW w:w="920" w:type="dxa"/>
            <w:tcBorders>
              <w:top w:val="nil"/>
              <w:left w:val="nil"/>
              <w:bottom w:val="nil"/>
              <w:right w:val="nil"/>
            </w:tcBorders>
            <w:shd w:val="clear" w:color="auto" w:fill="auto"/>
            <w:noWrap/>
            <w:vAlign w:val="bottom"/>
            <w:hideMark/>
          </w:tcPr>
          <w:p w:rsidR="008F117A" w:rsidRPr="008A2C06" w:rsidRDefault="008F117A" w:rsidP="00324B79">
            <w:pPr>
              <w:spacing w:line="240" w:lineRule="auto"/>
              <w:rPr>
                <w:rFonts w:ascii="Calibri" w:hAnsi="Calibri" w:cs="Calibri"/>
                <w:color w:val="000000"/>
                <w:szCs w:val="22"/>
                <w:lang w:val="en-CA" w:eastAsia="en-CA"/>
              </w:rPr>
            </w:pPr>
          </w:p>
        </w:tc>
        <w:tc>
          <w:tcPr>
            <w:tcW w:w="1240" w:type="dxa"/>
            <w:tcBorders>
              <w:top w:val="single" w:sz="4" w:space="0" w:color="auto"/>
              <w:left w:val="nil"/>
              <w:bottom w:val="double" w:sz="6" w:space="0" w:color="auto"/>
              <w:right w:val="nil"/>
            </w:tcBorders>
            <w:shd w:val="clear" w:color="auto" w:fill="auto"/>
            <w:noWrap/>
            <w:vAlign w:val="bottom"/>
            <w:hideMark/>
          </w:tcPr>
          <w:p w:rsidR="008F117A" w:rsidRPr="008A2C06" w:rsidRDefault="008F117A" w:rsidP="00324B79">
            <w:pPr>
              <w:spacing w:line="240" w:lineRule="auto"/>
              <w:jc w:val="right"/>
              <w:rPr>
                <w:rFonts w:ascii="Arial" w:hAnsi="Arial" w:cs="Arial"/>
                <w:b/>
                <w:bCs/>
                <w:color w:val="000000"/>
                <w:sz w:val="28"/>
                <w:szCs w:val="28"/>
                <w:lang w:val="en-CA" w:eastAsia="en-CA"/>
              </w:rPr>
            </w:pPr>
            <w:r w:rsidRPr="008A2C06">
              <w:rPr>
                <w:rFonts w:ascii="Arial" w:hAnsi="Arial" w:cs="Arial"/>
                <w:b/>
                <w:bCs/>
                <w:color w:val="000000"/>
                <w:sz w:val="28"/>
                <w:szCs w:val="28"/>
                <w:lang w:val="en-CA" w:eastAsia="en-CA"/>
              </w:rPr>
              <w:t>$14.50</w:t>
            </w:r>
          </w:p>
        </w:tc>
        <w:tc>
          <w:tcPr>
            <w:tcW w:w="1400" w:type="dxa"/>
            <w:tcBorders>
              <w:top w:val="single" w:sz="4" w:space="0" w:color="auto"/>
              <w:left w:val="nil"/>
              <w:bottom w:val="double" w:sz="6" w:space="0" w:color="auto"/>
              <w:right w:val="nil"/>
            </w:tcBorders>
            <w:shd w:val="clear" w:color="auto" w:fill="auto"/>
            <w:noWrap/>
            <w:vAlign w:val="bottom"/>
            <w:hideMark/>
          </w:tcPr>
          <w:p w:rsidR="008F117A" w:rsidRPr="008A2C06" w:rsidRDefault="008F117A" w:rsidP="00324B79">
            <w:pPr>
              <w:spacing w:line="240" w:lineRule="auto"/>
              <w:jc w:val="right"/>
              <w:rPr>
                <w:rFonts w:ascii="Arial" w:hAnsi="Arial" w:cs="Arial"/>
                <w:b/>
                <w:bCs/>
                <w:color w:val="000000"/>
                <w:sz w:val="28"/>
                <w:szCs w:val="28"/>
                <w:lang w:val="en-CA" w:eastAsia="en-CA"/>
              </w:rPr>
            </w:pPr>
            <w:r w:rsidRPr="008A2C06">
              <w:rPr>
                <w:rFonts w:ascii="Arial" w:hAnsi="Arial" w:cs="Arial"/>
                <w:b/>
                <w:bCs/>
                <w:color w:val="000000"/>
                <w:sz w:val="28"/>
                <w:szCs w:val="28"/>
                <w:lang w:val="en-CA" w:eastAsia="en-CA"/>
              </w:rPr>
              <w:t>$83.21</w:t>
            </w:r>
          </w:p>
        </w:tc>
      </w:tr>
    </w:tbl>
    <w:p w:rsidR="008F117A" w:rsidRDefault="008F117A" w:rsidP="008F117A">
      <w:pPr>
        <w:pStyle w:val="BodyLarge"/>
        <w:ind w:left="510" w:hanging="510"/>
        <w:jc w:val="both"/>
      </w:pPr>
    </w:p>
    <w:p w:rsidR="008F117A" w:rsidRDefault="008F117A" w:rsidP="008F117A">
      <w:pPr>
        <w:pStyle w:val="BodyLarge"/>
        <w:ind w:left="510" w:hanging="510"/>
        <w:jc w:val="both"/>
      </w:pPr>
      <w:r>
        <w:t xml:space="preserve">(d) The data shows that while the total overhead assigned to the lower-volume product is three times the total amount assigned to the higher-volume product, the per unit cost ends up being almost six times more.  </w:t>
      </w:r>
    </w:p>
    <w:p w:rsidR="008F117A" w:rsidRDefault="008F117A">
      <w:pPr>
        <w:spacing w:line="240" w:lineRule="auto"/>
      </w:pPr>
      <w:r>
        <w:br w:type="page"/>
      </w:r>
    </w:p>
    <w:p w:rsidR="008F117A" w:rsidRDefault="008F117A" w:rsidP="008F117A">
      <w:pPr>
        <w:pStyle w:val="BodyLarge"/>
        <w:jc w:val="both"/>
      </w:pPr>
      <w:r>
        <w:lastRenderedPageBreak/>
        <w:t>EXERCISE 5-21</w:t>
      </w:r>
    </w:p>
    <w:tbl>
      <w:tblPr>
        <w:tblW w:w="9636" w:type="dxa"/>
        <w:tblLayout w:type="fixed"/>
        <w:tblLook w:val="0000"/>
      </w:tblPr>
      <w:tblGrid>
        <w:gridCol w:w="584"/>
        <w:gridCol w:w="91"/>
        <w:gridCol w:w="4678"/>
        <w:gridCol w:w="284"/>
        <w:gridCol w:w="1417"/>
        <w:gridCol w:w="425"/>
        <w:gridCol w:w="284"/>
        <w:gridCol w:w="1417"/>
        <w:gridCol w:w="426"/>
        <w:gridCol w:w="30"/>
      </w:tblGrid>
      <w:tr w:rsidR="008F117A" w:rsidTr="008C4297">
        <w:trPr>
          <w:gridAfter w:val="1"/>
          <w:wAfter w:w="30" w:type="dxa"/>
        </w:trPr>
        <w:tc>
          <w:tcPr>
            <w:tcW w:w="584" w:type="dxa"/>
          </w:tcPr>
          <w:p w:rsidR="008F117A" w:rsidRDefault="008F117A" w:rsidP="00324B79">
            <w:pPr>
              <w:pStyle w:val="BodyLarge"/>
            </w:pPr>
            <w:r>
              <w:t>(a)</w:t>
            </w:r>
          </w:p>
        </w:tc>
        <w:tc>
          <w:tcPr>
            <w:tcW w:w="9022" w:type="dxa"/>
            <w:gridSpan w:val="8"/>
            <w:vAlign w:val="bottom"/>
          </w:tcPr>
          <w:p w:rsidR="008F117A" w:rsidRDefault="008F117A" w:rsidP="00324B79">
            <w:pPr>
              <w:pStyle w:val="BodyLarge"/>
              <w:spacing w:before="120"/>
            </w:pPr>
            <w:r>
              <w:t>Estimated Overhead ÷ Expected use of Cost  =  Activity-based</w:t>
            </w:r>
          </w:p>
          <w:p w:rsidR="008F117A" w:rsidRDefault="008C4297" w:rsidP="00324B79">
            <w:pPr>
              <w:pStyle w:val="BodyLarge"/>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008F117A">
              <w:rPr>
                <w:rFonts w:ascii="Arial" w:hAnsi="Arial" w:cs="Arial"/>
              </w:rPr>
              <w:t>Drivers per Activity        Overhead Rates</w:t>
            </w:r>
          </w:p>
          <w:p w:rsidR="008F117A" w:rsidRDefault="008F117A" w:rsidP="00324B79">
            <w:pPr>
              <w:pStyle w:val="BodyLarge"/>
              <w:tabs>
                <w:tab w:val="left" w:pos="45"/>
                <w:tab w:val="left" w:pos="297"/>
              </w:tabs>
            </w:pPr>
          </w:p>
        </w:tc>
      </w:tr>
      <w:tr w:rsidR="008F117A" w:rsidTr="008C4297">
        <w:trPr>
          <w:gridAfter w:val="1"/>
          <w:wAfter w:w="30" w:type="dxa"/>
        </w:trPr>
        <w:tc>
          <w:tcPr>
            <w:tcW w:w="9606" w:type="dxa"/>
            <w:gridSpan w:val="9"/>
            <w:vAlign w:val="center"/>
          </w:tcPr>
          <w:p w:rsidR="008F117A" w:rsidRDefault="008F117A" w:rsidP="00324B79">
            <w:pPr>
              <w:pStyle w:val="BodyLarge"/>
              <w:spacing w:line="276" w:lineRule="auto"/>
            </w:pPr>
            <w:r>
              <w:t xml:space="preserve">        Scheduling &amp; travel: $84, 000 ÷ 1,680 = $50 per travel hour</w:t>
            </w:r>
          </w:p>
        </w:tc>
      </w:tr>
      <w:tr w:rsidR="008F117A" w:rsidTr="008C4297">
        <w:trPr>
          <w:gridAfter w:val="1"/>
          <w:wAfter w:w="30" w:type="dxa"/>
          <w:trHeight w:val="333"/>
        </w:trPr>
        <w:tc>
          <w:tcPr>
            <w:tcW w:w="584" w:type="dxa"/>
          </w:tcPr>
          <w:p w:rsidR="008F117A" w:rsidRDefault="008F117A" w:rsidP="00324B79">
            <w:pPr>
              <w:pStyle w:val="BodyLarge"/>
              <w:spacing w:line="276" w:lineRule="auto"/>
              <w:jc w:val="both"/>
            </w:pPr>
          </w:p>
        </w:tc>
        <w:tc>
          <w:tcPr>
            <w:tcW w:w="9022" w:type="dxa"/>
            <w:gridSpan w:val="8"/>
            <w:vAlign w:val="center"/>
          </w:tcPr>
          <w:p w:rsidR="008F117A" w:rsidRDefault="008F117A" w:rsidP="00324B79">
            <w:pPr>
              <w:pStyle w:val="BodyLarge"/>
              <w:spacing w:line="276" w:lineRule="auto"/>
              <w:ind w:right="342"/>
            </w:pPr>
            <w:r>
              <w:t>Set-up time:  $77,000 ÷ 700 = $110 per set-up</w:t>
            </w:r>
          </w:p>
        </w:tc>
      </w:tr>
      <w:tr w:rsidR="008F117A" w:rsidTr="008C4297">
        <w:trPr>
          <w:gridAfter w:val="1"/>
          <w:wAfter w:w="30" w:type="dxa"/>
          <w:trHeight w:val="628"/>
        </w:trPr>
        <w:tc>
          <w:tcPr>
            <w:tcW w:w="584" w:type="dxa"/>
            <w:vAlign w:val="bottom"/>
          </w:tcPr>
          <w:p w:rsidR="008F117A" w:rsidRDefault="008F117A" w:rsidP="00324B79">
            <w:pPr>
              <w:pStyle w:val="BodyLarge"/>
              <w:spacing w:line="276" w:lineRule="auto"/>
            </w:pPr>
          </w:p>
        </w:tc>
        <w:tc>
          <w:tcPr>
            <w:tcW w:w="9022" w:type="dxa"/>
            <w:gridSpan w:val="8"/>
            <w:vAlign w:val="center"/>
          </w:tcPr>
          <w:p w:rsidR="008F117A" w:rsidRDefault="008F117A" w:rsidP="00324B79">
            <w:pPr>
              <w:pStyle w:val="BodyLarge"/>
              <w:spacing w:line="276" w:lineRule="auto"/>
              <w:ind w:right="342"/>
            </w:pPr>
            <w:r>
              <w:t xml:space="preserve">Supervision: $56,000 ÷ $400,000 = 14% of direct </w:t>
            </w:r>
            <w:proofErr w:type="spellStart"/>
            <w:r>
              <w:t>labour</w:t>
            </w:r>
            <w:proofErr w:type="spellEnd"/>
            <w:r>
              <w:t xml:space="preserve"> cost </w:t>
            </w:r>
          </w:p>
          <w:p w:rsidR="008F117A" w:rsidRDefault="008F117A" w:rsidP="00324B79">
            <w:pPr>
              <w:pStyle w:val="BodyLarge"/>
              <w:spacing w:line="276" w:lineRule="auto"/>
              <w:ind w:right="342"/>
            </w:pPr>
          </w:p>
        </w:tc>
      </w:tr>
      <w:tr w:rsidR="008F117A" w:rsidTr="008C4297">
        <w:tc>
          <w:tcPr>
            <w:tcW w:w="675" w:type="dxa"/>
            <w:gridSpan w:val="2"/>
          </w:tcPr>
          <w:p w:rsidR="008F117A" w:rsidRDefault="008F117A" w:rsidP="00324B79">
            <w:pPr>
              <w:pStyle w:val="BodyLarge"/>
              <w:jc w:val="both"/>
            </w:pPr>
          </w:p>
        </w:tc>
        <w:tc>
          <w:tcPr>
            <w:tcW w:w="4678" w:type="dxa"/>
          </w:tcPr>
          <w:p w:rsidR="008F117A" w:rsidRDefault="008F117A" w:rsidP="00324B79">
            <w:pPr>
              <w:pStyle w:val="BodyLarge"/>
            </w:pPr>
          </w:p>
        </w:tc>
        <w:tc>
          <w:tcPr>
            <w:tcW w:w="2126" w:type="dxa"/>
            <w:gridSpan w:val="3"/>
          </w:tcPr>
          <w:p w:rsidR="008F117A" w:rsidRDefault="008F117A" w:rsidP="00324B79">
            <w:pPr>
              <w:pStyle w:val="BodyLarge"/>
              <w:ind w:right="306"/>
              <w:jc w:val="center"/>
              <w:rPr>
                <w:u w:val="single"/>
              </w:rPr>
            </w:pPr>
            <w:r>
              <w:rPr>
                <w:u w:val="single"/>
              </w:rPr>
              <w:t>Commercial</w:t>
            </w:r>
          </w:p>
        </w:tc>
        <w:tc>
          <w:tcPr>
            <w:tcW w:w="2157" w:type="dxa"/>
            <w:gridSpan w:val="4"/>
          </w:tcPr>
          <w:p w:rsidR="008F117A" w:rsidRDefault="008F117A" w:rsidP="00324B79">
            <w:pPr>
              <w:pStyle w:val="BodyLarge"/>
              <w:ind w:right="123"/>
              <w:jc w:val="center"/>
              <w:rPr>
                <w:u w:val="single"/>
              </w:rPr>
            </w:pPr>
            <w:r>
              <w:rPr>
                <w:u w:val="single"/>
              </w:rPr>
              <w:t>Residential</w:t>
            </w:r>
          </w:p>
        </w:tc>
      </w:tr>
      <w:tr w:rsidR="008F117A" w:rsidTr="008C4297">
        <w:trPr>
          <w:gridAfter w:val="2"/>
          <w:wAfter w:w="456" w:type="dxa"/>
        </w:trPr>
        <w:tc>
          <w:tcPr>
            <w:tcW w:w="5637" w:type="dxa"/>
            <w:gridSpan w:val="4"/>
          </w:tcPr>
          <w:p w:rsidR="008F117A" w:rsidRPr="002E4FC7" w:rsidRDefault="008F117A" w:rsidP="00324B79">
            <w:pPr>
              <w:pStyle w:val="BodyLarge"/>
              <w:rPr>
                <w:u w:val="single"/>
              </w:rPr>
            </w:pPr>
            <w:r w:rsidRPr="002A3D36">
              <w:rPr>
                <w:u w:val="single"/>
              </w:rPr>
              <w:t>Activity-based overhead applied</w:t>
            </w:r>
            <w:r>
              <w:t>:</w:t>
            </w:r>
          </w:p>
        </w:tc>
        <w:tc>
          <w:tcPr>
            <w:tcW w:w="1417" w:type="dxa"/>
          </w:tcPr>
          <w:p w:rsidR="008F117A" w:rsidRDefault="008F117A" w:rsidP="00324B79">
            <w:pPr>
              <w:pStyle w:val="BodyLarge"/>
              <w:jc w:val="center"/>
            </w:pPr>
          </w:p>
        </w:tc>
        <w:tc>
          <w:tcPr>
            <w:tcW w:w="709" w:type="dxa"/>
            <w:gridSpan w:val="2"/>
          </w:tcPr>
          <w:p w:rsidR="008F117A" w:rsidRDefault="008F117A" w:rsidP="00324B79">
            <w:pPr>
              <w:pStyle w:val="BodyLarge"/>
              <w:jc w:val="right"/>
            </w:pPr>
          </w:p>
        </w:tc>
        <w:tc>
          <w:tcPr>
            <w:tcW w:w="1417" w:type="dxa"/>
          </w:tcPr>
          <w:p w:rsidR="008F117A" w:rsidRDefault="008F117A" w:rsidP="00324B79">
            <w:pPr>
              <w:pStyle w:val="BodyLarge"/>
              <w:jc w:val="right"/>
            </w:pPr>
          </w:p>
        </w:tc>
      </w:tr>
      <w:tr w:rsidR="008F117A" w:rsidTr="008C4297">
        <w:trPr>
          <w:gridAfter w:val="2"/>
          <w:wAfter w:w="456" w:type="dxa"/>
        </w:trPr>
        <w:tc>
          <w:tcPr>
            <w:tcW w:w="675" w:type="dxa"/>
            <w:gridSpan w:val="2"/>
          </w:tcPr>
          <w:p w:rsidR="008F117A" w:rsidRDefault="008F117A" w:rsidP="00324B79">
            <w:pPr>
              <w:pStyle w:val="BodyLarge"/>
              <w:jc w:val="both"/>
            </w:pPr>
          </w:p>
        </w:tc>
        <w:tc>
          <w:tcPr>
            <w:tcW w:w="4962" w:type="dxa"/>
            <w:gridSpan w:val="2"/>
          </w:tcPr>
          <w:p w:rsidR="008F117A" w:rsidRDefault="008F117A" w:rsidP="00324B79">
            <w:pPr>
              <w:pStyle w:val="BodyLarge"/>
            </w:pPr>
            <w:r>
              <w:t>Scheduling &amp; travel—travel hours</w:t>
            </w:r>
          </w:p>
        </w:tc>
        <w:tc>
          <w:tcPr>
            <w:tcW w:w="1417" w:type="dxa"/>
          </w:tcPr>
          <w:p w:rsidR="008F117A" w:rsidRDefault="008F117A" w:rsidP="00324B79">
            <w:pPr>
              <w:pStyle w:val="BodyLarge"/>
              <w:jc w:val="center"/>
            </w:pPr>
          </w:p>
        </w:tc>
        <w:tc>
          <w:tcPr>
            <w:tcW w:w="709" w:type="dxa"/>
            <w:gridSpan w:val="2"/>
          </w:tcPr>
          <w:p w:rsidR="008F117A" w:rsidRDefault="008F117A" w:rsidP="00324B79">
            <w:pPr>
              <w:pStyle w:val="BodyLarge"/>
              <w:jc w:val="right"/>
            </w:pPr>
          </w:p>
        </w:tc>
        <w:tc>
          <w:tcPr>
            <w:tcW w:w="1417" w:type="dxa"/>
          </w:tcPr>
          <w:p w:rsidR="008F117A" w:rsidRDefault="008F117A" w:rsidP="00324B79">
            <w:pPr>
              <w:pStyle w:val="BodyLarge"/>
              <w:jc w:val="right"/>
            </w:pPr>
          </w:p>
        </w:tc>
      </w:tr>
      <w:tr w:rsidR="008F117A" w:rsidTr="008C4297">
        <w:trPr>
          <w:gridAfter w:val="2"/>
          <w:wAfter w:w="456" w:type="dxa"/>
        </w:trPr>
        <w:tc>
          <w:tcPr>
            <w:tcW w:w="675" w:type="dxa"/>
            <w:gridSpan w:val="2"/>
          </w:tcPr>
          <w:p w:rsidR="008F117A" w:rsidRDefault="008F117A" w:rsidP="00324B79">
            <w:pPr>
              <w:pStyle w:val="BodyLarge"/>
              <w:jc w:val="both"/>
            </w:pPr>
          </w:p>
        </w:tc>
        <w:tc>
          <w:tcPr>
            <w:tcW w:w="4962" w:type="dxa"/>
            <w:gridSpan w:val="2"/>
          </w:tcPr>
          <w:p w:rsidR="008F117A" w:rsidRDefault="008F117A" w:rsidP="00324B79">
            <w:pPr>
              <w:pStyle w:val="BodyLarge"/>
            </w:pPr>
            <w:r>
              <w:t xml:space="preserve">  ($50 × 1,000)</w:t>
            </w:r>
          </w:p>
        </w:tc>
        <w:tc>
          <w:tcPr>
            <w:tcW w:w="1417" w:type="dxa"/>
          </w:tcPr>
          <w:p w:rsidR="008F117A" w:rsidRDefault="008F117A" w:rsidP="00324B79">
            <w:pPr>
              <w:pStyle w:val="BodyLarge"/>
              <w:jc w:val="center"/>
            </w:pPr>
            <w:r>
              <w:t>$50,000</w:t>
            </w:r>
          </w:p>
        </w:tc>
        <w:tc>
          <w:tcPr>
            <w:tcW w:w="709" w:type="dxa"/>
            <w:gridSpan w:val="2"/>
          </w:tcPr>
          <w:p w:rsidR="008F117A" w:rsidRDefault="008F117A" w:rsidP="00324B79">
            <w:pPr>
              <w:pStyle w:val="BodyLarge"/>
              <w:jc w:val="right"/>
            </w:pPr>
          </w:p>
        </w:tc>
        <w:tc>
          <w:tcPr>
            <w:tcW w:w="1417" w:type="dxa"/>
          </w:tcPr>
          <w:p w:rsidR="008F117A" w:rsidRDefault="008F117A" w:rsidP="00324B79">
            <w:pPr>
              <w:pStyle w:val="BodyLarge"/>
              <w:jc w:val="right"/>
            </w:pPr>
          </w:p>
        </w:tc>
      </w:tr>
      <w:tr w:rsidR="008F117A" w:rsidTr="008C4297">
        <w:trPr>
          <w:gridAfter w:val="2"/>
          <w:wAfter w:w="456" w:type="dxa"/>
        </w:trPr>
        <w:tc>
          <w:tcPr>
            <w:tcW w:w="675" w:type="dxa"/>
            <w:gridSpan w:val="2"/>
          </w:tcPr>
          <w:p w:rsidR="008F117A" w:rsidRDefault="008F117A" w:rsidP="00324B79">
            <w:pPr>
              <w:pStyle w:val="BodyLarge"/>
              <w:jc w:val="both"/>
            </w:pPr>
          </w:p>
        </w:tc>
        <w:tc>
          <w:tcPr>
            <w:tcW w:w="4962" w:type="dxa"/>
            <w:gridSpan w:val="2"/>
          </w:tcPr>
          <w:p w:rsidR="008F117A" w:rsidRDefault="008F117A" w:rsidP="00324B79">
            <w:pPr>
              <w:pStyle w:val="BodyLarge"/>
            </w:pPr>
            <w:r>
              <w:t xml:space="preserve">  ($50 × 680)</w:t>
            </w:r>
          </w:p>
        </w:tc>
        <w:tc>
          <w:tcPr>
            <w:tcW w:w="1417" w:type="dxa"/>
          </w:tcPr>
          <w:p w:rsidR="008F117A" w:rsidRDefault="008F117A" w:rsidP="00324B79">
            <w:pPr>
              <w:pStyle w:val="BodyLarge"/>
              <w:jc w:val="center"/>
            </w:pPr>
          </w:p>
        </w:tc>
        <w:tc>
          <w:tcPr>
            <w:tcW w:w="709" w:type="dxa"/>
            <w:gridSpan w:val="2"/>
          </w:tcPr>
          <w:p w:rsidR="008F117A" w:rsidRDefault="008F117A" w:rsidP="00324B79">
            <w:pPr>
              <w:pStyle w:val="BodyLarge"/>
              <w:jc w:val="center"/>
            </w:pPr>
          </w:p>
        </w:tc>
        <w:tc>
          <w:tcPr>
            <w:tcW w:w="1417" w:type="dxa"/>
          </w:tcPr>
          <w:p w:rsidR="008F117A" w:rsidRDefault="008F117A" w:rsidP="00324B79">
            <w:pPr>
              <w:pStyle w:val="BodyLarge"/>
              <w:jc w:val="right"/>
            </w:pPr>
            <w:r>
              <w:t>$34,000</w:t>
            </w:r>
          </w:p>
        </w:tc>
      </w:tr>
      <w:tr w:rsidR="008F117A" w:rsidTr="008C4297">
        <w:trPr>
          <w:gridAfter w:val="2"/>
          <w:wAfter w:w="456" w:type="dxa"/>
          <w:trHeight w:val="131"/>
        </w:trPr>
        <w:tc>
          <w:tcPr>
            <w:tcW w:w="675" w:type="dxa"/>
            <w:gridSpan w:val="2"/>
          </w:tcPr>
          <w:p w:rsidR="008F117A" w:rsidRDefault="008F117A" w:rsidP="00324B79">
            <w:pPr>
              <w:pStyle w:val="BodyLarge"/>
              <w:spacing w:line="240" w:lineRule="auto"/>
              <w:jc w:val="both"/>
            </w:pPr>
          </w:p>
        </w:tc>
        <w:tc>
          <w:tcPr>
            <w:tcW w:w="4962" w:type="dxa"/>
            <w:gridSpan w:val="2"/>
          </w:tcPr>
          <w:p w:rsidR="008F117A" w:rsidRDefault="008F117A" w:rsidP="00324B79">
            <w:pPr>
              <w:pStyle w:val="BodyLarge"/>
            </w:pPr>
          </w:p>
        </w:tc>
        <w:tc>
          <w:tcPr>
            <w:tcW w:w="1417" w:type="dxa"/>
          </w:tcPr>
          <w:p w:rsidR="008F117A" w:rsidRDefault="008F117A" w:rsidP="00324B79">
            <w:pPr>
              <w:pStyle w:val="BodyLarge"/>
              <w:jc w:val="center"/>
            </w:pPr>
          </w:p>
        </w:tc>
        <w:tc>
          <w:tcPr>
            <w:tcW w:w="709" w:type="dxa"/>
            <w:gridSpan w:val="2"/>
          </w:tcPr>
          <w:p w:rsidR="008F117A" w:rsidRDefault="008F117A" w:rsidP="00324B79">
            <w:pPr>
              <w:pStyle w:val="BodyLarge"/>
              <w:jc w:val="center"/>
            </w:pPr>
          </w:p>
        </w:tc>
        <w:tc>
          <w:tcPr>
            <w:tcW w:w="1417" w:type="dxa"/>
          </w:tcPr>
          <w:p w:rsidR="008F117A" w:rsidRDefault="008F117A" w:rsidP="00324B79">
            <w:pPr>
              <w:pStyle w:val="BodyLarge"/>
              <w:jc w:val="right"/>
            </w:pPr>
          </w:p>
        </w:tc>
      </w:tr>
      <w:tr w:rsidR="008F117A" w:rsidTr="008C4297">
        <w:trPr>
          <w:gridAfter w:val="2"/>
          <w:wAfter w:w="456" w:type="dxa"/>
        </w:trPr>
        <w:tc>
          <w:tcPr>
            <w:tcW w:w="675" w:type="dxa"/>
            <w:gridSpan w:val="2"/>
          </w:tcPr>
          <w:p w:rsidR="008F117A" w:rsidRDefault="008F117A" w:rsidP="00324B79">
            <w:pPr>
              <w:pStyle w:val="BodyLarge"/>
              <w:jc w:val="both"/>
            </w:pPr>
          </w:p>
        </w:tc>
        <w:tc>
          <w:tcPr>
            <w:tcW w:w="4962" w:type="dxa"/>
            <w:gridSpan w:val="2"/>
          </w:tcPr>
          <w:p w:rsidR="008F117A" w:rsidRDefault="008F117A" w:rsidP="00324B79">
            <w:pPr>
              <w:pStyle w:val="BodyLarge"/>
            </w:pPr>
            <w:r>
              <w:t>Set-up time—number of set-ups</w:t>
            </w:r>
          </w:p>
        </w:tc>
        <w:tc>
          <w:tcPr>
            <w:tcW w:w="1417" w:type="dxa"/>
          </w:tcPr>
          <w:p w:rsidR="008F117A" w:rsidRDefault="008F117A" w:rsidP="00324B79">
            <w:pPr>
              <w:pStyle w:val="BodyLarge"/>
              <w:jc w:val="center"/>
            </w:pPr>
          </w:p>
        </w:tc>
        <w:tc>
          <w:tcPr>
            <w:tcW w:w="709" w:type="dxa"/>
            <w:gridSpan w:val="2"/>
          </w:tcPr>
          <w:p w:rsidR="008F117A" w:rsidRDefault="008F117A" w:rsidP="00324B79">
            <w:pPr>
              <w:pStyle w:val="BodyLarge"/>
              <w:jc w:val="center"/>
            </w:pPr>
          </w:p>
        </w:tc>
        <w:tc>
          <w:tcPr>
            <w:tcW w:w="1417" w:type="dxa"/>
          </w:tcPr>
          <w:p w:rsidR="008F117A" w:rsidRDefault="008F117A" w:rsidP="00324B79">
            <w:pPr>
              <w:pStyle w:val="BodyLarge"/>
              <w:jc w:val="right"/>
            </w:pPr>
          </w:p>
        </w:tc>
      </w:tr>
      <w:tr w:rsidR="008F117A" w:rsidTr="008C4297">
        <w:trPr>
          <w:gridAfter w:val="2"/>
          <w:wAfter w:w="456" w:type="dxa"/>
        </w:trPr>
        <w:tc>
          <w:tcPr>
            <w:tcW w:w="675" w:type="dxa"/>
            <w:gridSpan w:val="2"/>
          </w:tcPr>
          <w:p w:rsidR="008F117A" w:rsidRDefault="008F117A" w:rsidP="00324B79">
            <w:pPr>
              <w:pStyle w:val="BodyLarge"/>
              <w:jc w:val="both"/>
            </w:pPr>
          </w:p>
        </w:tc>
        <w:tc>
          <w:tcPr>
            <w:tcW w:w="4962" w:type="dxa"/>
            <w:gridSpan w:val="2"/>
          </w:tcPr>
          <w:p w:rsidR="008F117A" w:rsidRDefault="008F117A" w:rsidP="00324B79">
            <w:pPr>
              <w:pStyle w:val="BodyLarge"/>
            </w:pPr>
            <w:r>
              <w:t xml:space="preserve">  ($110 × 450)</w:t>
            </w:r>
          </w:p>
        </w:tc>
        <w:tc>
          <w:tcPr>
            <w:tcW w:w="1417" w:type="dxa"/>
          </w:tcPr>
          <w:p w:rsidR="008F117A" w:rsidRDefault="008F117A" w:rsidP="00324B79">
            <w:pPr>
              <w:pStyle w:val="BodyLarge"/>
              <w:jc w:val="center"/>
            </w:pPr>
            <w:r>
              <w:t xml:space="preserve">  49,500</w:t>
            </w:r>
          </w:p>
        </w:tc>
        <w:tc>
          <w:tcPr>
            <w:tcW w:w="709" w:type="dxa"/>
            <w:gridSpan w:val="2"/>
          </w:tcPr>
          <w:p w:rsidR="008F117A" w:rsidRDefault="008F117A" w:rsidP="00324B79">
            <w:pPr>
              <w:pStyle w:val="BodyLarge"/>
              <w:jc w:val="center"/>
            </w:pPr>
          </w:p>
        </w:tc>
        <w:tc>
          <w:tcPr>
            <w:tcW w:w="1417" w:type="dxa"/>
          </w:tcPr>
          <w:p w:rsidR="008F117A" w:rsidRDefault="008F117A" w:rsidP="00324B79">
            <w:pPr>
              <w:pStyle w:val="BodyLarge"/>
              <w:jc w:val="right"/>
            </w:pPr>
          </w:p>
        </w:tc>
      </w:tr>
      <w:tr w:rsidR="008F117A" w:rsidTr="008C4297">
        <w:trPr>
          <w:gridAfter w:val="2"/>
          <w:wAfter w:w="456" w:type="dxa"/>
        </w:trPr>
        <w:tc>
          <w:tcPr>
            <w:tcW w:w="675" w:type="dxa"/>
            <w:gridSpan w:val="2"/>
          </w:tcPr>
          <w:p w:rsidR="008F117A" w:rsidRDefault="008F117A" w:rsidP="00324B79">
            <w:pPr>
              <w:pStyle w:val="BodyLarge"/>
              <w:jc w:val="both"/>
            </w:pPr>
          </w:p>
        </w:tc>
        <w:tc>
          <w:tcPr>
            <w:tcW w:w="4962" w:type="dxa"/>
            <w:gridSpan w:val="2"/>
          </w:tcPr>
          <w:p w:rsidR="008F117A" w:rsidRDefault="008F117A" w:rsidP="00324B79">
            <w:pPr>
              <w:pStyle w:val="BodyLarge"/>
            </w:pPr>
            <w:r>
              <w:t xml:space="preserve">  ($110 × 250)</w:t>
            </w:r>
          </w:p>
        </w:tc>
        <w:tc>
          <w:tcPr>
            <w:tcW w:w="1417" w:type="dxa"/>
          </w:tcPr>
          <w:p w:rsidR="008F117A" w:rsidRDefault="008F117A" w:rsidP="00324B79">
            <w:pPr>
              <w:pStyle w:val="BodyLarge"/>
              <w:jc w:val="center"/>
            </w:pPr>
          </w:p>
        </w:tc>
        <w:tc>
          <w:tcPr>
            <w:tcW w:w="709" w:type="dxa"/>
            <w:gridSpan w:val="2"/>
          </w:tcPr>
          <w:p w:rsidR="008F117A" w:rsidRDefault="008F117A" w:rsidP="00324B79">
            <w:pPr>
              <w:pStyle w:val="BodyLarge"/>
              <w:jc w:val="center"/>
            </w:pPr>
          </w:p>
        </w:tc>
        <w:tc>
          <w:tcPr>
            <w:tcW w:w="1417" w:type="dxa"/>
          </w:tcPr>
          <w:p w:rsidR="008F117A" w:rsidRDefault="008F117A" w:rsidP="00324B79">
            <w:pPr>
              <w:pStyle w:val="BodyLarge"/>
              <w:jc w:val="right"/>
            </w:pPr>
            <w:r>
              <w:t xml:space="preserve">  27,500</w:t>
            </w:r>
          </w:p>
        </w:tc>
      </w:tr>
      <w:tr w:rsidR="008F117A" w:rsidTr="008C4297">
        <w:trPr>
          <w:gridAfter w:val="2"/>
          <w:wAfter w:w="456" w:type="dxa"/>
        </w:trPr>
        <w:tc>
          <w:tcPr>
            <w:tcW w:w="675" w:type="dxa"/>
            <w:gridSpan w:val="2"/>
          </w:tcPr>
          <w:p w:rsidR="008F117A" w:rsidRDefault="008F117A" w:rsidP="00324B79">
            <w:pPr>
              <w:pStyle w:val="BodyLarge"/>
              <w:jc w:val="both"/>
            </w:pPr>
          </w:p>
        </w:tc>
        <w:tc>
          <w:tcPr>
            <w:tcW w:w="4962" w:type="dxa"/>
            <w:gridSpan w:val="2"/>
          </w:tcPr>
          <w:p w:rsidR="008F117A" w:rsidRDefault="008F117A" w:rsidP="00324B79">
            <w:pPr>
              <w:pStyle w:val="BodyLarge"/>
            </w:pPr>
          </w:p>
        </w:tc>
        <w:tc>
          <w:tcPr>
            <w:tcW w:w="1417" w:type="dxa"/>
          </w:tcPr>
          <w:p w:rsidR="008F117A" w:rsidRDefault="008F117A" w:rsidP="00324B79">
            <w:pPr>
              <w:pStyle w:val="BodyLarge"/>
              <w:jc w:val="center"/>
            </w:pPr>
          </w:p>
        </w:tc>
        <w:tc>
          <w:tcPr>
            <w:tcW w:w="709" w:type="dxa"/>
            <w:gridSpan w:val="2"/>
          </w:tcPr>
          <w:p w:rsidR="008F117A" w:rsidRDefault="008F117A" w:rsidP="00324B79">
            <w:pPr>
              <w:pStyle w:val="BodyLarge"/>
              <w:jc w:val="center"/>
            </w:pPr>
          </w:p>
        </w:tc>
        <w:tc>
          <w:tcPr>
            <w:tcW w:w="1417" w:type="dxa"/>
          </w:tcPr>
          <w:p w:rsidR="008F117A" w:rsidRDefault="008F117A" w:rsidP="00324B79">
            <w:pPr>
              <w:pStyle w:val="BodyLarge"/>
              <w:jc w:val="right"/>
            </w:pPr>
          </w:p>
        </w:tc>
      </w:tr>
      <w:tr w:rsidR="008F117A" w:rsidTr="008C4297">
        <w:trPr>
          <w:gridAfter w:val="2"/>
          <w:wAfter w:w="456" w:type="dxa"/>
        </w:trPr>
        <w:tc>
          <w:tcPr>
            <w:tcW w:w="675" w:type="dxa"/>
            <w:gridSpan w:val="2"/>
          </w:tcPr>
          <w:p w:rsidR="008F117A" w:rsidRDefault="008F117A" w:rsidP="00324B79">
            <w:pPr>
              <w:pStyle w:val="BodyLarge"/>
              <w:jc w:val="both"/>
            </w:pPr>
          </w:p>
        </w:tc>
        <w:tc>
          <w:tcPr>
            <w:tcW w:w="4962" w:type="dxa"/>
            <w:gridSpan w:val="2"/>
          </w:tcPr>
          <w:p w:rsidR="008F117A" w:rsidRDefault="008F117A" w:rsidP="00324B79">
            <w:pPr>
              <w:pStyle w:val="BodyLarge"/>
            </w:pPr>
            <w:r>
              <w:t xml:space="preserve">Supervision—direct </w:t>
            </w:r>
            <w:proofErr w:type="spellStart"/>
            <w:r>
              <w:t>labour</w:t>
            </w:r>
            <w:proofErr w:type="spellEnd"/>
            <w:r>
              <w:t xml:space="preserve"> costs</w:t>
            </w:r>
          </w:p>
        </w:tc>
        <w:tc>
          <w:tcPr>
            <w:tcW w:w="1417" w:type="dxa"/>
          </w:tcPr>
          <w:p w:rsidR="008F117A" w:rsidRDefault="008F117A" w:rsidP="00324B79">
            <w:pPr>
              <w:pStyle w:val="BodyLarge"/>
              <w:jc w:val="center"/>
            </w:pPr>
          </w:p>
        </w:tc>
        <w:tc>
          <w:tcPr>
            <w:tcW w:w="709" w:type="dxa"/>
            <w:gridSpan w:val="2"/>
          </w:tcPr>
          <w:p w:rsidR="008F117A" w:rsidRDefault="008F117A" w:rsidP="00324B79">
            <w:pPr>
              <w:pStyle w:val="BodyLarge"/>
              <w:jc w:val="center"/>
            </w:pPr>
          </w:p>
        </w:tc>
        <w:tc>
          <w:tcPr>
            <w:tcW w:w="1417" w:type="dxa"/>
          </w:tcPr>
          <w:p w:rsidR="008F117A" w:rsidRDefault="008F117A" w:rsidP="00324B79">
            <w:pPr>
              <w:pStyle w:val="BodyLarge"/>
              <w:jc w:val="right"/>
            </w:pPr>
          </w:p>
        </w:tc>
      </w:tr>
      <w:tr w:rsidR="008F117A" w:rsidTr="008C4297">
        <w:trPr>
          <w:gridAfter w:val="2"/>
          <w:wAfter w:w="456" w:type="dxa"/>
        </w:trPr>
        <w:tc>
          <w:tcPr>
            <w:tcW w:w="675" w:type="dxa"/>
            <w:gridSpan w:val="2"/>
          </w:tcPr>
          <w:p w:rsidR="008F117A" w:rsidRDefault="008F117A" w:rsidP="00324B79">
            <w:pPr>
              <w:pStyle w:val="BodyLarge"/>
              <w:jc w:val="both"/>
            </w:pPr>
          </w:p>
        </w:tc>
        <w:tc>
          <w:tcPr>
            <w:tcW w:w="4962" w:type="dxa"/>
            <w:gridSpan w:val="2"/>
          </w:tcPr>
          <w:p w:rsidR="008F117A" w:rsidRDefault="008F117A" w:rsidP="00324B79">
            <w:pPr>
              <w:pStyle w:val="BodyLarge"/>
            </w:pPr>
            <w:r>
              <w:t xml:space="preserve">  (14% × $100,000)</w:t>
            </w:r>
          </w:p>
        </w:tc>
        <w:tc>
          <w:tcPr>
            <w:tcW w:w="1417" w:type="dxa"/>
          </w:tcPr>
          <w:p w:rsidR="008F117A" w:rsidRDefault="008F117A" w:rsidP="00324B79">
            <w:pPr>
              <w:pStyle w:val="BodyLarge"/>
              <w:jc w:val="center"/>
            </w:pPr>
            <w:r>
              <w:t xml:space="preserve">  14,000</w:t>
            </w:r>
          </w:p>
        </w:tc>
        <w:tc>
          <w:tcPr>
            <w:tcW w:w="709" w:type="dxa"/>
            <w:gridSpan w:val="2"/>
          </w:tcPr>
          <w:p w:rsidR="008F117A" w:rsidRDefault="008F117A" w:rsidP="00324B79">
            <w:pPr>
              <w:pStyle w:val="BodyLarge"/>
              <w:jc w:val="center"/>
            </w:pPr>
          </w:p>
        </w:tc>
        <w:tc>
          <w:tcPr>
            <w:tcW w:w="1417" w:type="dxa"/>
          </w:tcPr>
          <w:p w:rsidR="008F117A" w:rsidRDefault="008F117A" w:rsidP="00324B79">
            <w:pPr>
              <w:pStyle w:val="BodyLarge"/>
              <w:jc w:val="right"/>
            </w:pPr>
          </w:p>
        </w:tc>
      </w:tr>
      <w:tr w:rsidR="008F117A" w:rsidTr="008C4297">
        <w:trPr>
          <w:gridAfter w:val="2"/>
          <w:wAfter w:w="456" w:type="dxa"/>
        </w:trPr>
        <w:tc>
          <w:tcPr>
            <w:tcW w:w="675" w:type="dxa"/>
            <w:gridSpan w:val="2"/>
          </w:tcPr>
          <w:p w:rsidR="008F117A" w:rsidRDefault="008F117A" w:rsidP="00324B79">
            <w:pPr>
              <w:pStyle w:val="BodyLarge"/>
              <w:jc w:val="both"/>
            </w:pPr>
          </w:p>
        </w:tc>
        <w:tc>
          <w:tcPr>
            <w:tcW w:w="4962" w:type="dxa"/>
            <w:gridSpan w:val="2"/>
          </w:tcPr>
          <w:p w:rsidR="008F117A" w:rsidRDefault="008F117A" w:rsidP="00324B79">
            <w:pPr>
              <w:pStyle w:val="BodyLarge"/>
            </w:pPr>
            <w:r>
              <w:t xml:space="preserve">  (14% × $300,000)</w:t>
            </w:r>
          </w:p>
        </w:tc>
        <w:tc>
          <w:tcPr>
            <w:tcW w:w="1417" w:type="dxa"/>
            <w:tcBorders>
              <w:bottom w:val="single" w:sz="4" w:space="0" w:color="auto"/>
            </w:tcBorders>
          </w:tcPr>
          <w:p w:rsidR="008F117A" w:rsidRDefault="008F117A" w:rsidP="00324B79">
            <w:pPr>
              <w:pStyle w:val="BodyLarge"/>
              <w:jc w:val="center"/>
            </w:pPr>
          </w:p>
        </w:tc>
        <w:tc>
          <w:tcPr>
            <w:tcW w:w="709" w:type="dxa"/>
            <w:gridSpan w:val="2"/>
          </w:tcPr>
          <w:p w:rsidR="008F117A" w:rsidRDefault="008F117A" w:rsidP="00324B79">
            <w:pPr>
              <w:pStyle w:val="BodyLarge"/>
              <w:jc w:val="center"/>
            </w:pPr>
          </w:p>
        </w:tc>
        <w:tc>
          <w:tcPr>
            <w:tcW w:w="1417" w:type="dxa"/>
            <w:tcBorders>
              <w:bottom w:val="single" w:sz="4" w:space="0" w:color="auto"/>
            </w:tcBorders>
          </w:tcPr>
          <w:p w:rsidR="008F117A" w:rsidRDefault="008F117A" w:rsidP="00324B79">
            <w:pPr>
              <w:pStyle w:val="BodyLarge"/>
              <w:jc w:val="right"/>
            </w:pPr>
            <w:r>
              <w:t xml:space="preserve">  42,000</w:t>
            </w:r>
          </w:p>
        </w:tc>
      </w:tr>
      <w:tr w:rsidR="008F117A" w:rsidTr="008C4297">
        <w:trPr>
          <w:gridAfter w:val="2"/>
          <w:wAfter w:w="456" w:type="dxa"/>
          <w:trHeight w:val="432"/>
        </w:trPr>
        <w:tc>
          <w:tcPr>
            <w:tcW w:w="675" w:type="dxa"/>
            <w:gridSpan w:val="2"/>
          </w:tcPr>
          <w:p w:rsidR="008F117A" w:rsidRDefault="008F117A" w:rsidP="00324B79">
            <w:pPr>
              <w:pStyle w:val="BodyLarge"/>
              <w:jc w:val="both"/>
            </w:pPr>
          </w:p>
        </w:tc>
        <w:tc>
          <w:tcPr>
            <w:tcW w:w="4962" w:type="dxa"/>
            <w:gridSpan w:val="2"/>
            <w:vAlign w:val="center"/>
          </w:tcPr>
          <w:p w:rsidR="008F117A" w:rsidRDefault="008F117A" w:rsidP="00324B79">
            <w:pPr>
              <w:pStyle w:val="BodyLarge"/>
            </w:pPr>
            <w:r>
              <w:t>Total overhead costs applied</w:t>
            </w:r>
          </w:p>
        </w:tc>
        <w:tc>
          <w:tcPr>
            <w:tcW w:w="1417" w:type="dxa"/>
            <w:tcBorders>
              <w:top w:val="single" w:sz="4" w:space="0" w:color="auto"/>
              <w:bottom w:val="double" w:sz="4" w:space="0" w:color="auto"/>
            </w:tcBorders>
            <w:vAlign w:val="center"/>
          </w:tcPr>
          <w:p w:rsidR="008F117A" w:rsidRDefault="008F117A" w:rsidP="00324B79">
            <w:pPr>
              <w:pStyle w:val="BodyLarge"/>
              <w:jc w:val="center"/>
            </w:pPr>
            <w:r>
              <w:t>$113,500</w:t>
            </w:r>
          </w:p>
        </w:tc>
        <w:tc>
          <w:tcPr>
            <w:tcW w:w="709" w:type="dxa"/>
            <w:gridSpan w:val="2"/>
          </w:tcPr>
          <w:p w:rsidR="008F117A" w:rsidRDefault="008F117A" w:rsidP="00324B79">
            <w:pPr>
              <w:pStyle w:val="BodyLarge"/>
              <w:jc w:val="center"/>
            </w:pPr>
          </w:p>
        </w:tc>
        <w:tc>
          <w:tcPr>
            <w:tcW w:w="1417" w:type="dxa"/>
            <w:tcBorders>
              <w:top w:val="single" w:sz="4" w:space="0" w:color="auto"/>
              <w:bottom w:val="double" w:sz="4" w:space="0" w:color="auto"/>
            </w:tcBorders>
            <w:vAlign w:val="center"/>
          </w:tcPr>
          <w:p w:rsidR="008F117A" w:rsidRDefault="008F117A" w:rsidP="00324B79">
            <w:pPr>
              <w:pStyle w:val="BodyLarge"/>
              <w:jc w:val="right"/>
            </w:pPr>
            <w:r>
              <w:t>$103,500</w:t>
            </w:r>
          </w:p>
        </w:tc>
      </w:tr>
    </w:tbl>
    <w:p w:rsidR="008F117A" w:rsidRDefault="008F117A" w:rsidP="008F117A">
      <w:pPr>
        <w:pStyle w:val="BodyLarge"/>
        <w:jc w:val="both"/>
      </w:pPr>
    </w:p>
    <w:tbl>
      <w:tblPr>
        <w:tblW w:w="10173" w:type="dxa"/>
        <w:tblLayout w:type="fixed"/>
        <w:tblLook w:val="04A0"/>
      </w:tblPr>
      <w:tblGrid>
        <w:gridCol w:w="4077"/>
        <w:gridCol w:w="1276"/>
        <w:gridCol w:w="1418"/>
        <w:gridCol w:w="708"/>
        <w:gridCol w:w="1276"/>
        <w:gridCol w:w="1418"/>
      </w:tblGrid>
      <w:tr w:rsidR="008F117A" w:rsidRPr="006648DC" w:rsidTr="00324B79">
        <w:tc>
          <w:tcPr>
            <w:tcW w:w="4077" w:type="dxa"/>
          </w:tcPr>
          <w:p w:rsidR="008F117A" w:rsidRDefault="008F117A" w:rsidP="00324B79">
            <w:pPr>
              <w:pStyle w:val="BodyLarge"/>
              <w:jc w:val="both"/>
            </w:pPr>
            <w:r>
              <w:t>(b)</w:t>
            </w:r>
          </w:p>
        </w:tc>
        <w:tc>
          <w:tcPr>
            <w:tcW w:w="2694" w:type="dxa"/>
            <w:gridSpan w:val="2"/>
          </w:tcPr>
          <w:p w:rsidR="008F117A" w:rsidRPr="006648DC" w:rsidRDefault="008F117A" w:rsidP="00324B79">
            <w:pPr>
              <w:pStyle w:val="BodyLarge"/>
              <w:jc w:val="center"/>
              <w:rPr>
                <w:u w:val="single"/>
              </w:rPr>
            </w:pPr>
            <w:r w:rsidRPr="006648DC">
              <w:rPr>
                <w:u w:val="single"/>
              </w:rPr>
              <w:t>Commercial</w:t>
            </w:r>
          </w:p>
        </w:tc>
        <w:tc>
          <w:tcPr>
            <w:tcW w:w="708" w:type="dxa"/>
          </w:tcPr>
          <w:p w:rsidR="008F117A" w:rsidRPr="006648DC" w:rsidRDefault="008F117A" w:rsidP="00324B79">
            <w:pPr>
              <w:pStyle w:val="BodyLarge"/>
              <w:jc w:val="center"/>
              <w:rPr>
                <w:u w:val="single"/>
              </w:rPr>
            </w:pPr>
          </w:p>
        </w:tc>
        <w:tc>
          <w:tcPr>
            <w:tcW w:w="2694" w:type="dxa"/>
            <w:gridSpan w:val="2"/>
          </w:tcPr>
          <w:p w:rsidR="008F117A" w:rsidRPr="006648DC" w:rsidRDefault="008F117A" w:rsidP="00324B79">
            <w:pPr>
              <w:pStyle w:val="BodyLarge"/>
              <w:jc w:val="center"/>
              <w:rPr>
                <w:u w:val="single"/>
              </w:rPr>
            </w:pPr>
            <w:r w:rsidRPr="006648DC">
              <w:rPr>
                <w:u w:val="single"/>
              </w:rPr>
              <w:t>Residential</w:t>
            </w:r>
          </w:p>
        </w:tc>
      </w:tr>
      <w:tr w:rsidR="008F117A" w:rsidRPr="006648DC" w:rsidTr="00324B79">
        <w:tc>
          <w:tcPr>
            <w:tcW w:w="4077" w:type="dxa"/>
            <w:vAlign w:val="center"/>
          </w:tcPr>
          <w:p w:rsidR="008F117A" w:rsidRDefault="008F117A" w:rsidP="00324B79">
            <w:pPr>
              <w:pStyle w:val="BodyLarge"/>
              <w:spacing w:line="276" w:lineRule="auto"/>
            </w:pPr>
          </w:p>
          <w:p w:rsidR="008F117A" w:rsidRDefault="008F117A" w:rsidP="00324B79">
            <w:pPr>
              <w:pStyle w:val="BodyLarge"/>
              <w:spacing w:line="276" w:lineRule="auto"/>
            </w:pPr>
            <w:r>
              <w:t>Revenues</w:t>
            </w:r>
          </w:p>
        </w:tc>
        <w:tc>
          <w:tcPr>
            <w:tcW w:w="1276" w:type="dxa"/>
            <w:vAlign w:val="center"/>
          </w:tcPr>
          <w:p w:rsidR="008F117A" w:rsidRDefault="008F117A" w:rsidP="00324B79">
            <w:pPr>
              <w:pStyle w:val="BodyLarge"/>
              <w:spacing w:line="276" w:lineRule="auto"/>
              <w:jc w:val="center"/>
            </w:pPr>
          </w:p>
        </w:tc>
        <w:tc>
          <w:tcPr>
            <w:tcW w:w="1418" w:type="dxa"/>
            <w:vAlign w:val="center"/>
          </w:tcPr>
          <w:p w:rsidR="008F117A" w:rsidRDefault="008F117A" w:rsidP="00324B79">
            <w:pPr>
              <w:pStyle w:val="BodyLarge"/>
              <w:spacing w:line="276" w:lineRule="auto"/>
              <w:jc w:val="right"/>
            </w:pPr>
          </w:p>
          <w:p w:rsidR="008F117A" w:rsidRDefault="008F117A" w:rsidP="00324B79">
            <w:pPr>
              <w:pStyle w:val="BodyLarge"/>
              <w:spacing w:line="276" w:lineRule="auto"/>
              <w:jc w:val="right"/>
            </w:pPr>
            <w:r>
              <w:t>$300,000</w:t>
            </w:r>
          </w:p>
        </w:tc>
        <w:tc>
          <w:tcPr>
            <w:tcW w:w="708" w:type="dxa"/>
            <w:vAlign w:val="center"/>
          </w:tcPr>
          <w:p w:rsidR="008F117A" w:rsidRDefault="008F117A" w:rsidP="00324B79">
            <w:pPr>
              <w:pStyle w:val="BodyLarge"/>
              <w:spacing w:line="276" w:lineRule="auto"/>
              <w:jc w:val="center"/>
            </w:pPr>
          </w:p>
        </w:tc>
        <w:tc>
          <w:tcPr>
            <w:tcW w:w="1276" w:type="dxa"/>
            <w:vAlign w:val="center"/>
          </w:tcPr>
          <w:p w:rsidR="008F117A" w:rsidRDefault="008F117A" w:rsidP="00324B79">
            <w:pPr>
              <w:pStyle w:val="BodyLarge"/>
              <w:spacing w:line="276" w:lineRule="auto"/>
              <w:jc w:val="center"/>
            </w:pPr>
          </w:p>
        </w:tc>
        <w:tc>
          <w:tcPr>
            <w:tcW w:w="1418" w:type="dxa"/>
            <w:vAlign w:val="center"/>
          </w:tcPr>
          <w:p w:rsidR="008F117A" w:rsidRDefault="008F117A" w:rsidP="00324B79">
            <w:pPr>
              <w:pStyle w:val="BodyLarge"/>
              <w:spacing w:line="276" w:lineRule="auto"/>
              <w:jc w:val="right"/>
            </w:pPr>
          </w:p>
          <w:p w:rsidR="008F117A" w:rsidRDefault="008F117A" w:rsidP="00324B79">
            <w:pPr>
              <w:pStyle w:val="BodyLarge"/>
              <w:spacing w:line="276" w:lineRule="auto"/>
              <w:jc w:val="right"/>
            </w:pPr>
            <w:r>
              <w:t>$480,000</w:t>
            </w:r>
          </w:p>
        </w:tc>
      </w:tr>
      <w:tr w:rsidR="008F117A" w:rsidRPr="006648DC" w:rsidTr="00324B79">
        <w:tc>
          <w:tcPr>
            <w:tcW w:w="4077" w:type="dxa"/>
            <w:vAlign w:val="center"/>
          </w:tcPr>
          <w:p w:rsidR="008F117A" w:rsidRDefault="008F117A" w:rsidP="00324B79">
            <w:pPr>
              <w:pStyle w:val="BodyLarge"/>
              <w:spacing w:line="276" w:lineRule="auto"/>
            </w:pPr>
            <w:r>
              <w:t>Direct material costs</w:t>
            </w:r>
          </w:p>
        </w:tc>
        <w:tc>
          <w:tcPr>
            <w:tcW w:w="1276" w:type="dxa"/>
            <w:vAlign w:val="center"/>
          </w:tcPr>
          <w:p w:rsidR="008F117A" w:rsidRDefault="008F117A" w:rsidP="00324B79">
            <w:pPr>
              <w:pStyle w:val="BodyLarge"/>
              <w:spacing w:line="276" w:lineRule="auto"/>
              <w:jc w:val="center"/>
            </w:pPr>
            <w:r>
              <w:t>$30,000</w:t>
            </w:r>
          </w:p>
        </w:tc>
        <w:tc>
          <w:tcPr>
            <w:tcW w:w="1418" w:type="dxa"/>
            <w:vAlign w:val="center"/>
          </w:tcPr>
          <w:p w:rsidR="008F117A" w:rsidRDefault="008F117A" w:rsidP="00324B79">
            <w:pPr>
              <w:pStyle w:val="BodyLarge"/>
              <w:spacing w:line="276" w:lineRule="auto"/>
              <w:jc w:val="right"/>
            </w:pPr>
          </w:p>
        </w:tc>
        <w:tc>
          <w:tcPr>
            <w:tcW w:w="708" w:type="dxa"/>
            <w:vAlign w:val="center"/>
          </w:tcPr>
          <w:p w:rsidR="008F117A" w:rsidRDefault="008F117A" w:rsidP="00324B79">
            <w:pPr>
              <w:pStyle w:val="BodyLarge"/>
              <w:spacing w:line="276" w:lineRule="auto"/>
              <w:jc w:val="center"/>
            </w:pPr>
          </w:p>
        </w:tc>
        <w:tc>
          <w:tcPr>
            <w:tcW w:w="1276" w:type="dxa"/>
            <w:vAlign w:val="center"/>
          </w:tcPr>
          <w:p w:rsidR="008F117A" w:rsidRDefault="008F117A" w:rsidP="00324B79">
            <w:pPr>
              <w:pStyle w:val="BodyLarge"/>
              <w:spacing w:line="276" w:lineRule="auto"/>
              <w:jc w:val="center"/>
            </w:pPr>
            <w:r>
              <w:t>$70,000</w:t>
            </w:r>
          </w:p>
        </w:tc>
        <w:tc>
          <w:tcPr>
            <w:tcW w:w="1418" w:type="dxa"/>
            <w:vAlign w:val="center"/>
          </w:tcPr>
          <w:p w:rsidR="008F117A" w:rsidRDefault="008F117A" w:rsidP="00324B79">
            <w:pPr>
              <w:pStyle w:val="BodyLarge"/>
              <w:spacing w:line="276" w:lineRule="auto"/>
              <w:jc w:val="right"/>
            </w:pPr>
          </w:p>
        </w:tc>
      </w:tr>
      <w:tr w:rsidR="008F117A" w:rsidRPr="006648DC" w:rsidTr="00324B79">
        <w:tc>
          <w:tcPr>
            <w:tcW w:w="4077" w:type="dxa"/>
            <w:vAlign w:val="center"/>
          </w:tcPr>
          <w:p w:rsidR="008F117A" w:rsidRDefault="008F117A" w:rsidP="00324B79">
            <w:pPr>
              <w:pStyle w:val="BodyLarge"/>
              <w:spacing w:line="276" w:lineRule="auto"/>
            </w:pPr>
            <w:r>
              <w:t xml:space="preserve">Direct </w:t>
            </w:r>
            <w:proofErr w:type="spellStart"/>
            <w:r>
              <w:t>labour</w:t>
            </w:r>
            <w:proofErr w:type="spellEnd"/>
            <w:r>
              <w:t xml:space="preserve"> costs</w:t>
            </w:r>
          </w:p>
        </w:tc>
        <w:tc>
          <w:tcPr>
            <w:tcW w:w="1276" w:type="dxa"/>
            <w:vAlign w:val="center"/>
          </w:tcPr>
          <w:p w:rsidR="008F117A" w:rsidRDefault="008F117A" w:rsidP="00324B79">
            <w:pPr>
              <w:pStyle w:val="BodyLarge"/>
              <w:spacing w:line="276" w:lineRule="auto"/>
              <w:jc w:val="center"/>
            </w:pPr>
            <w:r>
              <w:t>100,000</w:t>
            </w:r>
          </w:p>
        </w:tc>
        <w:tc>
          <w:tcPr>
            <w:tcW w:w="1418" w:type="dxa"/>
            <w:vAlign w:val="center"/>
          </w:tcPr>
          <w:p w:rsidR="008F117A" w:rsidRDefault="008F117A" w:rsidP="00324B79">
            <w:pPr>
              <w:pStyle w:val="BodyLarge"/>
              <w:spacing w:line="276" w:lineRule="auto"/>
              <w:jc w:val="right"/>
            </w:pPr>
          </w:p>
        </w:tc>
        <w:tc>
          <w:tcPr>
            <w:tcW w:w="708" w:type="dxa"/>
            <w:vAlign w:val="center"/>
          </w:tcPr>
          <w:p w:rsidR="008F117A" w:rsidRDefault="008F117A" w:rsidP="00324B79">
            <w:pPr>
              <w:pStyle w:val="BodyLarge"/>
              <w:spacing w:line="276" w:lineRule="auto"/>
              <w:jc w:val="center"/>
            </w:pPr>
          </w:p>
        </w:tc>
        <w:tc>
          <w:tcPr>
            <w:tcW w:w="1276" w:type="dxa"/>
            <w:vAlign w:val="center"/>
          </w:tcPr>
          <w:p w:rsidR="008F117A" w:rsidRDefault="008F117A" w:rsidP="00324B79">
            <w:pPr>
              <w:pStyle w:val="BodyLarge"/>
              <w:spacing w:line="276" w:lineRule="auto"/>
              <w:jc w:val="center"/>
            </w:pPr>
            <w:r>
              <w:t>300,000</w:t>
            </w:r>
          </w:p>
        </w:tc>
        <w:tc>
          <w:tcPr>
            <w:tcW w:w="1418" w:type="dxa"/>
            <w:vAlign w:val="center"/>
          </w:tcPr>
          <w:p w:rsidR="008F117A" w:rsidRDefault="008F117A" w:rsidP="00324B79">
            <w:pPr>
              <w:pStyle w:val="BodyLarge"/>
              <w:spacing w:line="276" w:lineRule="auto"/>
              <w:jc w:val="right"/>
            </w:pPr>
          </w:p>
        </w:tc>
      </w:tr>
      <w:tr w:rsidR="008F117A" w:rsidRPr="006648DC" w:rsidTr="00324B79">
        <w:tc>
          <w:tcPr>
            <w:tcW w:w="4077" w:type="dxa"/>
            <w:vAlign w:val="center"/>
          </w:tcPr>
          <w:p w:rsidR="008F117A" w:rsidRDefault="008F117A" w:rsidP="00324B79">
            <w:pPr>
              <w:pStyle w:val="BodyLarge"/>
              <w:spacing w:line="276" w:lineRule="auto"/>
            </w:pPr>
            <w:r>
              <w:t>Overhead costs applied</w:t>
            </w:r>
          </w:p>
        </w:tc>
        <w:tc>
          <w:tcPr>
            <w:tcW w:w="1276" w:type="dxa"/>
            <w:tcBorders>
              <w:bottom w:val="single" w:sz="4" w:space="0" w:color="000000"/>
            </w:tcBorders>
            <w:vAlign w:val="center"/>
          </w:tcPr>
          <w:p w:rsidR="008F117A" w:rsidRDefault="008F117A" w:rsidP="00324B79">
            <w:pPr>
              <w:pStyle w:val="BodyLarge"/>
              <w:spacing w:line="276" w:lineRule="auto"/>
              <w:jc w:val="center"/>
            </w:pPr>
            <w:r>
              <w:t>113,500</w:t>
            </w:r>
          </w:p>
        </w:tc>
        <w:tc>
          <w:tcPr>
            <w:tcW w:w="1418" w:type="dxa"/>
            <w:tcBorders>
              <w:bottom w:val="single" w:sz="4" w:space="0" w:color="000000"/>
            </w:tcBorders>
            <w:vAlign w:val="center"/>
          </w:tcPr>
          <w:p w:rsidR="008F117A" w:rsidRDefault="008F117A" w:rsidP="00324B79">
            <w:pPr>
              <w:pStyle w:val="BodyLarge"/>
              <w:spacing w:line="276" w:lineRule="auto"/>
              <w:jc w:val="right"/>
            </w:pPr>
            <w:r>
              <w:t>243,500</w:t>
            </w:r>
          </w:p>
        </w:tc>
        <w:tc>
          <w:tcPr>
            <w:tcW w:w="708" w:type="dxa"/>
            <w:vAlign w:val="center"/>
          </w:tcPr>
          <w:p w:rsidR="008F117A" w:rsidRDefault="008F117A" w:rsidP="00324B79">
            <w:pPr>
              <w:pStyle w:val="BodyLarge"/>
              <w:tabs>
                <w:tab w:val="center" w:pos="669"/>
              </w:tabs>
              <w:spacing w:line="276" w:lineRule="auto"/>
              <w:jc w:val="center"/>
            </w:pPr>
          </w:p>
        </w:tc>
        <w:tc>
          <w:tcPr>
            <w:tcW w:w="1276" w:type="dxa"/>
            <w:tcBorders>
              <w:bottom w:val="single" w:sz="4" w:space="0" w:color="000000"/>
            </w:tcBorders>
            <w:vAlign w:val="center"/>
          </w:tcPr>
          <w:p w:rsidR="008F117A" w:rsidRDefault="008F117A" w:rsidP="00324B79">
            <w:pPr>
              <w:pStyle w:val="BodyLarge"/>
              <w:tabs>
                <w:tab w:val="center" w:pos="669"/>
              </w:tabs>
              <w:spacing w:line="276" w:lineRule="auto"/>
              <w:jc w:val="center"/>
            </w:pPr>
            <w:r>
              <w:t>103,500</w:t>
            </w:r>
          </w:p>
        </w:tc>
        <w:tc>
          <w:tcPr>
            <w:tcW w:w="1418" w:type="dxa"/>
            <w:tcBorders>
              <w:bottom w:val="single" w:sz="4" w:space="0" w:color="000000"/>
            </w:tcBorders>
            <w:vAlign w:val="center"/>
          </w:tcPr>
          <w:p w:rsidR="008F117A" w:rsidRDefault="008F117A" w:rsidP="00324B79">
            <w:pPr>
              <w:pStyle w:val="BodyLarge"/>
              <w:spacing w:line="276" w:lineRule="auto"/>
              <w:jc w:val="right"/>
            </w:pPr>
            <w:r>
              <w:t>473,500</w:t>
            </w:r>
          </w:p>
        </w:tc>
      </w:tr>
      <w:tr w:rsidR="008F117A" w:rsidRPr="006648DC" w:rsidTr="00324B79">
        <w:tc>
          <w:tcPr>
            <w:tcW w:w="4077" w:type="dxa"/>
            <w:vAlign w:val="center"/>
          </w:tcPr>
          <w:p w:rsidR="008F117A" w:rsidRDefault="008F117A" w:rsidP="00324B79">
            <w:pPr>
              <w:pStyle w:val="BodyLarge"/>
              <w:spacing w:line="276" w:lineRule="auto"/>
            </w:pPr>
            <w:r>
              <w:t>Operating income (loss)</w:t>
            </w:r>
          </w:p>
        </w:tc>
        <w:tc>
          <w:tcPr>
            <w:tcW w:w="1276" w:type="dxa"/>
            <w:tcBorders>
              <w:top w:val="single" w:sz="4" w:space="0" w:color="000000"/>
            </w:tcBorders>
            <w:vAlign w:val="center"/>
          </w:tcPr>
          <w:p w:rsidR="008F117A" w:rsidRDefault="008F117A" w:rsidP="00324B79">
            <w:pPr>
              <w:pStyle w:val="BodyLarge"/>
              <w:spacing w:line="276" w:lineRule="auto"/>
              <w:jc w:val="center"/>
            </w:pPr>
          </w:p>
        </w:tc>
        <w:tc>
          <w:tcPr>
            <w:tcW w:w="1418" w:type="dxa"/>
            <w:tcBorders>
              <w:top w:val="single" w:sz="4" w:space="0" w:color="000000"/>
              <w:bottom w:val="double" w:sz="4" w:space="0" w:color="auto"/>
            </w:tcBorders>
            <w:vAlign w:val="center"/>
          </w:tcPr>
          <w:p w:rsidR="008F117A" w:rsidRDefault="008F117A" w:rsidP="00324B79">
            <w:pPr>
              <w:pStyle w:val="BodyLarge"/>
              <w:spacing w:line="276" w:lineRule="auto"/>
              <w:jc w:val="right"/>
            </w:pPr>
            <w:r>
              <w:t>$56,500</w:t>
            </w:r>
          </w:p>
        </w:tc>
        <w:tc>
          <w:tcPr>
            <w:tcW w:w="708" w:type="dxa"/>
            <w:vAlign w:val="center"/>
          </w:tcPr>
          <w:p w:rsidR="008F117A" w:rsidRDefault="008F117A" w:rsidP="00324B79">
            <w:pPr>
              <w:pStyle w:val="BodyLarge"/>
              <w:spacing w:line="276" w:lineRule="auto"/>
              <w:jc w:val="center"/>
            </w:pPr>
          </w:p>
        </w:tc>
        <w:tc>
          <w:tcPr>
            <w:tcW w:w="1276" w:type="dxa"/>
            <w:tcBorders>
              <w:top w:val="single" w:sz="4" w:space="0" w:color="000000"/>
            </w:tcBorders>
            <w:vAlign w:val="center"/>
          </w:tcPr>
          <w:p w:rsidR="008F117A" w:rsidRDefault="008F117A" w:rsidP="00324B79">
            <w:pPr>
              <w:pStyle w:val="BodyLarge"/>
              <w:spacing w:line="276" w:lineRule="auto"/>
              <w:jc w:val="center"/>
            </w:pPr>
          </w:p>
        </w:tc>
        <w:tc>
          <w:tcPr>
            <w:tcW w:w="1418" w:type="dxa"/>
            <w:tcBorders>
              <w:top w:val="single" w:sz="4" w:space="0" w:color="000000"/>
              <w:bottom w:val="double" w:sz="4" w:space="0" w:color="auto"/>
            </w:tcBorders>
            <w:vAlign w:val="center"/>
          </w:tcPr>
          <w:p w:rsidR="008F117A" w:rsidRDefault="008F117A" w:rsidP="00324B79">
            <w:pPr>
              <w:pStyle w:val="BodyLarge"/>
              <w:spacing w:line="276" w:lineRule="auto"/>
              <w:jc w:val="right"/>
            </w:pPr>
            <w:r>
              <w:t>$6,500</w:t>
            </w:r>
          </w:p>
        </w:tc>
      </w:tr>
    </w:tbl>
    <w:p w:rsidR="008F117A" w:rsidRDefault="008F117A" w:rsidP="008F117A">
      <w:pPr>
        <w:pStyle w:val="BodyLarge"/>
        <w:jc w:val="both"/>
      </w:pPr>
    </w:p>
    <w:p w:rsidR="008F117A" w:rsidRDefault="008F117A" w:rsidP="008F117A">
      <w:pPr>
        <w:pStyle w:val="BodyLarge"/>
        <w:ind w:left="720" w:hanging="720"/>
        <w:jc w:val="both"/>
      </w:pPr>
      <w:r>
        <w:t xml:space="preserve"> (c)</w:t>
      </w:r>
      <w:r>
        <w:tab/>
        <w:t xml:space="preserve">Assuming that the cost drivers are a reasonable representation of what is occurring in the two product lines, it seems appropriate to switch to activity-based costing. By using this system, more accurate cost information is developed which should lead to better allocations of resources and more informative pricing decisions in the future. </w:t>
      </w:r>
    </w:p>
    <w:p w:rsidR="008F117A" w:rsidRDefault="008F117A">
      <w:pPr>
        <w:spacing w:line="240" w:lineRule="auto"/>
      </w:pPr>
      <w:r>
        <w:br w:type="page"/>
      </w:r>
    </w:p>
    <w:p w:rsidR="008F117A" w:rsidRDefault="008F117A" w:rsidP="008F117A">
      <w:pPr>
        <w:spacing w:line="20" w:lineRule="exact"/>
        <w:jc w:val="center"/>
      </w:pPr>
    </w:p>
    <w:tbl>
      <w:tblPr>
        <w:tblW w:w="3400" w:type="dxa"/>
        <w:jc w:val="center"/>
        <w:tblInd w:w="10" w:type="dxa"/>
        <w:tblLayout w:type="fixed"/>
        <w:tblCellMar>
          <w:top w:w="80" w:type="dxa"/>
          <w:left w:w="0" w:type="dxa"/>
          <w:bottom w:w="60" w:type="dxa"/>
          <w:right w:w="0" w:type="dxa"/>
        </w:tblCellMar>
        <w:tblLook w:val="0000"/>
      </w:tblPr>
      <w:tblGrid>
        <w:gridCol w:w="3400"/>
      </w:tblGrid>
      <w:tr w:rsidR="008F117A" w:rsidTr="00324B79">
        <w:trPr>
          <w:jc w:val="center"/>
        </w:trPr>
        <w:tc>
          <w:tcPr>
            <w:tcW w:w="3400" w:type="dxa"/>
            <w:tcBorders>
              <w:top w:val="single" w:sz="8" w:space="0" w:color="000000"/>
              <w:left w:val="single" w:sz="8" w:space="0" w:color="000000"/>
              <w:bottom w:val="single" w:sz="8" w:space="0" w:color="000000"/>
              <w:right w:val="single" w:sz="8" w:space="0" w:color="000000"/>
            </w:tcBorders>
          </w:tcPr>
          <w:p w:rsidR="008F117A" w:rsidRDefault="008F117A" w:rsidP="00324B79">
            <w:pPr>
              <w:pStyle w:val="BodyLarge"/>
              <w:jc w:val="center"/>
            </w:pPr>
            <w:r>
              <w:t>PROBLEM 5-37A</w:t>
            </w:r>
          </w:p>
        </w:tc>
      </w:tr>
    </w:tbl>
    <w:p w:rsidR="008F117A" w:rsidRDefault="008F117A" w:rsidP="008F117A">
      <w:pPr>
        <w:pStyle w:val="BodyLarge"/>
        <w:tabs>
          <w:tab w:val="left" w:pos="600"/>
        </w:tabs>
        <w:ind w:left="600" w:hanging="600"/>
        <w:jc w:val="both"/>
      </w:pPr>
    </w:p>
    <w:p w:rsidR="008F117A" w:rsidRDefault="008F117A" w:rsidP="008F117A">
      <w:pPr>
        <w:pStyle w:val="BodyLarge"/>
        <w:tabs>
          <w:tab w:val="left" w:pos="600"/>
        </w:tabs>
        <w:ind w:left="600" w:hanging="600"/>
        <w:jc w:val="both"/>
      </w:pPr>
      <w:r>
        <w:t>(a)</w:t>
      </w:r>
      <w:r>
        <w:tab/>
      </w:r>
      <w:r>
        <w:rPr>
          <w:spacing w:val="2"/>
        </w:rPr>
        <w:t>The total manufacturing cost per unit using activity-based</w:t>
      </w:r>
      <w:r>
        <w:t xml:space="preserve"> costing is as follows:</w:t>
      </w:r>
    </w:p>
    <w:tbl>
      <w:tblPr>
        <w:tblW w:w="9747" w:type="dxa"/>
        <w:tblLayout w:type="fixed"/>
        <w:tblLook w:val="0000"/>
      </w:tblPr>
      <w:tblGrid>
        <w:gridCol w:w="675"/>
        <w:gridCol w:w="5245"/>
        <w:gridCol w:w="1701"/>
        <w:gridCol w:w="425"/>
        <w:gridCol w:w="1701"/>
      </w:tblGrid>
      <w:tr w:rsidR="008F117A" w:rsidTr="00324B79">
        <w:tc>
          <w:tcPr>
            <w:tcW w:w="675" w:type="dxa"/>
          </w:tcPr>
          <w:p w:rsidR="008F117A" w:rsidRDefault="008F117A" w:rsidP="00324B79">
            <w:pPr>
              <w:pStyle w:val="BodyLarge"/>
              <w:jc w:val="both"/>
            </w:pPr>
          </w:p>
        </w:tc>
        <w:tc>
          <w:tcPr>
            <w:tcW w:w="5245" w:type="dxa"/>
          </w:tcPr>
          <w:p w:rsidR="008F117A" w:rsidRDefault="008F117A" w:rsidP="00324B79">
            <w:pPr>
              <w:pStyle w:val="BodyLarge"/>
              <w:rPr>
                <w:u w:val="single"/>
              </w:rPr>
            </w:pPr>
          </w:p>
          <w:p w:rsidR="008F117A" w:rsidRDefault="008F117A" w:rsidP="00324B79">
            <w:pPr>
              <w:pStyle w:val="BodyLarge"/>
            </w:pPr>
            <w:r w:rsidRPr="002A3D36">
              <w:rPr>
                <w:u w:val="single"/>
              </w:rPr>
              <w:t>Activity-based overhead applied</w:t>
            </w:r>
          </w:p>
        </w:tc>
        <w:tc>
          <w:tcPr>
            <w:tcW w:w="1701" w:type="dxa"/>
          </w:tcPr>
          <w:p w:rsidR="008F117A" w:rsidRDefault="008F117A" w:rsidP="00324B79">
            <w:pPr>
              <w:pStyle w:val="BodyLarge"/>
              <w:ind w:right="306"/>
              <w:jc w:val="center"/>
              <w:rPr>
                <w:u w:val="single"/>
              </w:rPr>
            </w:pPr>
          </w:p>
          <w:p w:rsidR="008F117A" w:rsidRDefault="008F117A" w:rsidP="00324B79">
            <w:pPr>
              <w:pStyle w:val="BodyLarge"/>
              <w:ind w:right="306"/>
              <w:jc w:val="center"/>
              <w:rPr>
                <w:u w:val="single"/>
              </w:rPr>
            </w:pPr>
            <w:r>
              <w:rPr>
                <w:u w:val="single"/>
              </w:rPr>
              <w:t>Royale</w:t>
            </w:r>
          </w:p>
        </w:tc>
        <w:tc>
          <w:tcPr>
            <w:tcW w:w="425" w:type="dxa"/>
          </w:tcPr>
          <w:p w:rsidR="008F117A" w:rsidRDefault="008F117A" w:rsidP="00324B79">
            <w:pPr>
              <w:pStyle w:val="BodyLarge"/>
              <w:ind w:right="123"/>
              <w:jc w:val="center"/>
              <w:rPr>
                <w:u w:val="single"/>
              </w:rPr>
            </w:pPr>
          </w:p>
        </w:tc>
        <w:tc>
          <w:tcPr>
            <w:tcW w:w="1701" w:type="dxa"/>
          </w:tcPr>
          <w:p w:rsidR="008F117A" w:rsidRDefault="008F117A" w:rsidP="00324B79">
            <w:pPr>
              <w:pStyle w:val="BodyLarge"/>
              <w:ind w:right="123"/>
              <w:jc w:val="center"/>
              <w:rPr>
                <w:u w:val="single"/>
              </w:rPr>
            </w:pPr>
          </w:p>
          <w:p w:rsidR="008F117A" w:rsidRDefault="008F117A" w:rsidP="00324B79">
            <w:pPr>
              <w:pStyle w:val="BodyLarge"/>
              <w:ind w:right="123"/>
              <w:jc w:val="center"/>
              <w:rPr>
                <w:u w:val="single"/>
              </w:rPr>
            </w:pPr>
            <w:r>
              <w:rPr>
                <w:u w:val="single"/>
              </w:rPr>
              <w:t>Majestic</w:t>
            </w:r>
          </w:p>
        </w:tc>
      </w:tr>
      <w:tr w:rsidR="008F117A" w:rsidTr="00324B79">
        <w:trPr>
          <w:trHeight w:val="408"/>
        </w:trPr>
        <w:tc>
          <w:tcPr>
            <w:tcW w:w="675" w:type="dxa"/>
          </w:tcPr>
          <w:p w:rsidR="008F117A" w:rsidRDefault="008F117A" w:rsidP="00324B79">
            <w:pPr>
              <w:pStyle w:val="BodyLarge"/>
              <w:spacing w:line="320" w:lineRule="atLeast"/>
              <w:jc w:val="both"/>
            </w:pPr>
          </w:p>
        </w:tc>
        <w:tc>
          <w:tcPr>
            <w:tcW w:w="5245" w:type="dxa"/>
          </w:tcPr>
          <w:p w:rsidR="008F117A" w:rsidRDefault="008F117A" w:rsidP="00324B79">
            <w:pPr>
              <w:pStyle w:val="BodyLarge"/>
            </w:pPr>
          </w:p>
        </w:tc>
        <w:tc>
          <w:tcPr>
            <w:tcW w:w="1701" w:type="dxa"/>
          </w:tcPr>
          <w:p w:rsidR="008F117A" w:rsidRDefault="008F117A" w:rsidP="00324B79">
            <w:pPr>
              <w:pStyle w:val="BodyLarge"/>
              <w:jc w:val="center"/>
            </w:pPr>
          </w:p>
        </w:tc>
        <w:tc>
          <w:tcPr>
            <w:tcW w:w="425" w:type="dxa"/>
          </w:tcPr>
          <w:p w:rsidR="008F117A" w:rsidRDefault="008F117A" w:rsidP="00324B79">
            <w:pPr>
              <w:pStyle w:val="BodyLarge"/>
              <w:jc w:val="right"/>
            </w:pPr>
          </w:p>
        </w:tc>
        <w:tc>
          <w:tcPr>
            <w:tcW w:w="1701" w:type="dxa"/>
          </w:tcPr>
          <w:p w:rsidR="008F117A" w:rsidRDefault="008F117A" w:rsidP="00324B79">
            <w:pPr>
              <w:pStyle w:val="BodyLarge"/>
              <w:jc w:val="right"/>
            </w:pPr>
          </w:p>
        </w:tc>
      </w:tr>
      <w:tr w:rsidR="008F117A" w:rsidTr="00324B79">
        <w:tc>
          <w:tcPr>
            <w:tcW w:w="675" w:type="dxa"/>
          </w:tcPr>
          <w:p w:rsidR="008F117A" w:rsidRDefault="008F117A" w:rsidP="00324B79">
            <w:pPr>
              <w:pStyle w:val="BodyLarge"/>
              <w:spacing w:line="320" w:lineRule="atLeast"/>
              <w:jc w:val="both"/>
            </w:pPr>
          </w:p>
        </w:tc>
        <w:tc>
          <w:tcPr>
            <w:tcW w:w="5245" w:type="dxa"/>
          </w:tcPr>
          <w:p w:rsidR="008F117A" w:rsidRDefault="008F117A" w:rsidP="00324B79">
            <w:pPr>
              <w:pStyle w:val="BodyLarge"/>
            </w:pPr>
            <w:r>
              <w:t>Purchasing—purchase orders</w:t>
            </w:r>
          </w:p>
        </w:tc>
        <w:tc>
          <w:tcPr>
            <w:tcW w:w="1701" w:type="dxa"/>
          </w:tcPr>
          <w:p w:rsidR="008F117A" w:rsidRDefault="008F117A" w:rsidP="00324B79">
            <w:pPr>
              <w:pStyle w:val="BodyLarge"/>
              <w:jc w:val="right"/>
            </w:pPr>
          </w:p>
        </w:tc>
        <w:tc>
          <w:tcPr>
            <w:tcW w:w="425" w:type="dxa"/>
          </w:tcPr>
          <w:p w:rsidR="008F117A" w:rsidRDefault="008F117A" w:rsidP="00324B79">
            <w:pPr>
              <w:pStyle w:val="BodyLarge"/>
              <w:jc w:val="center"/>
            </w:pPr>
          </w:p>
        </w:tc>
        <w:tc>
          <w:tcPr>
            <w:tcW w:w="1701" w:type="dxa"/>
          </w:tcPr>
          <w:p w:rsidR="008F117A" w:rsidRDefault="008F117A" w:rsidP="00324B79">
            <w:pPr>
              <w:pStyle w:val="BodyLarge"/>
              <w:jc w:val="center"/>
            </w:pPr>
          </w:p>
        </w:tc>
      </w:tr>
      <w:tr w:rsidR="008F117A" w:rsidTr="00324B79">
        <w:tc>
          <w:tcPr>
            <w:tcW w:w="675" w:type="dxa"/>
          </w:tcPr>
          <w:p w:rsidR="008F117A" w:rsidRDefault="008F117A" w:rsidP="00324B79">
            <w:pPr>
              <w:pStyle w:val="BodyLarge"/>
              <w:spacing w:line="320" w:lineRule="atLeast"/>
              <w:jc w:val="both"/>
            </w:pPr>
          </w:p>
        </w:tc>
        <w:tc>
          <w:tcPr>
            <w:tcW w:w="5245" w:type="dxa"/>
          </w:tcPr>
          <w:p w:rsidR="008F117A" w:rsidRDefault="008F117A" w:rsidP="00324B79">
            <w:pPr>
              <w:pStyle w:val="BodyLarge"/>
            </w:pPr>
            <w:r>
              <w:t xml:space="preserve">     $30 × 11,250; 13,750</w:t>
            </w:r>
          </w:p>
        </w:tc>
        <w:tc>
          <w:tcPr>
            <w:tcW w:w="1701" w:type="dxa"/>
          </w:tcPr>
          <w:p w:rsidR="008F117A" w:rsidRDefault="008F117A" w:rsidP="00324B79">
            <w:pPr>
              <w:pStyle w:val="BodyLarge"/>
              <w:jc w:val="right"/>
            </w:pPr>
            <w:r>
              <w:t>$337,500</w:t>
            </w:r>
          </w:p>
        </w:tc>
        <w:tc>
          <w:tcPr>
            <w:tcW w:w="425" w:type="dxa"/>
          </w:tcPr>
          <w:p w:rsidR="008F117A" w:rsidRDefault="008F117A" w:rsidP="00324B79">
            <w:pPr>
              <w:pStyle w:val="BodyLarge"/>
              <w:jc w:val="center"/>
            </w:pPr>
          </w:p>
        </w:tc>
        <w:tc>
          <w:tcPr>
            <w:tcW w:w="1701" w:type="dxa"/>
          </w:tcPr>
          <w:p w:rsidR="008F117A" w:rsidRDefault="008F117A" w:rsidP="00324B79">
            <w:pPr>
              <w:pStyle w:val="BodyLarge"/>
              <w:jc w:val="center"/>
            </w:pPr>
            <w:r>
              <w:t>$412,500</w:t>
            </w:r>
          </w:p>
        </w:tc>
      </w:tr>
      <w:tr w:rsidR="008F117A" w:rsidTr="00324B79">
        <w:tc>
          <w:tcPr>
            <w:tcW w:w="675" w:type="dxa"/>
          </w:tcPr>
          <w:p w:rsidR="008F117A" w:rsidRDefault="008F117A" w:rsidP="00324B79">
            <w:pPr>
              <w:pStyle w:val="BodyLarge"/>
              <w:spacing w:line="320" w:lineRule="atLeast"/>
              <w:jc w:val="both"/>
            </w:pPr>
          </w:p>
        </w:tc>
        <w:tc>
          <w:tcPr>
            <w:tcW w:w="5245" w:type="dxa"/>
          </w:tcPr>
          <w:p w:rsidR="008F117A" w:rsidRDefault="008F117A" w:rsidP="00324B79">
            <w:pPr>
              <w:pStyle w:val="BodyLarge"/>
            </w:pPr>
            <w:r>
              <w:t>Machine set-ups—# of set-ups</w:t>
            </w:r>
          </w:p>
        </w:tc>
        <w:tc>
          <w:tcPr>
            <w:tcW w:w="1701" w:type="dxa"/>
          </w:tcPr>
          <w:p w:rsidR="008F117A" w:rsidRDefault="008F117A" w:rsidP="00324B79">
            <w:pPr>
              <w:pStyle w:val="BodyLarge"/>
              <w:jc w:val="right"/>
            </w:pPr>
          </w:p>
        </w:tc>
        <w:tc>
          <w:tcPr>
            <w:tcW w:w="425" w:type="dxa"/>
          </w:tcPr>
          <w:p w:rsidR="008F117A" w:rsidRDefault="008F117A" w:rsidP="00324B79">
            <w:pPr>
              <w:pStyle w:val="BodyLarge"/>
              <w:jc w:val="right"/>
            </w:pPr>
          </w:p>
        </w:tc>
        <w:tc>
          <w:tcPr>
            <w:tcW w:w="1701" w:type="dxa"/>
          </w:tcPr>
          <w:p w:rsidR="008F117A" w:rsidRDefault="008F117A" w:rsidP="00324B79">
            <w:pPr>
              <w:pStyle w:val="BodyLarge"/>
              <w:jc w:val="right"/>
            </w:pPr>
          </w:p>
        </w:tc>
      </w:tr>
      <w:tr w:rsidR="008F117A" w:rsidTr="00324B79">
        <w:tc>
          <w:tcPr>
            <w:tcW w:w="675" w:type="dxa"/>
          </w:tcPr>
          <w:p w:rsidR="008F117A" w:rsidRDefault="008F117A" w:rsidP="00324B79">
            <w:pPr>
              <w:pStyle w:val="BodyLarge"/>
              <w:spacing w:line="320" w:lineRule="atLeast"/>
              <w:jc w:val="both"/>
            </w:pPr>
          </w:p>
        </w:tc>
        <w:tc>
          <w:tcPr>
            <w:tcW w:w="5245" w:type="dxa"/>
          </w:tcPr>
          <w:p w:rsidR="008F117A" w:rsidRDefault="008F117A" w:rsidP="00324B79">
            <w:pPr>
              <w:pStyle w:val="BodyLarge"/>
            </w:pPr>
            <w:r>
              <w:t xml:space="preserve">     $30 × 10,000; 10,000</w:t>
            </w:r>
          </w:p>
        </w:tc>
        <w:tc>
          <w:tcPr>
            <w:tcW w:w="1701" w:type="dxa"/>
          </w:tcPr>
          <w:p w:rsidR="008F117A" w:rsidRDefault="008F117A" w:rsidP="00324B79">
            <w:pPr>
              <w:pStyle w:val="BodyLarge"/>
              <w:jc w:val="right"/>
            </w:pPr>
            <w:r>
              <w:t>300,000</w:t>
            </w:r>
          </w:p>
        </w:tc>
        <w:tc>
          <w:tcPr>
            <w:tcW w:w="425" w:type="dxa"/>
          </w:tcPr>
          <w:p w:rsidR="008F117A" w:rsidRDefault="008F117A" w:rsidP="00324B79">
            <w:pPr>
              <w:pStyle w:val="BodyLarge"/>
              <w:jc w:val="right"/>
            </w:pPr>
          </w:p>
        </w:tc>
        <w:tc>
          <w:tcPr>
            <w:tcW w:w="1701" w:type="dxa"/>
          </w:tcPr>
          <w:p w:rsidR="008F117A" w:rsidRDefault="008F117A" w:rsidP="00324B79">
            <w:pPr>
              <w:pStyle w:val="BodyLarge"/>
              <w:jc w:val="right"/>
            </w:pPr>
            <w:r>
              <w:t>300,000</w:t>
            </w:r>
          </w:p>
        </w:tc>
      </w:tr>
      <w:tr w:rsidR="008F117A" w:rsidTr="00324B79">
        <w:tc>
          <w:tcPr>
            <w:tcW w:w="675" w:type="dxa"/>
          </w:tcPr>
          <w:p w:rsidR="008F117A" w:rsidRDefault="008F117A" w:rsidP="00324B79">
            <w:pPr>
              <w:pStyle w:val="BodyLarge"/>
              <w:spacing w:line="320" w:lineRule="atLeast"/>
              <w:jc w:val="both"/>
            </w:pPr>
          </w:p>
        </w:tc>
        <w:tc>
          <w:tcPr>
            <w:tcW w:w="5245" w:type="dxa"/>
          </w:tcPr>
          <w:p w:rsidR="008F117A" w:rsidRDefault="008F117A" w:rsidP="00324B79">
            <w:pPr>
              <w:pStyle w:val="BodyLarge"/>
            </w:pPr>
            <w:r>
              <w:t>Machining—machine hours</w:t>
            </w:r>
          </w:p>
        </w:tc>
        <w:tc>
          <w:tcPr>
            <w:tcW w:w="1701" w:type="dxa"/>
          </w:tcPr>
          <w:p w:rsidR="008F117A" w:rsidRDefault="008F117A" w:rsidP="00324B79">
            <w:pPr>
              <w:pStyle w:val="BodyLarge"/>
              <w:jc w:val="right"/>
            </w:pPr>
          </w:p>
        </w:tc>
        <w:tc>
          <w:tcPr>
            <w:tcW w:w="425" w:type="dxa"/>
          </w:tcPr>
          <w:p w:rsidR="008F117A" w:rsidRDefault="008F117A" w:rsidP="00324B79">
            <w:pPr>
              <w:pStyle w:val="BodyLarge"/>
              <w:jc w:val="right"/>
            </w:pPr>
          </w:p>
        </w:tc>
        <w:tc>
          <w:tcPr>
            <w:tcW w:w="1701" w:type="dxa"/>
          </w:tcPr>
          <w:p w:rsidR="008F117A" w:rsidRDefault="008F117A" w:rsidP="00324B79">
            <w:pPr>
              <w:pStyle w:val="BodyLarge"/>
              <w:jc w:val="right"/>
            </w:pPr>
          </w:p>
        </w:tc>
      </w:tr>
      <w:tr w:rsidR="008F117A" w:rsidTr="00324B79">
        <w:tc>
          <w:tcPr>
            <w:tcW w:w="675" w:type="dxa"/>
          </w:tcPr>
          <w:p w:rsidR="008F117A" w:rsidRDefault="008F117A" w:rsidP="00324B79">
            <w:pPr>
              <w:pStyle w:val="BodyLarge"/>
              <w:spacing w:line="320" w:lineRule="atLeast"/>
              <w:jc w:val="both"/>
            </w:pPr>
          </w:p>
        </w:tc>
        <w:tc>
          <w:tcPr>
            <w:tcW w:w="5245" w:type="dxa"/>
          </w:tcPr>
          <w:p w:rsidR="008F117A" w:rsidRDefault="008F117A" w:rsidP="00324B79">
            <w:pPr>
              <w:pStyle w:val="BodyLarge"/>
            </w:pPr>
            <w:r>
              <w:t xml:space="preserve">     $31 × 40,000; 60,000</w:t>
            </w:r>
          </w:p>
        </w:tc>
        <w:tc>
          <w:tcPr>
            <w:tcW w:w="1701" w:type="dxa"/>
          </w:tcPr>
          <w:p w:rsidR="008F117A" w:rsidRDefault="008F117A" w:rsidP="00324B79">
            <w:pPr>
              <w:pStyle w:val="BodyLarge"/>
              <w:jc w:val="right"/>
            </w:pPr>
            <w:r>
              <w:t>1,240,000</w:t>
            </w:r>
          </w:p>
        </w:tc>
        <w:tc>
          <w:tcPr>
            <w:tcW w:w="425" w:type="dxa"/>
          </w:tcPr>
          <w:p w:rsidR="008F117A" w:rsidRDefault="008F117A" w:rsidP="00324B79">
            <w:pPr>
              <w:pStyle w:val="BodyLarge"/>
              <w:jc w:val="right"/>
            </w:pPr>
          </w:p>
        </w:tc>
        <w:tc>
          <w:tcPr>
            <w:tcW w:w="1701" w:type="dxa"/>
          </w:tcPr>
          <w:p w:rsidR="008F117A" w:rsidRDefault="008F117A" w:rsidP="00324B79">
            <w:pPr>
              <w:pStyle w:val="BodyLarge"/>
              <w:jc w:val="right"/>
            </w:pPr>
            <w:r>
              <w:t>1,860,000</w:t>
            </w:r>
          </w:p>
        </w:tc>
      </w:tr>
      <w:tr w:rsidR="008F117A" w:rsidTr="00324B79">
        <w:trPr>
          <w:trHeight w:val="324"/>
        </w:trPr>
        <w:tc>
          <w:tcPr>
            <w:tcW w:w="675" w:type="dxa"/>
          </w:tcPr>
          <w:p w:rsidR="008F117A" w:rsidRDefault="008F117A" w:rsidP="00324B79">
            <w:pPr>
              <w:pStyle w:val="BodyLarge"/>
              <w:spacing w:line="320" w:lineRule="atLeast"/>
              <w:jc w:val="both"/>
            </w:pPr>
          </w:p>
        </w:tc>
        <w:tc>
          <w:tcPr>
            <w:tcW w:w="5245" w:type="dxa"/>
          </w:tcPr>
          <w:p w:rsidR="008F117A" w:rsidRDefault="008F117A" w:rsidP="00324B79">
            <w:pPr>
              <w:pStyle w:val="BodyLarge"/>
            </w:pPr>
            <w:r>
              <w:t>Inspections—# of inspections</w:t>
            </w:r>
          </w:p>
        </w:tc>
        <w:tc>
          <w:tcPr>
            <w:tcW w:w="1701" w:type="dxa"/>
          </w:tcPr>
          <w:p w:rsidR="008F117A" w:rsidRDefault="008F117A" w:rsidP="00324B79">
            <w:pPr>
              <w:pStyle w:val="BodyLarge"/>
              <w:jc w:val="right"/>
            </w:pPr>
          </w:p>
        </w:tc>
        <w:tc>
          <w:tcPr>
            <w:tcW w:w="425" w:type="dxa"/>
          </w:tcPr>
          <w:p w:rsidR="008F117A" w:rsidRDefault="008F117A" w:rsidP="00324B79">
            <w:pPr>
              <w:pStyle w:val="BodyLarge"/>
              <w:jc w:val="right"/>
            </w:pPr>
          </w:p>
        </w:tc>
        <w:tc>
          <w:tcPr>
            <w:tcW w:w="1701" w:type="dxa"/>
          </w:tcPr>
          <w:p w:rsidR="008F117A" w:rsidRDefault="008F117A" w:rsidP="00324B79">
            <w:pPr>
              <w:pStyle w:val="BodyLarge"/>
              <w:jc w:val="right"/>
            </w:pPr>
          </w:p>
        </w:tc>
      </w:tr>
      <w:tr w:rsidR="008F117A" w:rsidTr="00324B79">
        <w:trPr>
          <w:trHeight w:val="324"/>
        </w:trPr>
        <w:tc>
          <w:tcPr>
            <w:tcW w:w="675" w:type="dxa"/>
          </w:tcPr>
          <w:p w:rsidR="008F117A" w:rsidRDefault="008F117A" w:rsidP="00324B79">
            <w:pPr>
              <w:pStyle w:val="BodyLarge"/>
              <w:spacing w:line="320" w:lineRule="atLeast"/>
              <w:jc w:val="both"/>
            </w:pPr>
          </w:p>
        </w:tc>
        <w:tc>
          <w:tcPr>
            <w:tcW w:w="5245" w:type="dxa"/>
          </w:tcPr>
          <w:p w:rsidR="008F117A" w:rsidRDefault="008F117A" w:rsidP="00324B79">
            <w:pPr>
              <w:pStyle w:val="BodyLarge"/>
            </w:pPr>
            <w:r>
              <w:t xml:space="preserve">     $90 × 2,250; 2,750</w:t>
            </w:r>
          </w:p>
        </w:tc>
        <w:tc>
          <w:tcPr>
            <w:tcW w:w="1701" w:type="dxa"/>
          </w:tcPr>
          <w:p w:rsidR="008F117A" w:rsidRDefault="008F117A" w:rsidP="00324B79">
            <w:pPr>
              <w:pStyle w:val="BodyLarge"/>
              <w:jc w:val="right"/>
            </w:pPr>
            <w:r>
              <w:t>202,500</w:t>
            </w:r>
          </w:p>
        </w:tc>
        <w:tc>
          <w:tcPr>
            <w:tcW w:w="425" w:type="dxa"/>
          </w:tcPr>
          <w:p w:rsidR="008F117A" w:rsidRDefault="008F117A" w:rsidP="00324B79">
            <w:pPr>
              <w:pStyle w:val="BodyLarge"/>
              <w:jc w:val="right"/>
            </w:pPr>
          </w:p>
        </w:tc>
        <w:tc>
          <w:tcPr>
            <w:tcW w:w="1701" w:type="dxa"/>
          </w:tcPr>
          <w:p w:rsidR="008F117A" w:rsidRDefault="008F117A" w:rsidP="00324B79">
            <w:pPr>
              <w:pStyle w:val="BodyLarge"/>
              <w:jc w:val="right"/>
            </w:pPr>
            <w:r>
              <w:t>247,500</w:t>
            </w:r>
          </w:p>
        </w:tc>
      </w:tr>
      <w:tr w:rsidR="008F117A" w:rsidTr="00324B79">
        <w:trPr>
          <w:trHeight w:val="272"/>
        </w:trPr>
        <w:tc>
          <w:tcPr>
            <w:tcW w:w="675" w:type="dxa"/>
          </w:tcPr>
          <w:p w:rsidR="008F117A" w:rsidRDefault="008F117A" w:rsidP="00324B79">
            <w:pPr>
              <w:pStyle w:val="BodyLarge"/>
              <w:spacing w:line="320" w:lineRule="atLeast"/>
              <w:jc w:val="both"/>
            </w:pPr>
          </w:p>
        </w:tc>
        <w:tc>
          <w:tcPr>
            <w:tcW w:w="5245" w:type="dxa"/>
          </w:tcPr>
          <w:p w:rsidR="008F117A" w:rsidRDefault="008F117A" w:rsidP="00324B79">
            <w:pPr>
              <w:pStyle w:val="BodyLarge"/>
            </w:pPr>
            <w:r>
              <w:t xml:space="preserve">          Total overhead applied</w:t>
            </w:r>
          </w:p>
        </w:tc>
        <w:tc>
          <w:tcPr>
            <w:tcW w:w="1701" w:type="dxa"/>
            <w:tcBorders>
              <w:top w:val="single" w:sz="4" w:space="0" w:color="auto"/>
            </w:tcBorders>
            <w:vAlign w:val="center"/>
          </w:tcPr>
          <w:p w:rsidR="008F117A" w:rsidRDefault="008F117A" w:rsidP="00324B79">
            <w:pPr>
              <w:pStyle w:val="BodyLarge"/>
              <w:jc w:val="right"/>
            </w:pPr>
            <w:r>
              <w:t>$2,080,000</w:t>
            </w:r>
          </w:p>
        </w:tc>
        <w:tc>
          <w:tcPr>
            <w:tcW w:w="425" w:type="dxa"/>
          </w:tcPr>
          <w:p w:rsidR="008F117A" w:rsidRDefault="008F117A" w:rsidP="00324B79">
            <w:pPr>
              <w:pStyle w:val="BodyLarge"/>
              <w:jc w:val="right"/>
            </w:pPr>
          </w:p>
        </w:tc>
        <w:tc>
          <w:tcPr>
            <w:tcW w:w="1701" w:type="dxa"/>
            <w:tcBorders>
              <w:top w:val="single" w:sz="4" w:space="0" w:color="auto"/>
            </w:tcBorders>
            <w:vAlign w:val="center"/>
          </w:tcPr>
          <w:p w:rsidR="008F117A" w:rsidRDefault="008F117A" w:rsidP="00324B79">
            <w:pPr>
              <w:pStyle w:val="BodyLarge"/>
              <w:jc w:val="right"/>
            </w:pPr>
            <w:r>
              <w:t>$2,820,000</w:t>
            </w:r>
          </w:p>
        </w:tc>
      </w:tr>
      <w:tr w:rsidR="008F117A" w:rsidTr="00324B79">
        <w:trPr>
          <w:trHeight w:val="272"/>
        </w:trPr>
        <w:tc>
          <w:tcPr>
            <w:tcW w:w="675" w:type="dxa"/>
          </w:tcPr>
          <w:p w:rsidR="008F117A" w:rsidRDefault="008F117A" w:rsidP="00324B79">
            <w:pPr>
              <w:pStyle w:val="BodyLarge"/>
              <w:spacing w:line="320" w:lineRule="atLeast"/>
              <w:jc w:val="both"/>
            </w:pPr>
          </w:p>
        </w:tc>
        <w:tc>
          <w:tcPr>
            <w:tcW w:w="5245" w:type="dxa"/>
          </w:tcPr>
          <w:p w:rsidR="008F117A" w:rsidRDefault="008F117A" w:rsidP="00324B79">
            <w:pPr>
              <w:pStyle w:val="BodyLarge"/>
            </w:pPr>
            <w:r>
              <w:t>Number of units manufactured</w:t>
            </w:r>
          </w:p>
        </w:tc>
        <w:tc>
          <w:tcPr>
            <w:tcW w:w="1701" w:type="dxa"/>
            <w:tcBorders>
              <w:bottom w:val="single" w:sz="4" w:space="0" w:color="auto"/>
            </w:tcBorders>
            <w:vAlign w:val="center"/>
          </w:tcPr>
          <w:p w:rsidR="008F117A" w:rsidRDefault="008F117A" w:rsidP="00324B79">
            <w:pPr>
              <w:pStyle w:val="BodyLarge"/>
              <w:jc w:val="center"/>
            </w:pPr>
            <w:r>
              <w:t>20,000</w:t>
            </w:r>
          </w:p>
        </w:tc>
        <w:tc>
          <w:tcPr>
            <w:tcW w:w="425" w:type="dxa"/>
          </w:tcPr>
          <w:p w:rsidR="008F117A" w:rsidRDefault="008F117A" w:rsidP="00324B79">
            <w:pPr>
              <w:pStyle w:val="BodyLarge"/>
              <w:jc w:val="center"/>
            </w:pPr>
          </w:p>
        </w:tc>
        <w:tc>
          <w:tcPr>
            <w:tcW w:w="1701" w:type="dxa"/>
            <w:tcBorders>
              <w:bottom w:val="single" w:sz="4" w:space="0" w:color="auto"/>
            </w:tcBorders>
            <w:vAlign w:val="center"/>
          </w:tcPr>
          <w:p w:rsidR="008F117A" w:rsidRDefault="008F117A" w:rsidP="00324B79">
            <w:pPr>
              <w:pStyle w:val="BodyLarge"/>
              <w:jc w:val="center"/>
            </w:pPr>
            <w:r>
              <w:t>10,000</w:t>
            </w:r>
          </w:p>
        </w:tc>
      </w:tr>
      <w:tr w:rsidR="008F117A" w:rsidTr="00324B79">
        <w:trPr>
          <w:trHeight w:val="518"/>
        </w:trPr>
        <w:tc>
          <w:tcPr>
            <w:tcW w:w="675" w:type="dxa"/>
          </w:tcPr>
          <w:p w:rsidR="008F117A" w:rsidRDefault="008F117A" w:rsidP="00324B79">
            <w:pPr>
              <w:pStyle w:val="BodyLarge"/>
              <w:spacing w:line="320" w:lineRule="atLeast"/>
              <w:jc w:val="both"/>
            </w:pPr>
          </w:p>
        </w:tc>
        <w:tc>
          <w:tcPr>
            <w:tcW w:w="5245" w:type="dxa"/>
            <w:vAlign w:val="center"/>
          </w:tcPr>
          <w:p w:rsidR="008F117A" w:rsidRDefault="008F117A" w:rsidP="00324B79">
            <w:pPr>
              <w:pStyle w:val="BodyLarge"/>
            </w:pPr>
            <w:r>
              <w:t>Per unit overhead cost</w:t>
            </w:r>
          </w:p>
        </w:tc>
        <w:tc>
          <w:tcPr>
            <w:tcW w:w="1701" w:type="dxa"/>
            <w:tcBorders>
              <w:top w:val="single" w:sz="4" w:space="0" w:color="auto"/>
              <w:bottom w:val="double" w:sz="4" w:space="0" w:color="auto"/>
            </w:tcBorders>
            <w:vAlign w:val="center"/>
          </w:tcPr>
          <w:p w:rsidR="008F117A" w:rsidRDefault="008F117A" w:rsidP="00324B79">
            <w:pPr>
              <w:pStyle w:val="BodyLarge"/>
              <w:jc w:val="center"/>
            </w:pPr>
            <w:r>
              <w:t>$104.00</w:t>
            </w:r>
          </w:p>
        </w:tc>
        <w:tc>
          <w:tcPr>
            <w:tcW w:w="425" w:type="dxa"/>
          </w:tcPr>
          <w:p w:rsidR="008F117A" w:rsidRDefault="008F117A" w:rsidP="00324B79">
            <w:pPr>
              <w:pStyle w:val="BodyLarge"/>
              <w:jc w:val="center"/>
            </w:pPr>
          </w:p>
        </w:tc>
        <w:tc>
          <w:tcPr>
            <w:tcW w:w="1701" w:type="dxa"/>
            <w:tcBorders>
              <w:top w:val="single" w:sz="4" w:space="0" w:color="auto"/>
              <w:bottom w:val="double" w:sz="4" w:space="0" w:color="auto"/>
            </w:tcBorders>
            <w:vAlign w:val="center"/>
          </w:tcPr>
          <w:p w:rsidR="008F117A" w:rsidRDefault="008F117A" w:rsidP="00324B79">
            <w:pPr>
              <w:pStyle w:val="BodyLarge"/>
              <w:jc w:val="center"/>
            </w:pPr>
            <w:r>
              <w:t>$282.00</w:t>
            </w:r>
          </w:p>
        </w:tc>
      </w:tr>
    </w:tbl>
    <w:p w:rsidR="008F117A" w:rsidRDefault="008F117A" w:rsidP="008F117A">
      <w:pPr>
        <w:pStyle w:val="BodyLarge"/>
        <w:tabs>
          <w:tab w:val="center" w:pos="5270"/>
        </w:tabs>
        <w:spacing w:line="280" w:lineRule="exact"/>
      </w:pPr>
    </w:p>
    <w:tbl>
      <w:tblPr>
        <w:tblW w:w="9606" w:type="dxa"/>
        <w:tblLayout w:type="fixed"/>
        <w:tblLook w:val="0000"/>
      </w:tblPr>
      <w:tblGrid>
        <w:gridCol w:w="675"/>
        <w:gridCol w:w="5245"/>
        <w:gridCol w:w="1559"/>
        <w:gridCol w:w="567"/>
        <w:gridCol w:w="1560"/>
      </w:tblGrid>
      <w:tr w:rsidR="008F117A" w:rsidTr="00324B79">
        <w:trPr>
          <w:trHeight w:val="432"/>
        </w:trPr>
        <w:tc>
          <w:tcPr>
            <w:tcW w:w="675" w:type="dxa"/>
          </w:tcPr>
          <w:p w:rsidR="008F117A" w:rsidRDefault="008F117A" w:rsidP="00324B79">
            <w:pPr>
              <w:pStyle w:val="BodyLarge"/>
            </w:pPr>
            <w:r>
              <w:t>(b)</w:t>
            </w:r>
          </w:p>
        </w:tc>
        <w:tc>
          <w:tcPr>
            <w:tcW w:w="5245" w:type="dxa"/>
            <w:vAlign w:val="center"/>
          </w:tcPr>
          <w:p w:rsidR="008F117A" w:rsidRPr="00180C34" w:rsidRDefault="008F117A" w:rsidP="00324B79">
            <w:pPr>
              <w:pStyle w:val="BodyLarge"/>
              <w:rPr>
                <w:u w:val="single"/>
              </w:rPr>
            </w:pPr>
            <w:r>
              <w:t>Computation of unit costs</w:t>
            </w:r>
          </w:p>
        </w:tc>
        <w:tc>
          <w:tcPr>
            <w:tcW w:w="1559" w:type="dxa"/>
            <w:vAlign w:val="center"/>
          </w:tcPr>
          <w:p w:rsidR="008F117A" w:rsidRDefault="008F117A" w:rsidP="00324B79">
            <w:pPr>
              <w:pStyle w:val="BodyLarge"/>
              <w:ind w:right="306"/>
              <w:jc w:val="center"/>
              <w:rPr>
                <w:u w:val="single"/>
              </w:rPr>
            </w:pPr>
            <w:r>
              <w:rPr>
                <w:u w:val="single"/>
              </w:rPr>
              <w:t>Royale</w:t>
            </w:r>
          </w:p>
        </w:tc>
        <w:tc>
          <w:tcPr>
            <w:tcW w:w="567" w:type="dxa"/>
          </w:tcPr>
          <w:p w:rsidR="008F117A" w:rsidRDefault="008F117A" w:rsidP="00324B79">
            <w:pPr>
              <w:pStyle w:val="BodyLarge"/>
              <w:ind w:right="123"/>
              <w:jc w:val="center"/>
              <w:rPr>
                <w:u w:val="single"/>
              </w:rPr>
            </w:pPr>
          </w:p>
        </w:tc>
        <w:tc>
          <w:tcPr>
            <w:tcW w:w="1560" w:type="dxa"/>
            <w:vAlign w:val="center"/>
          </w:tcPr>
          <w:p w:rsidR="008F117A" w:rsidRDefault="008F117A" w:rsidP="00324B79">
            <w:pPr>
              <w:pStyle w:val="BodyLarge"/>
              <w:ind w:right="123"/>
              <w:jc w:val="center"/>
              <w:rPr>
                <w:u w:val="single"/>
              </w:rPr>
            </w:pPr>
            <w:r>
              <w:rPr>
                <w:u w:val="single"/>
              </w:rPr>
              <w:t>Majestic</w:t>
            </w:r>
          </w:p>
        </w:tc>
      </w:tr>
      <w:tr w:rsidR="008F117A" w:rsidTr="00324B79">
        <w:trPr>
          <w:trHeight w:val="239"/>
        </w:trPr>
        <w:tc>
          <w:tcPr>
            <w:tcW w:w="675" w:type="dxa"/>
          </w:tcPr>
          <w:p w:rsidR="008F117A" w:rsidRDefault="008F117A" w:rsidP="00324B79">
            <w:pPr>
              <w:pStyle w:val="BodyLarge"/>
              <w:spacing w:line="120" w:lineRule="atLeast"/>
              <w:jc w:val="both"/>
            </w:pPr>
          </w:p>
        </w:tc>
        <w:tc>
          <w:tcPr>
            <w:tcW w:w="5245" w:type="dxa"/>
          </w:tcPr>
          <w:p w:rsidR="008F117A" w:rsidRDefault="008F117A" w:rsidP="00324B79">
            <w:pPr>
              <w:pStyle w:val="BodyLarge"/>
            </w:pPr>
          </w:p>
        </w:tc>
        <w:tc>
          <w:tcPr>
            <w:tcW w:w="1559" w:type="dxa"/>
          </w:tcPr>
          <w:p w:rsidR="008F117A" w:rsidRDefault="008F117A" w:rsidP="00324B79">
            <w:pPr>
              <w:pStyle w:val="BodyLarge"/>
            </w:pPr>
          </w:p>
        </w:tc>
        <w:tc>
          <w:tcPr>
            <w:tcW w:w="567" w:type="dxa"/>
          </w:tcPr>
          <w:p w:rsidR="008F117A" w:rsidRDefault="008F117A" w:rsidP="00324B79">
            <w:pPr>
              <w:pStyle w:val="BodyLarge"/>
            </w:pPr>
          </w:p>
        </w:tc>
        <w:tc>
          <w:tcPr>
            <w:tcW w:w="1560" w:type="dxa"/>
          </w:tcPr>
          <w:p w:rsidR="008F117A" w:rsidRDefault="008F117A" w:rsidP="00324B79">
            <w:pPr>
              <w:pStyle w:val="BodyLarge"/>
            </w:pPr>
          </w:p>
        </w:tc>
      </w:tr>
      <w:tr w:rsidR="008F117A" w:rsidTr="00324B79">
        <w:tc>
          <w:tcPr>
            <w:tcW w:w="675" w:type="dxa"/>
          </w:tcPr>
          <w:p w:rsidR="008F117A" w:rsidRDefault="008F117A" w:rsidP="00324B79">
            <w:pPr>
              <w:pStyle w:val="BodyLarge"/>
              <w:spacing w:line="320" w:lineRule="atLeast"/>
              <w:jc w:val="both"/>
            </w:pPr>
          </w:p>
        </w:tc>
        <w:tc>
          <w:tcPr>
            <w:tcW w:w="5245" w:type="dxa"/>
          </w:tcPr>
          <w:p w:rsidR="008F117A" w:rsidRDefault="008F117A" w:rsidP="00324B79">
            <w:pPr>
              <w:pStyle w:val="BodyLarge"/>
            </w:pPr>
            <w:r>
              <w:t>Direct material</w:t>
            </w:r>
          </w:p>
        </w:tc>
        <w:tc>
          <w:tcPr>
            <w:tcW w:w="1559" w:type="dxa"/>
          </w:tcPr>
          <w:p w:rsidR="008F117A" w:rsidRDefault="008F117A" w:rsidP="00324B79">
            <w:pPr>
              <w:pStyle w:val="BodyLarge"/>
              <w:jc w:val="center"/>
            </w:pPr>
            <w:r>
              <w:t>$600.00</w:t>
            </w:r>
          </w:p>
        </w:tc>
        <w:tc>
          <w:tcPr>
            <w:tcW w:w="567" w:type="dxa"/>
          </w:tcPr>
          <w:p w:rsidR="008F117A" w:rsidRDefault="008F117A" w:rsidP="00324B79">
            <w:pPr>
              <w:pStyle w:val="BodyLarge"/>
              <w:jc w:val="center"/>
            </w:pPr>
          </w:p>
        </w:tc>
        <w:tc>
          <w:tcPr>
            <w:tcW w:w="1560" w:type="dxa"/>
          </w:tcPr>
          <w:p w:rsidR="008F117A" w:rsidRDefault="008F117A" w:rsidP="00324B79">
            <w:pPr>
              <w:pStyle w:val="BodyLarge"/>
              <w:jc w:val="center"/>
            </w:pPr>
            <w:r>
              <w:t>$320.00</w:t>
            </w:r>
          </w:p>
        </w:tc>
      </w:tr>
      <w:tr w:rsidR="008F117A" w:rsidTr="00324B79">
        <w:tc>
          <w:tcPr>
            <w:tcW w:w="675" w:type="dxa"/>
          </w:tcPr>
          <w:p w:rsidR="008F117A" w:rsidRDefault="008F117A" w:rsidP="00324B79">
            <w:pPr>
              <w:pStyle w:val="BodyLarge"/>
              <w:spacing w:line="320" w:lineRule="atLeast"/>
              <w:jc w:val="both"/>
            </w:pPr>
          </w:p>
        </w:tc>
        <w:tc>
          <w:tcPr>
            <w:tcW w:w="5245" w:type="dxa"/>
          </w:tcPr>
          <w:p w:rsidR="008F117A" w:rsidRDefault="008F117A" w:rsidP="00324B79">
            <w:pPr>
              <w:pStyle w:val="BodyLarge"/>
            </w:pPr>
            <w:r>
              <w:t xml:space="preserve">Direct </w:t>
            </w:r>
            <w:proofErr w:type="spellStart"/>
            <w:r>
              <w:t>labour</w:t>
            </w:r>
            <w:proofErr w:type="spellEnd"/>
          </w:p>
        </w:tc>
        <w:tc>
          <w:tcPr>
            <w:tcW w:w="1559" w:type="dxa"/>
          </w:tcPr>
          <w:p w:rsidR="008F117A" w:rsidRDefault="008F117A" w:rsidP="00324B79">
            <w:pPr>
              <w:pStyle w:val="BodyLarge"/>
              <w:jc w:val="center"/>
            </w:pPr>
            <w:r>
              <w:t xml:space="preserve">  100.00</w:t>
            </w:r>
          </w:p>
        </w:tc>
        <w:tc>
          <w:tcPr>
            <w:tcW w:w="567" w:type="dxa"/>
          </w:tcPr>
          <w:p w:rsidR="008F117A" w:rsidRDefault="008F117A" w:rsidP="00324B79">
            <w:pPr>
              <w:pStyle w:val="BodyLarge"/>
              <w:jc w:val="center"/>
            </w:pPr>
          </w:p>
        </w:tc>
        <w:tc>
          <w:tcPr>
            <w:tcW w:w="1560" w:type="dxa"/>
          </w:tcPr>
          <w:p w:rsidR="008F117A" w:rsidRDefault="008F117A" w:rsidP="00324B79">
            <w:pPr>
              <w:pStyle w:val="BodyLarge"/>
              <w:jc w:val="center"/>
            </w:pPr>
            <w:r>
              <w:t xml:space="preserve">    80.00</w:t>
            </w:r>
          </w:p>
        </w:tc>
      </w:tr>
      <w:tr w:rsidR="008F117A" w:rsidTr="00324B79">
        <w:tc>
          <w:tcPr>
            <w:tcW w:w="675" w:type="dxa"/>
          </w:tcPr>
          <w:p w:rsidR="008F117A" w:rsidRDefault="008F117A" w:rsidP="00324B79">
            <w:pPr>
              <w:pStyle w:val="BodyLarge"/>
              <w:spacing w:line="320" w:lineRule="atLeast"/>
              <w:jc w:val="both"/>
            </w:pPr>
          </w:p>
        </w:tc>
        <w:tc>
          <w:tcPr>
            <w:tcW w:w="5245" w:type="dxa"/>
          </w:tcPr>
          <w:p w:rsidR="008F117A" w:rsidRDefault="008F117A" w:rsidP="00324B79">
            <w:pPr>
              <w:pStyle w:val="BodyLarge"/>
            </w:pPr>
            <w:r>
              <w:t>Overhead cost</w:t>
            </w:r>
          </w:p>
        </w:tc>
        <w:tc>
          <w:tcPr>
            <w:tcW w:w="1559" w:type="dxa"/>
          </w:tcPr>
          <w:p w:rsidR="008F117A" w:rsidRDefault="008F117A" w:rsidP="00324B79">
            <w:pPr>
              <w:pStyle w:val="BodyLarge"/>
              <w:jc w:val="center"/>
            </w:pPr>
            <w:r>
              <w:t xml:space="preserve">  104.00</w:t>
            </w:r>
          </w:p>
        </w:tc>
        <w:tc>
          <w:tcPr>
            <w:tcW w:w="567" w:type="dxa"/>
          </w:tcPr>
          <w:p w:rsidR="008F117A" w:rsidRDefault="008F117A" w:rsidP="00324B79">
            <w:pPr>
              <w:pStyle w:val="BodyLarge"/>
              <w:jc w:val="center"/>
            </w:pPr>
          </w:p>
        </w:tc>
        <w:tc>
          <w:tcPr>
            <w:tcW w:w="1560" w:type="dxa"/>
          </w:tcPr>
          <w:p w:rsidR="008F117A" w:rsidRDefault="008F117A" w:rsidP="00324B79">
            <w:pPr>
              <w:pStyle w:val="BodyLarge"/>
              <w:jc w:val="center"/>
            </w:pPr>
            <w:r>
              <w:t xml:space="preserve">  282.00</w:t>
            </w:r>
          </w:p>
        </w:tc>
      </w:tr>
      <w:tr w:rsidR="008F117A" w:rsidTr="00324B79">
        <w:trPr>
          <w:trHeight w:val="366"/>
        </w:trPr>
        <w:tc>
          <w:tcPr>
            <w:tcW w:w="675" w:type="dxa"/>
          </w:tcPr>
          <w:p w:rsidR="008F117A" w:rsidRDefault="008F117A" w:rsidP="00324B79">
            <w:pPr>
              <w:pStyle w:val="BodyLarge"/>
              <w:spacing w:line="320" w:lineRule="atLeast"/>
              <w:jc w:val="both"/>
            </w:pPr>
          </w:p>
        </w:tc>
        <w:tc>
          <w:tcPr>
            <w:tcW w:w="5245" w:type="dxa"/>
            <w:vAlign w:val="center"/>
          </w:tcPr>
          <w:p w:rsidR="008F117A" w:rsidRDefault="008F117A" w:rsidP="00324B79">
            <w:pPr>
              <w:pStyle w:val="BodyLarge"/>
            </w:pPr>
            <w:r>
              <w:t xml:space="preserve">     Per unit cost</w:t>
            </w:r>
          </w:p>
        </w:tc>
        <w:tc>
          <w:tcPr>
            <w:tcW w:w="1559" w:type="dxa"/>
            <w:tcBorders>
              <w:top w:val="single" w:sz="4" w:space="0" w:color="auto"/>
              <w:bottom w:val="double" w:sz="4" w:space="0" w:color="auto"/>
            </w:tcBorders>
            <w:vAlign w:val="center"/>
          </w:tcPr>
          <w:p w:rsidR="008F117A" w:rsidRDefault="008F117A" w:rsidP="00324B79">
            <w:pPr>
              <w:pStyle w:val="BodyLarge"/>
              <w:jc w:val="center"/>
            </w:pPr>
            <w:r>
              <w:t>$804.00</w:t>
            </w:r>
          </w:p>
        </w:tc>
        <w:tc>
          <w:tcPr>
            <w:tcW w:w="567" w:type="dxa"/>
          </w:tcPr>
          <w:p w:rsidR="008F117A" w:rsidRDefault="008F117A" w:rsidP="00324B79">
            <w:pPr>
              <w:pStyle w:val="BodyLarge"/>
              <w:jc w:val="center"/>
            </w:pPr>
          </w:p>
        </w:tc>
        <w:tc>
          <w:tcPr>
            <w:tcW w:w="1560" w:type="dxa"/>
            <w:tcBorders>
              <w:top w:val="single" w:sz="4" w:space="0" w:color="auto"/>
              <w:bottom w:val="double" w:sz="4" w:space="0" w:color="auto"/>
            </w:tcBorders>
            <w:vAlign w:val="center"/>
          </w:tcPr>
          <w:p w:rsidR="008F117A" w:rsidRDefault="008F117A" w:rsidP="00324B79">
            <w:pPr>
              <w:pStyle w:val="BodyLarge"/>
              <w:jc w:val="center"/>
            </w:pPr>
            <w:r>
              <w:t>$682.00</w:t>
            </w:r>
          </w:p>
        </w:tc>
      </w:tr>
    </w:tbl>
    <w:p w:rsidR="008F117A" w:rsidRDefault="008F117A" w:rsidP="008F117A">
      <w:pPr>
        <w:pStyle w:val="BodyLarge"/>
      </w:pPr>
    </w:p>
    <w:tbl>
      <w:tblPr>
        <w:tblW w:w="9606" w:type="dxa"/>
        <w:tblLayout w:type="fixed"/>
        <w:tblLook w:val="0000"/>
      </w:tblPr>
      <w:tblGrid>
        <w:gridCol w:w="675"/>
        <w:gridCol w:w="5245"/>
        <w:gridCol w:w="1559"/>
        <w:gridCol w:w="567"/>
        <w:gridCol w:w="1560"/>
      </w:tblGrid>
      <w:tr w:rsidR="008F117A" w:rsidTr="00324B79">
        <w:trPr>
          <w:trHeight w:val="432"/>
        </w:trPr>
        <w:tc>
          <w:tcPr>
            <w:tcW w:w="675" w:type="dxa"/>
          </w:tcPr>
          <w:p w:rsidR="008F117A" w:rsidRDefault="008F117A" w:rsidP="00324B79">
            <w:pPr>
              <w:pStyle w:val="BodyLarge"/>
              <w:jc w:val="both"/>
            </w:pPr>
          </w:p>
        </w:tc>
        <w:tc>
          <w:tcPr>
            <w:tcW w:w="5245" w:type="dxa"/>
            <w:vAlign w:val="center"/>
          </w:tcPr>
          <w:p w:rsidR="008F117A" w:rsidRPr="00180C34" w:rsidRDefault="008F117A" w:rsidP="00324B79">
            <w:pPr>
              <w:pStyle w:val="BodyLarge"/>
              <w:rPr>
                <w:u w:val="single"/>
              </w:rPr>
            </w:pPr>
            <w:r>
              <w:rPr>
                <w:u w:val="single"/>
              </w:rPr>
              <w:t>Gross Profit:</w:t>
            </w:r>
          </w:p>
        </w:tc>
        <w:tc>
          <w:tcPr>
            <w:tcW w:w="1559" w:type="dxa"/>
            <w:vAlign w:val="center"/>
          </w:tcPr>
          <w:p w:rsidR="008F117A" w:rsidRDefault="008F117A" w:rsidP="00324B79">
            <w:pPr>
              <w:pStyle w:val="BodyLarge"/>
              <w:ind w:right="306"/>
              <w:jc w:val="center"/>
              <w:rPr>
                <w:u w:val="single"/>
              </w:rPr>
            </w:pPr>
            <w:r>
              <w:rPr>
                <w:u w:val="single"/>
              </w:rPr>
              <w:t>Royale</w:t>
            </w:r>
          </w:p>
        </w:tc>
        <w:tc>
          <w:tcPr>
            <w:tcW w:w="567" w:type="dxa"/>
          </w:tcPr>
          <w:p w:rsidR="008F117A" w:rsidRDefault="008F117A" w:rsidP="00324B79">
            <w:pPr>
              <w:pStyle w:val="BodyLarge"/>
              <w:ind w:right="123"/>
              <w:jc w:val="center"/>
              <w:rPr>
                <w:u w:val="single"/>
              </w:rPr>
            </w:pPr>
          </w:p>
        </w:tc>
        <w:tc>
          <w:tcPr>
            <w:tcW w:w="1560" w:type="dxa"/>
            <w:vAlign w:val="center"/>
          </w:tcPr>
          <w:p w:rsidR="008F117A" w:rsidRDefault="008F117A" w:rsidP="00324B79">
            <w:pPr>
              <w:pStyle w:val="BodyLarge"/>
              <w:ind w:right="123"/>
              <w:jc w:val="center"/>
              <w:rPr>
                <w:u w:val="single"/>
              </w:rPr>
            </w:pPr>
            <w:r>
              <w:rPr>
                <w:u w:val="single"/>
              </w:rPr>
              <w:t>Majestic</w:t>
            </w:r>
          </w:p>
        </w:tc>
      </w:tr>
      <w:tr w:rsidR="008F117A" w:rsidTr="00324B79">
        <w:tc>
          <w:tcPr>
            <w:tcW w:w="675" w:type="dxa"/>
          </w:tcPr>
          <w:p w:rsidR="008F117A" w:rsidRDefault="008F117A" w:rsidP="00324B79">
            <w:pPr>
              <w:pStyle w:val="BodyLarge"/>
              <w:spacing w:line="320" w:lineRule="atLeast"/>
              <w:jc w:val="both"/>
            </w:pPr>
          </w:p>
        </w:tc>
        <w:tc>
          <w:tcPr>
            <w:tcW w:w="5245" w:type="dxa"/>
          </w:tcPr>
          <w:p w:rsidR="008F117A" w:rsidRDefault="008F117A" w:rsidP="00324B79">
            <w:pPr>
              <w:pStyle w:val="BodyLarge"/>
            </w:pPr>
            <w:r>
              <w:t>Selling price</w:t>
            </w:r>
          </w:p>
        </w:tc>
        <w:tc>
          <w:tcPr>
            <w:tcW w:w="1559" w:type="dxa"/>
          </w:tcPr>
          <w:p w:rsidR="008F117A" w:rsidRDefault="008F117A" w:rsidP="00324B79">
            <w:pPr>
              <w:pStyle w:val="BodyLarge"/>
              <w:jc w:val="center"/>
            </w:pPr>
            <w:r>
              <w:t>$1,400.00</w:t>
            </w:r>
          </w:p>
        </w:tc>
        <w:tc>
          <w:tcPr>
            <w:tcW w:w="567" w:type="dxa"/>
          </w:tcPr>
          <w:p w:rsidR="008F117A" w:rsidRDefault="008F117A" w:rsidP="00324B79">
            <w:pPr>
              <w:pStyle w:val="BodyLarge"/>
              <w:jc w:val="center"/>
            </w:pPr>
          </w:p>
        </w:tc>
        <w:tc>
          <w:tcPr>
            <w:tcW w:w="1560" w:type="dxa"/>
          </w:tcPr>
          <w:p w:rsidR="008F117A" w:rsidRDefault="008F117A" w:rsidP="00324B79">
            <w:pPr>
              <w:pStyle w:val="BodyLarge"/>
              <w:jc w:val="center"/>
            </w:pPr>
            <w:r>
              <w:t>$1,100.00</w:t>
            </w:r>
          </w:p>
        </w:tc>
      </w:tr>
      <w:tr w:rsidR="008F117A" w:rsidTr="00324B79">
        <w:tc>
          <w:tcPr>
            <w:tcW w:w="675" w:type="dxa"/>
          </w:tcPr>
          <w:p w:rsidR="008F117A" w:rsidRDefault="008F117A" w:rsidP="00324B79">
            <w:pPr>
              <w:pStyle w:val="BodyLarge"/>
              <w:spacing w:line="320" w:lineRule="atLeast"/>
              <w:jc w:val="both"/>
            </w:pPr>
          </w:p>
        </w:tc>
        <w:tc>
          <w:tcPr>
            <w:tcW w:w="5245" w:type="dxa"/>
          </w:tcPr>
          <w:p w:rsidR="008F117A" w:rsidRDefault="008F117A" w:rsidP="00324B79">
            <w:pPr>
              <w:pStyle w:val="BodyLarge"/>
            </w:pPr>
            <w:r>
              <w:t>Less: per unit cost</w:t>
            </w:r>
          </w:p>
        </w:tc>
        <w:tc>
          <w:tcPr>
            <w:tcW w:w="1559" w:type="dxa"/>
          </w:tcPr>
          <w:p w:rsidR="008F117A" w:rsidRDefault="008F117A" w:rsidP="00324B79">
            <w:pPr>
              <w:pStyle w:val="BodyLarge"/>
              <w:jc w:val="center"/>
            </w:pPr>
            <w:r>
              <w:t xml:space="preserve">     804.00</w:t>
            </w:r>
          </w:p>
        </w:tc>
        <w:tc>
          <w:tcPr>
            <w:tcW w:w="567" w:type="dxa"/>
          </w:tcPr>
          <w:p w:rsidR="008F117A" w:rsidRDefault="008F117A" w:rsidP="00324B79">
            <w:pPr>
              <w:pStyle w:val="BodyLarge"/>
              <w:jc w:val="center"/>
            </w:pPr>
          </w:p>
        </w:tc>
        <w:tc>
          <w:tcPr>
            <w:tcW w:w="1560" w:type="dxa"/>
          </w:tcPr>
          <w:p w:rsidR="008F117A" w:rsidRDefault="008F117A" w:rsidP="00324B79">
            <w:pPr>
              <w:pStyle w:val="BodyLarge"/>
              <w:jc w:val="center"/>
            </w:pPr>
            <w:r>
              <w:t xml:space="preserve">     682.00</w:t>
            </w:r>
          </w:p>
        </w:tc>
      </w:tr>
      <w:tr w:rsidR="008F117A" w:rsidTr="00324B79">
        <w:trPr>
          <w:trHeight w:val="366"/>
        </w:trPr>
        <w:tc>
          <w:tcPr>
            <w:tcW w:w="675" w:type="dxa"/>
          </w:tcPr>
          <w:p w:rsidR="008F117A" w:rsidRDefault="008F117A" w:rsidP="00324B79">
            <w:pPr>
              <w:pStyle w:val="BodyLarge"/>
              <w:spacing w:line="320" w:lineRule="atLeast"/>
              <w:jc w:val="both"/>
            </w:pPr>
          </w:p>
        </w:tc>
        <w:tc>
          <w:tcPr>
            <w:tcW w:w="5245" w:type="dxa"/>
            <w:vAlign w:val="center"/>
          </w:tcPr>
          <w:p w:rsidR="008F117A" w:rsidRDefault="008F117A" w:rsidP="00324B79">
            <w:pPr>
              <w:pStyle w:val="BodyLarge"/>
            </w:pPr>
            <w:r>
              <w:t xml:space="preserve">     Gross profit</w:t>
            </w:r>
          </w:p>
        </w:tc>
        <w:tc>
          <w:tcPr>
            <w:tcW w:w="1559" w:type="dxa"/>
            <w:tcBorders>
              <w:top w:val="single" w:sz="4" w:space="0" w:color="auto"/>
              <w:bottom w:val="double" w:sz="4" w:space="0" w:color="auto"/>
            </w:tcBorders>
            <w:vAlign w:val="center"/>
          </w:tcPr>
          <w:p w:rsidR="008F117A" w:rsidRDefault="008F117A" w:rsidP="00324B79">
            <w:pPr>
              <w:pStyle w:val="BodyLarge"/>
              <w:jc w:val="center"/>
            </w:pPr>
            <w:r>
              <w:t>$   596.00</w:t>
            </w:r>
          </w:p>
        </w:tc>
        <w:tc>
          <w:tcPr>
            <w:tcW w:w="567" w:type="dxa"/>
          </w:tcPr>
          <w:p w:rsidR="008F117A" w:rsidRDefault="008F117A" w:rsidP="00324B79">
            <w:pPr>
              <w:pStyle w:val="BodyLarge"/>
              <w:jc w:val="center"/>
            </w:pPr>
          </w:p>
        </w:tc>
        <w:tc>
          <w:tcPr>
            <w:tcW w:w="1560" w:type="dxa"/>
            <w:tcBorders>
              <w:top w:val="single" w:sz="4" w:space="0" w:color="auto"/>
              <w:bottom w:val="double" w:sz="4" w:space="0" w:color="auto"/>
            </w:tcBorders>
            <w:vAlign w:val="center"/>
          </w:tcPr>
          <w:p w:rsidR="008F117A" w:rsidRDefault="008F117A" w:rsidP="00324B79">
            <w:pPr>
              <w:pStyle w:val="BodyLarge"/>
              <w:jc w:val="center"/>
            </w:pPr>
            <w:r>
              <w:t>$   418.00</w:t>
            </w:r>
          </w:p>
        </w:tc>
      </w:tr>
    </w:tbl>
    <w:p w:rsidR="008F117A" w:rsidRDefault="008F117A" w:rsidP="008F117A">
      <w:pPr>
        <w:pStyle w:val="BodyLarge"/>
        <w:tabs>
          <w:tab w:val="left" w:pos="600"/>
        </w:tabs>
        <w:spacing w:before="280"/>
        <w:ind w:left="600" w:hanging="600"/>
        <w:jc w:val="both"/>
        <w:rPr>
          <w:color w:val="000000"/>
        </w:rPr>
      </w:pPr>
      <w:r>
        <w:t>(c)</w:t>
      </w:r>
      <w:r>
        <w:tab/>
        <w:t xml:space="preserve">Management’s future plans for the two television models are not sound. Under ABC costing, the Royale model is $178.00 ($596.00 – $418.00) per unit more profitable than the Majestic model. If any product should be phased out, it is the Majestic. </w:t>
      </w:r>
    </w:p>
    <w:p w:rsidR="008F117A" w:rsidRDefault="008F117A">
      <w:pPr>
        <w:spacing w:line="240" w:lineRule="auto"/>
      </w:pPr>
      <w:r>
        <w:br w:type="page"/>
      </w:r>
    </w:p>
    <w:tbl>
      <w:tblPr>
        <w:tblW w:w="3400" w:type="dxa"/>
        <w:jc w:val="center"/>
        <w:tblInd w:w="10" w:type="dxa"/>
        <w:tblLayout w:type="fixed"/>
        <w:tblCellMar>
          <w:top w:w="80" w:type="dxa"/>
          <w:left w:w="0" w:type="dxa"/>
          <w:bottom w:w="60" w:type="dxa"/>
          <w:right w:w="0" w:type="dxa"/>
        </w:tblCellMar>
        <w:tblLook w:val="0000"/>
      </w:tblPr>
      <w:tblGrid>
        <w:gridCol w:w="3400"/>
      </w:tblGrid>
      <w:tr w:rsidR="008F117A" w:rsidTr="00324B79">
        <w:trPr>
          <w:jc w:val="center"/>
        </w:trPr>
        <w:tc>
          <w:tcPr>
            <w:tcW w:w="3400" w:type="dxa"/>
            <w:tcBorders>
              <w:top w:val="single" w:sz="8" w:space="0" w:color="000000"/>
              <w:left w:val="single" w:sz="8" w:space="0" w:color="000000"/>
              <w:bottom w:val="single" w:sz="8" w:space="0" w:color="000000"/>
              <w:right w:val="single" w:sz="8" w:space="0" w:color="000000"/>
            </w:tcBorders>
          </w:tcPr>
          <w:p w:rsidR="008F117A" w:rsidRDefault="008F117A" w:rsidP="00324B79">
            <w:pPr>
              <w:pStyle w:val="BodyLarge"/>
              <w:jc w:val="center"/>
            </w:pPr>
            <w:r>
              <w:lastRenderedPageBreak/>
              <w:br w:type="page"/>
              <w:t>PROBLEM 5-45B</w:t>
            </w:r>
          </w:p>
        </w:tc>
      </w:tr>
    </w:tbl>
    <w:p w:rsidR="008F117A" w:rsidRDefault="008F117A" w:rsidP="008F117A">
      <w:pPr>
        <w:pStyle w:val="BodyLarge"/>
      </w:pPr>
    </w:p>
    <w:tbl>
      <w:tblPr>
        <w:tblW w:w="7532" w:type="dxa"/>
        <w:tblLayout w:type="fixed"/>
        <w:tblCellMar>
          <w:left w:w="0" w:type="dxa"/>
          <w:right w:w="0" w:type="dxa"/>
        </w:tblCellMar>
        <w:tblLook w:val="0000"/>
      </w:tblPr>
      <w:tblGrid>
        <w:gridCol w:w="649"/>
        <w:gridCol w:w="6883"/>
      </w:tblGrid>
      <w:tr w:rsidR="008F117A" w:rsidRPr="000866CE" w:rsidTr="00324B79">
        <w:trPr>
          <w:trHeight w:val="360"/>
        </w:trPr>
        <w:tc>
          <w:tcPr>
            <w:tcW w:w="649" w:type="dxa"/>
            <w:tcBorders>
              <w:top w:val="nil"/>
              <w:left w:val="nil"/>
              <w:bottom w:val="nil"/>
              <w:right w:val="nil"/>
            </w:tcBorders>
            <w:noWrap/>
            <w:tcMar>
              <w:top w:w="19" w:type="dxa"/>
              <w:left w:w="19" w:type="dxa"/>
              <w:bottom w:w="0" w:type="dxa"/>
              <w:right w:w="19" w:type="dxa"/>
            </w:tcMar>
            <w:vAlign w:val="bottom"/>
          </w:tcPr>
          <w:p w:rsidR="008F117A" w:rsidRPr="000866CE" w:rsidRDefault="008F117A" w:rsidP="00324B79">
            <w:pPr>
              <w:pStyle w:val="Header"/>
              <w:tabs>
                <w:tab w:val="clear" w:pos="4960"/>
                <w:tab w:val="clear" w:pos="9940"/>
              </w:tabs>
              <w:spacing w:line="260" w:lineRule="exact"/>
              <w:rPr>
                <w:rFonts w:ascii="Arial" w:hAnsi="Arial" w:cs="Arial"/>
                <w:bCs/>
              </w:rPr>
            </w:pPr>
            <w:r>
              <w:rPr>
                <w:rFonts w:ascii="Arial" w:hAnsi="Arial" w:cs="Arial"/>
                <w:bCs/>
              </w:rPr>
              <w:t>(a)</w:t>
            </w:r>
          </w:p>
        </w:tc>
        <w:tc>
          <w:tcPr>
            <w:tcW w:w="6883" w:type="dxa"/>
            <w:tcBorders>
              <w:top w:val="nil"/>
              <w:left w:val="nil"/>
              <w:right w:val="nil"/>
            </w:tcBorders>
            <w:noWrap/>
            <w:tcMar>
              <w:top w:w="19" w:type="dxa"/>
              <w:left w:w="19" w:type="dxa"/>
              <w:bottom w:w="0" w:type="dxa"/>
              <w:right w:w="19" w:type="dxa"/>
            </w:tcMar>
            <w:vAlign w:val="bottom"/>
          </w:tcPr>
          <w:p w:rsidR="008F117A" w:rsidRPr="0042758D" w:rsidRDefault="008F117A" w:rsidP="00324B79">
            <w:pPr>
              <w:rPr>
                <w:rFonts w:ascii="Arial" w:hAnsi="Arial" w:cs="Arial"/>
                <w:b/>
                <w:bCs/>
                <w:sz w:val="28"/>
                <w:szCs w:val="28"/>
              </w:rPr>
            </w:pPr>
            <w:r w:rsidRPr="00420DF9">
              <w:rPr>
                <w:rFonts w:ascii="Arial" w:hAnsi="Arial" w:cs="Arial"/>
                <w:b/>
                <w:bCs/>
                <w:sz w:val="28"/>
                <w:szCs w:val="28"/>
              </w:rPr>
              <w:t>Determine overhead rate based on machine hours</w:t>
            </w:r>
            <w:r>
              <w:rPr>
                <w:rFonts w:ascii="Arial" w:hAnsi="Arial" w:cs="Arial"/>
                <w:b/>
                <w:bCs/>
                <w:sz w:val="28"/>
                <w:szCs w:val="28"/>
              </w:rPr>
              <w:t>:</w:t>
            </w:r>
          </w:p>
        </w:tc>
      </w:tr>
      <w:tr w:rsidR="008F117A" w:rsidRPr="000866CE" w:rsidTr="00324B79">
        <w:trPr>
          <w:trHeight w:val="360"/>
        </w:trPr>
        <w:tc>
          <w:tcPr>
            <w:tcW w:w="649" w:type="dxa"/>
            <w:tcBorders>
              <w:top w:val="nil"/>
              <w:left w:val="nil"/>
              <w:bottom w:val="nil"/>
              <w:right w:val="nil"/>
            </w:tcBorders>
            <w:noWrap/>
            <w:tcMar>
              <w:top w:w="19" w:type="dxa"/>
              <w:left w:w="19" w:type="dxa"/>
              <w:bottom w:w="0" w:type="dxa"/>
              <w:right w:w="19" w:type="dxa"/>
            </w:tcMar>
            <w:vAlign w:val="bottom"/>
          </w:tcPr>
          <w:p w:rsidR="008F117A" w:rsidRPr="000866CE" w:rsidRDefault="008F117A" w:rsidP="00324B79">
            <w:pPr>
              <w:pStyle w:val="Header"/>
              <w:tabs>
                <w:tab w:val="clear" w:pos="4960"/>
                <w:tab w:val="clear" w:pos="9940"/>
              </w:tabs>
              <w:spacing w:line="260" w:lineRule="exact"/>
              <w:rPr>
                <w:rFonts w:ascii="Arial" w:hAnsi="Arial" w:cs="Arial"/>
                <w:bCs/>
              </w:rPr>
            </w:pPr>
          </w:p>
        </w:tc>
        <w:tc>
          <w:tcPr>
            <w:tcW w:w="6883" w:type="dxa"/>
            <w:tcBorders>
              <w:left w:val="nil"/>
              <w:right w:val="nil"/>
            </w:tcBorders>
            <w:noWrap/>
            <w:tcMar>
              <w:top w:w="19" w:type="dxa"/>
              <w:left w:w="19" w:type="dxa"/>
              <w:bottom w:w="0" w:type="dxa"/>
              <w:right w:w="19" w:type="dxa"/>
            </w:tcMar>
            <w:vAlign w:val="bottom"/>
          </w:tcPr>
          <w:p w:rsidR="008F117A" w:rsidRPr="00631D0D" w:rsidRDefault="008F117A" w:rsidP="00324B79">
            <w:pPr>
              <w:rPr>
                <w:rFonts w:ascii="Arial" w:hAnsi="Arial" w:cs="Arial"/>
                <w:b/>
                <w:bCs/>
                <w:sz w:val="28"/>
                <w:szCs w:val="28"/>
              </w:rPr>
            </w:pPr>
            <w:r w:rsidRPr="00631D0D">
              <w:rPr>
                <w:rFonts w:ascii="Arial" w:hAnsi="Arial" w:cs="Arial"/>
                <w:b/>
                <w:bCs/>
                <w:sz w:val="28"/>
                <w:szCs w:val="28"/>
              </w:rPr>
              <w:t xml:space="preserve">$1,500,000 </w:t>
            </w:r>
            <w:r w:rsidRPr="00631D0D">
              <w:rPr>
                <w:b/>
                <w:sz w:val="28"/>
                <w:szCs w:val="28"/>
              </w:rPr>
              <w:t xml:space="preserve">÷ </w:t>
            </w:r>
            <w:r>
              <w:rPr>
                <w:rFonts w:ascii="Arial" w:hAnsi="Arial" w:cs="Arial"/>
                <w:b/>
                <w:bCs/>
                <w:sz w:val="28"/>
                <w:szCs w:val="28"/>
              </w:rPr>
              <w:t xml:space="preserve">300,000 </w:t>
            </w:r>
            <w:r w:rsidRPr="00631D0D">
              <w:rPr>
                <w:rFonts w:ascii="Arial" w:hAnsi="Arial" w:cs="Arial"/>
                <w:b/>
                <w:bCs/>
                <w:sz w:val="28"/>
                <w:szCs w:val="28"/>
              </w:rPr>
              <w:t>= $5.00 per machine hour</w:t>
            </w:r>
          </w:p>
        </w:tc>
      </w:tr>
    </w:tbl>
    <w:p w:rsidR="008F117A" w:rsidRDefault="008F117A" w:rsidP="008F117A">
      <w:pPr>
        <w:pStyle w:val="BodyLarge"/>
      </w:pPr>
    </w:p>
    <w:tbl>
      <w:tblPr>
        <w:tblW w:w="7390" w:type="dxa"/>
        <w:tblLayout w:type="fixed"/>
        <w:tblCellMar>
          <w:left w:w="0" w:type="dxa"/>
          <w:right w:w="0" w:type="dxa"/>
        </w:tblCellMar>
        <w:tblLook w:val="0000"/>
      </w:tblPr>
      <w:tblGrid>
        <w:gridCol w:w="649"/>
        <w:gridCol w:w="4332"/>
        <w:gridCol w:w="2409"/>
      </w:tblGrid>
      <w:tr w:rsidR="008F117A" w:rsidRPr="000866CE" w:rsidTr="00324B79">
        <w:trPr>
          <w:trHeight w:val="360"/>
        </w:trPr>
        <w:tc>
          <w:tcPr>
            <w:tcW w:w="649" w:type="dxa"/>
            <w:tcBorders>
              <w:top w:val="nil"/>
              <w:left w:val="nil"/>
              <w:bottom w:val="nil"/>
              <w:right w:val="nil"/>
            </w:tcBorders>
            <w:noWrap/>
            <w:tcMar>
              <w:top w:w="19" w:type="dxa"/>
              <w:left w:w="19" w:type="dxa"/>
              <w:bottom w:w="0" w:type="dxa"/>
              <w:right w:w="19" w:type="dxa"/>
            </w:tcMar>
            <w:vAlign w:val="bottom"/>
          </w:tcPr>
          <w:p w:rsidR="008F117A" w:rsidRPr="000866CE" w:rsidRDefault="008F117A" w:rsidP="00324B79">
            <w:pPr>
              <w:pStyle w:val="Header"/>
              <w:tabs>
                <w:tab w:val="clear" w:pos="4960"/>
                <w:tab w:val="clear" w:pos="9940"/>
              </w:tabs>
              <w:spacing w:line="260" w:lineRule="exact"/>
              <w:rPr>
                <w:rFonts w:ascii="Arial" w:hAnsi="Arial" w:cs="Arial"/>
                <w:bCs/>
              </w:rPr>
            </w:pPr>
          </w:p>
        </w:tc>
        <w:tc>
          <w:tcPr>
            <w:tcW w:w="6741" w:type="dxa"/>
            <w:gridSpan w:val="2"/>
            <w:tcBorders>
              <w:top w:val="nil"/>
              <w:left w:val="nil"/>
              <w:right w:val="nil"/>
            </w:tcBorders>
            <w:noWrap/>
            <w:tcMar>
              <w:top w:w="19" w:type="dxa"/>
              <w:left w:w="19" w:type="dxa"/>
              <w:bottom w:w="0" w:type="dxa"/>
              <w:right w:w="19" w:type="dxa"/>
            </w:tcMar>
            <w:vAlign w:val="bottom"/>
          </w:tcPr>
          <w:p w:rsidR="008F117A" w:rsidRPr="00420DF9" w:rsidRDefault="008F117A" w:rsidP="00324B79">
            <w:pPr>
              <w:rPr>
                <w:rFonts w:ascii="Arial" w:hAnsi="Arial" w:cs="Arial"/>
                <w:b/>
                <w:bCs/>
                <w:sz w:val="28"/>
                <w:szCs w:val="28"/>
              </w:rPr>
            </w:pPr>
            <w:r w:rsidRPr="00420DF9">
              <w:rPr>
                <w:rFonts w:ascii="Arial" w:hAnsi="Arial" w:cs="Arial"/>
                <w:b/>
                <w:bCs/>
                <w:sz w:val="28"/>
                <w:szCs w:val="28"/>
              </w:rPr>
              <w:t>Determine applied overhead per unit:</w:t>
            </w:r>
          </w:p>
        </w:tc>
      </w:tr>
      <w:tr w:rsidR="008F117A" w:rsidRPr="000866CE" w:rsidTr="00324B79">
        <w:trPr>
          <w:trHeight w:val="360"/>
        </w:trPr>
        <w:tc>
          <w:tcPr>
            <w:tcW w:w="649" w:type="dxa"/>
            <w:tcBorders>
              <w:top w:val="nil"/>
              <w:left w:val="nil"/>
              <w:bottom w:val="nil"/>
              <w:right w:val="nil"/>
            </w:tcBorders>
            <w:noWrap/>
            <w:tcMar>
              <w:top w:w="19" w:type="dxa"/>
              <w:left w:w="19" w:type="dxa"/>
              <w:bottom w:w="0" w:type="dxa"/>
              <w:right w:w="19" w:type="dxa"/>
            </w:tcMar>
            <w:vAlign w:val="bottom"/>
          </w:tcPr>
          <w:p w:rsidR="008F117A" w:rsidRPr="000866CE" w:rsidRDefault="008F117A" w:rsidP="00324B79">
            <w:pPr>
              <w:pStyle w:val="Header"/>
              <w:tabs>
                <w:tab w:val="clear" w:pos="4960"/>
                <w:tab w:val="clear" w:pos="9940"/>
              </w:tabs>
              <w:spacing w:line="260" w:lineRule="exact"/>
              <w:rPr>
                <w:rFonts w:ascii="Arial" w:hAnsi="Arial" w:cs="Arial"/>
                <w:bCs/>
              </w:rPr>
            </w:pPr>
          </w:p>
        </w:tc>
        <w:tc>
          <w:tcPr>
            <w:tcW w:w="4332" w:type="dxa"/>
            <w:tcBorders>
              <w:left w:val="nil"/>
              <w:bottom w:val="single" w:sz="4" w:space="0" w:color="auto"/>
              <w:right w:val="nil"/>
            </w:tcBorders>
            <w:noWrap/>
            <w:tcMar>
              <w:top w:w="19" w:type="dxa"/>
              <w:left w:w="19" w:type="dxa"/>
              <w:bottom w:w="0" w:type="dxa"/>
              <w:right w:w="19" w:type="dxa"/>
            </w:tcMar>
            <w:vAlign w:val="bottom"/>
          </w:tcPr>
          <w:p w:rsidR="008F117A" w:rsidRPr="0042758D" w:rsidRDefault="008F117A" w:rsidP="00324B79">
            <w:pPr>
              <w:jc w:val="center"/>
              <w:rPr>
                <w:rFonts w:ascii="Arial" w:hAnsi="Arial" w:cs="Arial"/>
                <w:b/>
                <w:bCs/>
                <w:sz w:val="28"/>
                <w:szCs w:val="28"/>
              </w:rPr>
            </w:pPr>
            <w:r>
              <w:rPr>
                <w:rFonts w:ascii="Arial" w:hAnsi="Arial" w:cs="Arial"/>
                <w:b/>
                <w:bCs/>
                <w:sz w:val="28"/>
                <w:szCs w:val="28"/>
              </w:rPr>
              <w:t>3,000 machine hrs × $5 per hour</w:t>
            </w:r>
          </w:p>
        </w:tc>
        <w:tc>
          <w:tcPr>
            <w:tcW w:w="2409" w:type="dxa"/>
            <w:vMerge w:val="restart"/>
            <w:tcBorders>
              <w:top w:val="nil"/>
              <w:left w:val="nil"/>
              <w:right w:val="nil"/>
            </w:tcBorders>
            <w:noWrap/>
            <w:tcMar>
              <w:top w:w="19" w:type="dxa"/>
              <w:left w:w="19" w:type="dxa"/>
              <w:bottom w:w="0" w:type="dxa"/>
              <w:right w:w="19" w:type="dxa"/>
            </w:tcMar>
            <w:vAlign w:val="center"/>
          </w:tcPr>
          <w:p w:rsidR="008F117A" w:rsidRPr="0042758D" w:rsidRDefault="008F117A" w:rsidP="00324B79">
            <w:pPr>
              <w:rPr>
                <w:rFonts w:ascii="Arial" w:hAnsi="Arial" w:cs="Arial"/>
                <w:b/>
                <w:bCs/>
                <w:sz w:val="28"/>
                <w:szCs w:val="28"/>
              </w:rPr>
            </w:pPr>
            <w:r w:rsidRPr="0042758D">
              <w:rPr>
                <w:rFonts w:ascii="Arial" w:hAnsi="Arial" w:cs="Arial"/>
                <w:b/>
                <w:bCs/>
                <w:sz w:val="28"/>
                <w:szCs w:val="28"/>
              </w:rPr>
              <w:t xml:space="preserve"> </w:t>
            </w:r>
            <w:r>
              <w:rPr>
                <w:rFonts w:ascii="Arial" w:hAnsi="Arial" w:cs="Arial"/>
                <w:b/>
                <w:bCs/>
                <w:sz w:val="28"/>
                <w:szCs w:val="28"/>
              </w:rPr>
              <w:t xml:space="preserve"> = $2.50 per unit</w:t>
            </w:r>
          </w:p>
        </w:tc>
      </w:tr>
      <w:tr w:rsidR="008F117A" w:rsidRPr="000866CE" w:rsidTr="00324B79">
        <w:trPr>
          <w:trHeight w:val="360"/>
        </w:trPr>
        <w:tc>
          <w:tcPr>
            <w:tcW w:w="649" w:type="dxa"/>
            <w:tcBorders>
              <w:top w:val="nil"/>
              <w:left w:val="nil"/>
              <w:bottom w:val="nil"/>
              <w:right w:val="nil"/>
            </w:tcBorders>
            <w:noWrap/>
            <w:tcMar>
              <w:top w:w="19" w:type="dxa"/>
              <w:left w:w="19" w:type="dxa"/>
              <w:bottom w:w="0" w:type="dxa"/>
              <w:right w:w="19" w:type="dxa"/>
            </w:tcMar>
            <w:vAlign w:val="bottom"/>
          </w:tcPr>
          <w:p w:rsidR="008F117A" w:rsidRPr="000866CE" w:rsidRDefault="008F117A" w:rsidP="00324B79">
            <w:pPr>
              <w:rPr>
                <w:rFonts w:ascii="Arial" w:hAnsi="Arial" w:cs="Arial"/>
              </w:rPr>
            </w:pPr>
          </w:p>
        </w:tc>
        <w:tc>
          <w:tcPr>
            <w:tcW w:w="4332" w:type="dxa"/>
            <w:tcBorders>
              <w:top w:val="nil"/>
              <w:left w:val="nil"/>
              <w:bottom w:val="nil"/>
              <w:right w:val="nil"/>
            </w:tcBorders>
            <w:noWrap/>
            <w:tcMar>
              <w:top w:w="19" w:type="dxa"/>
              <w:left w:w="19" w:type="dxa"/>
              <w:bottom w:w="0" w:type="dxa"/>
              <w:right w:w="19" w:type="dxa"/>
            </w:tcMar>
            <w:vAlign w:val="bottom"/>
          </w:tcPr>
          <w:p w:rsidR="008F117A" w:rsidRPr="0042758D" w:rsidRDefault="008F117A" w:rsidP="00324B79">
            <w:pPr>
              <w:jc w:val="center"/>
              <w:rPr>
                <w:rFonts w:ascii="Arial" w:hAnsi="Arial" w:cs="Arial"/>
                <w:b/>
                <w:bCs/>
                <w:sz w:val="28"/>
                <w:szCs w:val="28"/>
              </w:rPr>
            </w:pPr>
            <w:r>
              <w:rPr>
                <w:rFonts w:ascii="Arial" w:hAnsi="Arial" w:cs="Arial"/>
                <w:b/>
                <w:bCs/>
                <w:sz w:val="28"/>
                <w:szCs w:val="28"/>
              </w:rPr>
              <w:t>6,000 units produced</w:t>
            </w:r>
          </w:p>
        </w:tc>
        <w:tc>
          <w:tcPr>
            <w:tcW w:w="2409" w:type="dxa"/>
            <w:vMerge/>
            <w:tcBorders>
              <w:left w:val="nil"/>
              <w:bottom w:val="nil"/>
              <w:right w:val="nil"/>
            </w:tcBorders>
            <w:noWrap/>
            <w:tcMar>
              <w:top w:w="19" w:type="dxa"/>
              <w:left w:w="19" w:type="dxa"/>
              <w:bottom w:w="0" w:type="dxa"/>
              <w:right w:w="19" w:type="dxa"/>
            </w:tcMar>
            <w:vAlign w:val="bottom"/>
          </w:tcPr>
          <w:p w:rsidR="008F117A" w:rsidRPr="0042758D" w:rsidRDefault="008F117A" w:rsidP="00324B79">
            <w:pPr>
              <w:jc w:val="center"/>
              <w:rPr>
                <w:rFonts w:ascii="Arial" w:hAnsi="Arial" w:cs="Arial"/>
                <w:b/>
                <w:bCs/>
                <w:sz w:val="28"/>
                <w:szCs w:val="28"/>
              </w:rPr>
            </w:pPr>
          </w:p>
        </w:tc>
      </w:tr>
    </w:tbl>
    <w:p w:rsidR="008F117A" w:rsidRDefault="008F117A" w:rsidP="008F117A">
      <w:pPr>
        <w:jc w:val="both"/>
      </w:pPr>
    </w:p>
    <w:tbl>
      <w:tblPr>
        <w:tblW w:w="8808" w:type="dxa"/>
        <w:tblCellMar>
          <w:left w:w="0" w:type="dxa"/>
          <w:right w:w="0" w:type="dxa"/>
        </w:tblCellMar>
        <w:tblLook w:val="0000"/>
      </w:tblPr>
      <w:tblGrid>
        <w:gridCol w:w="586"/>
        <w:gridCol w:w="6804"/>
        <w:gridCol w:w="1418"/>
      </w:tblGrid>
      <w:tr w:rsidR="008F117A" w:rsidRPr="000866CE" w:rsidTr="00324B79">
        <w:trPr>
          <w:trHeight w:val="397"/>
        </w:trPr>
        <w:tc>
          <w:tcPr>
            <w:tcW w:w="586" w:type="dxa"/>
            <w:tcBorders>
              <w:top w:val="nil"/>
              <w:left w:val="nil"/>
              <w:bottom w:val="nil"/>
              <w:right w:val="nil"/>
            </w:tcBorders>
            <w:noWrap/>
            <w:tcMar>
              <w:top w:w="19" w:type="dxa"/>
              <w:left w:w="19" w:type="dxa"/>
              <w:bottom w:w="0" w:type="dxa"/>
              <w:right w:w="19" w:type="dxa"/>
            </w:tcMar>
            <w:vAlign w:val="bottom"/>
          </w:tcPr>
          <w:p w:rsidR="008F117A" w:rsidRPr="0042758D" w:rsidRDefault="008F117A" w:rsidP="00324B79">
            <w:pPr>
              <w:spacing w:line="240" w:lineRule="auto"/>
              <w:jc w:val="both"/>
              <w:rPr>
                <w:rFonts w:ascii="Arial" w:hAnsi="Arial" w:cs="Arial"/>
                <w:sz w:val="28"/>
                <w:szCs w:val="28"/>
              </w:rPr>
            </w:pPr>
          </w:p>
        </w:tc>
        <w:tc>
          <w:tcPr>
            <w:tcW w:w="8222" w:type="dxa"/>
            <w:gridSpan w:val="2"/>
            <w:tcBorders>
              <w:top w:val="nil"/>
              <w:left w:val="nil"/>
              <w:bottom w:val="nil"/>
              <w:right w:val="nil"/>
            </w:tcBorders>
            <w:noWrap/>
            <w:tcMar>
              <w:top w:w="19" w:type="dxa"/>
              <w:left w:w="19" w:type="dxa"/>
              <w:bottom w:w="0" w:type="dxa"/>
              <w:right w:w="19" w:type="dxa"/>
            </w:tcMar>
            <w:vAlign w:val="center"/>
          </w:tcPr>
          <w:p w:rsidR="008F117A" w:rsidRPr="0042758D" w:rsidRDefault="008F117A" w:rsidP="00324B79">
            <w:pPr>
              <w:spacing w:line="240" w:lineRule="auto"/>
              <w:jc w:val="both"/>
              <w:rPr>
                <w:rFonts w:ascii="Arial" w:hAnsi="Arial" w:cs="Arial"/>
                <w:b/>
                <w:bCs/>
                <w:sz w:val="28"/>
                <w:szCs w:val="28"/>
              </w:rPr>
            </w:pPr>
            <w:r w:rsidRPr="006B5849">
              <w:rPr>
                <w:rFonts w:ascii="Arial" w:hAnsi="Arial" w:cs="Arial"/>
                <w:b/>
                <w:bCs/>
                <w:sz w:val="28"/>
                <w:szCs w:val="28"/>
              </w:rPr>
              <w:t xml:space="preserve">Bid price per unit of Job #287 (using single </w:t>
            </w:r>
            <w:r>
              <w:rPr>
                <w:rFonts w:ascii="Arial" w:hAnsi="Arial" w:cs="Arial"/>
                <w:b/>
                <w:bCs/>
                <w:sz w:val="28"/>
                <w:szCs w:val="28"/>
              </w:rPr>
              <w:t>overhead rate)</w:t>
            </w:r>
          </w:p>
        </w:tc>
      </w:tr>
      <w:tr w:rsidR="008F117A" w:rsidRPr="000866CE" w:rsidTr="00324B79">
        <w:trPr>
          <w:trHeight w:val="397"/>
        </w:trPr>
        <w:tc>
          <w:tcPr>
            <w:tcW w:w="586" w:type="dxa"/>
            <w:tcBorders>
              <w:top w:val="nil"/>
              <w:left w:val="nil"/>
              <w:bottom w:val="nil"/>
              <w:right w:val="nil"/>
            </w:tcBorders>
            <w:noWrap/>
            <w:tcMar>
              <w:top w:w="19" w:type="dxa"/>
              <w:left w:w="19" w:type="dxa"/>
              <w:bottom w:w="0" w:type="dxa"/>
              <w:right w:w="19" w:type="dxa"/>
            </w:tcMar>
            <w:vAlign w:val="bottom"/>
          </w:tcPr>
          <w:p w:rsidR="008F117A" w:rsidRPr="0042758D" w:rsidRDefault="008F117A" w:rsidP="00324B79">
            <w:pPr>
              <w:spacing w:line="240" w:lineRule="auto"/>
              <w:jc w:val="both"/>
              <w:rPr>
                <w:rFonts w:ascii="Arial" w:hAnsi="Arial" w:cs="Arial"/>
                <w:sz w:val="28"/>
                <w:szCs w:val="28"/>
              </w:rPr>
            </w:pPr>
          </w:p>
        </w:tc>
        <w:tc>
          <w:tcPr>
            <w:tcW w:w="6804" w:type="dxa"/>
            <w:tcBorders>
              <w:top w:val="single" w:sz="4" w:space="0" w:color="auto"/>
              <w:left w:val="nil"/>
              <w:bottom w:val="nil"/>
              <w:right w:val="nil"/>
            </w:tcBorders>
            <w:noWrap/>
            <w:tcMar>
              <w:top w:w="19" w:type="dxa"/>
              <w:left w:w="19" w:type="dxa"/>
              <w:bottom w:w="0" w:type="dxa"/>
              <w:right w:w="19" w:type="dxa"/>
            </w:tcMar>
            <w:vAlign w:val="center"/>
          </w:tcPr>
          <w:p w:rsidR="008F117A" w:rsidRPr="0042758D" w:rsidRDefault="008F117A" w:rsidP="00324B79">
            <w:pPr>
              <w:spacing w:line="240" w:lineRule="auto"/>
              <w:jc w:val="both"/>
              <w:rPr>
                <w:rFonts w:ascii="Arial" w:hAnsi="Arial" w:cs="Arial"/>
                <w:b/>
                <w:bCs/>
                <w:sz w:val="28"/>
                <w:szCs w:val="28"/>
              </w:rPr>
            </w:pPr>
            <w:r w:rsidRPr="0042758D">
              <w:rPr>
                <w:rFonts w:ascii="Arial" w:hAnsi="Arial" w:cs="Arial"/>
                <w:b/>
                <w:bCs/>
                <w:sz w:val="28"/>
                <w:szCs w:val="28"/>
              </w:rPr>
              <w:t>Direct materials</w:t>
            </w:r>
          </w:p>
        </w:tc>
        <w:tc>
          <w:tcPr>
            <w:tcW w:w="1418" w:type="dxa"/>
            <w:tcBorders>
              <w:top w:val="nil"/>
              <w:left w:val="nil"/>
              <w:bottom w:val="nil"/>
              <w:right w:val="nil"/>
            </w:tcBorders>
            <w:noWrap/>
            <w:tcMar>
              <w:top w:w="19" w:type="dxa"/>
              <w:left w:w="19" w:type="dxa"/>
              <w:bottom w:w="0" w:type="dxa"/>
              <w:right w:w="19" w:type="dxa"/>
            </w:tcMar>
            <w:vAlign w:val="bottom"/>
          </w:tcPr>
          <w:p w:rsidR="008F117A" w:rsidRPr="0042758D" w:rsidRDefault="008F117A" w:rsidP="00324B79">
            <w:pPr>
              <w:jc w:val="right"/>
              <w:rPr>
                <w:rFonts w:ascii="Arial" w:hAnsi="Arial" w:cs="Arial"/>
                <w:b/>
                <w:bCs/>
                <w:sz w:val="28"/>
                <w:szCs w:val="28"/>
              </w:rPr>
            </w:pPr>
            <w:r w:rsidRPr="0042758D">
              <w:rPr>
                <w:rFonts w:ascii="Arial" w:hAnsi="Arial" w:cs="Arial"/>
                <w:b/>
                <w:bCs/>
                <w:sz w:val="28"/>
                <w:szCs w:val="28"/>
              </w:rPr>
              <w:t>$</w:t>
            </w:r>
            <w:r>
              <w:rPr>
                <w:rFonts w:ascii="Arial" w:hAnsi="Arial" w:cs="Arial"/>
                <w:b/>
                <w:bCs/>
                <w:sz w:val="28"/>
                <w:szCs w:val="28"/>
              </w:rPr>
              <w:t>1</w:t>
            </w:r>
            <w:r w:rsidRPr="0042758D">
              <w:rPr>
                <w:rFonts w:ascii="Arial" w:hAnsi="Arial" w:cs="Arial"/>
                <w:b/>
                <w:bCs/>
                <w:sz w:val="28"/>
                <w:szCs w:val="28"/>
              </w:rPr>
              <w:t>.35</w:t>
            </w:r>
            <w:r>
              <w:rPr>
                <w:rFonts w:ascii="Arial" w:hAnsi="Arial" w:cs="Arial"/>
                <w:b/>
                <w:bCs/>
                <w:sz w:val="28"/>
                <w:szCs w:val="28"/>
              </w:rPr>
              <w:t>0</w:t>
            </w:r>
          </w:p>
        </w:tc>
      </w:tr>
      <w:tr w:rsidR="008F117A" w:rsidRPr="000866CE" w:rsidTr="00324B79">
        <w:trPr>
          <w:trHeight w:val="397"/>
        </w:trPr>
        <w:tc>
          <w:tcPr>
            <w:tcW w:w="586" w:type="dxa"/>
            <w:tcBorders>
              <w:top w:val="nil"/>
              <w:left w:val="nil"/>
              <w:bottom w:val="nil"/>
              <w:right w:val="nil"/>
            </w:tcBorders>
            <w:noWrap/>
            <w:tcMar>
              <w:top w:w="19" w:type="dxa"/>
              <w:left w:w="19" w:type="dxa"/>
              <w:bottom w:w="0" w:type="dxa"/>
              <w:right w:w="19" w:type="dxa"/>
            </w:tcMar>
            <w:vAlign w:val="bottom"/>
          </w:tcPr>
          <w:p w:rsidR="008F117A" w:rsidRPr="0042758D" w:rsidRDefault="008F117A" w:rsidP="00324B79">
            <w:pPr>
              <w:spacing w:line="240" w:lineRule="auto"/>
              <w:jc w:val="both"/>
              <w:rPr>
                <w:rFonts w:ascii="Arial" w:hAnsi="Arial" w:cs="Arial"/>
                <w:sz w:val="28"/>
                <w:szCs w:val="28"/>
              </w:rPr>
            </w:pPr>
          </w:p>
        </w:tc>
        <w:tc>
          <w:tcPr>
            <w:tcW w:w="6804" w:type="dxa"/>
            <w:tcBorders>
              <w:top w:val="nil"/>
              <w:left w:val="nil"/>
              <w:bottom w:val="nil"/>
              <w:right w:val="nil"/>
            </w:tcBorders>
            <w:noWrap/>
            <w:tcMar>
              <w:top w:w="19" w:type="dxa"/>
              <w:left w:w="19" w:type="dxa"/>
              <w:bottom w:w="0" w:type="dxa"/>
              <w:right w:w="19" w:type="dxa"/>
            </w:tcMar>
            <w:vAlign w:val="center"/>
          </w:tcPr>
          <w:p w:rsidR="008F117A" w:rsidRPr="0042758D" w:rsidRDefault="008F117A" w:rsidP="00324B79">
            <w:pPr>
              <w:spacing w:line="240" w:lineRule="auto"/>
              <w:jc w:val="both"/>
              <w:rPr>
                <w:rFonts w:ascii="Arial" w:hAnsi="Arial" w:cs="Arial"/>
                <w:b/>
                <w:bCs/>
                <w:sz w:val="28"/>
                <w:szCs w:val="28"/>
              </w:rPr>
            </w:pPr>
            <w:r w:rsidRPr="0042758D">
              <w:rPr>
                <w:rFonts w:ascii="Arial" w:hAnsi="Arial" w:cs="Arial"/>
                <w:b/>
                <w:bCs/>
                <w:sz w:val="28"/>
                <w:szCs w:val="28"/>
              </w:rPr>
              <w:t xml:space="preserve">Direct </w:t>
            </w:r>
            <w:proofErr w:type="spellStart"/>
            <w:r w:rsidRPr="0042758D">
              <w:rPr>
                <w:rFonts w:ascii="Arial" w:hAnsi="Arial" w:cs="Arial"/>
                <w:b/>
                <w:bCs/>
                <w:sz w:val="28"/>
                <w:szCs w:val="28"/>
              </w:rPr>
              <w:t>labour</w:t>
            </w:r>
            <w:proofErr w:type="spellEnd"/>
          </w:p>
        </w:tc>
        <w:tc>
          <w:tcPr>
            <w:tcW w:w="1418" w:type="dxa"/>
            <w:tcBorders>
              <w:top w:val="nil"/>
              <w:left w:val="nil"/>
              <w:right w:val="nil"/>
            </w:tcBorders>
            <w:noWrap/>
            <w:tcMar>
              <w:top w:w="19" w:type="dxa"/>
              <w:left w:w="19" w:type="dxa"/>
              <w:bottom w:w="0" w:type="dxa"/>
              <w:right w:w="19" w:type="dxa"/>
            </w:tcMar>
            <w:vAlign w:val="bottom"/>
          </w:tcPr>
          <w:p w:rsidR="008F117A" w:rsidRPr="0042758D" w:rsidRDefault="008F117A" w:rsidP="00324B79">
            <w:pPr>
              <w:jc w:val="right"/>
              <w:rPr>
                <w:rFonts w:ascii="Arial" w:hAnsi="Arial" w:cs="Arial"/>
                <w:b/>
                <w:bCs/>
                <w:sz w:val="28"/>
                <w:szCs w:val="28"/>
              </w:rPr>
            </w:pPr>
            <w:r w:rsidRPr="0042758D">
              <w:rPr>
                <w:rFonts w:ascii="Arial" w:hAnsi="Arial" w:cs="Arial"/>
                <w:b/>
                <w:bCs/>
                <w:sz w:val="28"/>
                <w:szCs w:val="28"/>
              </w:rPr>
              <w:t xml:space="preserve">     </w:t>
            </w:r>
            <w:r>
              <w:rPr>
                <w:rFonts w:ascii="Arial" w:hAnsi="Arial" w:cs="Arial"/>
                <w:b/>
                <w:bCs/>
                <w:sz w:val="28"/>
                <w:szCs w:val="28"/>
              </w:rPr>
              <w:t>1.850</w:t>
            </w:r>
          </w:p>
        </w:tc>
      </w:tr>
      <w:tr w:rsidR="008F117A" w:rsidRPr="000866CE" w:rsidTr="00324B79">
        <w:trPr>
          <w:trHeight w:val="397"/>
        </w:trPr>
        <w:tc>
          <w:tcPr>
            <w:tcW w:w="586" w:type="dxa"/>
            <w:tcBorders>
              <w:top w:val="nil"/>
              <w:left w:val="nil"/>
              <w:bottom w:val="nil"/>
              <w:right w:val="nil"/>
            </w:tcBorders>
            <w:noWrap/>
            <w:tcMar>
              <w:top w:w="19" w:type="dxa"/>
              <w:left w:w="19" w:type="dxa"/>
              <w:bottom w:w="0" w:type="dxa"/>
              <w:right w:w="19" w:type="dxa"/>
            </w:tcMar>
            <w:vAlign w:val="bottom"/>
          </w:tcPr>
          <w:p w:rsidR="008F117A" w:rsidRPr="0042758D" w:rsidRDefault="008F117A" w:rsidP="00324B79">
            <w:pPr>
              <w:spacing w:line="240" w:lineRule="auto"/>
              <w:jc w:val="both"/>
              <w:rPr>
                <w:rFonts w:ascii="Arial" w:hAnsi="Arial" w:cs="Arial"/>
                <w:sz w:val="28"/>
                <w:szCs w:val="28"/>
              </w:rPr>
            </w:pPr>
          </w:p>
        </w:tc>
        <w:tc>
          <w:tcPr>
            <w:tcW w:w="6804" w:type="dxa"/>
            <w:tcBorders>
              <w:top w:val="nil"/>
              <w:left w:val="nil"/>
              <w:bottom w:val="nil"/>
              <w:right w:val="nil"/>
            </w:tcBorders>
            <w:noWrap/>
            <w:tcMar>
              <w:top w:w="19" w:type="dxa"/>
              <w:left w:w="19" w:type="dxa"/>
              <w:bottom w:w="0" w:type="dxa"/>
              <w:right w:w="19" w:type="dxa"/>
            </w:tcMar>
            <w:vAlign w:val="center"/>
          </w:tcPr>
          <w:p w:rsidR="008F117A" w:rsidRPr="0042758D" w:rsidRDefault="008F117A" w:rsidP="00324B79">
            <w:pPr>
              <w:spacing w:line="240" w:lineRule="auto"/>
              <w:jc w:val="both"/>
              <w:rPr>
                <w:rFonts w:ascii="Arial" w:hAnsi="Arial" w:cs="Arial"/>
                <w:b/>
                <w:bCs/>
                <w:sz w:val="28"/>
                <w:szCs w:val="28"/>
              </w:rPr>
            </w:pPr>
            <w:r w:rsidRPr="0042758D">
              <w:rPr>
                <w:rFonts w:ascii="Arial" w:hAnsi="Arial" w:cs="Arial"/>
                <w:b/>
                <w:bCs/>
                <w:sz w:val="28"/>
                <w:szCs w:val="28"/>
              </w:rPr>
              <w:t>Applied overhead</w:t>
            </w:r>
          </w:p>
        </w:tc>
        <w:tc>
          <w:tcPr>
            <w:tcW w:w="1418" w:type="dxa"/>
            <w:tcBorders>
              <w:top w:val="nil"/>
              <w:left w:val="nil"/>
              <w:bottom w:val="single" w:sz="4" w:space="0" w:color="auto"/>
              <w:right w:val="nil"/>
            </w:tcBorders>
            <w:noWrap/>
            <w:tcMar>
              <w:top w:w="19" w:type="dxa"/>
              <w:left w:w="19" w:type="dxa"/>
              <w:bottom w:w="0" w:type="dxa"/>
              <w:right w:w="19" w:type="dxa"/>
            </w:tcMar>
            <w:vAlign w:val="bottom"/>
          </w:tcPr>
          <w:p w:rsidR="008F117A" w:rsidRPr="0042758D" w:rsidRDefault="008F117A" w:rsidP="00324B79">
            <w:pPr>
              <w:pStyle w:val="Header"/>
              <w:tabs>
                <w:tab w:val="clear" w:pos="4960"/>
                <w:tab w:val="clear" w:pos="9940"/>
              </w:tabs>
              <w:spacing w:line="260" w:lineRule="exact"/>
              <w:jc w:val="right"/>
              <w:rPr>
                <w:rFonts w:ascii="Arial" w:hAnsi="Arial" w:cs="Arial"/>
                <w:bCs/>
                <w:szCs w:val="28"/>
              </w:rPr>
            </w:pPr>
            <w:r w:rsidRPr="0042758D">
              <w:rPr>
                <w:rFonts w:ascii="Arial" w:hAnsi="Arial" w:cs="Arial"/>
                <w:bCs/>
                <w:szCs w:val="28"/>
              </w:rPr>
              <w:t xml:space="preserve">     </w:t>
            </w:r>
            <w:r>
              <w:rPr>
                <w:rFonts w:ascii="Arial" w:hAnsi="Arial" w:cs="Arial"/>
                <w:bCs/>
                <w:szCs w:val="28"/>
              </w:rPr>
              <w:t>2.500</w:t>
            </w:r>
          </w:p>
        </w:tc>
      </w:tr>
      <w:tr w:rsidR="008F117A" w:rsidRPr="000866CE" w:rsidTr="00324B79">
        <w:trPr>
          <w:trHeight w:val="397"/>
        </w:trPr>
        <w:tc>
          <w:tcPr>
            <w:tcW w:w="586" w:type="dxa"/>
            <w:tcBorders>
              <w:top w:val="nil"/>
              <w:left w:val="nil"/>
              <w:bottom w:val="nil"/>
              <w:right w:val="nil"/>
            </w:tcBorders>
            <w:noWrap/>
            <w:tcMar>
              <w:top w:w="19" w:type="dxa"/>
              <w:left w:w="19" w:type="dxa"/>
              <w:bottom w:w="0" w:type="dxa"/>
              <w:right w:w="19" w:type="dxa"/>
            </w:tcMar>
            <w:vAlign w:val="bottom"/>
          </w:tcPr>
          <w:p w:rsidR="008F117A" w:rsidRPr="0042758D" w:rsidRDefault="008F117A" w:rsidP="00324B79">
            <w:pPr>
              <w:spacing w:line="240" w:lineRule="auto"/>
              <w:jc w:val="both"/>
              <w:rPr>
                <w:rFonts w:ascii="Arial" w:hAnsi="Arial" w:cs="Arial"/>
                <w:sz w:val="28"/>
                <w:szCs w:val="28"/>
              </w:rPr>
            </w:pPr>
          </w:p>
        </w:tc>
        <w:tc>
          <w:tcPr>
            <w:tcW w:w="6804" w:type="dxa"/>
            <w:tcBorders>
              <w:top w:val="nil"/>
              <w:left w:val="nil"/>
              <w:bottom w:val="nil"/>
              <w:right w:val="nil"/>
            </w:tcBorders>
            <w:noWrap/>
            <w:tcMar>
              <w:top w:w="19" w:type="dxa"/>
              <w:left w:w="19" w:type="dxa"/>
              <w:bottom w:w="0" w:type="dxa"/>
              <w:right w:w="19" w:type="dxa"/>
            </w:tcMar>
            <w:vAlign w:val="center"/>
          </w:tcPr>
          <w:p w:rsidR="008F117A" w:rsidRPr="0042758D" w:rsidRDefault="008F117A" w:rsidP="00324B79">
            <w:pPr>
              <w:spacing w:line="240" w:lineRule="auto"/>
              <w:jc w:val="both"/>
              <w:rPr>
                <w:rFonts w:ascii="Arial" w:hAnsi="Arial" w:cs="Arial"/>
                <w:b/>
                <w:bCs/>
                <w:sz w:val="28"/>
                <w:szCs w:val="28"/>
              </w:rPr>
            </w:pPr>
            <w:r w:rsidRPr="0042758D">
              <w:rPr>
                <w:rFonts w:ascii="Arial" w:hAnsi="Arial" w:cs="Arial"/>
                <w:b/>
                <w:bCs/>
                <w:sz w:val="28"/>
                <w:szCs w:val="28"/>
              </w:rPr>
              <w:t>Full manufacturing cost per unit</w:t>
            </w:r>
          </w:p>
        </w:tc>
        <w:tc>
          <w:tcPr>
            <w:tcW w:w="1418" w:type="dxa"/>
            <w:tcBorders>
              <w:top w:val="single" w:sz="4" w:space="0" w:color="auto"/>
              <w:left w:val="nil"/>
              <w:bottom w:val="nil"/>
              <w:right w:val="nil"/>
            </w:tcBorders>
            <w:noWrap/>
            <w:tcMar>
              <w:top w:w="19" w:type="dxa"/>
              <w:left w:w="19" w:type="dxa"/>
              <w:bottom w:w="0" w:type="dxa"/>
              <w:right w:w="19" w:type="dxa"/>
            </w:tcMar>
            <w:vAlign w:val="bottom"/>
          </w:tcPr>
          <w:p w:rsidR="008F117A" w:rsidRPr="0042758D" w:rsidRDefault="008F117A" w:rsidP="00324B79">
            <w:pPr>
              <w:jc w:val="right"/>
              <w:rPr>
                <w:rFonts w:ascii="Arial" w:hAnsi="Arial" w:cs="Arial"/>
                <w:b/>
                <w:bCs/>
                <w:sz w:val="28"/>
                <w:szCs w:val="28"/>
              </w:rPr>
            </w:pPr>
            <w:r w:rsidRPr="0042758D">
              <w:rPr>
                <w:rFonts w:ascii="Arial" w:hAnsi="Arial" w:cs="Arial"/>
                <w:b/>
                <w:bCs/>
                <w:sz w:val="28"/>
                <w:szCs w:val="28"/>
              </w:rPr>
              <w:t xml:space="preserve"> $</w:t>
            </w:r>
            <w:r>
              <w:rPr>
                <w:rFonts w:ascii="Arial" w:hAnsi="Arial" w:cs="Arial"/>
                <w:b/>
                <w:bCs/>
                <w:sz w:val="28"/>
                <w:szCs w:val="28"/>
              </w:rPr>
              <w:t>5.700</w:t>
            </w:r>
          </w:p>
        </w:tc>
      </w:tr>
      <w:tr w:rsidR="008F117A" w:rsidRPr="000866CE" w:rsidTr="00324B79">
        <w:trPr>
          <w:trHeight w:val="397"/>
        </w:trPr>
        <w:tc>
          <w:tcPr>
            <w:tcW w:w="586" w:type="dxa"/>
            <w:tcBorders>
              <w:top w:val="nil"/>
              <w:left w:val="nil"/>
              <w:bottom w:val="nil"/>
              <w:right w:val="nil"/>
            </w:tcBorders>
            <w:noWrap/>
            <w:tcMar>
              <w:top w:w="19" w:type="dxa"/>
              <w:left w:w="19" w:type="dxa"/>
              <w:bottom w:w="0" w:type="dxa"/>
              <w:right w:w="19" w:type="dxa"/>
            </w:tcMar>
            <w:vAlign w:val="bottom"/>
          </w:tcPr>
          <w:p w:rsidR="008F117A" w:rsidRPr="0042758D" w:rsidRDefault="008F117A" w:rsidP="00324B79">
            <w:pPr>
              <w:spacing w:line="240" w:lineRule="auto"/>
              <w:jc w:val="both"/>
              <w:rPr>
                <w:rFonts w:ascii="Arial" w:hAnsi="Arial" w:cs="Arial"/>
                <w:sz w:val="28"/>
                <w:szCs w:val="28"/>
              </w:rPr>
            </w:pPr>
          </w:p>
        </w:tc>
        <w:tc>
          <w:tcPr>
            <w:tcW w:w="6804" w:type="dxa"/>
            <w:tcBorders>
              <w:top w:val="nil"/>
              <w:left w:val="nil"/>
              <w:bottom w:val="nil"/>
              <w:right w:val="nil"/>
            </w:tcBorders>
            <w:noWrap/>
            <w:tcMar>
              <w:top w:w="19" w:type="dxa"/>
              <w:left w:w="19" w:type="dxa"/>
              <w:bottom w:w="0" w:type="dxa"/>
              <w:right w:w="19" w:type="dxa"/>
            </w:tcMar>
            <w:vAlign w:val="center"/>
          </w:tcPr>
          <w:p w:rsidR="008F117A" w:rsidRPr="0042758D" w:rsidRDefault="008F117A" w:rsidP="00324B79">
            <w:pPr>
              <w:spacing w:line="240" w:lineRule="auto"/>
              <w:jc w:val="both"/>
              <w:rPr>
                <w:rFonts w:ascii="Arial" w:hAnsi="Arial" w:cs="Arial"/>
                <w:b/>
                <w:bCs/>
                <w:sz w:val="28"/>
                <w:szCs w:val="28"/>
              </w:rPr>
            </w:pPr>
            <w:r w:rsidRPr="0042758D">
              <w:rPr>
                <w:rFonts w:ascii="Arial" w:hAnsi="Arial" w:cs="Arial"/>
                <w:b/>
                <w:bCs/>
                <w:sz w:val="28"/>
                <w:szCs w:val="28"/>
              </w:rPr>
              <w:t xml:space="preserve">Mark-up (25% </w:t>
            </w:r>
            <w:r>
              <w:rPr>
                <w:rFonts w:ascii="Arial" w:hAnsi="Arial" w:cs="Arial"/>
                <w:b/>
                <w:bCs/>
                <w:sz w:val="28"/>
                <w:szCs w:val="28"/>
              </w:rPr>
              <w:t>×</w:t>
            </w:r>
            <w:r w:rsidRPr="0042758D">
              <w:rPr>
                <w:rFonts w:ascii="Arial" w:hAnsi="Arial" w:cs="Arial"/>
                <w:b/>
                <w:bCs/>
                <w:sz w:val="28"/>
                <w:szCs w:val="28"/>
              </w:rPr>
              <w:t xml:space="preserve"> $</w:t>
            </w:r>
            <w:r>
              <w:rPr>
                <w:rFonts w:ascii="Arial" w:hAnsi="Arial" w:cs="Arial"/>
                <w:b/>
                <w:bCs/>
                <w:sz w:val="28"/>
                <w:szCs w:val="28"/>
              </w:rPr>
              <w:t>5</w:t>
            </w:r>
            <w:r w:rsidRPr="0042758D">
              <w:rPr>
                <w:rFonts w:ascii="Arial" w:hAnsi="Arial" w:cs="Arial"/>
                <w:b/>
                <w:bCs/>
                <w:sz w:val="28"/>
                <w:szCs w:val="28"/>
              </w:rPr>
              <w:t>.70)</w:t>
            </w:r>
          </w:p>
        </w:tc>
        <w:tc>
          <w:tcPr>
            <w:tcW w:w="1418" w:type="dxa"/>
            <w:tcBorders>
              <w:top w:val="nil"/>
              <w:left w:val="nil"/>
              <w:bottom w:val="single" w:sz="4" w:space="0" w:color="auto"/>
              <w:right w:val="nil"/>
            </w:tcBorders>
            <w:noWrap/>
            <w:tcMar>
              <w:top w:w="19" w:type="dxa"/>
              <w:left w:w="19" w:type="dxa"/>
              <w:bottom w:w="0" w:type="dxa"/>
              <w:right w:w="19" w:type="dxa"/>
            </w:tcMar>
            <w:vAlign w:val="bottom"/>
          </w:tcPr>
          <w:p w:rsidR="008F117A" w:rsidRPr="0042758D" w:rsidRDefault="008F117A" w:rsidP="00324B79">
            <w:pPr>
              <w:jc w:val="right"/>
              <w:rPr>
                <w:rFonts w:ascii="Arial" w:hAnsi="Arial" w:cs="Arial"/>
                <w:b/>
                <w:bCs/>
                <w:sz w:val="28"/>
                <w:szCs w:val="28"/>
              </w:rPr>
            </w:pPr>
            <w:r w:rsidRPr="0042758D">
              <w:rPr>
                <w:rFonts w:ascii="Arial" w:hAnsi="Arial" w:cs="Arial"/>
                <w:b/>
                <w:bCs/>
                <w:sz w:val="28"/>
                <w:szCs w:val="28"/>
              </w:rPr>
              <w:t xml:space="preserve">     </w:t>
            </w:r>
            <w:r>
              <w:rPr>
                <w:rFonts w:ascii="Arial" w:hAnsi="Arial" w:cs="Arial"/>
                <w:b/>
                <w:bCs/>
                <w:sz w:val="28"/>
                <w:szCs w:val="28"/>
              </w:rPr>
              <w:t>1.425</w:t>
            </w:r>
            <w:r w:rsidRPr="0042758D">
              <w:rPr>
                <w:rFonts w:ascii="Arial" w:hAnsi="Arial" w:cs="Arial"/>
                <w:b/>
                <w:bCs/>
                <w:sz w:val="28"/>
                <w:szCs w:val="28"/>
              </w:rPr>
              <w:t xml:space="preserve"> </w:t>
            </w:r>
          </w:p>
        </w:tc>
      </w:tr>
      <w:tr w:rsidR="008F117A" w:rsidRPr="000866CE" w:rsidTr="00324B79">
        <w:trPr>
          <w:trHeight w:val="397"/>
        </w:trPr>
        <w:tc>
          <w:tcPr>
            <w:tcW w:w="586" w:type="dxa"/>
            <w:tcBorders>
              <w:top w:val="nil"/>
              <w:left w:val="nil"/>
              <w:bottom w:val="nil"/>
              <w:right w:val="nil"/>
            </w:tcBorders>
            <w:noWrap/>
            <w:tcMar>
              <w:top w:w="19" w:type="dxa"/>
              <w:left w:w="19" w:type="dxa"/>
              <w:bottom w:w="0" w:type="dxa"/>
              <w:right w:w="19" w:type="dxa"/>
            </w:tcMar>
            <w:vAlign w:val="bottom"/>
          </w:tcPr>
          <w:p w:rsidR="008F117A" w:rsidRPr="0042758D" w:rsidRDefault="008F117A" w:rsidP="00324B79">
            <w:pPr>
              <w:spacing w:line="240" w:lineRule="auto"/>
              <w:jc w:val="both"/>
              <w:rPr>
                <w:rFonts w:ascii="Arial" w:hAnsi="Arial" w:cs="Arial"/>
                <w:sz w:val="28"/>
                <w:szCs w:val="28"/>
              </w:rPr>
            </w:pPr>
          </w:p>
        </w:tc>
        <w:tc>
          <w:tcPr>
            <w:tcW w:w="6804" w:type="dxa"/>
            <w:tcBorders>
              <w:top w:val="nil"/>
              <w:left w:val="nil"/>
              <w:bottom w:val="nil"/>
              <w:right w:val="nil"/>
            </w:tcBorders>
            <w:noWrap/>
            <w:tcMar>
              <w:top w:w="19" w:type="dxa"/>
              <w:left w:w="19" w:type="dxa"/>
              <w:bottom w:w="0" w:type="dxa"/>
              <w:right w:w="19" w:type="dxa"/>
            </w:tcMar>
            <w:vAlign w:val="center"/>
          </w:tcPr>
          <w:p w:rsidR="008F117A" w:rsidRPr="0042758D" w:rsidRDefault="008F117A" w:rsidP="00324B79">
            <w:pPr>
              <w:spacing w:line="240" w:lineRule="auto"/>
              <w:jc w:val="both"/>
              <w:rPr>
                <w:rFonts w:ascii="Arial" w:hAnsi="Arial" w:cs="Arial"/>
                <w:b/>
                <w:bCs/>
                <w:sz w:val="28"/>
                <w:szCs w:val="28"/>
              </w:rPr>
            </w:pPr>
            <w:r w:rsidRPr="0042758D">
              <w:rPr>
                <w:rFonts w:ascii="Arial" w:hAnsi="Arial" w:cs="Arial"/>
                <w:b/>
                <w:bCs/>
                <w:sz w:val="28"/>
                <w:szCs w:val="28"/>
              </w:rPr>
              <w:t xml:space="preserve">    Bid price per unit</w:t>
            </w:r>
          </w:p>
        </w:tc>
        <w:tc>
          <w:tcPr>
            <w:tcW w:w="1418" w:type="dxa"/>
            <w:tcBorders>
              <w:top w:val="nil"/>
              <w:left w:val="nil"/>
              <w:bottom w:val="double" w:sz="6" w:space="0" w:color="auto"/>
              <w:right w:val="nil"/>
            </w:tcBorders>
            <w:noWrap/>
            <w:tcMar>
              <w:top w:w="19" w:type="dxa"/>
              <w:left w:w="19" w:type="dxa"/>
              <w:bottom w:w="0" w:type="dxa"/>
              <w:right w:w="19" w:type="dxa"/>
            </w:tcMar>
            <w:vAlign w:val="bottom"/>
          </w:tcPr>
          <w:p w:rsidR="008F117A" w:rsidRPr="0042758D" w:rsidRDefault="008F117A" w:rsidP="00324B79">
            <w:pPr>
              <w:jc w:val="right"/>
              <w:rPr>
                <w:rFonts w:ascii="Arial" w:hAnsi="Arial" w:cs="Arial"/>
                <w:b/>
                <w:bCs/>
                <w:sz w:val="28"/>
                <w:szCs w:val="28"/>
              </w:rPr>
            </w:pPr>
            <w:r w:rsidRPr="0042758D">
              <w:rPr>
                <w:rFonts w:ascii="Arial" w:hAnsi="Arial" w:cs="Arial"/>
                <w:b/>
                <w:bCs/>
                <w:sz w:val="28"/>
                <w:szCs w:val="28"/>
              </w:rPr>
              <w:t xml:space="preserve"> $</w:t>
            </w:r>
            <w:r>
              <w:rPr>
                <w:rFonts w:ascii="Arial" w:hAnsi="Arial" w:cs="Arial"/>
                <w:b/>
                <w:bCs/>
                <w:sz w:val="28"/>
                <w:szCs w:val="28"/>
              </w:rPr>
              <w:t>7.125</w:t>
            </w:r>
          </w:p>
        </w:tc>
      </w:tr>
    </w:tbl>
    <w:p w:rsidR="008F117A" w:rsidRDefault="008F117A" w:rsidP="008F117A">
      <w:pPr>
        <w:jc w:val="both"/>
      </w:pPr>
    </w:p>
    <w:tbl>
      <w:tblPr>
        <w:tblW w:w="9636" w:type="dxa"/>
        <w:tblLayout w:type="fixed"/>
        <w:tblLook w:val="0000"/>
      </w:tblPr>
      <w:tblGrid>
        <w:gridCol w:w="675"/>
        <w:gridCol w:w="8961"/>
      </w:tblGrid>
      <w:tr w:rsidR="008F117A" w:rsidTr="00324B79">
        <w:trPr>
          <w:trHeight w:val="514"/>
        </w:trPr>
        <w:tc>
          <w:tcPr>
            <w:tcW w:w="675" w:type="dxa"/>
            <w:vAlign w:val="center"/>
          </w:tcPr>
          <w:p w:rsidR="008F117A" w:rsidRDefault="008F117A" w:rsidP="00324B79">
            <w:pPr>
              <w:pStyle w:val="BodyLarge"/>
            </w:pPr>
            <w:r>
              <w:t>(b)</w:t>
            </w:r>
          </w:p>
        </w:tc>
        <w:tc>
          <w:tcPr>
            <w:tcW w:w="8961" w:type="dxa"/>
            <w:vAlign w:val="center"/>
          </w:tcPr>
          <w:p w:rsidR="008F117A" w:rsidRDefault="008F117A" w:rsidP="00324B79">
            <w:pPr>
              <w:pStyle w:val="BodyLarge"/>
            </w:pPr>
            <w:r w:rsidRPr="00E83C65">
              <w:rPr>
                <w:u w:val="single"/>
              </w:rPr>
              <w:t>Determine activity-based overhead rates</w:t>
            </w:r>
            <w:r>
              <w:t>:</w:t>
            </w:r>
          </w:p>
        </w:tc>
      </w:tr>
      <w:tr w:rsidR="008F117A" w:rsidTr="00324B79">
        <w:tc>
          <w:tcPr>
            <w:tcW w:w="9636" w:type="dxa"/>
            <w:gridSpan w:val="2"/>
            <w:vAlign w:val="center"/>
          </w:tcPr>
          <w:p w:rsidR="008F117A" w:rsidRDefault="008F117A" w:rsidP="00324B79">
            <w:pPr>
              <w:pStyle w:val="BodyLarge"/>
              <w:spacing w:line="276" w:lineRule="auto"/>
            </w:pPr>
            <w:r>
              <w:t xml:space="preserve">         Purchasing &amp; receiving: $300,000 ÷ 3,000 = $100 per receipt</w:t>
            </w:r>
          </w:p>
        </w:tc>
      </w:tr>
      <w:tr w:rsidR="008F117A" w:rsidTr="00324B79">
        <w:trPr>
          <w:trHeight w:val="333"/>
        </w:trPr>
        <w:tc>
          <w:tcPr>
            <w:tcW w:w="675" w:type="dxa"/>
          </w:tcPr>
          <w:p w:rsidR="008F117A" w:rsidRDefault="008F117A" w:rsidP="00324B79">
            <w:pPr>
              <w:pStyle w:val="BodyLarge"/>
              <w:spacing w:line="276" w:lineRule="auto"/>
              <w:jc w:val="both"/>
            </w:pPr>
          </w:p>
        </w:tc>
        <w:tc>
          <w:tcPr>
            <w:tcW w:w="8961" w:type="dxa"/>
            <w:vAlign w:val="center"/>
          </w:tcPr>
          <w:p w:rsidR="008F117A" w:rsidRDefault="008F117A" w:rsidP="00324B79">
            <w:pPr>
              <w:pStyle w:val="BodyLarge"/>
              <w:spacing w:line="276" w:lineRule="auto"/>
              <w:ind w:right="342"/>
            </w:pPr>
            <w:r>
              <w:t>Machining:  $900,000 ÷ 300,000 = $3.00 per machine hour</w:t>
            </w:r>
          </w:p>
        </w:tc>
      </w:tr>
      <w:tr w:rsidR="008F117A" w:rsidTr="00324B79">
        <w:trPr>
          <w:trHeight w:val="333"/>
        </w:trPr>
        <w:tc>
          <w:tcPr>
            <w:tcW w:w="675" w:type="dxa"/>
          </w:tcPr>
          <w:p w:rsidR="008F117A" w:rsidRDefault="008F117A" w:rsidP="00324B79">
            <w:pPr>
              <w:pStyle w:val="BodyLarge"/>
              <w:spacing w:line="276" w:lineRule="auto"/>
              <w:jc w:val="both"/>
            </w:pPr>
          </w:p>
        </w:tc>
        <w:tc>
          <w:tcPr>
            <w:tcW w:w="8961" w:type="dxa"/>
            <w:vAlign w:val="center"/>
          </w:tcPr>
          <w:p w:rsidR="008F117A" w:rsidRDefault="008F117A" w:rsidP="00324B79">
            <w:pPr>
              <w:pStyle w:val="BodyLarge"/>
              <w:spacing w:line="276" w:lineRule="auto"/>
              <w:ind w:right="342"/>
            </w:pPr>
            <w:r>
              <w:t xml:space="preserve">Materials handling:  $160,000 ÷ </w:t>
            </w:r>
            <w:r w:rsidRPr="00BF4265">
              <w:t>400,000</w:t>
            </w:r>
            <w:r>
              <w:t xml:space="preserve"> = $0.40 per move</w:t>
            </w:r>
          </w:p>
        </w:tc>
      </w:tr>
      <w:tr w:rsidR="008F117A" w:rsidTr="00324B79">
        <w:trPr>
          <w:trHeight w:val="333"/>
        </w:trPr>
        <w:tc>
          <w:tcPr>
            <w:tcW w:w="675" w:type="dxa"/>
          </w:tcPr>
          <w:p w:rsidR="008F117A" w:rsidRDefault="008F117A" w:rsidP="00324B79">
            <w:pPr>
              <w:pStyle w:val="BodyLarge"/>
              <w:spacing w:line="276" w:lineRule="auto"/>
              <w:jc w:val="both"/>
            </w:pPr>
          </w:p>
        </w:tc>
        <w:tc>
          <w:tcPr>
            <w:tcW w:w="8961" w:type="dxa"/>
            <w:vAlign w:val="center"/>
          </w:tcPr>
          <w:p w:rsidR="008F117A" w:rsidRDefault="008F117A" w:rsidP="00324B79">
            <w:pPr>
              <w:pStyle w:val="BodyLarge"/>
              <w:spacing w:line="276" w:lineRule="auto"/>
              <w:ind w:right="342"/>
            </w:pPr>
            <w:r>
              <w:t xml:space="preserve">Shipping:  $140,000 ÷ 280,000 = $0.50 per </w:t>
            </w:r>
            <w:proofErr w:type="spellStart"/>
            <w:r>
              <w:t>kilometre</w:t>
            </w:r>
            <w:proofErr w:type="spellEnd"/>
          </w:p>
        </w:tc>
      </w:tr>
    </w:tbl>
    <w:p w:rsidR="008F117A" w:rsidRDefault="008F117A" w:rsidP="008F117A"/>
    <w:p w:rsidR="008F117A" w:rsidRPr="00631D0D" w:rsidRDefault="008F117A" w:rsidP="008F117A">
      <w:pPr>
        <w:rPr>
          <w:b/>
          <w:sz w:val="28"/>
          <w:szCs w:val="28"/>
        </w:rPr>
      </w:pPr>
      <w:r>
        <w:tab/>
      </w:r>
      <w:r>
        <w:tab/>
        <w:t xml:space="preserve">            </w:t>
      </w:r>
      <w:r w:rsidRPr="00631D0D">
        <w:rPr>
          <w:b/>
          <w:sz w:val="28"/>
          <w:szCs w:val="28"/>
          <w:u w:val="single"/>
        </w:rPr>
        <w:t xml:space="preserve">Determine </w:t>
      </w:r>
      <w:r>
        <w:rPr>
          <w:b/>
          <w:sz w:val="28"/>
          <w:szCs w:val="28"/>
          <w:u w:val="single"/>
        </w:rPr>
        <w:t>per unit</w:t>
      </w:r>
      <w:r w:rsidRPr="00631D0D">
        <w:rPr>
          <w:b/>
          <w:sz w:val="28"/>
          <w:szCs w:val="28"/>
          <w:u w:val="single"/>
        </w:rPr>
        <w:t xml:space="preserve"> overhead </w:t>
      </w:r>
      <w:r>
        <w:rPr>
          <w:b/>
          <w:sz w:val="28"/>
          <w:szCs w:val="28"/>
          <w:u w:val="single"/>
        </w:rPr>
        <w:t>cost</w:t>
      </w:r>
      <w:r w:rsidRPr="00631D0D">
        <w:rPr>
          <w:b/>
          <w:sz w:val="28"/>
          <w:szCs w:val="28"/>
        </w:rPr>
        <w:t>:</w:t>
      </w:r>
    </w:p>
    <w:tbl>
      <w:tblPr>
        <w:tblpPr w:leftFromText="180" w:rightFromText="180" w:vertAnchor="text" w:tblpY="1"/>
        <w:tblOverlap w:val="never"/>
        <w:tblW w:w="9322" w:type="dxa"/>
        <w:tblLayout w:type="fixed"/>
        <w:tblLook w:val="0000"/>
      </w:tblPr>
      <w:tblGrid>
        <w:gridCol w:w="697"/>
        <w:gridCol w:w="7349"/>
        <w:gridCol w:w="1276"/>
      </w:tblGrid>
      <w:tr w:rsidR="008F117A" w:rsidTr="00324B79">
        <w:trPr>
          <w:trHeight w:val="433"/>
        </w:trPr>
        <w:tc>
          <w:tcPr>
            <w:tcW w:w="697" w:type="dxa"/>
          </w:tcPr>
          <w:p w:rsidR="008F117A" w:rsidRDefault="008F117A" w:rsidP="00324B79">
            <w:pPr>
              <w:pStyle w:val="BodyLarge"/>
              <w:spacing w:line="320" w:lineRule="atLeast"/>
              <w:jc w:val="both"/>
            </w:pPr>
          </w:p>
        </w:tc>
        <w:tc>
          <w:tcPr>
            <w:tcW w:w="7349" w:type="dxa"/>
            <w:vAlign w:val="bottom"/>
          </w:tcPr>
          <w:p w:rsidR="008F117A" w:rsidRDefault="008F117A" w:rsidP="00324B79">
            <w:pPr>
              <w:pStyle w:val="BodyLarge"/>
              <w:spacing w:line="276" w:lineRule="auto"/>
            </w:pPr>
            <w:r>
              <w:t>Purchasing &amp; receiving  ($100 × 3 receipts)</w:t>
            </w:r>
          </w:p>
        </w:tc>
        <w:tc>
          <w:tcPr>
            <w:tcW w:w="1276" w:type="dxa"/>
            <w:vAlign w:val="bottom"/>
          </w:tcPr>
          <w:p w:rsidR="008F117A" w:rsidRDefault="008F117A" w:rsidP="00324B79">
            <w:pPr>
              <w:pStyle w:val="BodyLarge"/>
              <w:jc w:val="right"/>
            </w:pPr>
            <w:r>
              <w:t>$300</w:t>
            </w:r>
          </w:p>
        </w:tc>
      </w:tr>
      <w:tr w:rsidR="008F117A" w:rsidTr="00324B79">
        <w:trPr>
          <w:trHeight w:val="20"/>
        </w:trPr>
        <w:tc>
          <w:tcPr>
            <w:tcW w:w="697" w:type="dxa"/>
          </w:tcPr>
          <w:p w:rsidR="008F117A" w:rsidRDefault="008F117A" w:rsidP="00324B79">
            <w:pPr>
              <w:pStyle w:val="BodyLarge"/>
              <w:spacing w:line="276" w:lineRule="auto"/>
              <w:jc w:val="both"/>
            </w:pPr>
          </w:p>
        </w:tc>
        <w:tc>
          <w:tcPr>
            <w:tcW w:w="7349" w:type="dxa"/>
            <w:vAlign w:val="bottom"/>
          </w:tcPr>
          <w:p w:rsidR="008F117A" w:rsidRDefault="008F117A" w:rsidP="00324B79">
            <w:pPr>
              <w:pStyle w:val="BodyLarge"/>
              <w:spacing w:line="276" w:lineRule="auto"/>
            </w:pPr>
            <w:r>
              <w:t>Machine operating costs  ($3.00 × 3,000 machine hrs)</w:t>
            </w:r>
          </w:p>
        </w:tc>
        <w:tc>
          <w:tcPr>
            <w:tcW w:w="1276" w:type="dxa"/>
            <w:vAlign w:val="bottom"/>
          </w:tcPr>
          <w:p w:rsidR="008F117A" w:rsidRDefault="008F117A" w:rsidP="00324B79">
            <w:pPr>
              <w:pStyle w:val="BodyLarge"/>
              <w:jc w:val="right"/>
            </w:pPr>
            <w:r>
              <w:t>9,000</w:t>
            </w:r>
          </w:p>
        </w:tc>
      </w:tr>
      <w:tr w:rsidR="008F117A" w:rsidTr="00324B79">
        <w:trPr>
          <w:trHeight w:val="20"/>
        </w:trPr>
        <w:tc>
          <w:tcPr>
            <w:tcW w:w="697" w:type="dxa"/>
          </w:tcPr>
          <w:p w:rsidR="008F117A" w:rsidRDefault="008F117A" w:rsidP="00324B79">
            <w:pPr>
              <w:pStyle w:val="BodyLarge"/>
              <w:spacing w:line="276" w:lineRule="auto"/>
              <w:jc w:val="both"/>
            </w:pPr>
          </w:p>
        </w:tc>
        <w:tc>
          <w:tcPr>
            <w:tcW w:w="7349" w:type="dxa"/>
            <w:vAlign w:val="bottom"/>
          </w:tcPr>
          <w:p w:rsidR="008F117A" w:rsidRPr="003E65DC" w:rsidRDefault="008F117A" w:rsidP="00324B79">
            <w:pPr>
              <w:pStyle w:val="BodyLarge"/>
              <w:spacing w:line="276" w:lineRule="auto"/>
            </w:pPr>
            <w:r>
              <w:t xml:space="preserve">Materials handling  </w:t>
            </w:r>
            <w:r w:rsidRPr="003E65DC">
              <w:t xml:space="preserve">($0.40 </w:t>
            </w:r>
            <w:r>
              <w:t>×</w:t>
            </w:r>
            <w:r w:rsidRPr="003E65DC">
              <w:t xml:space="preserve"> 300 moves)     </w:t>
            </w:r>
          </w:p>
        </w:tc>
        <w:tc>
          <w:tcPr>
            <w:tcW w:w="1276" w:type="dxa"/>
            <w:vAlign w:val="bottom"/>
          </w:tcPr>
          <w:p w:rsidR="008F117A" w:rsidRDefault="008F117A" w:rsidP="00324B79">
            <w:pPr>
              <w:pStyle w:val="BodyLarge"/>
              <w:jc w:val="right"/>
            </w:pPr>
            <w:r>
              <w:t>120</w:t>
            </w:r>
          </w:p>
        </w:tc>
      </w:tr>
      <w:tr w:rsidR="008F117A" w:rsidTr="00324B79">
        <w:trPr>
          <w:trHeight w:val="20"/>
        </w:trPr>
        <w:tc>
          <w:tcPr>
            <w:tcW w:w="697" w:type="dxa"/>
          </w:tcPr>
          <w:p w:rsidR="008F117A" w:rsidRDefault="008F117A" w:rsidP="00324B79">
            <w:pPr>
              <w:pStyle w:val="BodyLarge"/>
              <w:spacing w:line="276" w:lineRule="auto"/>
              <w:jc w:val="both"/>
            </w:pPr>
          </w:p>
        </w:tc>
        <w:tc>
          <w:tcPr>
            <w:tcW w:w="7349" w:type="dxa"/>
            <w:vAlign w:val="bottom"/>
          </w:tcPr>
          <w:p w:rsidR="008F117A" w:rsidRPr="003E65DC" w:rsidRDefault="008F117A" w:rsidP="00324B79">
            <w:pPr>
              <w:pStyle w:val="BodyLarge"/>
              <w:spacing w:line="276" w:lineRule="auto"/>
            </w:pPr>
            <w:r w:rsidRPr="003E65DC">
              <w:t>Shipping</w:t>
            </w:r>
            <w:r>
              <w:t xml:space="preserve">  </w:t>
            </w:r>
            <w:r w:rsidRPr="003E65DC">
              <w:t xml:space="preserve">($0.50 </w:t>
            </w:r>
            <w:r>
              <w:t>×</w:t>
            </w:r>
            <w:r w:rsidRPr="003E65DC">
              <w:t xml:space="preserve"> 2,300 kilometers)</w:t>
            </w:r>
          </w:p>
        </w:tc>
        <w:tc>
          <w:tcPr>
            <w:tcW w:w="1276" w:type="dxa"/>
            <w:tcBorders>
              <w:bottom w:val="single" w:sz="4" w:space="0" w:color="auto"/>
            </w:tcBorders>
            <w:vAlign w:val="bottom"/>
          </w:tcPr>
          <w:p w:rsidR="008F117A" w:rsidRDefault="008F117A" w:rsidP="00324B79">
            <w:pPr>
              <w:pStyle w:val="BodyLarge"/>
              <w:jc w:val="right"/>
            </w:pPr>
            <w:r>
              <w:t>1,150</w:t>
            </w:r>
          </w:p>
        </w:tc>
      </w:tr>
      <w:tr w:rsidR="008F117A" w:rsidTr="00324B79">
        <w:trPr>
          <w:trHeight w:val="20"/>
        </w:trPr>
        <w:tc>
          <w:tcPr>
            <w:tcW w:w="697" w:type="dxa"/>
          </w:tcPr>
          <w:p w:rsidR="008F117A" w:rsidRDefault="008F117A" w:rsidP="00324B79">
            <w:pPr>
              <w:pStyle w:val="BodyLarge"/>
              <w:spacing w:line="276" w:lineRule="auto"/>
              <w:jc w:val="both"/>
            </w:pPr>
          </w:p>
        </w:tc>
        <w:tc>
          <w:tcPr>
            <w:tcW w:w="7349" w:type="dxa"/>
            <w:vAlign w:val="bottom"/>
          </w:tcPr>
          <w:p w:rsidR="008F117A" w:rsidRDefault="008F117A" w:rsidP="00324B79">
            <w:pPr>
              <w:pStyle w:val="BodyLarge"/>
              <w:spacing w:line="276" w:lineRule="auto"/>
            </w:pPr>
            <w:r>
              <w:t xml:space="preserve">Total overhead costs </w:t>
            </w:r>
          </w:p>
        </w:tc>
        <w:tc>
          <w:tcPr>
            <w:tcW w:w="1276" w:type="dxa"/>
            <w:tcBorders>
              <w:top w:val="single" w:sz="4" w:space="0" w:color="auto"/>
            </w:tcBorders>
            <w:vAlign w:val="bottom"/>
          </w:tcPr>
          <w:p w:rsidR="008F117A" w:rsidRDefault="008F117A" w:rsidP="00324B79">
            <w:pPr>
              <w:pStyle w:val="BodyLarge"/>
              <w:jc w:val="right"/>
            </w:pPr>
            <w:r>
              <w:t xml:space="preserve">$10,570    </w:t>
            </w:r>
          </w:p>
        </w:tc>
      </w:tr>
      <w:tr w:rsidR="008F117A" w:rsidTr="00324B79">
        <w:trPr>
          <w:trHeight w:val="20"/>
        </w:trPr>
        <w:tc>
          <w:tcPr>
            <w:tcW w:w="697" w:type="dxa"/>
          </w:tcPr>
          <w:p w:rsidR="008F117A" w:rsidRDefault="008F117A" w:rsidP="00324B79">
            <w:pPr>
              <w:pStyle w:val="BodyLarge"/>
              <w:spacing w:line="276" w:lineRule="auto"/>
              <w:jc w:val="both"/>
            </w:pPr>
          </w:p>
        </w:tc>
        <w:tc>
          <w:tcPr>
            <w:tcW w:w="7349" w:type="dxa"/>
            <w:vAlign w:val="bottom"/>
          </w:tcPr>
          <w:p w:rsidR="008F117A" w:rsidRDefault="008F117A" w:rsidP="00324B79">
            <w:pPr>
              <w:pStyle w:val="BodyLarge"/>
              <w:spacing w:line="276" w:lineRule="auto"/>
            </w:pPr>
            <w:r>
              <w:t xml:space="preserve">  Units produced</w:t>
            </w:r>
          </w:p>
        </w:tc>
        <w:tc>
          <w:tcPr>
            <w:tcW w:w="1276" w:type="dxa"/>
            <w:vAlign w:val="bottom"/>
          </w:tcPr>
          <w:p w:rsidR="008F117A" w:rsidRDefault="008F117A" w:rsidP="00324B79">
            <w:pPr>
              <w:pStyle w:val="BodyLarge"/>
              <w:jc w:val="right"/>
            </w:pPr>
            <w:r>
              <w:t>6,000</w:t>
            </w:r>
          </w:p>
        </w:tc>
      </w:tr>
      <w:tr w:rsidR="008F117A" w:rsidTr="00324B79">
        <w:trPr>
          <w:trHeight w:val="20"/>
        </w:trPr>
        <w:tc>
          <w:tcPr>
            <w:tcW w:w="697" w:type="dxa"/>
          </w:tcPr>
          <w:p w:rsidR="008F117A" w:rsidRDefault="008F117A" w:rsidP="00324B79">
            <w:pPr>
              <w:pStyle w:val="BodyLarge"/>
              <w:spacing w:line="276" w:lineRule="auto"/>
              <w:jc w:val="both"/>
            </w:pPr>
          </w:p>
        </w:tc>
        <w:tc>
          <w:tcPr>
            <w:tcW w:w="7349" w:type="dxa"/>
            <w:vAlign w:val="bottom"/>
          </w:tcPr>
          <w:p w:rsidR="008F117A" w:rsidRDefault="008F117A" w:rsidP="00324B79">
            <w:pPr>
              <w:pStyle w:val="BodyLarge"/>
              <w:spacing w:line="276" w:lineRule="auto"/>
            </w:pPr>
            <w:r>
              <w:t>Per unit overhead cost</w:t>
            </w:r>
          </w:p>
        </w:tc>
        <w:tc>
          <w:tcPr>
            <w:tcW w:w="1276" w:type="dxa"/>
            <w:tcBorders>
              <w:top w:val="single" w:sz="4" w:space="0" w:color="auto"/>
              <w:bottom w:val="double" w:sz="4" w:space="0" w:color="auto"/>
            </w:tcBorders>
            <w:vAlign w:val="bottom"/>
          </w:tcPr>
          <w:p w:rsidR="008F117A" w:rsidRDefault="008F117A" w:rsidP="00324B79">
            <w:pPr>
              <w:pStyle w:val="BodyLarge"/>
              <w:jc w:val="right"/>
            </w:pPr>
            <w:r>
              <w:t>$  1.762</w:t>
            </w:r>
          </w:p>
        </w:tc>
      </w:tr>
    </w:tbl>
    <w:p w:rsidR="008F117A" w:rsidRDefault="008F117A" w:rsidP="008F117A"/>
    <w:p w:rsidR="008F117A" w:rsidRDefault="008F117A" w:rsidP="008F117A"/>
    <w:tbl>
      <w:tblPr>
        <w:tblpPr w:leftFromText="180" w:rightFromText="180" w:vertAnchor="text" w:tblpY="1"/>
        <w:tblOverlap w:val="never"/>
        <w:tblW w:w="9322" w:type="dxa"/>
        <w:tblLayout w:type="fixed"/>
        <w:tblLook w:val="0000"/>
      </w:tblPr>
      <w:tblGrid>
        <w:gridCol w:w="697"/>
        <w:gridCol w:w="7349"/>
        <w:gridCol w:w="1276"/>
      </w:tblGrid>
      <w:tr w:rsidR="008F117A" w:rsidRPr="00DC4931" w:rsidTr="00324B79">
        <w:trPr>
          <w:trHeight w:val="582"/>
        </w:trPr>
        <w:tc>
          <w:tcPr>
            <w:tcW w:w="697" w:type="dxa"/>
            <w:vAlign w:val="center"/>
          </w:tcPr>
          <w:p w:rsidR="008F117A" w:rsidRDefault="008F117A" w:rsidP="00324B79">
            <w:pPr>
              <w:pStyle w:val="BodyLarge"/>
            </w:pPr>
          </w:p>
          <w:p w:rsidR="008F117A" w:rsidRDefault="008F117A" w:rsidP="00324B79">
            <w:pPr>
              <w:pStyle w:val="BodyLarge"/>
            </w:pPr>
          </w:p>
          <w:p w:rsidR="008F117A" w:rsidRDefault="008F117A" w:rsidP="00324B79">
            <w:pPr>
              <w:pStyle w:val="BodyLarge"/>
            </w:pPr>
          </w:p>
        </w:tc>
        <w:tc>
          <w:tcPr>
            <w:tcW w:w="7349" w:type="dxa"/>
            <w:vAlign w:val="center"/>
          </w:tcPr>
          <w:p w:rsidR="008F117A" w:rsidRDefault="008F117A" w:rsidP="00324B79">
            <w:pPr>
              <w:pStyle w:val="BodyLarge"/>
              <w:rPr>
                <w:u w:val="single"/>
              </w:rPr>
            </w:pPr>
          </w:p>
          <w:p w:rsidR="008F117A" w:rsidRDefault="008F117A" w:rsidP="00324B79">
            <w:pPr>
              <w:pStyle w:val="BodyLarge"/>
            </w:pPr>
          </w:p>
        </w:tc>
        <w:tc>
          <w:tcPr>
            <w:tcW w:w="1276" w:type="dxa"/>
            <w:vAlign w:val="center"/>
          </w:tcPr>
          <w:p w:rsidR="008F117A" w:rsidRPr="00DC4931" w:rsidRDefault="008F117A" w:rsidP="00324B79">
            <w:pPr>
              <w:pStyle w:val="BodyLarge"/>
              <w:ind w:right="123"/>
              <w:jc w:val="center"/>
            </w:pPr>
          </w:p>
        </w:tc>
      </w:tr>
    </w:tbl>
    <w:p w:rsidR="008F117A" w:rsidRDefault="008F117A" w:rsidP="008F117A">
      <w:pPr>
        <w:pStyle w:val="Header"/>
        <w:tabs>
          <w:tab w:val="clear" w:pos="4960"/>
          <w:tab w:val="clear" w:pos="9940"/>
        </w:tabs>
        <w:spacing w:before="120" w:line="240" w:lineRule="auto"/>
      </w:pPr>
    </w:p>
    <w:p w:rsidR="008F117A" w:rsidRDefault="008F117A" w:rsidP="008F117A"/>
    <w:p w:rsidR="008F117A" w:rsidRDefault="008F117A" w:rsidP="008F117A"/>
    <w:tbl>
      <w:tblPr>
        <w:tblW w:w="8808" w:type="dxa"/>
        <w:tblLayout w:type="fixed"/>
        <w:tblCellMar>
          <w:left w:w="0" w:type="dxa"/>
          <w:right w:w="0" w:type="dxa"/>
        </w:tblCellMar>
        <w:tblLook w:val="0000"/>
      </w:tblPr>
      <w:tblGrid>
        <w:gridCol w:w="586"/>
        <w:gridCol w:w="5074"/>
        <w:gridCol w:w="220"/>
        <w:gridCol w:w="1227"/>
        <w:gridCol w:w="283"/>
        <w:gridCol w:w="1418"/>
      </w:tblGrid>
      <w:tr w:rsidR="008F117A" w:rsidRPr="000866CE" w:rsidTr="00324B79">
        <w:trPr>
          <w:gridAfter w:val="2"/>
          <w:wAfter w:w="1701" w:type="dxa"/>
          <w:trHeight w:val="254"/>
        </w:trPr>
        <w:tc>
          <w:tcPr>
            <w:tcW w:w="5660" w:type="dxa"/>
            <w:gridSpan w:val="2"/>
            <w:tcBorders>
              <w:top w:val="nil"/>
              <w:left w:val="nil"/>
              <w:bottom w:val="nil"/>
              <w:right w:val="nil"/>
            </w:tcBorders>
            <w:noWrap/>
            <w:tcMar>
              <w:top w:w="19" w:type="dxa"/>
              <w:left w:w="19" w:type="dxa"/>
              <w:bottom w:w="0" w:type="dxa"/>
              <w:right w:w="19" w:type="dxa"/>
            </w:tcMar>
            <w:vAlign w:val="bottom"/>
          </w:tcPr>
          <w:p w:rsidR="008F117A" w:rsidRPr="009F5B1C" w:rsidRDefault="008F117A" w:rsidP="00324B79">
            <w:pPr>
              <w:rPr>
                <w:rFonts w:ascii="Arial" w:hAnsi="Arial" w:cs="Arial"/>
                <w:b/>
                <w:sz w:val="28"/>
                <w:szCs w:val="28"/>
              </w:rPr>
            </w:pPr>
            <w:r w:rsidRPr="009F5B1C">
              <w:rPr>
                <w:b/>
                <w:sz w:val="28"/>
                <w:szCs w:val="28"/>
              </w:rPr>
              <w:t>PROBLEM 5-45B</w:t>
            </w:r>
            <w:r>
              <w:rPr>
                <w:b/>
                <w:sz w:val="28"/>
                <w:szCs w:val="28"/>
              </w:rPr>
              <w:t xml:space="preserve"> (Continued)</w:t>
            </w:r>
          </w:p>
          <w:p w:rsidR="008F117A" w:rsidRDefault="008F117A" w:rsidP="00324B79">
            <w:pPr>
              <w:spacing w:line="240" w:lineRule="auto"/>
              <w:rPr>
                <w:rFonts w:ascii="Arial" w:hAnsi="Arial" w:cs="Arial"/>
                <w:b/>
                <w:bCs/>
                <w:sz w:val="28"/>
                <w:szCs w:val="28"/>
              </w:rPr>
            </w:pPr>
          </w:p>
        </w:tc>
        <w:tc>
          <w:tcPr>
            <w:tcW w:w="220" w:type="dxa"/>
            <w:tcBorders>
              <w:top w:val="nil"/>
              <w:left w:val="nil"/>
              <w:bottom w:val="nil"/>
              <w:right w:val="nil"/>
            </w:tcBorders>
            <w:noWrap/>
            <w:tcMar>
              <w:top w:w="19" w:type="dxa"/>
              <w:left w:w="19" w:type="dxa"/>
              <w:bottom w:w="0" w:type="dxa"/>
              <w:right w:w="19" w:type="dxa"/>
            </w:tcMar>
            <w:vAlign w:val="bottom"/>
          </w:tcPr>
          <w:p w:rsidR="008F117A" w:rsidRPr="0042758D" w:rsidRDefault="008F117A" w:rsidP="00324B79">
            <w:pPr>
              <w:rPr>
                <w:rFonts w:ascii="Arial" w:hAnsi="Arial" w:cs="Arial"/>
                <w:b/>
                <w:bCs/>
                <w:sz w:val="28"/>
                <w:szCs w:val="28"/>
              </w:rPr>
            </w:pPr>
          </w:p>
        </w:tc>
        <w:tc>
          <w:tcPr>
            <w:tcW w:w="1227" w:type="dxa"/>
            <w:tcBorders>
              <w:top w:val="nil"/>
              <w:left w:val="nil"/>
              <w:bottom w:val="nil"/>
              <w:right w:val="nil"/>
            </w:tcBorders>
            <w:noWrap/>
            <w:tcMar>
              <w:top w:w="19" w:type="dxa"/>
              <w:left w:w="19" w:type="dxa"/>
              <w:bottom w:w="0" w:type="dxa"/>
              <w:right w:w="19" w:type="dxa"/>
            </w:tcMar>
            <w:vAlign w:val="bottom"/>
          </w:tcPr>
          <w:p w:rsidR="008F117A" w:rsidRPr="0042758D" w:rsidRDefault="008F117A" w:rsidP="00324B79">
            <w:pPr>
              <w:rPr>
                <w:rFonts w:ascii="Arial" w:hAnsi="Arial" w:cs="Arial"/>
                <w:b/>
                <w:bCs/>
                <w:sz w:val="28"/>
                <w:szCs w:val="28"/>
              </w:rPr>
            </w:pPr>
          </w:p>
        </w:tc>
      </w:tr>
      <w:tr w:rsidR="008F117A" w:rsidRPr="000866CE" w:rsidTr="00324B79">
        <w:trPr>
          <w:trHeight w:val="397"/>
        </w:trPr>
        <w:tc>
          <w:tcPr>
            <w:tcW w:w="586" w:type="dxa"/>
            <w:tcBorders>
              <w:top w:val="nil"/>
              <w:left w:val="nil"/>
              <w:bottom w:val="nil"/>
              <w:right w:val="nil"/>
            </w:tcBorders>
            <w:noWrap/>
            <w:tcMar>
              <w:top w:w="19" w:type="dxa"/>
              <w:left w:w="19" w:type="dxa"/>
              <w:bottom w:w="0" w:type="dxa"/>
              <w:right w:w="19" w:type="dxa"/>
            </w:tcMar>
            <w:vAlign w:val="bottom"/>
          </w:tcPr>
          <w:p w:rsidR="008F117A" w:rsidRPr="0042758D" w:rsidRDefault="008F117A" w:rsidP="00324B79">
            <w:pPr>
              <w:jc w:val="both"/>
              <w:rPr>
                <w:rFonts w:ascii="Arial" w:hAnsi="Arial" w:cs="Arial"/>
                <w:sz w:val="28"/>
                <w:szCs w:val="28"/>
              </w:rPr>
            </w:pPr>
          </w:p>
        </w:tc>
        <w:tc>
          <w:tcPr>
            <w:tcW w:w="8222" w:type="dxa"/>
            <w:gridSpan w:val="5"/>
            <w:tcBorders>
              <w:top w:val="nil"/>
              <w:left w:val="nil"/>
              <w:bottom w:val="nil"/>
              <w:right w:val="nil"/>
            </w:tcBorders>
            <w:noWrap/>
            <w:tcMar>
              <w:top w:w="19" w:type="dxa"/>
              <w:left w:w="19" w:type="dxa"/>
              <w:bottom w:w="0" w:type="dxa"/>
              <w:right w:w="19" w:type="dxa"/>
            </w:tcMar>
            <w:vAlign w:val="center"/>
          </w:tcPr>
          <w:p w:rsidR="008F117A" w:rsidRPr="0042758D" w:rsidRDefault="008F117A" w:rsidP="00324B79">
            <w:pPr>
              <w:jc w:val="both"/>
              <w:rPr>
                <w:rFonts w:ascii="Arial" w:hAnsi="Arial" w:cs="Arial"/>
                <w:b/>
                <w:bCs/>
                <w:sz w:val="28"/>
                <w:szCs w:val="28"/>
              </w:rPr>
            </w:pPr>
            <w:r w:rsidRPr="006B5849">
              <w:rPr>
                <w:rFonts w:ascii="Arial" w:hAnsi="Arial" w:cs="Arial"/>
                <w:b/>
                <w:bCs/>
                <w:sz w:val="28"/>
                <w:szCs w:val="28"/>
              </w:rPr>
              <w:t xml:space="preserve">Bid price per unit of Job #287 (using </w:t>
            </w:r>
            <w:r>
              <w:rPr>
                <w:rFonts w:ascii="Arial" w:hAnsi="Arial" w:cs="Arial"/>
                <w:b/>
                <w:bCs/>
                <w:sz w:val="28"/>
                <w:szCs w:val="28"/>
              </w:rPr>
              <w:t>activity-based costing)</w:t>
            </w:r>
          </w:p>
        </w:tc>
      </w:tr>
      <w:tr w:rsidR="008F117A" w:rsidRPr="000866CE" w:rsidTr="00324B79">
        <w:trPr>
          <w:trHeight w:val="397"/>
        </w:trPr>
        <w:tc>
          <w:tcPr>
            <w:tcW w:w="586" w:type="dxa"/>
            <w:tcBorders>
              <w:top w:val="nil"/>
              <w:left w:val="nil"/>
              <w:bottom w:val="nil"/>
              <w:right w:val="nil"/>
            </w:tcBorders>
            <w:noWrap/>
            <w:tcMar>
              <w:top w:w="19" w:type="dxa"/>
              <w:left w:w="19" w:type="dxa"/>
              <w:bottom w:w="0" w:type="dxa"/>
              <w:right w:w="19" w:type="dxa"/>
            </w:tcMar>
            <w:vAlign w:val="bottom"/>
          </w:tcPr>
          <w:p w:rsidR="008F117A" w:rsidRPr="0042758D" w:rsidRDefault="008F117A" w:rsidP="00324B79">
            <w:pPr>
              <w:jc w:val="both"/>
              <w:rPr>
                <w:rFonts w:ascii="Arial" w:hAnsi="Arial" w:cs="Arial"/>
                <w:sz w:val="28"/>
                <w:szCs w:val="28"/>
              </w:rPr>
            </w:pPr>
          </w:p>
        </w:tc>
        <w:tc>
          <w:tcPr>
            <w:tcW w:w="6804" w:type="dxa"/>
            <w:gridSpan w:val="4"/>
            <w:tcBorders>
              <w:top w:val="single" w:sz="4" w:space="0" w:color="auto"/>
              <w:left w:val="nil"/>
              <w:bottom w:val="nil"/>
              <w:right w:val="nil"/>
            </w:tcBorders>
            <w:noWrap/>
            <w:tcMar>
              <w:top w:w="19" w:type="dxa"/>
              <w:left w:w="19" w:type="dxa"/>
              <w:bottom w:w="0" w:type="dxa"/>
              <w:right w:w="19" w:type="dxa"/>
            </w:tcMar>
            <w:vAlign w:val="center"/>
          </w:tcPr>
          <w:p w:rsidR="008F117A" w:rsidRPr="0042758D" w:rsidRDefault="008F117A" w:rsidP="00324B79">
            <w:pPr>
              <w:spacing w:line="240" w:lineRule="auto"/>
              <w:jc w:val="both"/>
              <w:rPr>
                <w:rFonts w:ascii="Arial" w:hAnsi="Arial" w:cs="Arial"/>
                <w:b/>
                <w:bCs/>
                <w:sz w:val="28"/>
                <w:szCs w:val="28"/>
              </w:rPr>
            </w:pPr>
            <w:r w:rsidRPr="0042758D">
              <w:rPr>
                <w:rFonts w:ascii="Arial" w:hAnsi="Arial" w:cs="Arial"/>
                <w:b/>
                <w:bCs/>
                <w:sz w:val="28"/>
                <w:szCs w:val="28"/>
              </w:rPr>
              <w:t>Direct materials</w:t>
            </w:r>
          </w:p>
        </w:tc>
        <w:tc>
          <w:tcPr>
            <w:tcW w:w="1418" w:type="dxa"/>
            <w:tcBorders>
              <w:top w:val="nil"/>
              <w:left w:val="nil"/>
              <w:bottom w:val="nil"/>
              <w:right w:val="nil"/>
            </w:tcBorders>
            <w:noWrap/>
            <w:tcMar>
              <w:top w:w="19" w:type="dxa"/>
              <w:left w:w="19" w:type="dxa"/>
              <w:bottom w:w="0" w:type="dxa"/>
              <w:right w:w="19" w:type="dxa"/>
            </w:tcMar>
            <w:vAlign w:val="bottom"/>
          </w:tcPr>
          <w:p w:rsidR="008F117A" w:rsidRPr="0042758D" w:rsidRDefault="008F117A" w:rsidP="00324B79">
            <w:pPr>
              <w:spacing w:line="240" w:lineRule="auto"/>
              <w:jc w:val="right"/>
              <w:rPr>
                <w:rFonts w:ascii="Arial" w:hAnsi="Arial" w:cs="Arial"/>
                <w:b/>
                <w:bCs/>
                <w:sz w:val="28"/>
                <w:szCs w:val="28"/>
              </w:rPr>
            </w:pPr>
            <w:r w:rsidRPr="0042758D">
              <w:rPr>
                <w:rFonts w:ascii="Arial" w:hAnsi="Arial" w:cs="Arial"/>
                <w:b/>
                <w:bCs/>
                <w:sz w:val="28"/>
                <w:szCs w:val="28"/>
              </w:rPr>
              <w:t>$</w:t>
            </w:r>
            <w:r>
              <w:rPr>
                <w:rFonts w:ascii="Arial" w:hAnsi="Arial" w:cs="Arial"/>
                <w:b/>
                <w:bCs/>
                <w:sz w:val="28"/>
                <w:szCs w:val="28"/>
              </w:rPr>
              <w:t>1</w:t>
            </w:r>
            <w:r w:rsidRPr="0042758D">
              <w:rPr>
                <w:rFonts w:ascii="Arial" w:hAnsi="Arial" w:cs="Arial"/>
                <w:b/>
                <w:bCs/>
                <w:sz w:val="28"/>
                <w:szCs w:val="28"/>
              </w:rPr>
              <w:t>.35</w:t>
            </w:r>
            <w:r>
              <w:rPr>
                <w:rFonts w:ascii="Arial" w:hAnsi="Arial" w:cs="Arial"/>
                <w:b/>
                <w:bCs/>
                <w:sz w:val="28"/>
                <w:szCs w:val="28"/>
              </w:rPr>
              <w:t>0</w:t>
            </w:r>
          </w:p>
        </w:tc>
      </w:tr>
      <w:tr w:rsidR="008F117A" w:rsidRPr="000866CE" w:rsidTr="00324B79">
        <w:trPr>
          <w:trHeight w:val="397"/>
        </w:trPr>
        <w:tc>
          <w:tcPr>
            <w:tcW w:w="586" w:type="dxa"/>
            <w:tcBorders>
              <w:top w:val="nil"/>
              <w:left w:val="nil"/>
              <w:bottom w:val="nil"/>
              <w:right w:val="nil"/>
            </w:tcBorders>
            <w:noWrap/>
            <w:tcMar>
              <w:top w:w="19" w:type="dxa"/>
              <w:left w:w="19" w:type="dxa"/>
              <w:bottom w:w="0" w:type="dxa"/>
              <w:right w:w="19" w:type="dxa"/>
            </w:tcMar>
            <w:vAlign w:val="bottom"/>
          </w:tcPr>
          <w:p w:rsidR="008F117A" w:rsidRPr="0042758D" w:rsidRDefault="008F117A" w:rsidP="00324B79">
            <w:pPr>
              <w:jc w:val="both"/>
              <w:rPr>
                <w:rFonts w:ascii="Arial" w:hAnsi="Arial" w:cs="Arial"/>
                <w:sz w:val="28"/>
                <w:szCs w:val="28"/>
              </w:rPr>
            </w:pPr>
          </w:p>
        </w:tc>
        <w:tc>
          <w:tcPr>
            <w:tcW w:w="6804" w:type="dxa"/>
            <w:gridSpan w:val="4"/>
            <w:tcBorders>
              <w:top w:val="nil"/>
              <w:left w:val="nil"/>
              <w:bottom w:val="nil"/>
              <w:right w:val="nil"/>
            </w:tcBorders>
            <w:noWrap/>
            <w:tcMar>
              <w:top w:w="19" w:type="dxa"/>
              <w:left w:w="19" w:type="dxa"/>
              <w:bottom w:w="0" w:type="dxa"/>
              <w:right w:w="19" w:type="dxa"/>
            </w:tcMar>
            <w:vAlign w:val="center"/>
          </w:tcPr>
          <w:p w:rsidR="008F117A" w:rsidRPr="0042758D" w:rsidRDefault="008F117A" w:rsidP="00324B79">
            <w:pPr>
              <w:spacing w:line="240" w:lineRule="auto"/>
              <w:jc w:val="both"/>
              <w:rPr>
                <w:rFonts w:ascii="Arial" w:hAnsi="Arial" w:cs="Arial"/>
                <w:b/>
                <w:bCs/>
                <w:sz w:val="28"/>
                <w:szCs w:val="28"/>
              </w:rPr>
            </w:pPr>
            <w:r w:rsidRPr="0042758D">
              <w:rPr>
                <w:rFonts w:ascii="Arial" w:hAnsi="Arial" w:cs="Arial"/>
                <w:b/>
                <w:bCs/>
                <w:sz w:val="28"/>
                <w:szCs w:val="28"/>
              </w:rPr>
              <w:t xml:space="preserve">Direct </w:t>
            </w:r>
            <w:proofErr w:type="spellStart"/>
            <w:r w:rsidRPr="0042758D">
              <w:rPr>
                <w:rFonts w:ascii="Arial" w:hAnsi="Arial" w:cs="Arial"/>
                <w:b/>
                <w:bCs/>
                <w:sz w:val="28"/>
                <w:szCs w:val="28"/>
              </w:rPr>
              <w:t>labour</w:t>
            </w:r>
            <w:proofErr w:type="spellEnd"/>
          </w:p>
        </w:tc>
        <w:tc>
          <w:tcPr>
            <w:tcW w:w="1418" w:type="dxa"/>
            <w:tcBorders>
              <w:top w:val="nil"/>
              <w:left w:val="nil"/>
              <w:right w:val="nil"/>
            </w:tcBorders>
            <w:noWrap/>
            <w:tcMar>
              <w:top w:w="19" w:type="dxa"/>
              <w:left w:w="19" w:type="dxa"/>
              <w:bottom w:w="0" w:type="dxa"/>
              <w:right w:w="19" w:type="dxa"/>
            </w:tcMar>
            <w:vAlign w:val="bottom"/>
          </w:tcPr>
          <w:p w:rsidR="008F117A" w:rsidRPr="0042758D" w:rsidRDefault="008F117A" w:rsidP="00324B79">
            <w:pPr>
              <w:spacing w:line="240" w:lineRule="auto"/>
              <w:jc w:val="right"/>
              <w:rPr>
                <w:rFonts w:ascii="Arial" w:hAnsi="Arial" w:cs="Arial"/>
                <w:b/>
                <w:bCs/>
                <w:sz w:val="28"/>
                <w:szCs w:val="28"/>
              </w:rPr>
            </w:pPr>
            <w:r w:rsidRPr="0042758D">
              <w:rPr>
                <w:rFonts w:ascii="Arial" w:hAnsi="Arial" w:cs="Arial"/>
                <w:b/>
                <w:bCs/>
                <w:sz w:val="28"/>
                <w:szCs w:val="28"/>
              </w:rPr>
              <w:t xml:space="preserve">     </w:t>
            </w:r>
            <w:r>
              <w:rPr>
                <w:rFonts w:ascii="Arial" w:hAnsi="Arial" w:cs="Arial"/>
                <w:b/>
                <w:bCs/>
                <w:sz w:val="28"/>
                <w:szCs w:val="28"/>
              </w:rPr>
              <w:t>1.850</w:t>
            </w:r>
          </w:p>
        </w:tc>
      </w:tr>
      <w:tr w:rsidR="008F117A" w:rsidRPr="000866CE" w:rsidTr="00324B79">
        <w:trPr>
          <w:trHeight w:val="397"/>
        </w:trPr>
        <w:tc>
          <w:tcPr>
            <w:tcW w:w="586" w:type="dxa"/>
            <w:tcBorders>
              <w:top w:val="nil"/>
              <w:left w:val="nil"/>
              <w:bottom w:val="nil"/>
              <w:right w:val="nil"/>
            </w:tcBorders>
            <w:noWrap/>
            <w:tcMar>
              <w:top w:w="19" w:type="dxa"/>
              <w:left w:w="19" w:type="dxa"/>
              <w:bottom w:w="0" w:type="dxa"/>
              <w:right w:w="19" w:type="dxa"/>
            </w:tcMar>
            <w:vAlign w:val="bottom"/>
          </w:tcPr>
          <w:p w:rsidR="008F117A" w:rsidRPr="0042758D" w:rsidRDefault="008F117A" w:rsidP="00324B79">
            <w:pPr>
              <w:jc w:val="both"/>
              <w:rPr>
                <w:rFonts w:ascii="Arial" w:hAnsi="Arial" w:cs="Arial"/>
                <w:sz w:val="28"/>
                <w:szCs w:val="28"/>
              </w:rPr>
            </w:pPr>
          </w:p>
        </w:tc>
        <w:tc>
          <w:tcPr>
            <w:tcW w:w="6804" w:type="dxa"/>
            <w:gridSpan w:val="4"/>
            <w:tcBorders>
              <w:top w:val="nil"/>
              <w:left w:val="nil"/>
              <w:bottom w:val="nil"/>
              <w:right w:val="nil"/>
            </w:tcBorders>
            <w:noWrap/>
            <w:tcMar>
              <w:top w:w="19" w:type="dxa"/>
              <w:left w:w="19" w:type="dxa"/>
              <w:bottom w:w="0" w:type="dxa"/>
              <w:right w:w="19" w:type="dxa"/>
            </w:tcMar>
            <w:vAlign w:val="center"/>
          </w:tcPr>
          <w:p w:rsidR="008F117A" w:rsidRPr="0042758D" w:rsidRDefault="008F117A" w:rsidP="00324B79">
            <w:pPr>
              <w:spacing w:line="240" w:lineRule="auto"/>
              <w:jc w:val="both"/>
              <w:rPr>
                <w:rFonts w:ascii="Arial" w:hAnsi="Arial" w:cs="Arial"/>
                <w:b/>
                <w:bCs/>
                <w:sz w:val="28"/>
                <w:szCs w:val="28"/>
              </w:rPr>
            </w:pPr>
            <w:r w:rsidRPr="0042758D">
              <w:rPr>
                <w:rFonts w:ascii="Arial" w:hAnsi="Arial" w:cs="Arial"/>
                <w:b/>
                <w:bCs/>
                <w:sz w:val="28"/>
                <w:szCs w:val="28"/>
              </w:rPr>
              <w:t>Applied overhead</w:t>
            </w:r>
          </w:p>
        </w:tc>
        <w:tc>
          <w:tcPr>
            <w:tcW w:w="1418" w:type="dxa"/>
            <w:tcBorders>
              <w:top w:val="nil"/>
              <w:left w:val="nil"/>
              <w:bottom w:val="single" w:sz="4" w:space="0" w:color="auto"/>
              <w:right w:val="nil"/>
            </w:tcBorders>
            <w:noWrap/>
            <w:tcMar>
              <w:top w:w="19" w:type="dxa"/>
              <w:left w:w="19" w:type="dxa"/>
              <w:bottom w:w="0" w:type="dxa"/>
              <w:right w:w="19" w:type="dxa"/>
            </w:tcMar>
            <w:vAlign w:val="bottom"/>
          </w:tcPr>
          <w:p w:rsidR="008F117A" w:rsidRPr="0042758D" w:rsidRDefault="008F117A" w:rsidP="00324B79">
            <w:pPr>
              <w:pStyle w:val="Header"/>
              <w:tabs>
                <w:tab w:val="clear" w:pos="4960"/>
                <w:tab w:val="clear" w:pos="9940"/>
              </w:tabs>
              <w:spacing w:line="240" w:lineRule="auto"/>
              <w:jc w:val="right"/>
              <w:rPr>
                <w:rFonts w:ascii="Arial" w:hAnsi="Arial" w:cs="Arial"/>
                <w:bCs/>
                <w:szCs w:val="28"/>
              </w:rPr>
            </w:pPr>
            <w:r w:rsidRPr="0042758D">
              <w:rPr>
                <w:rFonts w:ascii="Arial" w:hAnsi="Arial" w:cs="Arial"/>
                <w:bCs/>
                <w:szCs w:val="28"/>
              </w:rPr>
              <w:t xml:space="preserve">     </w:t>
            </w:r>
            <w:r>
              <w:rPr>
                <w:rFonts w:ascii="Arial" w:hAnsi="Arial" w:cs="Arial"/>
                <w:bCs/>
                <w:szCs w:val="28"/>
              </w:rPr>
              <w:t>1.762</w:t>
            </w:r>
          </w:p>
        </w:tc>
      </w:tr>
      <w:tr w:rsidR="008F117A" w:rsidRPr="000866CE" w:rsidTr="00324B79">
        <w:trPr>
          <w:trHeight w:val="397"/>
        </w:trPr>
        <w:tc>
          <w:tcPr>
            <w:tcW w:w="586" w:type="dxa"/>
            <w:tcBorders>
              <w:top w:val="nil"/>
              <w:left w:val="nil"/>
              <w:bottom w:val="nil"/>
              <w:right w:val="nil"/>
            </w:tcBorders>
            <w:noWrap/>
            <w:tcMar>
              <w:top w:w="19" w:type="dxa"/>
              <w:left w:w="19" w:type="dxa"/>
              <w:bottom w:w="0" w:type="dxa"/>
              <w:right w:w="19" w:type="dxa"/>
            </w:tcMar>
            <w:vAlign w:val="bottom"/>
          </w:tcPr>
          <w:p w:rsidR="008F117A" w:rsidRPr="0042758D" w:rsidRDefault="008F117A" w:rsidP="00324B79">
            <w:pPr>
              <w:jc w:val="both"/>
              <w:rPr>
                <w:rFonts w:ascii="Arial" w:hAnsi="Arial" w:cs="Arial"/>
                <w:sz w:val="28"/>
                <w:szCs w:val="28"/>
              </w:rPr>
            </w:pPr>
          </w:p>
        </w:tc>
        <w:tc>
          <w:tcPr>
            <w:tcW w:w="6804" w:type="dxa"/>
            <w:gridSpan w:val="4"/>
            <w:tcBorders>
              <w:top w:val="nil"/>
              <w:left w:val="nil"/>
              <w:bottom w:val="nil"/>
              <w:right w:val="nil"/>
            </w:tcBorders>
            <w:noWrap/>
            <w:tcMar>
              <w:top w:w="19" w:type="dxa"/>
              <w:left w:w="19" w:type="dxa"/>
              <w:bottom w:w="0" w:type="dxa"/>
              <w:right w:w="19" w:type="dxa"/>
            </w:tcMar>
            <w:vAlign w:val="center"/>
          </w:tcPr>
          <w:p w:rsidR="008F117A" w:rsidRPr="0042758D" w:rsidRDefault="008F117A" w:rsidP="00324B79">
            <w:pPr>
              <w:spacing w:line="240" w:lineRule="auto"/>
              <w:jc w:val="both"/>
              <w:rPr>
                <w:rFonts w:ascii="Arial" w:hAnsi="Arial" w:cs="Arial"/>
                <w:b/>
                <w:bCs/>
                <w:sz w:val="28"/>
                <w:szCs w:val="28"/>
              </w:rPr>
            </w:pPr>
            <w:r w:rsidRPr="0042758D">
              <w:rPr>
                <w:rFonts w:ascii="Arial" w:hAnsi="Arial" w:cs="Arial"/>
                <w:b/>
                <w:bCs/>
                <w:sz w:val="28"/>
                <w:szCs w:val="28"/>
              </w:rPr>
              <w:t>Full manufacturing cost per unit</w:t>
            </w:r>
          </w:p>
        </w:tc>
        <w:tc>
          <w:tcPr>
            <w:tcW w:w="1418" w:type="dxa"/>
            <w:tcBorders>
              <w:top w:val="single" w:sz="4" w:space="0" w:color="auto"/>
              <w:left w:val="nil"/>
              <w:bottom w:val="nil"/>
              <w:right w:val="nil"/>
            </w:tcBorders>
            <w:noWrap/>
            <w:tcMar>
              <w:top w:w="19" w:type="dxa"/>
              <w:left w:w="19" w:type="dxa"/>
              <w:bottom w:w="0" w:type="dxa"/>
              <w:right w:w="19" w:type="dxa"/>
            </w:tcMar>
            <w:vAlign w:val="bottom"/>
          </w:tcPr>
          <w:p w:rsidR="008F117A" w:rsidRPr="0042758D" w:rsidRDefault="008F117A" w:rsidP="00324B79">
            <w:pPr>
              <w:spacing w:line="240" w:lineRule="auto"/>
              <w:jc w:val="right"/>
              <w:rPr>
                <w:rFonts w:ascii="Arial" w:hAnsi="Arial" w:cs="Arial"/>
                <w:b/>
                <w:bCs/>
                <w:sz w:val="28"/>
                <w:szCs w:val="28"/>
              </w:rPr>
            </w:pPr>
            <w:r w:rsidRPr="0042758D">
              <w:rPr>
                <w:rFonts w:ascii="Arial" w:hAnsi="Arial" w:cs="Arial"/>
                <w:b/>
                <w:bCs/>
                <w:sz w:val="28"/>
                <w:szCs w:val="28"/>
              </w:rPr>
              <w:t xml:space="preserve"> $</w:t>
            </w:r>
            <w:r>
              <w:rPr>
                <w:rFonts w:ascii="Arial" w:hAnsi="Arial" w:cs="Arial"/>
                <w:b/>
                <w:bCs/>
                <w:sz w:val="28"/>
                <w:szCs w:val="28"/>
              </w:rPr>
              <w:t>4.962</w:t>
            </w:r>
          </w:p>
        </w:tc>
      </w:tr>
      <w:tr w:rsidR="008F117A" w:rsidRPr="000866CE" w:rsidTr="00324B79">
        <w:trPr>
          <w:trHeight w:val="397"/>
        </w:trPr>
        <w:tc>
          <w:tcPr>
            <w:tcW w:w="586" w:type="dxa"/>
            <w:tcBorders>
              <w:top w:val="nil"/>
              <w:left w:val="nil"/>
              <w:bottom w:val="nil"/>
              <w:right w:val="nil"/>
            </w:tcBorders>
            <w:noWrap/>
            <w:tcMar>
              <w:top w:w="19" w:type="dxa"/>
              <w:left w:w="19" w:type="dxa"/>
              <w:bottom w:w="0" w:type="dxa"/>
              <w:right w:w="19" w:type="dxa"/>
            </w:tcMar>
            <w:vAlign w:val="bottom"/>
          </w:tcPr>
          <w:p w:rsidR="008F117A" w:rsidRPr="0042758D" w:rsidRDefault="008F117A" w:rsidP="00324B79">
            <w:pPr>
              <w:jc w:val="both"/>
              <w:rPr>
                <w:rFonts w:ascii="Arial" w:hAnsi="Arial" w:cs="Arial"/>
                <w:sz w:val="28"/>
                <w:szCs w:val="28"/>
              </w:rPr>
            </w:pPr>
          </w:p>
        </w:tc>
        <w:tc>
          <w:tcPr>
            <w:tcW w:w="6804" w:type="dxa"/>
            <w:gridSpan w:val="4"/>
            <w:tcBorders>
              <w:top w:val="nil"/>
              <w:left w:val="nil"/>
              <w:bottom w:val="nil"/>
              <w:right w:val="nil"/>
            </w:tcBorders>
            <w:noWrap/>
            <w:tcMar>
              <w:top w:w="19" w:type="dxa"/>
              <w:left w:w="19" w:type="dxa"/>
              <w:bottom w:w="0" w:type="dxa"/>
              <w:right w:w="19" w:type="dxa"/>
            </w:tcMar>
            <w:vAlign w:val="center"/>
          </w:tcPr>
          <w:p w:rsidR="008F117A" w:rsidRPr="0042758D" w:rsidRDefault="008F117A" w:rsidP="00324B79">
            <w:pPr>
              <w:spacing w:line="240" w:lineRule="auto"/>
              <w:jc w:val="both"/>
              <w:rPr>
                <w:rFonts w:ascii="Arial" w:hAnsi="Arial" w:cs="Arial"/>
                <w:b/>
                <w:bCs/>
                <w:sz w:val="28"/>
                <w:szCs w:val="28"/>
              </w:rPr>
            </w:pPr>
            <w:r w:rsidRPr="0042758D">
              <w:rPr>
                <w:rFonts w:ascii="Arial" w:hAnsi="Arial" w:cs="Arial"/>
                <w:b/>
                <w:bCs/>
                <w:sz w:val="28"/>
                <w:szCs w:val="28"/>
              </w:rPr>
              <w:t xml:space="preserve">Mark-up (25% </w:t>
            </w:r>
            <w:r>
              <w:rPr>
                <w:rFonts w:ascii="Arial" w:hAnsi="Arial" w:cs="Arial"/>
                <w:b/>
                <w:bCs/>
                <w:sz w:val="28"/>
                <w:szCs w:val="28"/>
              </w:rPr>
              <w:t>×</w:t>
            </w:r>
            <w:r w:rsidRPr="0042758D">
              <w:rPr>
                <w:rFonts w:ascii="Arial" w:hAnsi="Arial" w:cs="Arial"/>
                <w:b/>
                <w:bCs/>
                <w:sz w:val="28"/>
                <w:szCs w:val="28"/>
              </w:rPr>
              <w:t xml:space="preserve"> $</w:t>
            </w:r>
            <w:r>
              <w:rPr>
                <w:rFonts w:ascii="Arial" w:hAnsi="Arial" w:cs="Arial"/>
                <w:b/>
                <w:bCs/>
                <w:sz w:val="28"/>
                <w:szCs w:val="28"/>
              </w:rPr>
              <w:t>4.962</w:t>
            </w:r>
            <w:r w:rsidRPr="0042758D">
              <w:rPr>
                <w:rFonts w:ascii="Arial" w:hAnsi="Arial" w:cs="Arial"/>
                <w:b/>
                <w:bCs/>
                <w:sz w:val="28"/>
                <w:szCs w:val="28"/>
              </w:rPr>
              <w:t>)</w:t>
            </w:r>
          </w:p>
        </w:tc>
        <w:tc>
          <w:tcPr>
            <w:tcW w:w="1418" w:type="dxa"/>
            <w:tcBorders>
              <w:top w:val="nil"/>
              <w:left w:val="nil"/>
              <w:bottom w:val="single" w:sz="4" w:space="0" w:color="auto"/>
              <w:right w:val="nil"/>
            </w:tcBorders>
            <w:noWrap/>
            <w:tcMar>
              <w:top w:w="19" w:type="dxa"/>
              <w:left w:w="19" w:type="dxa"/>
              <w:bottom w:w="0" w:type="dxa"/>
              <w:right w:w="19" w:type="dxa"/>
            </w:tcMar>
            <w:vAlign w:val="bottom"/>
          </w:tcPr>
          <w:p w:rsidR="008F117A" w:rsidRPr="0042758D" w:rsidRDefault="008F117A" w:rsidP="00324B79">
            <w:pPr>
              <w:spacing w:line="240" w:lineRule="auto"/>
              <w:jc w:val="right"/>
              <w:rPr>
                <w:rFonts w:ascii="Arial" w:hAnsi="Arial" w:cs="Arial"/>
                <w:b/>
                <w:bCs/>
                <w:sz w:val="28"/>
                <w:szCs w:val="28"/>
              </w:rPr>
            </w:pPr>
            <w:r w:rsidRPr="0042758D">
              <w:rPr>
                <w:rFonts w:ascii="Arial" w:hAnsi="Arial" w:cs="Arial"/>
                <w:b/>
                <w:bCs/>
                <w:sz w:val="28"/>
                <w:szCs w:val="28"/>
              </w:rPr>
              <w:t xml:space="preserve">     </w:t>
            </w:r>
            <w:r>
              <w:rPr>
                <w:rFonts w:ascii="Arial" w:hAnsi="Arial" w:cs="Arial"/>
                <w:b/>
                <w:bCs/>
                <w:sz w:val="28"/>
                <w:szCs w:val="28"/>
              </w:rPr>
              <w:t>1.240</w:t>
            </w:r>
            <w:r w:rsidRPr="0042758D">
              <w:rPr>
                <w:rFonts w:ascii="Arial" w:hAnsi="Arial" w:cs="Arial"/>
                <w:b/>
                <w:bCs/>
                <w:sz w:val="28"/>
                <w:szCs w:val="28"/>
              </w:rPr>
              <w:t xml:space="preserve"> </w:t>
            </w:r>
          </w:p>
        </w:tc>
      </w:tr>
      <w:tr w:rsidR="008F117A" w:rsidRPr="000866CE" w:rsidTr="00324B79">
        <w:trPr>
          <w:trHeight w:val="397"/>
        </w:trPr>
        <w:tc>
          <w:tcPr>
            <w:tcW w:w="586" w:type="dxa"/>
            <w:tcBorders>
              <w:top w:val="nil"/>
              <w:left w:val="nil"/>
              <w:bottom w:val="nil"/>
              <w:right w:val="nil"/>
            </w:tcBorders>
            <w:noWrap/>
            <w:tcMar>
              <w:top w:w="19" w:type="dxa"/>
              <w:left w:w="19" w:type="dxa"/>
              <w:bottom w:w="0" w:type="dxa"/>
              <w:right w:w="19" w:type="dxa"/>
            </w:tcMar>
            <w:vAlign w:val="bottom"/>
          </w:tcPr>
          <w:p w:rsidR="008F117A" w:rsidRPr="0042758D" w:rsidRDefault="008F117A" w:rsidP="00324B79">
            <w:pPr>
              <w:jc w:val="both"/>
              <w:rPr>
                <w:rFonts w:ascii="Arial" w:hAnsi="Arial" w:cs="Arial"/>
                <w:sz w:val="28"/>
                <w:szCs w:val="28"/>
              </w:rPr>
            </w:pPr>
          </w:p>
        </w:tc>
        <w:tc>
          <w:tcPr>
            <w:tcW w:w="6804" w:type="dxa"/>
            <w:gridSpan w:val="4"/>
            <w:tcBorders>
              <w:top w:val="nil"/>
              <w:left w:val="nil"/>
              <w:bottom w:val="nil"/>
              <w:right w:val="nil"/>
            </w:tcBorders>
            <w:noWrap/>
            <w:tcMar>
              <w:top w:w="19" w:type="dxa"/>
              <w:left w:w="19" w:type="dxa"/>
              <w:bottom w:w="0" w:type="dxa"/>
              <w:right w:w="19" w:type="dxa"/>
            </w:tcMar>
            <w:vAlign w:val="center"/>
          </w:tcPr>
          <w:p w:rsidR="008F117A" w:rsidRPr="0042758D" w:rsidRDefault="008F117A" w:rsidP="00324B79">
            <w:pPr>
              <w:spacing w:line="240" w:lineRule="auto"/>
              <w:jc w:val="both"/>
              <w:rPr>
                <w:rFonts w:ascii="Arial" w:hAnsi="Arial" w:cs="Arial"/>
                <w:b/>
                <w:bCs/>
                <w:sz w:val="28"/>
                <w:szCs w:val="28"/>
              </w:rPr>
            </w:pPr>
            <w:r w:rsidRPr="0042758D">
              <w:rPr>
                <w:rFonts w:ascii="Arial" w:hAnsi="Arial" w:cs="Arial"/>
                <w:b/>
                <w:bCs/>
                <w:sz w:val="28"/>
                <w:szCs w:val="28"/>
              </w:rPr>
              <w:t xml:space="preserve">    Bid price per unit</w:t>
            </w:r>
          </w:p>
        </w:tc>
        <w:tc>
          <w:tcPr>
            <w:tcW w:w="1418" w:type="dxa"/>
            <w:tcBorders>
              <w:top w:val="nil"/>
              <w:left w:val="nil"/>
              <w:bottom w:val="double" w:sz="6" w:space="0" w:color="auto"/>
              <w:right w:val="nil"/>
            </w:tcBorders>
            <w:noWrap/>
            <w:tcMar>
              <w:top w:w="19" w:type="dxa"/>
              <w:left w:w="19" w:type="dxa"/>
              <w:bottom w:w="0" w:type="dxa"/>
              <w:right w:w="19" w:type="dxa"/>
            </w:tcMar>
            <w:vAlign w:val="bottom"/>
          </w:tcPr>
          <w:p w:rsidR="008F117A" w:rsidRPr="0042758D" w:rsidRDefault="008F117A" w:rsidP="00324B79">
            <w:pPr>
              <w:spacing w:line="240" w:lineRule="auto"/>
              <w:jc w:val="right"/>
              <w:rPr>
                <w:rFonts w:ascii="Arial" w:hAnsi="Arial" w:cs="Arial"/>
                <w:b/>
                <w:bCs/>
                <w:sz w:val="28"/>
                <w:szCs w:val="28"/>
              </w:rPr>
            </w:pPr>
            <w:r w:rsidRPr="0042758D">
              <w:rPr>
                <w:rFonts w:ascii="Arial" w:hAnsi="Arial" w:cs="Arial"/>
                <w:b/>
                <w:bCs/>
                <w:sz w:val="28"/>
                <w:szCs w:val="28"/>
              </w:rPr>
              <w:t xml:space="preserve"> $</w:t>
            </w:r>
            <w:r>
              <w:rPr>
                <w:rFonts w:ascii="Arial" w:hAnsi="Arial" w:cs="Arial"/>
                <w:b/>
                <w:bCs/>
                <w:sz w:val="28"/>
                <w:szCs w:val="28"/>
              </w:rPr>
              <w:t>6.202</w:t>
            </w:r>
          </w:p>
        </w:tc>
      </w:tr>
    </w:tbl>
    <w:p w:rsidR="008F117A" w:rsidRDefault="008F117A" w:rsidP="008F117A">
      <w:pPr>
        <w:jc w:val="both"/>
      </w:pPr>
    </w:p>
    <w:p w:rsidR="008F117A" w:rsidRDefault="008F117A" w:rsidP="008F117A">
      <w:pPr>
        <w:pStyle w:val="BodyLarge"/>
        <w:tabs>
          <w:tab w:val="left" w:pos="600"/>
        </w:tabs>
      </w:pPr>
      <w:r w:rsidRPr="000866CE">
        <w:t>Using an activity-based approach, Mars Company’s bid price of $</w:t>
      </w:r>
      <w:r w:rsidRPr="003E65DC">
        <w:t>6.20</w:t>
      </w:r>
      <w:r>
        <w:t>2</w:t>
      </w:r>
      <w:r w:rsidRPr="000866CE">
        <w:t xml:space="preserve"> per unit is lower than Arrow Company’s bid price of $</w:t>
      </w:r>
      <w:r>
        <w:t>6.75</w:t>
      </w:r>
      <w:r w:rsidRPr="000866CE">
        <w:t xml:space="preserve"> per unit.  Thus, Mars is more likely to receive the contract.</w:t>
      </w:r>
    </w:p>
    <w:p w:rsidR="008F117A" w:rsidRDefault="008F117A" w:rsidP="008C4297">
      <w:pPr>
        <w:spacing w:line="20" w:lineRule="exact"/>
        <w:jc w:val="center"/>
      </w:pPr>
      <w:r>
        <w:br w:type="page"/>
      </w:r>
    </w:p>
    <w:tbl>
      <w:tblPr>
        <w:tblW w:w="3400" w:type="dxa"/>
        <w:jc w:val="center"/>
        <w:tblInd w:w="10" w:type="dxa"/>
        <w:tblLayout w:type="fixed"/>
        <w:tblCellMar>
          <w:top w:w="80" w:type="dxa"/>
          <w:left w:w="0" w:type="dxa"/>
          <w:bottom w:w="60" w:type="dxa"/>
          <w:right w:w="0" w:type="dxa"/>
        </w:tblCellMar>
        <w:tblLook w:val="0000"/>
      </w:tblPr>
      <w:tblGrid>
        <w:gridCol w:w="3400"/>
      </w:tblGrid>
      <w:tr w:rsidR="008F117A" w:rsidTr="00324B79">
        <w:trPr>
          <w:jc w:val="center"/>
        </w:trPr>
        <w:tc>
          <w:tcPr>
            <w:tcW w:w="3400" w:type="dxa"/>
            <w:tcBorders>
              <w:top w:val="single" w:sz="8" w:space="0" w:color="000000"/>
              <w:left w:val="single" w:sz="8" w:space="0" w:color="000000"/>
              <w:bottom w:val="single" w:sz="8" w:space="0" w:color="000000"/>
              <w:right w:val="single" w:sz="8" w:space="0" w:color="000000"/>
            </w:tcBorders>
          </w:tcPr>
          <w:p w:rsidR="008F117A" w:rsidRDefault="008F117A" w:rsidP="00324B79">
            <w:pPr>
              <w:pStyle w:val="BodyLarge"/>
              <w:jc w:val="center"/>
            </w:pPr>
            <w:r>
              <w:lastRenderedPageBreak/>
              <w:t>PROBLEM 5-47B</w:t>
            </w:r>
          </w:p>
        </w:tc>
      </w:tr>
    </w:tbl>
    <w:p w:rsidR="008F117A" w:rsidRPr="000866CE" w:rsidRDefault="008F117A" w:rsidP="008F117A">
      <w:pPr>
        <w:pStyle w:val="BodyLarge"/>
      </w:pPr>
    </w:p>
    <w:p w:rsidR="008F117A" w:rsidRPr="000866CE" w:rsidRDefault="008F117A" w:rsidP="008F117A">
      <w:pPr>
        <w:pStyle w:val="BodyLarge"/>
        <w:numPr>
          <w:ilvl w:val="0"/>
          <w:numId w:val="1"/>
        </w:numPr>
        <w:tabs>
          <w:tab w:val="left" w:pos="600"/>
        </w:tabs>
      </w:pPr>
      <w:r w:rsidRPr="000866CE">
        <w:t>Quality control costs assigned to the Varnish line under the traditional system:</w:t>
      </w:r>
    </w:p>
    <w:p w:rsidR="008F117A" w:rsidRPr="000866CE" w:rsidRDefault="008F117A" w:rsidP="008F117A">
      <w:pPr>
        <w:pStyle w:val="BodyLarge"/>
        <w:tabs>
          <w:tab w:val="left" w:pos="600"/>
        </w:tabs>
        <w:ind w:left="360"/>
      </w:pPr>
      <w:r w:rsidRPr="000866CE">
        <w:t xml:space="preserve"> </w:t>
      </w:r>
    </w:p>
    <w:p w:rsidR="008F117A" w:rsidRPr="000866CE" w:rsidRDefault="008F117A" w:rsidP="008F117A">
      <w:pPr>
        <w:pStyle w:val="BodyLarge"/>
        <w:tabs>
          <w:tab w:val="left" w:pos="600"/>
        </w:tabs>
        <w:ind w:left="960"/>
      </w:pPr>
      <w:r>
        <w:t>30</w:t>
      </w:r>
      <w:r w:rsidRPr="000866CE">
        <w:t xml:space="preserve">% </w:t>
      </w:r>
      <w:r>
        <w:t>×</w:t>
      </w:r>
      <w:r w:rsidRPr="000866CE">
        <w:t xml:space="preserve"> $100,000 direct </w:t>
      </w:r>
      <w:proofErr w:type="spellStart"/>
      <w:r w:rsidRPr="000866CE">
        <w:t>labour</w:t>
      </w:r>
      <w:proofErr w:type="spellEnd"/>
      <w:r w:rsidRPr="000866CE">
        <w:t xml:space="preserve"> cost = $</w:t>
      </w:r>
      <w:r>
        <w:t>30</w:t>
      </w:r>
      <w:r w:rsidRPr="000866CE">
        <w:t>,000</w:t>
      </w:r>
      <w:r>
        <w:t xml:space="preserve"> q</w:t>
      </w:r>
      <w:r w:rsidRPr="000866CE">
        <w:t>uality control costs</w:t>
      </w:r>
    </w:p>
    <w:p w:rsidR="008F117A" w:rsidRPr="000866CE" w:rsidRDefault="008F117A" w:rsidP="008F117A">
      <w:pPr>
        <w:pStyle w:val="BodyLarge"/>
        <w:tabs>
          <w:tab w:val="left" w:pos="600"/>
        </w:tabs>
        <w:ind w:left="360"/>
      </w:pPr>
    </w:p>
    <w:p w:rsidR="008F117A" w:rsidRDefault="008F117A" w:rsidP="008F117A">
      <w:pPr>
        <w:pStyle w:val="BodyLarge"/>
        <w:numPr>
          <w:ilvl w:val="0"/>
          <w:numId w:val="1"/>
        </w:numPr>
        <w:tabs>
          <w:tab w:val="left" w:pos="600"/>
        </w:tabs>
      </w:pPr>
      <w:r w:rsidRPr="000866CE">
        <w:t>Quality control costs assigned to the Varnish line under activity-based costing:</w:t>
      </w:r>
    </w:p>
    <w:p w:rsidR="008F117A" w:rsidRDefault="008F117A" w:rsidP="008F117A"/>
    <w:tbl>
      <w:tblPr>
        <w:tblW w:w="8647" w:type="dxa"/>
        <w:tblInd w:w="392" w:type="dxa"/>
        <w:tblLayout w:type="fixed"/>
        <w:tblLook w:val="0000"/>
      </w:tblPr>
      <w:tblGrid>
        <w:gridCol w:w="709"/>
        <w:gridCol w:w="6662"/>
        <w:gridCol w:w="1276"/>
      </w:tblGrid>
      <w:tr w:rsidR="008F117A" w:rsidTr="00324B79">
        <w:tc>
          <w:tcPr>
            <w:tcW w:w="709" w:type="dxa"/>
          </w:tcPr>
          <w:p w:rsidR="008F117A" w:rsidRDefault="008F117A" w:rsidP="00324B79">
            <w:pPr>
              <w:pStyle w:val="BodyLarge"/>
              <w:spacing w:line="320" w:lineRule="atLeast"/>
              <w:jc w:val="both"/>
            </w:pPr>
          </w:p>
        </w:tc>
        <w:tc>
          <w:tcPr>
            <w:tcW w:w="6662" w:type="dxa"/>
            <w:vAlign w:val="bottom"/>
          </w:tcPr>
          <w:p w:rsidR="008F117A" w:rsidRDefault="008F117A" w:rsidP="00324B79">
            <w:pPr>
              <w:pStyle w:val="BodyLarge"/>
              <w:spacing w:line="276" w:lineRule="auto"/>
            </w:pPr>
            <w:r>
              <w:t>Incoming material inspection:</w:t>
            </w:r>
          </w:p>
        </w:tc>
        <w:tc>
          <w:tcPr>
            <w:tcW w:w="1276" w:type="dxa"/>
            <w:vAlign w:val="bottom"/>
          </w:tcPr>
          <w:p w:rsidR="008F117A" w:rsidRDefault="008F117A" w:rsidP="00324B79">
            <w:pPr>
              <w:pStyle w:val="BodyLarge"/>
              <w:spacing w:line="276" w:lineRule="auto"/>
            </w:pPr>
          </w:p>
        </w:tc>
      </w:tr>
      <w:tr w:rsidR="008F117A" w:rsidTr="00324B79">
        <w:tc>
          <w:tcPr>
            <w:tcW w:w="709" w:type="dxa"/>
          </w:tcPr>
          <w:p w:rsidR="008F117A" w:rsidRDefault="008F117A" w:rsidP="00324B79">
            <w:pPr>
              <w:pStyle w:val="BodyLarge"/>
              <w:spacing w:line="320" w:lineRule="atLeast"/>
              <w:jc w:val="both"/>
            </w:pPr>
          </w:p>
        </w:tc>
        <w:tc>
          <w:tcPr>
            <w:tcW w:w="6662" w:type="dxa"/>
            <w:vAlign w:val="bottom"/>
          </w:tcPr>
          <w:p w:rsidR="008F117A" w:rsidRDefault="008F117A" w:rsidP="00324B79">
            <w:pPr>
              <w:pStyle w:val="BodyLarge"/>
              <w:spacing w:line="276" w:lineRule="auto"/>
            </w:pPr>
            <w:r>
              <w:t xml:space="preserve">   $25 × 50 types of material</w:t>
            </w:r>
          </w:p>
        </w:tc>
        <w:tc>
          <w:tcPr>
            <w:tcW w:w="1276" w:type="dxa"/>
            <w:vAlign w:val="bottom"/>
          </w:tcPr>
          <w:p w:rsidR="008F117A" w:rsidRDefault="008F117A" w:rsidP="00324B79">
            <w:pPr>
              <w:pStyle w:val="BodyLarge"/>
              <w:spacing w:line="276" w:lineRule="auto"/>
              <w:jc w:val="right"/>
            </w:pPr>
            <w:r>
              <w:t>$1,250</w:t>
            </w:r>
          </w:p>
        </w:tc>
      </w:tr>
      <w:tr w:rsidR="008F117A" w:rsidTr="00324B79">
        <w:tc>
          <w:tcPr>
            <w:tcW w:w="709" w:type="dxa"/>
          </w:tcPr>
          <w:p w:rsidR="008F117A" w:rsidRDefault="008F117A" w:rsidP="00324B79">
            <w:pPr>
              <w:pStyle w:val="BodyLarge"/>
              <w:spacing w:line="320" w:lineRule="atLeast"/>
              <w:jc w:val="both"/>
            </w:pPr>
          </w:p>
        </w:tc>
        <w:tc>
          <w:tcPr>
            <w:tcW w:w="6662" w:type="dxa"/>
            <w:vAlign w:val="bottom"/>
          </w:tcPr>
          <w:p w:rsidR="008F117A" w:rsidRDefault="008F117A" w:rsidP="00324B79">
            <w:pPr>
              <w:pStyle w:val="BodyLarge"/>
              <w:spacing w:line="276" w:lineRule="auto"/>
            </w:pPr>
            <w:r>
              <w:t>In-process inspection:</w:t>
            </w:r>
          </w:p>
        </w:tc>
        <w:tc>
          <w:tcPr>
            <w:tcW w:w="1276" w:type="dxa"/>
            <w:vAlign w:val="bottom"/>
          </w:tcPr>
          <w:p w:rsidR="008F117A" w:rsidRDefault="008F117A" w:rsidP="00324B79">
            <w:pPr>
              <w:pStyle w:val="BodyLarge"/>
              <w:spacing w:line="276" w:lineRule="auto"/>
              <w:jc w:val="right"/>
            </w:pPr>
          </w:p>
        </w:tc>
      </w:tr>
      <w:tr w:rsidR="008F117A" w:rsidTr="00324B79">
        <w:trPr>
          <w:trHeight w:val="131"/>
        </w:trPr>
        <w:tc>
          <w:tcPr>
            <w:tcW w:w="709" w:type="dxa"/>
          </w:tcPr>
          <w:p w:rsidR="008F117A" w:rsidRDefault="008F117A" w:rsidP="00324B79">
            <w:pPr>
              <w:pStyle w:val="BodyLarge"/>
              <w:spacing w:line="320" w:lineRule="atLeast"/>
              <w:jc w:val="both"/>
            </w:pPr>
          </w:p>
        </w:tc>
        <w:tc>
          <w:tcPr>
            <w:tcW w:w="6662" w:type="dxa"/>
            <w:vAlign w:val="bottom"/>
          </w:tcPr>
          <w:p w:rsidR="008F117A" w:rsidRDefault="008F117A" w:rsidP="00324B79">
            <w:pPr>
              <w:pStyle w:val="BodyLarge"/>
              <w:spacing w:line="276" w:lineRule="auto"/>
            </w:pPr>
            <w:r>
              <w:t xml:space="preserve">   $0.30 × 30,000 units</w:t>
            </w:r>
          </w:p>
        </w:tc>
        <w:tc>
          <w:tcPr>
            <w:tcW w:w="1276" w:type="dxa"/>
            <w:vAlign w:val="bottom"/>
          </w:tcPr>
          <w:p w:rsidR="008F117A" w:rsidRDefault="008F117A" w:rsidP="00324B79">
            <w:pPr>
              <w:pStyle w:val="BodyLarge"/>
              <w:spacing w:line="276" w:lineRule="auto"/>
              <w:jc w:val="right"/>
            </w:pPr>
            <w:r>
              <w:t>9,000</w:t>
            </w:r>
          </w:p>
        </w:tc>
      </w:tr>
      <w:tr w:rsidR="008F117A" w:rsidTr="00324B79">
        <w:tc>
          <w:tcPr>
            <w:tcW w:w="709" w:type="dxa"/>
          </w:tcPr>
          <w:p w:rsidR="008F117A" w:rsidRDefault="008F117A" w:rsidP="00324B79">
            <w:pPr>
              <w:pStyle w:val="BodyLarge"/>
              <w:spacing w:line="320" w:lineRule="atLeast"/>
              <w:jc w:val="both"/>
            </w:pPr>
          </w:p>
        </w:tc>
        <w:tc>
          <w:tcPr>
            <w:tcW w:w="6662" w:type="dxa"/>
            <w:vAlign w:val="bottom"/>
          </w:tcPr>
          <w:p w:rsidR="008F117A" w:rsidRDefault="008F117A" w:rsidP="00324B79">
            <w:pPr>
              <w:pStyle w:val="BodyLarge"/>
              <w:spacing w:line="276" w:lineRule="auto"/>
            </w:pPr>
            <w:r>
              <w:t>Product certification:</w:t>
            </w:r>
          </w:p>
        </w:tc>
        <w:tc>
          <w:tcPr>
            <w:tcW w:w="1276" w:type="dxa"/>
            <w:vAlign w:val="bottom"/>
          </w:tcPr>
          <w:p w:rsidR="008F117A" w:rsidRDefault="008F117A" w:rsidP="00324B79">
            <w:pPr>
              <w:pStyle w:val="BodyLarge"/>
              <w:spacing w:line="276" w:lineRule="auto"/>
              <w:jc w:val="right"/>
            </w:pPr>
          </w:p>
        </w:tc>
      </w:tr>
      <w:tr w:rsidR="008F117A" w:rsidTr="00324B79">
        <w:tc>
          <w:tcPr>
            <w:tcW w:w="709" w:type="dxa"/>
          </w:tcPr>
          <w:p w:rsidR="008F117A" w:rsidRDefault="008F117A" w:rsidP="00324B79">
            <w:pPr>
              <w:pStyle w:val="BodyLarge"/>
              <w:spacing w:line="320" w:lineRule="atLeast"/>
              <w:jc w:val="both"/>
            </w:pPr>
          </w:p>
        </w:tc>
        <w:tc>
          <w:tcPr>
            <w:tcW w:w="6662" w:type="dxa"/>
            <w:vAlign w:val="bottom"/>
          </w:tcPr>
          <w:p w:rsidR="008F117A" w:rsidRDefault="008F117A" w:rsidP="00324B79">
            <w:pPr>
              <w:pStyle w:val="BodyLarge"/>
              <w:spacing w:line="276" w:lineRule="auto"/>
            </w:pPr>
            <w:r>
              <w:t xml:space="preserve">   $150 × 80 orders</w:t>
            </w:r>
          </w:p>
        </w:tc>
        <w:tc>
          <w:tcPr>
            <w:tcW w:w="1276" w:type="dxa"/>
            <w:vAlign w:val="bottom"/>
          </w:tcPr>
          <w:p w:rsidR="008F117A" w:rsidRDefault="008F117A" w:rsidP="00324B79">
            <w:pPr>
              <w:pStyle w:val="BodyLarge"/>
              <w:spacing w:line="276" w:lineRule="auto"/>
              <w:jc w:val="right"/>
            </w:pPr>
            <w:r>
              <w:t>12,000</w:t>
            </w:r>
          </w:p>
        </w:tc>
      </w:tr>
      <w:tr w:rsidR="008F117A" w:rsidTr="00324B79">
        <w:trPr>
          <w:trHeight w:val="518"/>
        </w:trPr>
        <w:tc>
          <w:tcPr>
            <w:tcW w:w="709" w:type="dxa"/>
          </w:tcPr>
          <w:p w:rsidR="008F117A" w:rsidRDefault="008F117A" w:rsidP="00324B79">
            <w:pPr>
              <w:pStyle w:val="BodyLarge"/>
              <w:spacing w:line="320" w:lineRule="atLeast"/>
              <w:jc w:val="both"/>
            </w:pPr>
          </w:p>
        </w:tc>
        <w:tc>
          <w:tcPr>
            <w:tcW w:w="6662" w:type="dxa"/>
            <w:vAlign w:val="center"/>
          </w:tcPr>
          <w:p w:rsidR="008F117A" w:rsidRDefault="008F117A" w:rsidP="00324B79">
            <w:pPr>
              <w:pStyle w:val="BodyLarge"/>
            </w:pPr>
            <w:r>
              <w:t>Total quality control cost applied to this line</w:t>
            </w:r>
          </w:p>
        </w:tc>
        <w:tc>
          <w:tcPr>
            <w:tcW w:w="1276" w:type="dxa"/>
            <w:tcBorders>
              <w:top w:val="single" w:sz="4" w:space="0" w:color="auto"/>
              <w:bottom w:val="double" w:sz="4" w:space="0" w:color="auto"/>
            </w:tcBorders>
            <w:vAlign w:val="center"/>
          </w:tcPr>
          <w:p w:rsidR="008F117A" w:rsidRDefault="008F117A" w:rsidP="00324B79">
            <w:pPr>
              <w:pStyle w:val="BodyLarge"/>
              <w:jc w:val="right"/>
            </w:pPr>
            <w:r>
              <w:t>$22,250</w:t>
            </w:r>
          </w:p>
        </w:tc>
      </w:tr>
    </w:tbl>
    <w:p w:rsidR="008F117A" w:rsidRPr="000866CE" w:rsidRDefault="008F117A" w:rsidP="008F117A">
      <w:pPr>
        <w:pStyle w:val="BodyLarge"/>
        <w:tabs>
          <w:tab w:val="left" w:pos="600"/>
        </w:tabs>
        <w:ind w:left="960"/>
        <w:rPr>
          <w:rFonts w:ascii="Arial" w:hAnsi="Arial" w:cs="Arial"/>
          <w:bCs/>
        </w:rPr>
      </w:pPr>
    </w:p>
    <w:p w:rsidR="008F117A" w:rsidRPr="000866CE" w:rsidRDefault="008F117A" w:rsidP="008F117A">
      <w:pPr>
        <w:pStyle w:val="BodyLarge"/>
        <w:numPr>
          <w:ilvl w:val="0"/>
          <w:numId w:val="1"/>
        </w:numPr>
        <w:tabs>
          <w:tab w:val="left" w:pos="600"/>
        </w:tabs>
      </w:pPr>
      <w:r w:rsidRPr="000866CE">
        <w:t>With respect to the quality control costs, the traditional product-costing system over-costs the Varnish paint product line by $</w:t>
      </w:r>
      <w:r>
        <w:t>7</w:t>
      </w:r>
      <w:r w:rsidRPr="000866CE">
        <w:t>,750 ($</w:t>
      </w:r>
      <w:r>
        <w:t>30</w:t>
      </w:r>
      <w:r w:rsidRPr="000866CE">
        <w:t xml:space="preserve">,000 </w:t>
      </w:r>
      <w:r>
        <w:t>–</w:t>
      </w:r>
      <w:r w:rsidRPr="000866CE">
        <w:t xml:space="preserve"> $</w:t>
      </w:r>
      <w:r>
        <w:t>22</w:t>
      </w:r>
      <w:r w:rsidRPr="000866CE">
        <w:t>,250).</w:t>
      </w:r>
      <w:r>
        <w:t xml:space="preserve">  If the traditional method is used, it could lead to over-pricing the Varnish line, and losing sales to competitors who are using the more accurate way to allocate overhead costs.  It could also lead to other bad pricing decisions, based on under-costing the products the Varnish paint is subsidizing.</w:t>
      </w:r>
    </w:p>
    <w:p w:rsidR="008F117A" w:rsidRPr="000866CE" w:rsidRDefault="008F117A" w:rsidP="008F117A">
      <w:pPr>
        <w:pStyle w:val="BodyLarge"/>
        <w:tabs>
          <w:tab w:val="left" w:pos="600"/>
        </w:tabs>
        <w:ind w:left="960"/>
      </w:pPr>
    </w:p>
    <w:p w:rsidR="008F117A" w:rsidRDefault="008F117A" w:rsidP="008C4297">
      <w:pPr>
        <w:pStyle w:val="BodyLarge"/>
        <w:spacing w:line="20" w:lineRule="exact"/>
      </w:pPr>
      <w:r w:rsidRPr="000866CE">
        <w:br w:type="page"/>
      </w:r>
    </w:p>
    <w:p w:rsidR="008F117A" w:rsidRDefault="008F117A" w:rsidP="008F117A">
      <w:pPr>
        <w:spacing w:line="20" w:lineRule="exact"/>
        <w:jc w:val="center"/>
      </w:pPr>
    </w:p>
    <w:tbl>
      <w:tblPr>
        <w:tblW w:w="3400" w:type="dxa"/>
        <w:jc w:val="center"/>
        <w:tblInd w:w="12" w:type="dxa"/>
        <w:tblLayout w:type="fixed"/>
        <w:tblCellMar>
          <w:top w:w="80" w:type="dxa"/>
          <w:left w:w="0" w:type="dxa"/>
          <w:bottom w:w="60" w:type="dxa"/>
          <w:right w:w="0" w:type="dxa"/>
        </w:tblCellMar>
        <w:tblLook w:val="0000"/>
      </w:tblPr>
      <w:tblGrid>
        <w:gridCol w:w="3400"/>
      </w:tblGrid>
      <w:tr w:rsidR="008F117A" w:rsidTr="00324B79">
        <w:trPr>
          <w:jc w:val="center"/>
        </w:trPr>
        <w:tc>
          <w:tcPr>
            <w:tcW w:w="3400" w:type="dxa"/>
            <w:tcBorders>
              <w:top w:val="single" w:sz="8" w:space="0" w:color="000000"/>
              <w:left w:val="single" w:sz="8" w:space="0" w:color="000000"/>
              <w:bottom w:val="single" w:sz="8" w:space="0" w:color="000000"/>
              <w:right w:val="single" w:sz="8" w:space="0" w:color="000000"/>
            </w:tcBorders>
          </w:tcPr>
          <w:p w:rsidR="008F117A" w:rsidRDefault="008F117A" w:rsidP="00324B79">
            <w:pPr>
              <w:pStyle w:val="BodyLarge"/>
              <w:jc w:val="center"/>
            </w:pPr>
            <w:r>
              <w:t>PROBLEM 5-51B</w:t>
            </w:r>
          </w:p>
        </w:tc>
      </w:tr>
    </w:tbl>
    <w:p w:rsidR="008F117A" w:rsidRDefault="008F117A" w:rsidP="008F117A">
      <w:pPr>
        <w:pStyle w:val="BodyLarge"/>
      </w:pPr>
    </w:p>
    <w:tbl>
      <w:tblPr>
        <w:tblW w:w="9636" w:type="dxa"/>
        <w:tblLayout w:type="fixed"/>
        <w:tblLook w:val="0000"/>
      </w:tblPr>
      <w:tblGrid>
        <w:gridCol w:w="675"/>
        <w:gridCol w:w="8961"/>
      </w:tblGrid>
      <w:tr w:rsidR="008F117A" w:rsidTr="00324B79">
        <w:trPr>
          <w:trHeight w:val="514"/>
        </w:trPr>
        <w:tc>
          <w:tcPr>
            <w:tcW w:w="675" w:type="dxa"/>
            <w:vAlign w:val="center"/>
          </w:tcPr>
          <w:p w:rsidR="008F117A" w:rsidRDefault="008F117A" w:rsidP="00324B79">
            <w:pPr>
              <w:pStyle w:val="BodyLarge"/>
            </w:pPr>
            <w:r>
              <w:t>(a)</w:t>
            </w:r>
          </w:p>
        </w:tc>
        <w:tc>
          <w:tcPr>
            <w:tcW w:w="8961" w:type="dxa"/>
            <w:vAlign w:val="center"/>
          </w:tcPr>
          <w:p w:rsidR="008F117A" w:rsidRDefault="008F117A" w:rsidP="00324B79">
            <w:pPr>
              <w:pStyle w:val="BodyLarge"/>
            </w:pPr>
            <w:r w:rsidRPr="00E83C65">
              <w:rPr>
                <w:u w:val="single"/>
              </w:rPr>
              <w:t>Determine activity-based overhead rates</w:t>
            </w:r>
            <w:r>
              <w:t>:</w:t>
            </w:r>
          </w:p>
        </w:tc>
      </w:tr>
      <w:tr w:rsidR="008F117A" w:rsidTr="00324B79">
        <w:tc>
          <w:tcPr>
            <w:tcW w:w="9636" w:type="dxa"/>
            <w:gridSpan w:val="2"/>
            <w:vAlign w:val="center"/>
          </w:tcPr>
          <w:p w:rsidR="008F117A" w:rsidRDefault="008F117A" w:rsidP="00324B79">
            <w:pPr>
              <w:pStyle w:val="BodyLarge"/>
              <w:spacing w:line="276" w:lineRule="auto"/>
            </w:pPr>
            <w:r>
              <w:t xml:space="preserve">         Material requisitions: $54,000 ÷ 108 = $500 per requisition</w:t>
            </w:r>
          </w:p>
        </w:tc>
      </w:tr>
      <w:tr w:rsidR="008F117A" w:rsidTr="00324B79">
        <w:trPr>
          <w:trHeight w:val="333"/>
        </w:trPr>
        <w:tc>
          <w:tcPr>
            <w:tcW w:w="675" w:type="dxa"/>
          </w:tcPr>
          <w:p w:rsidR="008F117A" w:rsidRDefault="008F117A" w:rsidP="00324B79">
            <w:pPr>
              <w:pStyle w:val="BodyLarge"/>
              <w:spacing w:line="276" w:lineRule="auto"/>
              <w:jc w:val="both"/>
            </w:pPr>
          </w:p>
        </w:tc>
        <w:tc>
          <w:tcPr>
            <w:tcW w:w="8961" w:type="dxa"/>
            <w:vAlign w:val="center"/>
          </w:tcPr>
          <w:p w:rsidR="008F117A" w:rsidRDefault="008F117A" w:rsidP="00324B79">
            <w:pPr>
              <w:pStyle w:val="BodyLarge"/>
              <w:spacing w:line="276" w:lineRule="auto"/>
              <w:ind w:right="342"/>
            </w:pPr>
            <w:r>
              <w:t>Product inspections:  $8,200 ÷ 54 = $151.85 per inspection</w:t>
            </w:r>
          </w:p>
        </w:tc>
      </w:tr>
      <w:tr w:rsidR="008F117A" w:rsidTr="00324B79">
        <w:trPr>
          <w:trHeight w:val="333"/>
        </w:trPr>
        <w:tc>
          <w:tcPr>
            <w:tcW w:w="675" w:type="dxa"/>
          </w:tcPr>
          <w:p w:rsidR="008F117A" w:rsidRDefault="008F117A" w:rsidP="00324B79">
            <w:pPr>
              <w:pStyle w:val="BodyLarge"/>
              <w:spacing w:line="276" w:lineRule="auto"/>
              <w:jc w:val="both"/>
            </w:pPr>
          </w:p>
        </w:tc>
        <w:tc>
          <w:tcPr>
            <w:tcW w:w="8961" w:type="dxa"/>
            <w:vAlign w:val="center"/>
          </w:tcPr>
          <w:p w:rsidR="008F117A" w:rsidRDefault="008F117A" w:rsidP="00324B79">
            <w:pPr>
              <w:pStyle w:val="BodyLarge"/>
              <w:spacing w:line="276" w:lineRule="auto"/>
              <w:ind w:right="342"/>
            </w:pPr>
            <w:r>
              <w:t>Orders shipped:  $103,000 ÷ 296 = $347.97 per order</w:t>
            </w:r>
          </w:p>
        </w:tc>
      </w:tr>
    </w:tbl>
    <w:p w:rsidR="008F117A" w:rsidRDefault="008F117A" w:rsidP="008F117A">
      <w:pPr>
        <w:pStyle w:val="BodyLarge"/>
      </w:pPr>
    </w:p>
    <w:tbl>
      <w:tblPr>
        <w:tblW w:w="8613" w:type="dxa"/>
        <w:tblLayout w:type="fixed"/>
        <w:tblLook w:val="0000"/>
      </w:tblPr>
      <w:tblGrid>
        <w:gridCol w:w="675"/>
        <w:gridCol w:w="4820"/>
        <w:gridCol w:w="1417"/>
        <w:gridCol w:w="426"/>
        <w:gridCol w:w="1275"/>
      </w:tblGrid>
      <w:tr w:rsidR="008F117A" w:rsidTr="00324B79">
        <w:trPr>
          <w:trHeight w:val="580"/>
        </w:trPr>
        <w:tc>
          <w:tcPr>
            <w:tcW w:w="675" w:type="dxa"/>
            <w:vAlign w:val="center"/>
          </w:tcPr>
          <w:p w:rsidR="008F117A" w:rsidRDefault="008F117A" w:rsidP="00324B79">
            <w:pPr>
              <w:pStyle w:val="BodyLarge"/>
            </w:pPr>
          </w:p>
        </w:tc>
        <w:tc>
          <w:tcPr>
            <w:tcW w:w="4820" w:type="dxa"/>
            <w:vAlign w:val="center"/>
          </w:tcPr>
          <w:p w:rsidR="008F117A" w:rsidRDefault="008F117A" w:rsidP="00324B79">
            <w:pPr>
              <w:pStyle w:val="BodyLarge"/>
            </w:pPr>
            <w:r>
              <w:rPr>
                <w:u w:val="single"/>
              </w:rPr>
              <w:t>Assign overhead:</w:t>
            </w:r>
          </w:p>
        </w:tc>
        <w:tc>
          <w:tcPr>
            <w:tcW w:w="1417" w:type="dxa"/>
            <w:tcBorders>
              <w:bottom w:val="single" w:sz="4" w:space="0" w:color="auto"/>
            </w:tcBorders>
            <w:vAlign w:val="center"/>
          </w:tcPr>
          <w:p w:rsidR="008F117A" w:rsidRPr="009349AE" w:rsidRDefault="008F117A" w:rsidP="00324B79">
            <w:pPr>
              <w:pStyle w:val="BodyLarge"/>
              <w:ind w:right="123"/>
              <w:jc w:val="center"/>
            </w:pPr>
            <w:proofErr w:type="spellStart"/>
            <w:r w:rsidRPr="009349AE">
              <w:t>Thun</w:t>
            </w:r>
            <w:r>
              <w:t>-</w:t>
            </w:r>
            <w:r w:rsidRPr="009349AE">
              <w:t>derbolt</w:t>
            </w:r>
            <w:proofErr w:type="spellEnd"/>
          </w:p>
        </w:tc>
        <w:tc>
          <w:tcPr>
            <w:tcW w:w="426" w:type="dxa"/>
          </w:tcPr>
          <w:p w:rsidR="008F117A" w:rsidRPr="009349AE" w:rsidRDefault="008F117A" w:rsidP="00324B79">
            <w:pPr>
              <w:pStyle w:val="BodyLarge"/>
              <w:ind w:right="123"/>
              <w:jc w:val="center"/>
            </w:pPr>
          </w:p>
        </w:tc>
        <w:tc>
          <w:tcPr>
            <w:tcW w:w="1275" w:type="dxa"/>
            <w:tcBorders>
              <w:bottom w:val="single" w:sz="4" w:space="0" w:color="auto"/>
            </w:tcBorders>
            <w:vAlign w:val="center"/>
          </w:tcPr>
          <w:p w:rsidR="008F117A" w:rsidRPr="009349AE" w:rsidRDefault="008F117A" w:rsidP="00324B79">
            <w:pPr>
              <w:pStyle w:val="BodyLarge"/>
              <w:ind w:right="123"/>
              <w:jc w:val="center"/>
            </w:pPr>
            <w:r w:rsidRPr="009349AE">
              <w:t>Earth-</w:t>
            </w:r>
          </w:p>
          <w:p w:rsidR="008F117A" w:rsidRPr="009349AE" w:rsidRDefault="008F117A" w:rsidP="00324B79">
            <w:pPr>
              <w:pStyle w:val="BodyLarge"/>
              <w:ind w:right="123"/>
              <w:jc w:val="center"/>
            </w:pPr>
            <w:r w:rsidRPr="009349AE">
              <w:t>quake</w:t>
            </w:r>
          </w:p>
        </w:tc>
      </w:tr>
      <w:tr w:rsidR="008F117A" w:rsidTr="00324B79">
        <w:tc>
          <w:tcPr>
            <w:tcW w:w="675" w:type="dxa"/>
          </w:tcPr>
          <w:p w:rsidR="008F117A" w:rsidRDefault="008F117A" w:rsidP="00324B79">
            <w:pPr>
              <w:pStyle w:val="BodyLarge"/>
              <w:spacing w:line="320" w:lineRule="atLeast"/>
              <w:jc w:val="both"/>
            </w:pPr>
          </w:p>
        </w:tc>
        <w:tc>
          <w:tcPr>
            <w:tcW w:w="4820" w:type="dxa"/>
          </w:tcPr>
          <w:p w:rsidR="008F117A" w:rsidRDefault="008F117A" w:rsidP="00324B79">
            <w:pPr>
              <w:pStyle w:val="BodyLarge"/>
            </w:pPr>
            <w:r>
              <w:t>Material requisitions:</w:t>
            </w:r>
          </w:p>
        </w:tc>
        <w:tc>
          <w:tcPr>
            <w:tcW w:w="1417" w:type="dxa"/>
            <w:tcBorders>
              <w:top w:val="single" w:sz="4" w:space="0" w:color="auto"/>
            </w:tcBorders>
          </w:tcPr>
          <w:p w:rsidR="008F117A" w:rsidRDefault="008F117A" w:rsidP="00324B79">
            <w:pPr>
              <w:pStyle w:val="BodyLarge"/>
              <w:jc w:val="right"/>
            </w:pPr>
          </w:p>
        </w:tc>
        <w:tc>
          <w:tcPr>
            <w:tcW w:w="426" w:type="dxa"/>
          </w:tcPr>
          <w:p w:rsidR="008F117A" w:rsidRDefault="008F117A" w:rsidP="00324B79">
            <w:pPr>
              <w:pStyle w:val="BodyLarge"/>
              <w:jc w:val="right"/>
            </w:pPr>
          </w:p>
        </w:tc>
        <w:tc>
          <w:tcPr>
            <w:tcW w:w="1275" w:type="dxa"/>
            <w:tcBorders>
              <w:top w:val="single" w:sz="4" w:space="0" w:color="auto"/>
            </w:tcBorders>
          </w:tcPr>
          <w:p w:rsidR="008F117A" w:rsidRDefault="008F117A" w:rsidP="00324B79">
            <w:pPr>
              <w:pStyle w:val="BodyLarge"/>
              <w:jc w:val="right"/>
            </w:pPr>
          </w:p>
        </w:tc>
      </w:tr>
      <w:tr w:rsidR="008F117A" w:rsidTr="00324B79">
        <w:tc>
          <w:tcPr>
            <w:tcW w:w="675" w:type="dxa"/>
          </w:tcPr>
          <w:p w:rsidR="008F117A" w:rsidRDefault="008F117A" w:rsidP="00324B79">
            <w:pPr>
              <w:pStyle w:val="BodyLarge"/>
              <w:spacing w:line="320" w:lineRule="atLeast"/>
              <w:jc w:val="both"/>
            </w:pPr>
          </w:p>
        </w:tc>
        <w:tc>
          <w:tcPr>
            <w:tcW w:w="4820" w:type="dxa"/>
          </w:tcPr>
          <w:p w:rsidR="008F117A" w:rsidRDefault="008F117A" w:rsidP="00324B79">
            <w:pPr>
              <w:pStyle w:val="BodyLarge"/>
            </w:pPr>
            <w:r>
              <w:t xml:space="preserve">     $500 × 46 requisitions</w:t>
            </w:r>
          </w:p>
        </w:tc>
        <w:tc>
          <w:tcPr>
            <w:tcW w:w="1417" w:type="dxa"/>
          </w:tcPr>
          <w:p w:rsidR="008F117A" w:rsidRDefault="008F117A" w:rsidP="00324B79">
            <w:pPr>
              <w:pStyle w:val="BodyLarge"/>
              <w:jc w:val="right"/>
            </w:pPr>
            <w:r>
              <w:t>$23,000</w:t>
            </w:r>
          </w:p>
        </w:tc>
        <w:tc>
          <w:tcPr>
            <w:tcW w:w="426" w:type="dxa"/>
          </w:tcPr>
          <w:p w:rsidR="008F117A" w:rsidRDefault="008F117A" w:rsidP="00324B79">
            <w:pPr>
              <w:pStyle w:val="BodyLarge"/>
              <w:jc w:val="right"/>
            </w:pPr>
          </w:p>
        </w:tc>
        <w:tc>
          <w:tcPr>
            <w:tcW w:w="1275" w:type="dxa"/>
          </w:tcPr>
          <w:p w:rsidR="008F117A" w:rsidRDefault="008F117A" w:rsidP="00324B79">
            <w:pPr>
              <w:pStyle w:val="BodyLarge"/>
              <w:jc w:val="right"/>
            </w:pPr>
          </w:p>
        </w:tc>
      </w:tr>
      <w:tr w:rsidR="008F117A" w:rsidTr="00324B79">
        <w:tc>
          <w:tcPr>
            <w:tcW w:w="675" w:type="dxa"/>
          </w:tcPr>
          <w:p w:rsidR="008F117A" w:rsidRDefault="008F117A" w:rsidP="00324B79">
            <w:pPr>
              <w:pStyle w:val="BodyLarge"/>
              <w:spacing w:line="320" w:lineRule="atLeast"/>
              <w:jc w:val="both"/>
            </w:pPr>
          </w:p>
        </w:tc>
        <w:tc>
          <w:tcPr>
            <w:tcW w:w="4820" w:type="dxa"/>
          </w:tcPr>
          <w:p w:rsidR="008F117A" w:rsidRDefault="008F117A" w:rsidP="00324B79">
            <w:pPr>
              <w:pStyle w:val="BodyLarge"/>
            </w:pPr>
            <w:r>
              <w:t xml:space="preserve">     $500 × 62 requisitions</w:t>
            </w:r>
          </w:p>
        </w:tc>
        <w:tc>
          <w:tcPr>
            <w:tcW w:w="1417" w:type="dxa"/>
          </w:tcPr>
          <w:p w:rsidR="008F117A" w:rsidRDefault="008F117A" w:rsidP="00324B79">
            <w:pPr>
              <w:pStyle w:val="BodyLarge"/>
              <w:jc w:val="right"/>
            </w:pPr>
          </w:p>
        </w:tc>
        <w:tc>
          <w:tcPr>
            <w:tcW w:w="426" w:type="dxa"/>
          </w:tcPr>
          <w:p w:rsidR="008F117A" w:rsidRDefault="008F117A" w:rsidP="00324B79">
            <w:pPr>
              <w:pStyle w:val="BodyLarge"/>
              <w:jc w:val="right"/>
            </w:pPr>
          </w:p>
        </w:tc>
        <w:tc>
          <w:tcPr>
            <w:tcW w:w="1275" w:type="dxa"/>
          </w:tcPr>
          <w:p w:rsidR="008F117A" w:rsidRDefault="008F117A" w:rsidP="00324B79">
            <w:pPr>
              <w:pStyle w:val="BodyLarge"/>
              <w:jc w:val="right"/>
            </w:pPr>
            <w:r>
              <w:t>$31,000</w:t>
            </w:r>
          </w:p>
        </w:tc>
      </w:tr>
      <w:tr w:rsidR="008F117A" w:rsidTr="00324B79">
        <w:tc>
          <w:tcPr>
            <w:tcW w:w="675" w:type="dxa"/>
          </w:tcPr>
          <w:p w:rsidR="008F117A" w:rsidRDefault="008F117A" w:rsidP="00324B79">
            <w:pPr>
              <w:pStyle w:val="BodyLarge"/>
              <w:spacing w:line="320" w:lineRule="atLeast"/>
              <w:jc w:val="both"/>
            </w:pPr>
          </w:p>
        </w:tc>
        <w:tc>
          <w:tcPr>
            <w:tcW w:w="4820" w:type="dxa"/>
          </w:tcPr>
          <w:p w:rsidR="008F117A" w:rsidRDefault="008F117A" w:rsidP="00324B79">
            <w:pPr>
              <w:pStyle w:val="BodyLarge"/>
            </w:pPr>
            <w:r>
              <w:t>Product inspections</w:t>
            </w:r>
          </w:p>
        </w:tc>
        <w:tc>
          <w:tcPr>
            <w:tcW w:w="1417" w:type="dxa"/>
          </w:tcPr>
          <w:p w:rsidR="008F117A" w:rsidRDefault="008F117A" w:rsidP="00324B79">
            <w:pPr>
              <w:pStyle w:val="BodyLarge"/>
              <w:jc w:val="right"/>
            </w:pPr>
          </w:p>
        </w:tc>
        <w:tc>
          <w:tcPr>
            <w:tcW w:w="426" w:type="dxa"/>
          </w:tcPr>
          <w:p w:rsidR="008F117A" w:rsidRDefault="008F117A" w:rsidP="00324B79">
            <w:pPr>
              <w:pStyle w:val="BodyLarge"/>
              <w:jc w:val="right"/>
            </w:pPr>
          </w:p>
        </w:tc>
        <w:tc>
          <w:tcPr>
            <w:tcW w:w="1275" w:type="dxa"/>
          </w:tcPr>
          <w:p w:rsidR="008F117A" w:rsidRDefault="008F117A" w:rsidP="00324B79">
            <w:pPr>
              <w:pStyle w:val="BodyLarge"/>
              <w:jc w:val="right"/>
            </w:pPr>
          </w:p>
        </w:tc>
      </w:tr>
      <w:tr w:rsidR="008F117A" w:rsidTr="00324B79">
        <w:trPr>
          <w:trHeight w:val="131"/>
        </w:trPr>
        <w:tc>
          <w:tcPr>
            <w:tcW w:w="675" w:type="dxa"/>
          </w:tcPr>
          <w:p w:rsidR="008F117A" w:rsidRDefault="008F117A" w:rsidP="00324B79">
            <w:pPr>
              <w:pStyle w:val="BodyLarge"/>
              <w:spacing w:line="320" w:lineRule="atLeast"/>
              <w:jc w:val="both"/>
            </w:pPr>
          </w:p>
        </w:tc>
        <w:tc>
          <w:tcPr>
            <w:tcW w:w="4820" w:type="dxa"/>
          </w:tcPr>
          <w:p w:rsidR="008F117A" w:rsidRDefault="008F117A" w:rsidP="00324B79">
            <w:pPr>
              <w:pStyle w:val="BodyLarge"/>
            </w:pPr>
            <w:r>
              <w:t xml:space="preserve">     $151.85 × 23 inspections</w:t>
            </w:r>
          </w:p>
        </w:tc>
        <w:tc>
          <w:tcPr>
            <w:tcW w:w="1417" w:type="dxa"/>
          </w:tcPr>
          <w:p w:rsidR="008F117A" w:rsidRDefault="008F117A" w:rsidP="00324B79">
            <w:pPr>
              <w:pStyle w:val="BodyLarge"/>
              <w:jc w:val="right"/>
            </w:pPr>
            <w:r>
              <w:t>3,493</w:t>
            </w:r>
          </w:p>
        </w:tc>
        <w:tc>
          <w:tcPr>
            <w:tcW w:w="426" w:type="dxa"/>
          </w:tcPr>
          <w:p w:rsidR="008F117A" w:rsidRDefault="008F117A" w:rsidP="00324B79">
            <w:pPr>
              <w:pStyle w:val="BodyLarge"/>
              <w:jc w:val="right"/>
            </w:pPr>
          </w:p>
        </w:tc>
        <w:tc>
          <w:tcPr>
            <w:tcW w:w="1275" w:type="dxa"/>
          </w:tcPr>
          <w:p w:rsidR="008F117A" w:rsidRDefault="008F117A" w:rsidP="00324B79">
            <w:pPr>
              <w:pStyle w:val="BodyLarge"/>
              <w:jc w:val="right"/>
            </w:pPr>
          </w:p>
        </w:tc>
      </w:tr>
      <w:tr w:rsidR="008F117A" w:rsidTr="00324B79">
        <w:trPr>
          <w:trHeight w:val="131"/>
        </w:trPr>
        <w:tc>
          <w:tcPr>
            <w:tcW w:w="675" w:type="dxa"/>
          </w:tcPr>
          <w:p w:rsidR="008F117A" w:rsidRDefault="008F117A" w:rsidP="00324B79">
            <w:pPr>
              <w:pStyle w:val="BodyLarge"/>
              <w:spacing w:line="320" w:lineRule="atLeast"/>
              <w:jc w:val="both"/>
            </w:pPr>
          </w:p>
        </w:tc>
        <w:tc>
          <w:tcPr>
            <w:tcW w:w="4820" w:type="dxa"/>
          </w:tcPr>
          <w:p w:rsidR="008F117A" w:rsidRDefault="008F117A" w:rsidP="00324B79">
            <w:pPr>
              <w:pStyle w:val="BodyLarge"/>
            </w:pPr>
            <w:r>
              <w:t xml:space="preserve">     $151.85 × 31 inspections</w:t>
            </w:r>
          </w:p>
        </w:tc>
        <w:tc>
          <w:tcPr>
            <w:tcW w:w="1417" w:type="dxa"/>
          </w:tcPr>
          <w:p w:rsidR="008F117A" w:rsidRDefault="008F117A" w:rsidP="00324B79">
            <w:pPr>
              <w:pStyle w:val="BodyLarge"/>
              <w:jc w:val="right"/>
            </w:pPr>
          </w:p>
        </w:tc>
        <w:tc>
          <w:tcPr>
            <w:tcW w:w="426" w:type="dxa"/>
          </w:tcPr>
          <w:p w:rsidR="008F117A" w:rsidRDefault="008F117A" w:rsidP="00324B79">
            <w:pPr>
              <w:pStyle w:val="BodyLarge"/>
              <w:jc w:val="right"/>
            </w:pPr>
          </w:p>
        </w:tc>
        <w:tc>
          <w:tcPr>
            <w:tcW w:w="1275" w:type="dxa"/>
          </w:tcPr>
          <w:p w:rsidR="008F117A" w:rsidRDefault="008F117A" w:rsidP="00324B79">
            <w:pPr>
              <w:pStyle w:val="BodyLarge"/>
              <w:jc w:val="right"/>
            </w:pPr>
            <w:r>
              <w:t>4,708</w:t>
            </w:r>
          </w:p>
        </w:tc>
      </w:tr>
      <w:tr w:rsidR="008F117A" w:rsidTr="00324B79">
        <w:tc>
          <w:tcPr>
            <w:tcW w:w="675" w:type="dxa"/>
          </w:tcPr>
          <w:p w:rsidR="008F117A" w:rsidRDefault="008F117A" w:rsidP="00324B79">
            <w:pPr>
              <w:pStyle w:val="BodyLarge"/>
              <w:spacing w:line="320" w:lineRule="atLeast"/>
              <w:jc w:val="both"/>
            </w:pPr>
          </w:p>
        </w:tc>
        <w:tc>
          <w:tcPr>
            <w:tcW w:w="4820" w:type="dxa"/>
          </w:tcPr>
          <w:p w:rsidR="008F117A" w:rsidRDefault="008F117A" w:rsidP="00324B79">
            <w:pPr>
              <w:pStyle w:val="BodyLarge"/>
            </w:pPr>
            <w:r>
              <w:t>Orders shipped</w:t>
            </w:r>
          </w:p>
        </w:tc>
        <w:tc>
          <w:tcPr>
            <w:tcW w:w="1417" w:type="dxa"/>
          </w:tcPr>
          <w:p w:rsidR="008F117A" w:rsidRDefault="008F117A" w:rsidP="00324B79">
            <w:pPr>
              <w:pStyle w:val="BodyLarge"/>
              <w:jc w:val="right"/>
            </w:pPr>
          </w:p>
        </w:tc>
        <w:tc>
          <w:tcPr>
            <w:tcW w:w="426" w:type="dxa"/>
          </w:tcPr>
          <w:p w:rsidR="008F117A" w:rsidRDefault="008F117A" w:rsidP="00324B79">
            <w:pPr>
              <w:pStyle w:val="BodyLarge"/>
              <w:jc w:val="right"/>
            </w:pPr>
          </w:p>
        </w:tc>
        <w:tc>
          <w:tcPr>
            <w:tcW w:w="1275" w:type="dxa"/>
          </w:tcPr>
          <w:p w:rsidR="008F117A" w:rsidRDefault="008F117A" w:rsidP="00324B79">
            <w:pPr>
              <w:pStyle w:val="BodyLarge"/>
              <w:jc w:val="right"/>
            </w:pPr>
          </w:p>
        </w:tc>
      </w:tr>
      <w:tr w:rsidR="008F117A" w:rsidTr="00324B79">
        <w:tc>
          <w:tcPr>
            <w:tcW w:w="675" w:type="dxa"/>
          </w:tcPr>
          <w:p w:rsidR="008F117A" w:rsidRDefault="008F117A" w:rsidP="00324B79">
            <w:pPr>
              <w:pStyle w:val="BodyLarge"/>
              <w:spacing w:line="320" w:lineRule="atLeast"/>
              <w:jc w:val="both"/>
            </w:pPr>
          </w:p>
        </w:tc>
        <w:tc>
          <w:tcPr>
            <w:tcW w:w="4820" w:type="dxa"/>
          </w:tcPr>
          <w:p w:rsidR="008F117A" w:rsidRDefault="008F117A" w:rsidP="00324B79">
            <w:pPr>
              <w:pStyle w:val="BodyLarge"/>
            </w:pPr>
            <w:r>
              <w:t xml:space="preserve">     $347.97 × 167 orders</w:t>
            </w:r>
          </w:p>
        </w:tc>
        <w:tc>
          <w:tcPr>
            <w:tcW w:w="1417" w:type="dxa"/>
          </w:tcPr>
          <w:p w:rsidR="008F117A" w:rsidRDefault="008F117A" w:rsidP="00324B79">
            <w:pPr>
              <w:pStyle w:val="BodyLarge"/>
              <w:jc w:val="right"/>
            </w:pPr>
            <w:r>
              <w:t>58,111</w:t>
            </w:r>
          </w:p>
        </w:tc>
        <w:tc>
          <w:tcPr>
            <w:tcW w:w="426" w:type="dxa"/>
          </w:tcPr>
          <w:p w:rsidR="008F117A" w:rsidRDefault="008F117A" w:rsidP="00324B79">
            <w:pPr>
              <w:pStyle w:val="BodyLarge"/>
              <w:jc w:val="right"/>
            </w:pPr>
          </w:p>
        </w:tc>
        <w:tc>
          <w:tcPr>
            <w:tcW w:w="1275" w:type="dxa"/>
          </w:tcPr>
          <w:p w:rsidR="008F117A" w:rsidRDefault="008F117A" w:rsidP="00324B79">
            <w:pPr>
              <w:pStyle w:val="BodyLarge"/>
              <w:jc w:val="right"/>
            </w:pPr>
          </w:p>
        </w:tc>
      </w:tr>
      <w:tr w:rsidR="008F117A" w:rsidTr="00324B79">
        <w:tc>
          <w:tcPr>
            <w:tcW w:w="675" w:type="dxa"/>
          </w:tcPr>
          <w:p w:rsidR="008F117A" w:rsidRDefault="008F117A" w:rsidP="00324B79">
            <w:pPr>
              <w:pStyle w:val="BodyLarge"/>
              <w:spacing w:line="320" w:lineRule="atLeast"/>
              <w:jc w:val="both"/>
            </w:pPr>
          </w:p>
        </w:tc>
        <w:tc>
          <w:tcPr>
            <w:tcW w:w="4820" w:type="dxa"/>
          </w:tcPr>
          <w:p w:rsidR="008F117A" w:rsidRDefault="008F117A" w:rsidP="00324B79">
            <w:pPr>
              <w:pStyle w:val="BodyLarge"/>
            </w:pPr>
            <w:r>
              <w:t xml:space="preserve">     $347.97 × 129 orders</w:t>
            </w:r>
          </w:p>
        </w:tc>
        <w:tc>
          <w:tcPr>
            <w:tcW w:w="1417" w:type="dxa"/>
          </w:tcPr>
          <w:p w:rsidR="008F117A" w:rsidRDefault="008F117A" w:rsidP="00324B79">
            <w:pPr>
              <w:pStyle w:val="BodyLarge"/>
              <w:jc w:val="right"/>
            </w:pPr>
          </w:p>
        </w:tc>
        <w:tc>
          <w:tcPr>
            <w:tcW w:w="426" w:type="dxa"/>
          </w:tcPr>
          <w:p w:rsidR="008F117A" w:rsidRDefault="008F117A" w:rsidP="00324B79">
            <w:pPr>
              <w:pStyle w:val="BodyLarge"/>
              <w:jc w:val="right"/>
            </w:pPr>
          </w:p>
        </w:tc>
        <w:tc>
          <w:tcPr>
            <w:tcW w:w="1275" w:type="dxa"/>
          </w:tcPr>
          <w:p w:rsidR="008F117A" w:rsidRDefault="008F117A" w:rsidP="00324B79">
            <w:pPr>
              <w:pStyle w:val="BodyLarge"/>
              <w:jc w:val="right"/>
            </w:pPr>
            <w:r>
              <w:t>44,888</w:t>
            </w:r>
          </w:p>
        </w:tc>
      </w:tr>
      <w:tr w:rsidR="008F117A" w:rsidTr="00324B79">
        <w:trPr>
          <w:trHeight w:val="518"/>
        </w:trPr>
        <w:tc>
          <w:tcPr>
            <w:tcW w:w="675" w:type="dxa"/>
          </w:tcPr>
          <w:p w:rsidR="008F117A" w:rsidRDefault="008F117A" w:rsidP="00324B79">
            <w:pPr>
              <w:pStyle w:val="BodyLarge"/>
              <w:spacing w:line="320" w:lineRule="atLeast"/>
              <w:jc w:val="both"/>
            </w:pPr>
          </w:p>
        </w:tc>
        <w:tc>
          <w:tcPr>
            <w:tcW w:w="4820" w:type="dxa"/>
            <w:vAlign w:val="center"/>
          </w:tcPr>
          <w:p w:rsidR="008F117A" w:rsidRDefault="008F117A" w:rsidP="00324B79">
            <w:pPr>
              <w:pStyle w:val="BodyLarge"/>
            </w:pPr>
            <w:r>
              <w:t>Total overhead assigned</w:t>
            </w:r>
          </w:p>
        </w:tc>
        <w:tc>
          <w:tcPr>
            <w:tcW w:w="1417" w:type="dxa"/>
            <w:tcBorders>
              <w:top w:val="single" w:sz="4" w:space="0" w:color="auto"/>
              <w:bottom w:val="double" w:sz="4" w:space="0" w:color="auto"/>
            </w:tcBorders>
            <w:vAlign w:val="center"/>
          </w:tcPr>
          <w:p w:rsidR="008F117A" w:rsidRDefault="008F117A" w:rsidP="00324B79">
            <w:pPr>
              <w:pStyle w:val="BodyLarge"/>
              <w:jc w:val="right"/>
            </w:pPr>
            <w:r>
              <w:t>$84,604</w:t>
            </w:r>
          </w:p>
        </w:tc>
        <w:tc>
          <w:tcPr>
            <w:tcW w:w="426" w:type="dxa"/>
          </w:tcPr>
          <w:p w:rsidR="008F117A" w:rsidRDefault="008F117A" w:rsidP="00324B79">
            <w:pPr>
              <w:pStyle w:val="BodyLarge"/>
              <w:jc w:val="right"/>
            </w:pPr>
          </w:p>
        </w:tc>
        <w:tc>
          <w:tcPr>
            <w:tcW w:w="1275" w:type="dxa"/>
            <w:tcBorders>
              <w:top w:val="single" w:sz="4" w:space="0" w:color="auto"/>
              <w:bottom w:val="double" w:sz="4" w:space="0" w:color="auto"/>
            </w:tcBorders>
            <w:vAlign w:val="center"/>
          </w:tcPr>
          <w:p w:rsidR="008F117A" w:rsidRDefault="008F117A" w:rsidP="00324B79">
            <w:pPr>
              <w:pStyle w:val="BodyLarge"/>
              <w:jc w:val="right"/>
            </w:pPr>
            <w:r>
              <w:t>$80,596</w:t>
            </w:r>
          </w:p>
        </w:tc>
      </w:tr>
    </w:tbl>
    <w:p w:rsidR="008F117A" w:rsidRDefault="008F117A" w:rsidP="008F117A">
      <w:pPr>
        <w:pStyle w:val="BodyLarge"/>
        <w:jc w:val="both"/>
      </w:pPr>
    </w:p>
    <w:p w:rsidR="008F117A" w:rsidRDefault="008F117A" w:rsidP="008F117A">
      <w:pPr>
        <w:pStyle w:val="BodyLarge"/>
        <w:jc w:val="both"/>
      </w:pPr>
    </w:p>
    <w:p w:rsidR="008F117A" w:rsidRDefault="008F117A" w:rsidP="008F117A">
      <w:pPr>
        <w:pStyle w:val="BodyLarge"/>
        <w:tabs>
          <w:tab w:val="left" w:pos="600"/>
        </w:tabs>
        <w:ind w:left="4"/>
        <w:jc w:val="both"/>
      </w:pPr>
    </w:p>
    <w:p w:rsidR="008F117A" w:rsidRPr="000866CE" w:rsidRDefault="008F117A" w:rsidP="008F117A">
      <w:pPr>
        <w:pStyle w:val="BodyLarge"/>
        <w:tabs>
          <w:tab w:val="left" w:pos="600"/>
          <w:tab w:val="left" w:pos="1200"/>
        </w:tabs>
        <w:jc w:val="both"/>
      </w:pPr>
      <w:r w:rsidRPr="000866CE">
        <w:t xml:space="preserve"> (b)</w:t>
      </w:r>
      <w:r w:rsidRPr="000866CE">
        <w:tab/>
        <w:t>Three conditions that should be present in PDI are:</w:t>
      </w:r>
    </w:p>
    <w:p w:rsidR="008F117A" w:rsidRPr="000866CE" w:rsidRDefault="008F117A" w:rsidP="008F117A">
      <w:pPr>
        <w:spacing w:line="320" w:lineRule="exact"/>
        <w:ind w:left="360"/>
        <w:jc w:val="both"/>
        <w:rPr>
          <w:b/>
          <w:bCs/>
          <w:sz w:val="28"/>
        </w:rPr>
      </w:pPr>
    </w:p>
    <w:p w:rsidR="008F117A" w:rsidRPr="000866CE" w:rsidRDefault="008F117A" w:rsidP="008F117A">
      <w:pPr>
        <w:numPr>
          <w:ilvl w:val="0"/>
          <w:numId w:val="2"/>
        </w:numPr>
        <w:spacing w:line="320" w:lineRule="exact"/>
        <w:jc w:val="both"/>
        <w:rPr>
          <w:b/>
          <w:bCs/>
          <w:sz w:val="28"/>
        </w:rPr>
      </w:pPr>
      <w:r w:rsidRPr="000866CE">
        <w:rPr>
          <w:b/>
          <w:bCs/>
          <w:sz w:val="28"/>
        </w:rPr>
        <w:t>The consumption ratios of unit-based and non-unit-based activities must differ.</w:t>
      </w:r>
    </w:p>
    <w:p w:rsidR="008F117A" w:rsidRPr="000866CE" w:rsidRDefault="008F117A" w:rsidP="008F117A">
      <w:pPr>
        <w:numPr>
          <w:ilvl w:val="0"/>
          <w:numId w:val="2"/>
        </w:numPr>
        <w:spacing w:line="320" w:lineRule="exact"/>
        <w:jc w:val="both"/>
        <w:rPr>
          <w:b/>
          <w:bCs/>
          <w:sz w:val="28"/>
        </w:rPr>
      </w:pPr>
      <w:r w:rsidRPr="000866CE">
        <w:rPr>
          <w:b/>
          <w:bCs/>
          <w:sz w:val="28"/>
        </w:rPr>
        <w:t>Non-unit-based costs should be a significant portion of total overhead costs.</w:t>
      </w:r>
    </w:p>
    <w:p w:rsidR="008F117A" w:rsidRDefault="008F117A" w:rsidP="008F117A">
      <w:pPr>
        <w:numPr>
          <w:ilvl w:val="0"/>
          <w:numId w:val="2"/>
        </w:numPr>
        <w:spacing w:line="320" w:lineRule="exact"/>
        <w:ind w:left="718"/>
        <w:jc w:val="both"/>
        <w:rPr>
          <w:b/>
          <w:bCs/>
          <w:sz w:val="28"/>
        </w:rPr>
      </w:pPr>
      <w:r w:rsidRPr="000866CE">
        <w:rPr>
          <w:b/>
          <w:bCs/>
          <w:sz w:val="28"/>
        </w:rPr>
        <w:t>Measurement costs of the identified cost pools must be relatively low.</w:t>
      </w:r>
    </w:p>
    <w:p w:rsidR="008F117A" w:rsidRPr="003D44B2" w:rsidRDefault="008F117A" w:rsidP="008F117A">
      <w:pPr>
        <w:pStyle w:val="2Head"/>
        <w:spacing w:after="120"/>
        <w:ind w:left="364"/>
        <w:jc w:val="both"/>
      </w:pPr>
      <w:r>
        <w:rPr>
          <w:b w:val="0"/>
          <w:bCs/>
          <w:sz w:val="28"/>
        </w:rPr>
        <w:br w:type="page"/>
      </w:r>
    </w:p>
    <w:tbl>
      <w:tblPr>
        <w:tblW w:w="3400" w:type="dxa"/>
        <w:jc w:val="center"/>
        <w:tblInd w:w="12" w:type="dxa"/>
        <w:tblLayout w:type="fixed"/>
        <w:tblCellMar>
          <w:top w:w="80" w:type="dxa"/>
          <w:left w:w="0" w:type="dxa"/>
          <w:bottom w:w="60" w:type="dxa"/>
          <w:right w:w="0" w:type="dxa"/>
        </w:tblCellMar>
        <w:tblLook w:val="0000"/>
      </w:tblPr>
      <w:tblGrid>
        <w:gridCol w:w="3400"/>
      </w:tblGrid>
      <w:tr w:rsidR="008F117A" w:rsidTr="00324B79">
        <w:trPr>
          <w:jc w:val="center"/>
        </w:trPr>
        <w:tc>
          <w:tcPr>
            <w:tcW w:w="3400" w:type="dxa"/>
            <w:tcBorders>
              <w:top w:val="single" w:sz="8" w:space="0" w:color="000000"/>
              <w:left w:val="single" w:sz="8" w:space="0" w:color="000000"/>
              <w:bottom w:val="single" w:sz="8" w:space="0" w:color="000000"/>
              <w:right w:val="single" w:sz="8" w:space="0" w:color="000000"/>
            </w:tcBorders>
          </w:tcPr>
          <w:p w:rsidR="008F117A" w:rsidRDefault="008F117A" w:rsidP="00324B79">
            <w:pPr>
              <w:pStyle w:val="BodyLarge"/>
              <w:ind w:left="364"/>
              <w:jc w:val="center"/>
            </w:pPr>
            <w:r>
              <w:lastRenderedPageBreak/>
              <w:t>CASE 5-52</w:t>
            </w:r>
          </w:p>
        </w:tc>
      </w:tr>
    </w:tbl>
    <w:p w:rsidR="008F117A" w:rsidRDefault="008F117A" w:rsidP="008F117A">
      <w:pPr>
        <w:pStyle w:val="BodyLarge"/>
        <w:ind w:left="364"/>
      </w:pPr>
    </w:p>
    <w:p w:rsidR="008F117A" w:rsidRPr="000866CE" w:rsidRDefault="008F117A" w:rsidP="008F117A">
      <w:pPr>
        <w:pStyle w:val="BodyLarge"/>
        <w:tabs>
          <w:tab w:val="left" w:pos="600"/>
        </w:tabs>
      </w:pPr>
      <w:r w:rsidRPr="000866CE">
        <w:t>(a)</w:t>
      </w:r>
      <w:r w:rsidRPr="000866CE">
        <w:tab/>
        <w:t>Computation of the average hourly charge-out rate:</w:t>
      </w:r>
    </w:p>
    <w:p w:rsidR="008F117A" w:rsidRPr="000866CE" w:rsidRDefault="008F117A" w:rsidP="008F117A">
      <w:pPr>
        <w:pStyle w:val="BodyLarge"/>
        <w:tabs>
          <w:tab w:val="left" w:pos="600"/>
        </w:tabs>
      </w:pPr>
    </w:p>
    <w:tbl>
      <w:tblPr>
        <w:tblW w:w="9940" w:type="dxa"/>
        <w:tblLayout w:type="fixed"/>
        <w:tblCellMar>
          <w:left w:w="0" w:type="dxa"/>
          <w:right w:w="0" w:type="dxa"/>
        </w:tblCellMar>
        <w:tblLook w:val="0000"/>
      </w:tblPr>
      <w:tblGrid>
        <w:gridCol w:w="600"/>
        <w:gridCol w:w="970"/>
        <w:gridCol w:w="3160"/>
        <w:gridCol w:w="236"/>
        <w:gridCol w:w="1439"/>
        <w:gridCol w:w="325"/>
        <w:gridCol w:w="2974"/>
        <w:gridCol w:w="236"/>
      </w:tblGrid>
      <w:tr w:rsidR="008F117A" w:rsidRPr="000866CE" w:rsidTr="00324B79">
        <w:trPr>
          <w:cantSplit/>
        </w:trPr>
        <w:tc>
          <w:tcPr>
            <w:tcW w:w="600" w:type="dxa"/>
            <w:tcMar>
              <w:left w:w="15" w:type="dxa"/>
            </w:tcMar>
          </w:tcPr>
          <w:p w:rsidR="008F117A" w:rsidRPr="000866CE" w:rsidRDefault="008F117A" w:rsidP="00324B79">
            <w:pPr>
              <w:pStyle w:val="BodyLarge"/>
            </w:pPr>
          </w:p>
        </w:tc>
        <w:tc>
          <w:tcPr>
            <w:tcW w:w="970" w:type="dxa"/>
            <w:tcMar>
              <w:left w:w="15" w:type="dxa"/>
            </w:tcMar>
          </w:tcPr>
          <w:p w:rsidR="008F117A" w:rsidRPr="000866CE" w:rsidRDefault="008F117A" w:rsidP="00324B79">
            <w:pPr>
              <w:pStyle w:val="BodyLarge"/>
            </w:pPr>
          </w:p>
        </w:tc>
        <w:tc>
          <w:tcPr>
            <w:tcW w:w="3160" w:type="dxa"/>
            <w:tcBorders>
              <w:bottom w:val="single" w:sz="8" w:space="0" w:color="auto"/>
            </w:tcBorders>
          </w:tcPr>
          <w:p w:rsidR="008F117A" w:rsidRPr="000866CE" w:rsidRDefault="008F117A" w:rsidP="00324B79">
            <w:pPr>
              <w:pStyle w:val="BodyLarge"/>
              <w:jc w:val="center"/>
            </w:pPr>
            <w:r w:rsidRPr="000866CE">
              <w:t>Total overhead</w:t>
            </w:r>
          </w:p>
        </w:tc>
        <w:tc>
          <w:tcPr>
            <w:tcW w:w="236" w:type="dxa"/>
            <w:vMerge w:val="restart"/>
            <w:vAlign w:val="center"/>
          </w:tcPr>
          <w:p w:rsidR="008F117A" w:rsidRPr="000866CE" w:rsidRDefault="008F117A" w:rsidP="00324B79">
            <w:pPr>
              <w:pStyle w:val="BodyLarge"/>
              <w:jc w:val="center"/>
            </w:pPr>
            <w:r w:rsidRPr="000866CE">
              <w:t>=</w:t>
            </w:r>
          </w:p>
        </w:tc>
        <w:tc>
          <w:tcPr>
            <w:tcW w:w="1439" w:type="dxa"/>
            <w:tcBorders>
              <w:bottom w:val="single" w:sz="8" w:space="0" w:color="auto"/>
            </w:tcBorders>
          </w:tcPr>
          <w:p w:rsidR="008F117A" w:rsidRPr="000866CE" w:rsidRDefault="008F117A" w:rsidP="00324B79">
            <w:pPr>
              <w:pStyle w:val="BodyLarge"/>
              <w:jc w:val="center"/>
            </w:pPr>
            <w:r w:rsidRPr="000866CE">
              <w:t>$</w:t>
            </w:r>
            <w:r>
              <w:t>3</w:t>
            </w:r>
            <w:r w:rsidRPr="000866CE">
              <w:t>,</w:t>
            </w:r>
            <w:r>
              <w:t>516</w:t>
            </w:r>
            <w:r w:rsidRPr="000866CE">
              <w:t>,000</w:t>
            </w:r>
          </w:p>
        </w:tc>
        <w:tc>
          <w:tcPr>
            <w:tcW w:w="325" w:type="dxa"/>
            <w:vMerge w:val="restart"/>
            <w:vAlign w:val="center"/>
          </w:tcPr>
          <w:p w:rsidR="008F117A" w:rsidRPr="000866CE" w:rsidRDefault="008F117A" w:rsidP="00324B79">
            <w:pPr>
              <w:pStyle w:val="BodyLarge"/>
              <w:jc w:val="center"/>
            </w:pPr>
            <w:r w:rsidRPr="000866CE">
              <w:t>=</w:t>
            </w:r>
          </w:p>
        </w:tc>
        <w:tc>
          <w:tcPr>
            <w:tcW w:w="2974" w:type="dxa"/>
            <w:vMerge w:val="restart"/>
            <w:vAlign w:val="center"/>
          </w:tcPr>
          <w:p w:rsidR="008F117A" w:rsidRPr="000866CE" w:rsidRDefault="008F117A" w:rsidP="00324B79">
            <w:pPr>
              <w:pStyle w:val="BodyLarge"/>
              <w:jc w:val="center"/>
            </w:pPr>
            <w:r w:rsidRPr="000866CE">
              <w:t>$</w:t>
            </w:r>
            <w:r>
              <w:t>29.30</w:t>
            </w:r>
            <w:r w:rsidRPr="000866CE">
              <w:t xml:space="preserve"> per billable hour</w:t>
            </w:r>
          </w:p>
        </w:tc>
        <w:tc>
          <w:tcPr>
            <w:tcW w:w="236" w:type="dxa"/>
          </w:tcPr>
          <w:p w:rsidR="008F117A" w:rsidRPr="000866CE" w:rsidRDefault="008F117A" w:rsidP="00324B79">
            <w:pPr>
              <w:pStyle w:val="BodyLarge"/>
            </w:pPr>
          </w:p>
        </w:tc>
      </w:tr>
      <w:tr w:rsidR="008F117A" w:rsidRPr="000866CE" w:rsidTr="00324B79">
        <w:trPr>
          <w:cantSplit/>
        </w:trPr>
        <w:tc>
          <w:tcPr>
            <w:tcW w:w="600" w:type="dxa"/>
            <w:tcMar>
              <w:left w:w="15" w:type="dxa"/>
            </w:tcMar>
          </w:tcPr>
          <w:p w:rsidR="008F117A" w:rsidRPr="000866CE" w:rsidRDefault="008F117A" w:rsidP="00324B79">
            <w:pPr>
              <w:pStyle w:val="BodyLarge"/>
            </w:pPr>
          </w:p>
        </w:tc>
        <w:tc>
          <w:tcPr>
            <w:tcW w:w="970" w:type="dxa"/>
            <w:tcMar>
              <w:left w:w="15" w:type="dxa"/>
            </w:tcMar>
          </w:tcPr>
          <w:p w:rsidR="008F117A" w:rsidRPr="000866CE" w:rsidRDefault="008F117A" w:rsidP="00324B79">
            <w:pPr>
              <w:pStyle w:val="BodyLarge"/>
            </w:pPr>
          </w:p>
        </w:tc>
        <w:tc>
          <w:tcPr>
            <w:tcW w:w="3160" w:type="dxa"/>
            <w:tcBorders>
              <w:top w:val="single" w:sz="8" w:space="0" w:color="auto"/>
            </w:tcBorders>
          </w:tcPr>
          <w:p w:rsidR="008F117A" w:rsidRPr="000866CE" w:rsidRDefault="008F117A" w:rsidP="00324B79">
            <w:pPr>
              <w:pStyle w:val="BodyLarge"/>
              <w:jc w:val="center"/>
            </w:pPr>
            <w:r w:rsidRPr="000866CE">
              <w:t>Total billable hours</w:t>
            </w:r>
          </w:p>
        </w:tc>
        <w:tc>
          <w:tcPr>
            <w:tcW w:w="236" w:type="dxa"/>
            <w:vMerge/>
          </w:tcPr>
          <w:p w:rsidR="008F117A" w:rsidRPr="000866CE" w:rsidRDefault="008F117A" w:rsidP="00324B79">
            <w:pPr>
              <w:pStyle w:val="BodyLarge"/>
              <w:jc w:val="center"/>
            </w:pPr>
          </w:p>
        </w:tc>
        <w:tc>
          <w:tcPr>
            <w:tcW w:w="1439" w:type="dxa"/>
            <w:tcBorders>
              <w:top w:val="single" w:sz="8" w:space="0" w:color="auto"/>
            </w:tcBorders>
          </w:tcPr>
          <w:p w:rsidR="008F117A" w:rsidRPr="000866CE" w:rsidRDefault="008F117A" w:rsidP="00324B79">
            <w:pPr>
              <w:pStyle w:val="BodyLarge"/>
              <w:jc w:val="center"/>
            </w:pPr>
            <w:r>
              <w:t>120</w:t>
            </w:r>
            <w:r w:rsidRPr="000866CE">
              <w:t>,000</w:t>
            </w:r>
          </w:p>
        </w:tc>
        <w:tc>
          <w:tcPr>
            <w:tcW w:w="325" w:type="dxa"/>
            <w:vMerge/>
          </w:tcPr>
          <w:p w:rsidR="008F117A" w:rsidRPr="000866CE" w:rsidRDefault="008F117A" w:rsidP="00324B79">
            <w:pPr>
              <w:pStyle w:val="BodyLarge"/>
              <w:jc w:val="center"/>
            </w:pPr>
          </w:p>
        </w:tc>
        <w:tc>
          <w:tcPr>
            <w:tcW w:w="2974" w:type="dxa"/>
            <w:vMerge/>
          </w:tcPr>
          <w:p w:rsidR="008F117A" w:rsidRPr="000866CE" w:rsidRDefault="008F117A" w:rsidP="00324B79">
            <w:pPr>
              <w:pStyle w:val="BodyLarge"/>
              <w:jc w:val="center"/>
            </w:pPr>
          </w:p>
        </w:tc>
        <w:tc>
          <w:tcPr>
            <w:tcW w:w="236" w:type="dxa"/>
          </w:tcPr>
          <w:p w:rsidR="008F117A" w:rsidRPr="000866CE" w:rsidRDefault="008F117A" w:rsidP="00324B79">
            <w:pPr>
              <w:pStyle w:val="BodyLarge"/>
            </w:pPr>
          </w:p>
        </w:tc>
      </w:tr>
    </w:tbl>
    <w:p w:rsidR="008F117A" w:rsidRPr="000866CE" w:rsidRDefault="008F117A" w:rsidP="008F117A">
      <w:pPr>
        <w:pStyle w:val="BodyLarge"/>
        <w:tabs>
          <w:tab w:val="left" w:pos="600"/>
        </w:tabs>
      </w:pPr>
    </w:p>
    <w:tbl>
      <w:tblPr>
        <w:tblW w:w="9940" w:type="dxa"/>
        <w:tblLayout w:type="fixed"/>
        <w:tblCellMar>
          <w:left w:w="0" w:type="dxa"/>
          <w:right w:w="0" w:type="dxa"/>
        </w:tblCellMar>
        <w:tblLook w:val="0000"/>
      </w:tblPr>
      <w:tblGrid>
        <w:gridCol w:w="600"/>
        <w:gridCol w:w="970"/>
        <w:gridCol w:w="3160"/>
        <w:gridCol w:w="236"/>
        <w:gridCol w:w="1439"/>
        <w:gridCol w:w="325"/>
        <w:gridCol w:w="2974"/>
        <w:gridCol w:w="236"/>
      </w:tblGrid>
      <w:tr w:rsidR="008F117A" w:rsidRPr="000866CE" w:rsidTr="00324B79">
        <w:trPr>
          <w:cantSplit/>
        </w:trPr>
        <w:tc>
          <w:tcPr>
            <w:tcW w:w="600" w:type="dxa"/>
            <w:tcMar>
              <w:left w:w="15" w:type="dxa"/>
            </w:tcMar>
          </w:tcPr>
          <w:p w:rsidR="008F117A" w:rsidRPr="000866CE" w:rsidRDefault="008F117A" w:rsidP="00324B79">
            <w:pPr>
              <w:pStyle w:val="BodyLarge"/>
            </w:pPr>
          </w:p>
        </w:tc>
        <w:tc>
          <w:tcPr>
            <w:tcW w:w="970" w:type="dxa"/>
            <w:tcMar>
              <w:left w:w="15" w:type="dxa"/>
            </w:tcMar>
          </w:tcPr>
          <w:p w:rsidR="008F117A" w:rsidRPr="000866CE" w:rsidRDefault="008F117A" w:rsidP="00324B79">
            <w:pPr>
              <w:pStyle w:val="BodyLarge"/>
            </w:pPr>
          </w:p>
        </w:tc>
        <w:tc>
          <w:tcPr>
            <w:tcW w:w="3160" w:type="dxa"/>
            <w:tcBorders>
              <w:bottom w:val="single" w:sz="8" w:space="0" w:color="auto"/>
            </w:tcBorders>
          </w:tcPr>
          <w:p w:rsidR="008F117A" w:rsidRPr="000866CE" w:rsidRDefault="008F117A" w:rsidP="00324B79">
            <w:pPr>
              <w:pStyle w:val="BodyLarge"/>
              <w:jc w:val="center"/>
            </w:pPr>
            <w:r w:rsidRPr="000866CE">
              <w:t xml:space="preserve">Direct </w:t>
            </w:r>
            <w:proofErr w:type="spellStart"/>
            <w:r w:rsidRPr="000866CE">
              <w:t>labour</w:t>
            </w:r>
            <w:proofErr w:type="spellEnd"/>
            <w:r w:rsidRPr="000866CE">
              <w:t xml:space="preserve"> cost</w:t>
            </w:r>
          </w:p>
        </w:tc>
        <w:tc>
          <w:tcPr>
            <w:tcW w:w="236" w:type="dxa"/>
            <w:vMerge w:val="restart"/>
            <w:vAlign w:val="center"/>
          </w:tcPr>
          <w:p w:rsidR="008F117A" w:rsidRPr="000866CE" w:rsidRDefault="008F117A" w:rsidP="00324B79">
            <w:pPr>
              <w:pStyle w:val="BodyLarge"/>
              <w:jc w:val="center"/>
            </w:pPr>
            <w:r w:rsidRPr="000866CE">
              <w:t>=</w:t>
            </w:r>
          </w:p>
        </w:tc>
        <w:tc>
          <w:tcPr>
            <w:tcW w:w="1439" w:type="dxa"/>
            <w:tcBorders>
              <w:bottom w:val="single" w:sz="8" w:space="0" w:color="auto"/>
            </w:tcBorders>
          </w:tcPr>
          <w:p w:rsidR="008F117A" w:rsidRPr="000866CE" w:rsidRDefault="008F117A" w:rsidP="00324B79">
            <w:pPr>
              <w:pStyle w:val="BodyLarge"/>
              <w:jc w:val="center"/>
            </w:pPr>
            <w:r w:rsidRPr="000866CE">
              <w:t>$</w:t>
            </w:r>
            <w:r>
              <w:t>2</w:t>
            </w:r>
            <w:r w:rsidRPr="000866CE">
              <w:t>,</w:t>
            </w:r>
            <w:r>
              <w:t>700</w:t>
            </w:r>
            <w:r w:rsidRPr="000866CE">
              <w:t>,000</w:t>
            </w:r>
          </w:p>
        </w:tc>
        <w:tc>
          <w:tcPr>
            <w:tcW w:w="325" w:type="dxa"/>
            <w:vMerge w:val="restart"/>
            <w:vAlign w:val="center"/>
          </w:tcPr>
          <w:p w:rsidR="008F117A" w:rsidRPr="000866CE" w:rsidRDefault="008F117A" w:rsidP="00324B79">
            <w:pPr>
              <w:pStyle w:val="BodyLarge"/>
              <w:jc w:val="center"/>
            </w:pPr>
            <w:r w:rsidRPr="000866CE">
              <w:t>=</w:t>
            </w:r>
          </w:p>
        </w:tc>
        <w:tc>
          <w:tcPr>
            <w:tcW w:w="2974" w:type="dxa"/>
            <w:vMerge w:val="restart"/>
            <w:vAlign w:val="center"/>
          </w:tcPr>
          <w:p w:rsidR="008F117A" w:rsidRPr="000866CE" w:rsidRDefault="008F117A" w:rsidP="00324B79">
            <w:pPr>
              <w:pStyle w:val="BodyLarge"/>
              <w:jc w:val="center"/>
            </w:pPr>
            <w:r w:rsidRPr="000866CE">
              <w:t>$22.50 per billable hour</w:t>
            </w:r>
          </w:p>
        </w:tc>
        <w:tc>
          <w:tcPr>
            <w:tcW w:w="236" w:type="dxa"/>
          </w:tcPr>
          <w:p w:rsidR="008F117A" w:rsidRPr="000866CE" w:rsidRDefault="008F117A" w:rsidP="00324B79">
            <w:pPr>
              <w:pStyle w:val="BodyLarge"/>
            </w:pPr>
          </w:p>
        </w:tc>
      </w:tr>
      <w:tr w:rsidR="008F117A" w:rsidRPr="000866CE" w:rsidTr="00324B79">
        <w:trPr>
          <w:cantSplit/>
        </w:trPr>
        <w:tc>
          <w:tcPr>
            <w:tcW w:w="600" w:type="dxa"/>
            <w:tcMar>
              <w:left w:w="15" w:type="dxa"/>
            </w:tcMar>
          </w:tcPr>
          <w:p w:rsidR="008F117A" w:rsidRPr="000866CE" w:rsidRDefault="008F117A" w:rsidP="00324B79">
            <w:pPr>
              <w:pStyle w:val="BodyLarge"/>
            </w:pPr>
          </w:p>
        </w:tc>
        <w:tc>
          <w:tcPr>
            <w:tcW w:w="970" w:type="dxa"/>
            <w:tcMar>
              <w:left w:w="15" w:type="dxa"/>
            </w:tcMar>
          </w:tcPr>
          <w:p w:rsidR="008F117A" w:rsidRPr="000866CE" w:rsidRDefault="008F117A" w:rsidP="00324B79">
            <w:pPr>
              <w:pStyle w:val="BodyLarge"/>
            </w:pPr>
          </w:p>
        </w:tc>
        <w:tc>
          <w:tcPr>
            <w:tcW w:w="3160" w:type="dxa"/>
            <w:tcBorders>
              <w:top w:val="single" w:sz="8" w:space="0" w:color="auto"/>
            </w:tcBorders>
          </w:tcPr>
          <w:p w:rsidR="008F117A" w:rsidRPr="000866CE" w:rsidRDefault="008F117A" w:rsidP="00324B79">
            <w:pPr>
              <w:pStyle w:val="BodyLarge"/>
              <w:jc w:val="center"/>
            </w:pPr>
            <w:r w:rsidRPr="000866CE">
              <w:t>Total billable hours</w:t>
            </w:r>
          </w:p>
        </w:tc>
        <w:tc>
          <w:tcPr>
            <w:tcW w:w="236" w:type="dxa"/>
            <w:vMerge/>
          </w:tcPr>
          <w:p w:rsidR="008F117A" w:rsidRPr="000866CE" w:rsidRDefault="008F117A" w:rsidP="00324B79">
            <w:pPr>
              <w:pStyle w:val="BodyLarge"/>
              <w:jc w:val="center"/>
            </w:pPr>
          </w:p>
        </w:tc>
        <w:tc>
          <w:tcPr>
            <w:tcW w:w="1439" w:type="dxa"/>
            <w:tcBorders>
              <w:top w:val="single" w:sz="8" w:space="0" w:color="auto"/>
            </w:tcBorders>
          </w:tcPr>
          <w:p w:rsidR="008F117A" w:rsidRPr="000866CE" w:rsidRDefault="008F117A" w:rsidP="00324B79">
            <w:pPr>
              <w:pStyle w:val="BodyLarge"/>
              <w:jc w:val="center"/>
            </w:pPr>
            <w:r>
              <w:t>120</w:t>
            </w:r>
            <w:r w:rsidRPr="000866CE">
              <w:t>,000</w:t>
            </w:r>
          </w:p>
        </w:tc>
        <w:tc>
          <w:tcPr>
            <w:tcW w:w="325" w:type="dxa"/>
            <w:vMerge/>
          </w:tcPr>
          <w:p w:rsidR="008F117A" w:rsidRPr="000866CE" w:rsidRDefault="008F117A" w:rsidP="00324B79">
            <w:pPr>
              <w:pStyle w:val="BodyLarge"/>
              <w:jc w:val="center"/>
            </w:pPr>
          </w:p>
        </w:tc>
        <w:tc>
          <w:tcPr>
            <w:tcW w:w="2974" w:type="dxa"/>
            <w:vMerge/>
          </w:tcPr>
          <w:p w:rsidR="008F117A" w:rsidRPr="000866CE" w:rsidRDefault="008F117A" w:rsidP="00324B79">
            <w:pPr>
              <w:pStyle w:val="BodyLarge"/>
              <w:jc w:val="center"/>
            </w:pPr>
          </w:p>
        </w:tc>
        <w:tc>
          <w:tcPr>
            <w:tcW w:w="236" w:type="dxa"/>
          </w:tcPr>
          <w:p w:rsidR="008F117A" w:rsidRPr="000866CE" w:rsidRDefault="008F117A" w:rsidP="00324B79">
            <w:pPr>
              <w:pStyle w:val="BodyLarge"/>
            </w:pPr>
          </w:p>
        </w:tc>
      </w:tr>
    </w:tbl>
    <w:p w:rsidR="008F117A" w:rsidRPr="000866CE" w:rsidRDefault="008F117A" w:rsidP="008F117A">
      <w:pPr>
        <w:pStyle w:val="BodyLarge"/>
      </w:pPr>
    </w:p>
    <w:p w:rsidR="008F117A" w:rsidRPr="000866CE" w:rsidRDefault="008F117A" w:rsidP="008F117A">
      <w:pPr>
        <w:pStyle w:val="BodyLarge"/>
        <w:tabs>
          <w:tab w:val="left" w:pos="600"/>
          <w:tab w:val="left" w:pos="6000"/>
        </w:tabs>
      </w:pPr>
      <w:r w:rsidRPr="000866CE">
        <w:tab/>
        <w:t xml:space="preserve">Average charge out rate:    2 </w:t>
      </w:r>
      <w:r>
        <w:t>×</w:t>
      </w:r>
      <w:r w:rsidRPr="000866CE">
        <w:t xml:space="preserve"> ($</w:t>
      </w:r>
      <w:r>
        <w:t>29.30</w:t>
      </w:r>
      <w:r w:rsidRPr="000866CE">
        <w:t xml:space="preserve"> + $22.50) = $</w:t>
      </w:r>
      <w:r>
        <w:t>103.60</w:t>
      </w:r>
    </w:p>
    <w:p w:rsidR="008F117A" w:rsidRPr="000866CE" w:rsidRDefault="008F117A" w:rsidP="008F117A">
      <w:pPr>
        <w:pStyle w:val="BodyLarge"/>
        <w:tabs>
          <w:tab w:val="left" w:pos="600"/>
          <w:tab w:val="left" w:pos="6000"/>
        </w:tabs>
      </w:pPr>
    </w:p>
    <w:p w:rsidR="008F117A" w:rsidRDefault="008F117A" w:rsidP="008F117A">
      <w:pPr>
        <w:pStyle w:val="BodyLarge"/>
      </w:pPr>
    </w:p>
    <w:tbl>
      <w:tblPr>
        <w:tblW w:w="9636" w:type="dxa"/>
        <w:tblLayout w:type="fixed"/>
        <w:tblLook w:val="0000"/>
      </w:tblPr>
      <w:tblGrid>
        <w:gridCol w:w="675"/>
        <w:gridCol w:w="8961"/>
      </w:tblGrid>
      <w:tr w:rsidR="008F117A" w:rsidTr="00324B79">
        <w:trPr>
          <w:trHeight w:val="514"/>
        </w:trPr>
        <w:tc>
          <w:tcPr>
            <w:tcW w:w="675" w:type="dxa"/>
            <w:vAlign w:val="center"/>
          </w:tcPr>
          <w:p w:rsidR="008F117A" w:rsidRDefault="008F117A" w:rsidP="00324B79">
            <w:pPr>
              <w:pStyle w:val="BodyLarge"/>
            </w:pPr>
            <w:r>
              <w:t>(b)</w:t>
            </w:r>
          </w:p>
        </w:tc>
        <w:tc>
          <w:tcPr>
            <w:tcW w:w="8961" w:type="dxa"/>
            <w:vAlign w:val="center"/>
          </w:tcPr>
          <w:p w:rsidR="008F117A" w:rsidRDefault="008F117A" w:rsidP="00324B79">
            <w:pPr>
              <w:pStyle w:val="BodyLarge"/>
            </w:pPr>
            <w:r w:rsidRPr="00E83C65">
              <w:rPr>
                <w:u w:val="single"/>
              </w:rPr>
              <w:t>Determine activity-based overhead rates</w:t>
            </w:r>
            <w:r>
              <w:t>:</w:t>
            </w:r>
          </w:p>
        </w:tc>
      </w:tr>
      <w:tr w:rsidR="008F117A" w:rsidTr="00324B79">
        <w:tc>
          <w:tcPr>
            <w:tcW w:w="9636" w:type="dxa"/>
            <w:gridSpan w:val="2"/>
            <w:vAlign w:val="center"/>
          </w:tcPr>
          <w:p w:rsidR="008F117A" w:rsidRDefault="008F117A" w:rsidP="00324B79">
            <w:pPr>
              <w:pStyle w:val="BodyLarge"/>
              <w:spacing w:line="276" w:lineRule="auto"/>
            </w:pPr>
            <w:r>
              <w:t xml:space="preserve">         Planning and review: $900,000 ÷ 120,000 = $7.50 per billable hour</w:t>
            </w:r>
          </w:p>
        </w:tc>
      </w:tr>
      <w:tr w:rsidR="008F117A" w:rsidTr="00324B79">
        <w:trPr>
          <w:trHeight w:val="333"/>
        </w:trPr>
        <w:tc>
          <w:tcPr>
            <w:tcW w:w="675" w:type="dxa"/>
          </w:tcPr>
          <w:p w:rsidR="008F117A" w:rsidRDefault="008F117A" w:rsidP="00324B79">
            <w:pPr>
              <w:pStyle w:val="BodyLarge"/>
              <w:spacing w:line="276" w:lineRule="auto"/>
              <w:jc w:val="both"/>
            </w:pPr>
          </w:p>
        </w:tc>
        <w:tc>
          <w:tcPr>
            <w:tcW w:w="8961" w:type="dxa"/>
            <w:vAlign w:val="center"/>
          </w:tcPr>
          <w:p w:rsidR="008F117A" w:rsidRDefault="008F117A" w:rsidP="00324B79">
            <w:pPr>
              <w:pStyle w:val="BodyLarge"/>
              <w:spacing w:line="276" w:lineRule="auto"/>
              <w:ind w:right="342"/>
            </w:pPr>
            <w:r>
              <w:t>Research:  $150,000 ÷ 400 = $375 per journal</w:t>
            </w:r>
          </w:p>
        </w:tc>
      </w:tr>
      <w:tr w:rsidR="008F117A" w:rsidTr="00324B79">
        <w:trPr>
          <w:trHeight w:val="333"/>
        </w:trPr>
        <w:tc>
          <w:tcPr>
            <w:tcW w:w="675" w:type="dxa"/>
          </w:tcPr>
          <w:p w:rsidR="008F117A" w:rsidRDefault="008F117A" w:rsidP="00324B79">
            <w:pPr>
              <w:pStyle w:val="BodyLarge"/>
              <w:spacing w:line="276" w:lineRule="auto"/>
              <w:jc w:val="both"/>
            </w:pPr>
          </w:p>
        </w:tc>
        <w:tc>
          <w:tcPr>
            <w:tcW w:w="8961" w:type="dxa"/>
            <w:vAlign w:val="center"/>
          </w:tcPr>
          <w:p w:rsidR="008F117A" w:rsidRDefault="008F117A" w:rsidP="00324B79">
            <w:pPr>
              <w:pStyle w:val="BodyLarge"/>
              <w:spacing w:line="276" w:lineRule="auto"/>
              <w:ind w:right="342"/>
            </w:pPr>
            <w:r>
              <w:t>General administration:  $1,800,000 ÷ 600 = $3,000 per client</w:t>
            </w:r>
          </w:p>
        </w:tc>
      </w:tr>
      <w:tr w:rsidR="008F117A" w:rsidTr="00324B79">
        <w:trPr>
          <w:trHeight w:val="333"/>
        </w:trPr>
        <w:tc>
          <w:tcPr>
            <w:tcW w:w="675" w:type="dxa"/>
          </w:tcPr>
          <w:p w:rsidR="008F117A" w:rsidRDefault="008F117A" w:rsidP="00324B79">
            <w:pPr>
              <w:pStyle w:val="BodyLarge"/>
              <w:spacing w:line="276" w:lineRule="auto"/>
              <w:jc w:val="both"/>
            </w:pPr>
          </w:p>
        </w:tc>
        <w:tc>
          <w:tcPr>
            <w:tcW w:w="8961" w:type="dxa"/>
            <w:vAlign w:val="center"/>
          </w:tcPr>
          <w:p w:rsidR="008F117A" w:rsidRDefault="008F117A" w:rsidP="00324B79">
            <w:pPr>
              <w:pStyle w:val="BodyLarge"/>
              <w:spacing w:line="276" w:lineRule="auto"/>
              <w:ind w:right="342"/>
            </w:pPr>
            <w:r>
              <w:t>Building &amp; equipment:  $360,000 ÷ 2,400 = $150 per sq. meter</w:t>
            </w:r>
          </w:p>
        </w:tc>
      </w:tr>
      <w:tr w:rsidR="008F117A" w:rsidTr="00324B79">
        <w:trPr>
          <w:trHeight w:val="333"/>
        </w:trPr>
        <w:tc>
          <w:tcPr>
            <w:tcW w:w="675" w:type="dxa"/>
          </w:tcPr>
          <w:p w:rsidR="008F117A" w:rsidRDefault="008F117A" w:rsidP="00324B79">
            <w:pPr>
              <w:pStyle w:val="BodyLarge"/>
              <w:spacing w:line="276" w:lineRule="auto"/>
              <w:jc w:val="both"/>
            </w:pPr>
          </w:p>
        </w:tc>
        <w:tc>
          <w:tcPr>
            <w:tcW w:w="8961" w:type="dxa"/>
            <w:vAlign w:val="center"/>
          </w:tcPr>
          <w:p w:rsidR="008F117A" w:rsidRDefault="008F117A" w:rsidP="00324B79">
            <w:pPr>
              <w:pStyle w:val="BodyLarge"/>
              <w:spacing w:line="276" w:lineRule="auto"/>
              <w:ind w:right="342"/>
            </w:pPr>
            <w:r>
              <w:t>Clerical: $306,000 ÷ 34 = $9,000 per staff member</w:t>
            </w:r>
          </w:p>
        </w:tc>
      </w:tr>
    </w:tbl>
    <w:p w:rsidR="008F117A" w:rsidRDefault="008F117A" w:rsidP="008F117A">
      <w:pPr>
        <w:pStyle w:val="BodyLarge"/>
      </w:pPr>
    </w:p>
    <w:tbl>
      <w:tblPr>
        <w:tblW w:w="10031" w:type="dxa"/>
        <w:tblLayout w:type="fixed"/>
        <w:tblLook w:val="0000"/>
      </w:tblPr>
      <w:tblGrid>
        <w:gridCol w:w="675"/>
        <w:gridCol w:w="5670"/>
        <w:gridCol w:w="1701"/>
        <w:gridCol w:w="284"/>
        <w:gridCol w:w="1701"/>
      </w:tblGrid>
      <w:tr w:rsidR="008F117A" w:rsidTr="00324B79">
        <w:trPr>
          <w:trHeight w:val="580"/>
        </w:trPr>
        <w:tc>
          <w:tcPr>
            <w:tcW w:w="675" w:type="dxa"/>
            <w:vAlign w:val="center"/>
          </w:tcPr>
          <w:p w:rsidR="008F117A" w:rsidRDefault="008F117A" w:rsidP="00324B79">
            <w:pPr>
              <w:pStyle w:val="BodyLarge"/>
            </w:pPr>
          </w:p>
        </w:tc>
        <w:tc>
          <w:tcPr>
            <w:tcW w:w="5670" w:type="dxa"/>
            <w:vAlign w:val="center"/>
          </w:tcPr>
          <w:p w:rsidR="008F117A" w:rsidRDefault="008F117A" w:rsidP="00324B79">
            <w:pPr>
              <w:pStyle w:val="BodyLarge"/>
            </w:pPr>
            <w:r>
              <w:rPr>
                <w:u w:val="single"/>
              </w:rPr>
              <w:t>Assign overhead:</w:t>
            </w:r>
          </w:p>
        </w:tc>
        <w:tc>
          <w:tcPr>
            <w:tcW w:w="1701" w:type="dxa"/>
            <w:vAlign w:val="center"/>
          </w:tcPr>
          <w:p w:rsidR="008F117A" w:rsidRPr="006A58B2" w:rsidRDefault="008F117A" w:rsidP="00324B79">
            <w:pPr>
              <w:pStyle w:val="BodyLarge"/>
              <w:ind w:right="123"/>
              <w:jc w:val="center"/>
            </w:pPr>
            <w:r w:rsidRPr="006A58B2">
              <w:t xml:space="preserve"> MGMT </w:t>
            </w:r>
            <w:r w:rsidRPr="006A58B2">
              <w:rPr>
                <w:u w:val="single"/>
              </w:rPr>
              <w:t>Consult</w:t>
            </w:r>
          </w:p>
        </w:tc>
        <w:tc>
          <w:tcPr>
            <w:tcW w:w="284" w:type="dxa"/>
          </w:tcPr>
          <w:p w:rsidR="008F117A" w:rsidRPr="006A58B2" w:rsidRDefault="008F117A" w:rsidP="00324B79">
            <w:pPr>
              <w:pStyle w:val="BodyLarge"/>
              <w:ind w:right="123"/>
              <w:jc w:val="center"/>
            </w:pPr>
          </w:p>
        </w:tc>
        <w:tc>
          <w:tcPr>
            <w:tcW w:w="1701" w:type="dxa"/>
            <w:vAlign w:val="center"/>
          </w:tcPr>
          <w:p w:rsidR="008F117A" w:rsidRPr="006A58B2" w:rsidRDefault="008F117A" w:rsidP="00324B79">
            <w:pPr>
              <w:pStyle w:val="BodyLarge"/>
              <w:ind w:right="123"/>
              <w:jc w:val="center"/>
            </w:pPr>
            <w:r w:rsidRPr="006A58B2">
              <w:t xml:space="preserve">EXEC </w:t>
            </w:r>
            <w:r w:rsidRPr="006A58B2">
              <w:rPr>
                <w:u w:val="single"/>
              </w:rPr>
              <w:t>Train</w:t>
            </w:r>
          </w:p>
        </w:tc>
      </w:tr>
      <w:tr w:rsidR="008F117A" w:rsidTr="00324B79">
        <w:tc>
          <w:tcPr>
            <w:tcW w:w="675" w:type="dxa"/>
          </w:tcPr>
          <w:p w:rsidR="008F117A" w:rsidRDefault="008F117A" w:rsidP="00324B79">
            <w:pPr>
              <w:pStyle w:val="BodyLarge"/>
              <w:spacing w:line="320" w:lineRule="atLeast"/>
              <w:jc w:val="both"/>
            </w:pPr>
          </w:p>
        </w:tc>
        <w:tc>
          <w:tcPr>
            <w:tcW w:w="5670" w:type="dxa"/>
          </w:tcPr>
          <w:p w:rsidR="008F117A" w:rsidRDefault="008F117A" w:rsidP="00324B79">
            <w:pPr>
              <w:pStyle w:val="BodyLarge"/>
            </w:pPr>
            <w:r>
              <w:t>Planning &amp; review  ($7.50 × 90,000 hrs)</w:t>
            </w:r>
          </w:p>
        </w:tc>
        <w:tc>
          <w:tcPr>
            <w:tcW w:w="1701" w:type="dxa"/>
          </w:tcPr>
          <w:p w:rsidR="008F117A" w:rsidRDefault="008F117A" w:rsidP="00324B79">
            <w:pPr>
              <w:pStyle w:val="BodyLarge"/>
              <w:jc w:val="right"/>
            </w:pPr>
            <w:r>
              <w:t>$675,000</w:t>
            </w:r>
          </w:p>
        </w:tc>
        <w:tc>
          <w:tcPr>
            <w:tcW w:w="284" w:type="dxa"/>
          </w:tcPr>
          <w:p w:rsidR="008F117A" w:rsidRDefault="008F117A" w:rsidP="00324B79">
            <w:pPr>
              <w:pStyle w:val="BodyLarge"/>
              <w:jc w:val="center"/>
            </w:pPr>
          </w:p>
        </w:tc>
        <w:tc>
          <w:tcPr>
            <w:tcW w:w="1701" w:type="dxa"/>
          </w:tcPr>
          <w:p w:rsidR="008F117A" w:rsidRDefault="008F117A" w:rsidP="00324B79">
            <w:pPr>
              <w:pStyle w:val="BodyLarge"/>
              <w:jc w:val="center"/>
            </w:pPr>
          </w:p>
        </w:tc>
      </w:tr>
      <w:tr w:rsidR="008F117A" w:rsidTr="00324B79">
        <w:tc>
          <w:tcPr>
            <w:tcW w:w="675" w:type="dxa"/>
          </w:tcPr>
          <w:p w:rsidR="008F117A" w:rsidRDefault="008F117A" w:rsidP="00324B79">
            <w:pPr>
              <w:pStyle w:val="BodyLarge"/>
              <w:spacing w:line="320" w:lineRule="atLeast"/>
              <w:jc w:val="both"/>
            </w:pPr>
          </w:p>
        </w:tc>
        <w:tc>
          <w:tcPr>
            <w:tcW w:w="5670" w:type="dxa"/>
          </w:tcPr>
          <w:p w:rsidR="008F117A" w:rsidRDefault="008F117A" w:rsidP="00324B79">
            <w:pPr>
              <w:pStyle w:val="BodyLarge"/>
            </w:pPr>
            <w:r>
              <w:t xml:space="preserve">                                 ($7.50 × 30,000 hrs)</w:t>
            </w:r>
          </w:p>
        </w:tc>
        <w:tc>
          <w:tcPr>
            <w:tcW w:w="1701" w:type="dxa"/>
          </w:tcPr>
          <w:p w:rsidR="008F117A" w:rsidRDefault="008F117A" w:rsidP="00324B79">
            <w:pPr>
              <w:pStyle w:val="BodyLarge"/>
              <w:jc w:val="right"/>
            </w:pPr>
          </w:p>
        </w:tc>
        <w:tc>
          <w:tcPr>
            <w:tcW w:w="284" w:type="dxa"/>
          </w:tcPr>
          <w:p w:rsidR="008F117A" w:rsidRDefault="008F117A" w:rsidP="00324B79">
            <w:pPr>
              <w:pStyle w:val="BodyLarge"/>
              <w:jc w:val="right"/>
            </w:pPr>
          </w:p>
        </w:tc>
        <w:tc>
          <w:tcPr>
            <w:tcW w:w="1701" w:type="dxa"/>
          </w:tcPr>
          <w:p w:rsidR="008F117A" w:rsidRDefault="008F117A" w:rsidP="00324B79">
            <w:pPr>
              <w:pStyle w:val="BodyLarge"/>
              <w:jc w:val="right"/>
            </w:pPr>
            <w:r>
              <w:t>$225,000</w:t>
            </w:r>
          </w:p>
        </w:tc>
      </w:tr>
      <w:tr w:rsidR="008F117A" w:rsidTr="00324B79">
        <w:tc>
          <w:tcPr>
            <w:tcW w:w="675" w:type="dxa"/>
          </w:tcPr>
          <w:p w:rsidR="008F117A" w:rsidRDefault="008F117A" w:rsidP="00324B79">
            <w:pPr>
              <w:pStyle w:val="BodyLarge"/>
              <w:spacing w:line="320" w:lineRule="atLeast"/>
              <w:jc w:val="both"/>
            </w:pPr>
          </w:p>
        </w:tc>
        <w:tc>
          <w:tcPr>
            <w:tcW w:w="5670" w:type="dxa"/>
          </w:tcPr>
          <w:p w:rsidR="008F117A" w:rsidRDefault="008F117A" w:rsidP="00324B79">
            <w:pPr>
              <w:pStyle w:val="BodyLarge"/>
            </w:pPr>
            <w:r>
              <w:t>Research           ($375 × 280 journals)</w:t>
            </w:r>
          </w:p>
        </w:tc>
        <w:tc>
          <w:tcPr>
            <w:tcW w:w="1701" w:type="dxa"/>
          </w:tcPr>
          <w:p w:rsidR="008F117A" w:rsidRDefault="008F117A" w:rsidP="00324B79">
            <w:pPr>
              <w:pStyle w:val="BodyLarge"/>
              <w:jc w:val="right"/>
            </w:pPr>
            <w:r>
              <w:t>105,000</w:t>
            </w:r>
          </w:p>
        </w:tc>
        <w:tc>
          <w:tcPr>
            <w:tcW w:w="284" w:type="dxa"/>
          </w:tcPr>
          <w:p w:rsidR="008F117A" w:rsidRDefault="008F117A" w:rsidP="00324B79">
            <w:pPr>
              <w:pStyle w:val="BodyLarge"/>
              <w:jc w:val="right"/>
            </w:pPr>
          </w:p>
        </w:tc>
        <w:tc>
          <w:tcPr>
            <w:tcW w:w="1701" w:type="dxa"/>
          </w:tcPr>
          <w:p w:rsidR="008F117A" w:rsidRDefault="008F117A" w:rsidP="00324B79">
            <w:pPr>
              <w:pStyle w:val="BodyLarge"/>
              <w:jc w:val="right"/>
            </w:pPr>
          </w:p>
        </w:tc>
      </w:tr>
      <w:tr w:rsidR="008F117A" w:rsidTr="00324B79">
        <w:tc>
          <w:tcPr>
            <w:tcW w:w="675" w:type="dxa"/>
          </w:tcPr>
          <w:p w:rsidR="008F117A" w:rsidRDefault="008F117A" w:rsidP="00324B79">
            <w:pPr>
              <w:pStyle w:val="BodyLarge"/>
              <w:spacing w:line="320" w:lineRule="atLeast"/>
              <w:jc w:val="both"/>
            </w:pPr>
          </w:p>
        </w:tc>
        <w:tc>
          <w:tcPr>
            <w:tcW w:w="5670" w:type="dxa"/>
          </w:tcPr>
          <w:p w:rsidR="008F117A" w:rsidRDefault="008F117A" w:rsidP="00324B79">
            <w:pPr>
              <w:pStyle w:val="BodyLarge"/>
            </w:pPr>
            <w:r>
              <w:t xml:space="preserve">                           ($375 × 120 journals)</w:t>
            </w:r>
          </w:p>
        </w:tc>
        <w:tc>
          <w:tcPr>
            <w:tcW w:w="1701" w:type="dxa"/>
          </w:tcPr>
          <w:p w:rsidR="008F117A" w:rsidRDefault="008F117A" w:rsidP="00324B79">
            <w:pPr>
              <w:pStyle w:val="BodyLarge"/>
              <w:jc w:val="right"/>
            </w:pPr>
          </w:p>
        </w:tc>
        <w:tc>
          <w:tcPr>
            <w:tcW w:w="284" w:type="dxa"/>
          </w:tcPr>
          <w:p w:rsidR="008F117A" w:rsidRDefault="008F117A" w:rsidP="00324B79">
            <w:pPr>
              <w:pStyle w:val="BodyLarge"/>
              <w:jc w:val="right"/>
            </w:pPr>
          </w:p>
        </w:tc>
        <w:tc>
          <w:tcPr>
            <w:tcW w:w="1701" w:type="dxa"/>
          </w:tcPr>
          <w:p w:rsidR="008F117A" w:rsidRDefault="008F117A" w:rsidP="00324B79">
            <w:pPr>
              <w:pStyle w:val="BodyLarge"/>
              <w:jc w:val="right"/>
            </w:pPr>
            <w:r>
              <w:t>45,000</w:t>
            </w:r>
          </w:p>
        </w:tc>
      </w:tr>
      <w:tr w:rsidR="008F117A" w:rsidTr="00324B79">
        <w:trPr>
          <w:trHeight w:val="131"/>
        </w:trPr>
        <w:tc>
          <w:tcPr>
            <w:tcW w:w="675" w:type="dxa"/>
          </w:tcPr>
          <w:p w:rsidR="008F117A" w:rsidRDefault="008F117A" w:rsidP="00324B79">
            <w:pPr>
              <w:pStyle w:val="BodyLarge"/>
              <w:spacing w:line="320" w:lineRule="atLeast"/>
              <w:jc w:val="both"/>
            </w:pPr>
          </w:p>
        </w:tc>
        <w:tc>
          <w:tcPr>
            <w:tcW w:w="5670" w:type="dxa"/>
          </w:tcPr>
          <w:p w:rsidR="008F117A" w:rsidRDefault="008F117A" w:rsidP="00324B79">
            <w:pPr>
              <w:pStyle w:val="BodyLarge"/>
            </w:pPr>
            <w:r>
              <w:t>General admin    ($3,000 × 240 clients)</w:t>
            </w:r>
          </w:p>
        </w:tc>
        <w:tc>
          <w:tcPr>
            <w:tcW w:w="1701" w:type="dxa"/>
          </w:tcPr>
          <w:p w:rsidR="008F117A" w:rsidRDefault="008F117A" w:rsidP="00324B79">
            <w:pPr>
              <w:pStyle w:val="BodyLarge"/>
              <w:jc w:val="right"/>
            </w:pPr>
            <w:r>
              <w:t>720,000</w:t>
            </w:r>
          </w:p>
        </w:tc>
        <w:tc>
          <w:tcPr>
            <w:tcW w:w="284" w:type="dxa"/>
          </w:tcPr>
          <w:p w:rsidR="008F117A" w:rsidRDefault="008F117A" w:rsidP="00324B79">
            <w:pPr>
              <w:pStyle w:val="BodyLarge"/>
              <w:jc w:val="right"/>
            </w:pPr>
          </w:p>
        </w:tc>
        <w:tc>
          <w:tcPr>
            <w:tcW w:w="1701" w:type="dxa"/>
          </w:tcPr>
          <w:p w:rsidR="008F117A" w:rsidRDefault="008F117A" w:rsidP="00324B79">
            <w:pPr>
              <w:pStyle w:val="BodyLarge"/>
              <w:jc w:val="right"/>
            </w:pPr>
          </w:p>
        </w:tc>
      </w:tr>
      <w:tr w:rsidR="008F117A" w:rsidTr="00324B79">
        <w:trPr>
          <w:trHeight w:val="131"/>
        </w:trPr>
        <w:tc>
          <w:tcPr>
            <w:tcW w:w="675" w:type="dxa"/>
          </w:tcPr>
          <w:p w:rsidR="008F117A" w:rsidRDefault="008F117A" w:rsidP="00324B79">
            <w:pPr>
              <w:pStyle w:val="BodyLarge"/>
              <w:spacing w:line="320" w:lineRule="atLeast"/>
              <w:jc w:val="both"/>
            </w:pPr>
          </w:p>
        </w:tc>
        <w:tc>
          <w:tcPr>
            <w:tcW w:w="5670" w:type="dxa"/>
          </w:tcPr>
          <w:p w:rsidR="008F117A" w:rsidRDefault="008F117A" w:rsidP="00324B79">
            <w:pPr>
              <w:pStyle w:val="BodyLarge"/>
            </w:pPr>
            <w:r>
              <w:t xml:space="preserve">                             ($3,000 × 360 clients)</w:t>
            </w:r>
          </w:p>
        </w:tc>
        <w:tc>
          <w:tcPr>
            <w:tcW w:w="1701" w:type="dxa"/>
          </w:tcPr>
          <w:p w:rsidR="008F117A" w:rsidRDefault="008F117A" w:rsidP="00324B79">
            <w:pPr>
              <w:pStyle w:val="BodyLarge"/>
              <w:jc w:val="right"/>
            </w:pPr>
          </w:p>
        </w:tc>
        <w:tc>
          <w:tcPr>
            <w:tcW w:w="284" w:type="dxa"/>
          </w:tcPr>
          <w:p w:rsidR="008F117A" w:rsidRDefault="008F117A" w:rsidP="00324B79">
            <w:pPr>
              <w:pStyle w:val="BodyLarge"/>
              <w:jc w:val="right"/>
            </w:pPr>
          </w:p>
        </w:tc>
        <w:tc>
          <w:tcPr>
            <w:tcW w:w="1701" w:type="dxa"/>
          </w:tcPr>
          <w:p w:rsidR="008F117A" w:rsidRDefault="008F117A" w:rsidP="00324B79">
            <w:pPr>
              <w:pStyle w:val="BodyLarge"/>
              <w:jc w:val="right"/>
            </w:pPr>
            <w:r>
              <w:t>1,080,000</w:t>
            </w:r>
          </w:p>
        </w:tc>
      </w:tr>
      <w:tr w:rsidR="008F117A" w:rsidTr="00324B79">
        <w:tc>
          <w:tcPr>
            <w:tcW w:w="675" w:type="dxa"/>
          </w:tcPr>
          <w:p w:rsidR="008F117A" w:rsidRDefault="008F117A" w:rsidP="00324B79">
            <w:pPr>
              <w:pStyle w:val="BodyLarge"/>
              <w:spacing w:line="320" w:lineRule="atLeast"/>
              <w:jc w:val="both"/>
            </w:pPr>
          </w:p>
        </w:tc>
        <w:tc>
          <w:tcPr>
            <w:tcW w:w="5670" w:type="dxa"/>
          </w:tcPr>
          <w:p w:rsidR="008F117A" w:rsidRDefault="008F117A" w:rsidP="00324B79">
            <w:pPr>
              <w:pStyle w:val="BodyLarge"/>
            </w:pPr>
            <w:r>
              <w:t xml:space="preserve">Build &amp; equip  ($150 × 1,600 sq. </w:t>
            </w:r>
            <w:proofErr w:type="spellStart"/>
            <w:r>
              <w:t>metres</w:t>
            </w:r>
            <w:proofErr w:type="spellEnd"/>
            <w:r>
              <w:t>)</w:t>
            </w:r>
          </w:p>
        </w:tc>
        <w:tc>
          <w:tcPr>
            <w:tcW w:w="1701" w:type="dxa"/>
          </w:tcPr>
          <w:p w:rsidR="008F117A" w:rsidRDefault="008F117A" w:rsidP="00324B79">
            <w:pPr>
              <w:pStyle w:val="BodyLarge"/>
              <w:jc w:val="right"/>
            </w:pPr>
            <w:r>
              <w:t>240,000</w:t>
            </w:r>
          </w:p>
        </w:tc>
        <w:tc>
          <w:tcPr>
            <w:tcW w:w="284" w:type="dxa"/>
          </w:tcPr>
          <w:p w:rsidR="008F117A" w:rsidRDefault="008F117A" w:rsidP="00324B79">
            <w:pPr>
              <w:pStyle w:val="BodyLarge"/>
              <w:jc w:val="right"/>
            </w:pPr>
          </w:p>
        </w:tc>
        <w:tc>
          <w:tcPr>
            <w:tcW w:w="1701" w:type="dxa"/>
          </w:tcPr>
          <w:p w:rsidR="008F117A" w:rsidRDefault="008F117A" w:rsidP="00324B79">
            <w:pPr>
              <w:pStyle w:val="BodyLarge"/>
              <w:jc w:val="right"/>
            </w:pPr>
          </w:p>
        </w:tc>
      </w:tr>
      <w:tr w:rsidR="008F117A" w:rsidTr="00324B79">
        <w:tc>
          <w:tcPr>
            <w:tcW w:w="675" w:type="dxa"/>
          </w:tcPr>
          <w:p w:rsidR="008F117A" w:rsidRDefault="008F117A" w:rsidP="00324B79">
            <w:pPr>
              <w:pStyle w:val="BodyLarge"/>
              <w:spacing w:line="320" w:lineRule="atLeast"/>
              <w:jc w:val="both"/>
            </w:pPr>
          </w:p>
        </w:tc>
        <w:tc>
          <w:tcPr>
            <w:tcW w:w="5670" w:type="dxa"/>
          </w:tcPr>
          <w:p w:rsidR="008F117A" w:rsidRDefault="008F117A" w:rsidP="00324B79">
            <w:pPr>
              <w:pStyle w:val="BodyLarge"/>
            </w:pPr>
            <w:r>
              <w:t xml:space="preserve">                          ($150 × 800 sq. </w:t>
            </w:r>
            <w:proofErr w:type="spellStart"/>
            <w:r>
              <w:t>metres</w:t>
            </w:r>
            <w:proofErr w:type="spellEnd"/>
            <w:r>
              <w:t>)</w:t>
            </w:r>
          </w:p>
        </w:tc>
        <w:tc>
          <w:tcPr>
            <w:tcW w:w="1701" w:type="dxa"/>
          </w:tcPr>
          <w:p w:rsidR="008F117A" w:rsidRDefault="008F117A" w:rsidP="00324B79">
            <w:pPr>
              <w:pStyle w:val="BodyLarge"/>
              <w:jc w:val="right"/>
            </w:pPr>
          </w:p>
        </w:tc>
        <w:tc>
          <w:tcPr>
            <w:tcW w:w="284" w:type="dxa"/>
          </w:tcPr>
          <w:p w:rsidR="008F117A" w:rsidRDefault="008F117A" w:rsidP="00324B79">
            <w:pPr>
              <w:pStyle w:val="BodyLarge"/>
              <w:jc w:val="right"/>
            </w:pPr>
          </w:p>
        </w:tc>
        <w:tc>
          <w:tcPr>
            <w:tcW w:w="1701" w:type="dxa"/>
          </w:tcPr>
          <w:p w:rsidR="008F117A" w:rsidRDefault="008F117A" w:rsidP="00324B79">
            <w:pPr>
              <w:pStyle w:val="BodyLarge"/>
              <w:jc w:val="right"/>
            </w:pPr>
            <w:r>
              <w:t>120,000</w:t>
            </w:r>
          </w:p>
        </w:tc>
      </w:tr>
      <w:tr w:rsidR="008F117A" w:rsidTr="00324B79">
        <w:tc>
          <w:tcPr>
            <w:tcW w:w="675" w:type="dxa"/>
          </w:tcPr>
          <w:p w:rsidR="008F117A" w:rsidRDefault="008F117A" w:rsidP="00324B79">
            <w:pPr>
              <w:pStyle w:val="BodyLarge"/>
              <w:spacing w:line="320" w:lineRule="atLeast"/>
              <w:jc w:val="both"/>
            </w:pPr>
          </w:p>
        </w:tc>
        <w:tc>
          <w:tcPr>
            <w:tcW w:w="5670" w:type="dxa"/>
          </w:tcPr>
          <w:p w:rsidR="008F117A" w:rsidRDefault="008F117A" w:rsidP="00324B79">
            <w:pPr>
              <w:pStyle w:val="BodyLarge"/>
            </w:pPr>
            <w:r>
              <w:t>Clerical             ($9,000 × 20 staff)</w:t>
            </w:r>
          </w:p>
        </w:tc>
        <w:tc>
          <w:tcPr>
            <w:tcW w:w="1701" w:type="dxa"/>
          </w:tcPr>
          <w:p w:rsidR="008F117A" w:rsidRDefault="008F117A" w:rsidP="00324B79">
            <w:pPr>
              <w:pStyle w:val="BodyLarge"/>
              <w:jc w:val="right"/>
            </w:pPr>
            <w:r>
              <w:t>180,000</w:t>
            </w:r>
          </w:p>
        </w:tc>
        <w:tc>
          <w:tcPr>
            <w:tcW w:w="284" w:type="dxa"/>
          </w:tcPr>
          <w:p w:rsidR="008F117A" w:rsidRDefault="008F117A" w:rsidP="00324B79">
            <w:pPr>
              <w:pStyle w:val="BodyLarge"/>
              <w:jc w:val="right"/>
            </w:pPr>
          </w:p>
        </w:tc>
        <w:tc>
          <w:tcPr>
            <w:tcW w:w="1701" w:type="dxa"/>
          </w:tcPr>
          <w:p w:rsidR="008F117A" w:rsidRDefault="008F117A" w:rsidP="00324B79">
            <w:pPr>
              <w:pStyle w:val="BodyLarge"/>
              <w:jc w:val="right"/>
            </w:pPr>
          </w:p>
        </w:tc>
      </w:tr>
      <w:tr w:rsidR="008F117A" w:rsidTr="00324B79">
        <w:tc>
          <w:tcPr>
            <w:tcW w:w="675" w:type="dxa"/>
          </w:tcPr>
          <w:p w:rsidR="008F117A" w:rsidRDefault="008F117A" w:rsidP="00324B79">
            <w:pPr>
              <w:pStyle w:val="BodyLarge"/>
              <w:spacing w:line="320" w:lineRule="atLeast"/>
              <w:jc w:val="both"/>
            </w:pPr>
          </w:p>
        </w:tc>
        <w:tc>
          <w:tcPr>
            <w:tcW w:w="5670" w:type="dxa"/>
          </w:tcPr>
          <w:p w:rsidR="008F117A" w:rsidRDefault="008F117A" w:rsidP="00324B79">
            <w:pPr>
              <w:pStyle w:val="BodyLarge"/>
            </w:pPr>
            <w:r>
              <w:t xml:space="preserve">                          ($9,000 × 14 staff)</w:t>
            </w:r>
          </w:p>
        </w:tc>
        <w:tc>
          <w:tcPr>
            <w:tcW w:w="1701" w:type="dxa"/>
          </w:tcPr>
          <w:p w:rsidR="008F117A" w:rsidRDefault="008F117A" w:rsidP="00324B79">
            <w:pPr>
              <w:pStyle w:val="BodyLarge"/>
              <w:jc w:val="right"/>
            </w:pPr>
          </w:p>
        </w:tc>
        <w:tc>
          <w:tcPr>
            <w:tcW w:w="284" w:type="dxa"/>
          </w:tcPr>
          <w:p w:rsidR="008F117A" w:rsidRDefault="008F117A" w:rsidP="00324B79">
            <w:pPr>
              <w:pStyle w:val="BodyLarge"/>
              <w:jc w:val="right"/>
            </w:pPr>
          </w:p>
        </w:tc>
        <w:tc>
          <w:tcPr>
            <w:tcW w:w="1701" w:type="dxa"/>
          </w:tcPr>
          <w:p w:rsidR="008F117A" w:rsidRDefault="008F117A" w:rsidP="00324B79">
            <w:pPr>
              <w:pStyle w:val="BodyLarge"/>
              <w:jc w:val="right"/>
            </w:pPr>
            <w:r>
              <w:t>126,000</w:t>
            </w:r>
          </w:p>
        </w:tc>
      </w:tr>
      <w:tr w:rsidR="008F117A" w:rsidTr="00324B79">
        <w:trPr>
          <w:trHeight w:val="518"/>
        </w:trPr>
        <w:tc>
          <w:tcPr>
            <w:tcW w:w="675" w:type="dxa"/>
          </w:tcPr>
          <w:p w:rsidR="008F117A" w:rsidRDefault="008F117A" w:rsidP="00324B79">
            <w:pPr>
              <w:pStyle w:val="BodyLarge"/>
              <w:spacing w:line="320" w:lineRule="atLeast"/>
              <w:jc w:val="both"/>
            </w:pPr>
          </w:p>
        </w:tc>
        <w:tc>
          <w:tcPr>
            <w:tcW w:w="5670" w:type="dxa"/>
            <w:vAlign w:val="center"/>
          </w:tcPr>
          <w:p w:rsidR="008F117A" w:rsidRDefault="008F117A" w:rsidP="00324B79">
            <w:pPr>
              <w:pStyle w:val="BodyLarge"/>
            </w:pPr>
            <w:r>
              <w:t>Total overhead assigned</w:t>
            </w:r>
          </w:p>
        </w:tc>
        <w:tc>
          <w:tcPr>
            <w:tcW w:w="1701" w:type="dxa"/>
            <w:tcBorders>
              <w:top w:val="single" w:sz="4" w:space="0" w:color="auto"/>
              <w:bottom w:val="double" w:sz="4" w:space="0" w:color="auto"/>
            </w:tcBorders>
            <w:vAlign w:val="center"/>
          </w:tcPr>
          <w:p w:rsidR="008F117A" w:rsidRDefault="008F117A" w:rsidP="00324B79">
            <w:pPr>
              <w:pStyle w:val="BodyLarge"/>
              <w:jc w:val="right"/>
            </w:pPr>
            <w:r>
              <w:t>$1,920,000</w:t>
            </w:r>
          </w:p>
        </w:tc>
        <w:tc>
          <w:tcPr>
            <w:tcW w:w="284" w:type="dxa"/>
          </w:tcPr>
          <w:p w:rsidR="008F117A" w:rsidRDefault="008F117A" w:rsidP="00324B79">
            <w:pPr>
              <w:pStyle w:val="BodyLarge"/>
              <w:jc w:val="right"/>
            </w:pPr>
          </w:p>
        </w:tc>
        <w:tc>
          <w:tcPr>
            <w:tcW w:w="1701" w:type="dxa"/>
            <w:tcBorders>
              <w:top w:val="single" w:sz="4" w:space="0" w:color="auto"/>
              <w:bottom w:val="double" w:sz="4" w:space="0" w:color="auto"/>
            </w:tcBorders>
            <w:vAlign w:val="center"/>
          </w:tcPr>
          <w:p w:rsidR="008F117A" w:rsidRDefault="008F117A" w:rsidP="00324B79">
            <w:pPr>
              <w:pStyle w:val="BodyLarge"/>
              <w:jc w:val="right"/>
            </w:pPr>
            <w:r>
              <w:t>$1,596,000</w:t>
            </w:r>
          </w:p>
        </w:tc>
      </w:tr>
    </w:tbl>
    <w:p w:rsidR="008F117A" w:rsidRDefault="008F117A" w:rsidP="008F117A">
      <w:pPr>
        <w:pStyle w:val="BodyLarge"/>
      </w:pPr>
    </w:p>
    <w:p w:rsidR="008C4297" w:rsidRDefault="008C4297" w:rsidP="008F117A">
      <w:pPr>
        <w:pStyle w:val="BodyLarge"/>
      </w:pPr>
    </w:p>
    <w:p w:rsidR="008C4297" w:rsidRDefault="008C4297" w:rsidP="008F117A">
      <w:pPr>
        <w:pStyle w:val="BodyLarge"/>
      </w:pPr>
    </w:p>
    <w:p w:rsidR="008C4297" w:rsidRDefault="008C4297" w:rsidP="008F117A">
      <w:pPr>
        <w:pStyle w:val="BodyLarge"/>
      </w:pPr>
    </w:p>
    <w:p w:rsidR="008F117A" w:rsidRPr="000866CE" w:rsidRDefault="008F117A" w:rsidP="008F117A">
      <w:pPr>
        <w:pStyle w:val="BodyLarge"/>
      </w:pPr>
      <w:r>
        <w:lastRenderedPageBreak/>
        <w:t>C</w:t>
      </w:r>
      <w:r w:rsidRPr="000866CE">
        <w:t xml:space="preserve">ASE </w:t>
      </w:r>
      <w:r>
        <w:t>5</w:t>
      </w:r>
      <w:r w:rsidRPr="000866CE">
        <w:t>-</w:t>
      </w:r>
      <w:r>
        <w:t>52</w:t>
      </w:r>
      <w:r w:rsidRPr="000866CE">
        <w:t xml:space="preserve"> (Continued)</w:t>
      </w:r>
    </w:p>
    <w:p w:rsidR="008F117A" w:rsidRPr="000866CE" w:rsidRDefault="008F117A" w:rsidP="008F117A">
      <w:pPr>
        <w:pStyle w:val="BodyLarge"/>
        <w:tabs>
          <w:tab w:val="left" w:pos="600"/>
          <w:tab w:val="left" w:pos="1200"/>
        </w:tabs>
        <w:spacing w:before="120"/>
      </w:pPr>
      <w:r w:rsidRPr="000866CE">
        <w:t>Assignment of activity cost pools to services:</w:t>
      </w:r>
    </w:p>
    <w:p w:rsidR="008F117A" w:rsidRPr="00750E6C" w:rsidRDefault="008F117A" w:rsidP="008F117A">
      <w:pPr>
        <w:pStyle w:val="BodyLarge"/>
        <w:tabs>
          <w:tab w:val="left" w:pos="600"/>
          <w:tab w:val="left" w:pos="1200"/>
        </w:tabs>
        <w:spacing w:before="120"/>
        <w:rPr>
          <w:szCs w:val="28"/>
        </w:rPr>
      </w:pPr>
      <w:r>
        <w:tab/>
      </w:r>
      <w:r w:rsidRPr="00750E6C">
        <w:rPr>
          <w:szCs w:val="28"/>
        </w:rPr>
        <w:t>Management Consulting</w:t>
      </w:r>
      <w:r>
        <w:rPr>
          <w:szCs w:val="28"/>
        </w:rPr>
        <w:t>:</w:t>
      </w:r>
    </w:p>
    <w:tbl>
      <w:tblPr>
        <w:tblW w:w="9940" w:type="dxa"/>
        <w:tblLayout w:type="fixed"/>
        <w:tblCellMar>
          <w:left w:w="0" w:type="dxa"/>
          <w:right w:w="0" w:type="dxa"/>
        </w:tblCellMar>
        <w:tblLook w:val="0000"/>
      </w:tblPr>
      <w:tblGrid>
        <w:gridCol w:w="600"/>
        <w:gridCol w:w="970"/>
        <w:gridCol w:w="3160"/>
        <w:gridCol w:w="236"/>
        <w:gridCol w:w="1439"/>
        <w:gridCol w:w="325"/>
        <w:gridCol w:w="2974"/>
        <w:gridCol w:w="236"/>
      </w:tblGrid>
      <w:tr w:rsidR="008F117A" w:rsidRPr="00750E6C" w:rsidTr="00324B79">
        <w:trPr>
          <w:cantSplit/>
        </w:trPr>
        <w:tc>
          <w:tcPr>
            <w:tcW w:w="600" w:type="dxa"/>
            <w:tcMar>
              <w:left w:w="15" w:type="dxa"/>
            </w:tcMar>
          </w:tcPr>
          <w:p w:rsidR="008F117A" w:rsidRPr="00750E6C" w:rsidRDefault="008F117A" w:rsidP="00324B79">
            <w:pPr>
              <w:pStyle w:val="BodyLarge"/>
              <w:rPr>
                <w:szCs w:val="28"/>
              </w:rPr>
            </w:pPr>
          </w:p>
        </w:tc>
        <w:tc>
          <w:tcPr>
            <w:tcW w:w="970" w:type="dxa"/>
            <w:tcMar>
              <w:left w:w="15" w:type="dxa"/>
            </w:tcMar>
          </w:tcPr>
          <w:p w:rsidR="008F117A" w:rsidRPr="00750E6C" w:rsidRDefault="008F117A" w:rsidP="00324B79">
            <w:pPr>
              <w:pStyle w:val="BodyLarge"/>
              <w:rPr>
                <w:szCs w:val="28"/>
              </w:rPr>
            </w:pPr>
          </w:p>
        </w:tc>
        <w:tc>
          <w:tcPr>
            <w:tcW w:w="3160" w:type="dxa"/>
            <w:tcBorders>
              <w:bottom w:val="single" w:sz="8" w:space="0" w:color="auto"/>
            </w:tcBorders>
          </w:tcPr>
          <w:p w:rsidR="008F117A" w:rsidRPr="00750E6C" w:rsidRDefault="008F117A" w:rsidP="00324B79">
            <w:pPr>
              <w:pStyle w:val="BodyLarge"/>
              <w:jc w:val="center"/>
              <w:rPr>
                <w:szCs w:val="28"/>
              </w:rPr>
            </w:pPr>
            <w:r w:rsidRPr="00750E6C">
              <w:rPr>
                <w:szCs w:val="28"/>
              </w:rPr>
              <w:t>Total overhead</w:t>
            </w:r>
          </w:p>
        </w:tc>
        <w:tc>
          <w:tcPr>
            <w:tcW w:w="236" w:type="dxa"/>
            <w:vMerge w:val="restart"/>
            <w:vAlign w:val="center"/>
          </w:tcPr>
          <w:p w:rsidR="008F117A" w:rsidRPr="00750E6C" w:rsidRDefault="008F117A" w:rsidP="00324B79">
            <w:pPr>
              <w:pStyle w:val="BodyLarge"/>
              <w:jc w:val="center"/>
              <w:rPr>
                <w:szCs w:val="28"/>
              </w:rPr>
            </w:pPr>
            <w:r w:rsidRPr="00750E6C">
              <w:rPr>
                <w:szCs w:val="28"/>
              </w:rPr>
              <w:t>=</w:t>
            </w:r>
          </w:p>
        </w:tc>
        <w:tc>
          <w:tcPr>
            <w:tcW w:w="1439" w:type="dxa"/>
            <w:tcBorders>
              <w:bottom w:val="single" w:sz="8" w:space="0" w:color="auto"/>
            </w:tcBorders>
          </w:tcPr>
          <w:p w:rsidR="008F117A" w:rsidRPr="00750E6C" w:rsidRDefault="008F117A" w:rsidP="00324B79">
            <w:pPr>
              <w:pStyle w:val="BodyLarge"/>
              <w:jc w:val="center"/>
              <w:rPr>
                <w:szCs w:val="28"/>
              </w:rPr>
            </w:pPr>
            <w:r w:rsidRPr="00750E6C">
              <w:rPr>
                <w:szCs w:val="28"/>
              </w:rPr>
              <w:t>$</w:t>
            </w:r>
            <w:r>
              <w:rPr>
                <w:szCs w:val="28"/>
              </w:rPr>
              <w:t>1,920,000</w:t>
            </w:r>
          </w:p>
        </w:tc>
        <w:tc>
          <w:tcPr>
            <w:tcW w:w="325" w:type="dxa"/>
            <w:vMerge w:val="restart"/>
            <w:vAlign w:val="center"/>
          </w:tcPr>
          <w:p w:rsidR="008F117A" w:rsidRPr="00750E6C" w:rsidRDefault="008F117A" w:rsidP="00324B79">
            <w:pPr>
              <w:pStyle w:val="BodyLarge"/>
              <w:jc w:val="center"/>
              <w:rPr>
                <w:szCs w:val="28"/>
              </w:rPr>
            </w:pPr>
            <w:r w:rsidRPr="00750E6C">
              <w:rPr>
                <w:szCs w:val="28"/>
              </w:rPr>
              <w:t>=</w:t>
            </w:r>
          </w:p>
        </w:tc>
        <w:tc>
          <w:tcPr>
            <w:tcW w:w="2974" w:type="dxa"/>
            <w:vMerge w:val="restart"/>
            <w:vAlign w:val="center"/>
          </w:tcPr>
          <w:p w:rsidR="008F117A" w:rsidRPr="00750E6C" w:rsidRDefault="008F117A" w:rsidP="00324B79">
            <w:pPr>
              <w:pStyle w:val="BodyLarge"/>
              <w:jc w:val="center"/>
              <w:rPr>
                <w:szCs w:val="28"/>
              </w:rPr>
            </w:pPr>
            <w:r w:rsidRPr="00750E6C">
              <w:rPr>
                <w:szCs w:val="28"/>
              </w:rPr>
              <w:t>$</w:t>
            </w:r>
            <w:r>
              <w:rPr>
                <w:szCs w:val="28"/>
              </w:rPr>
              <w:t>21.33</w:t>
            </w:r>
            <w:r w:rsidRPr="00750E6C">
              <w:rPr>
                <w:szCs w:val="28"/>
              </w:rPr>
              <w:t xml:space="preserve"> per billable hour</w:t>
            </w:r>
          </w:p>
        </w:tc>
        <w:tc>
          <w:tcPr>
            <w:tcW w:w="236" w:type="dxa"/>
          </w:tcPr>
          <w:p w:rsidR="008F117A" w:rsidRPr="00750E6C" w:rsidRDefault="008F117A" w:rsidP="00324B79">
            <w:pPr>
              <w:pStyle w:val="BodyLarge"/>
              <w:rPr>
                <w:szCs w:val="28"/>
              </w:rPr>
            </w:pPr>
          </w:p>
        </w:tc>
      </w:tr>
      <w:tr w:rsidR="008F117A" w:rsidRPr="00750E6C" w:rsidTr="00324B79">
        <w:trPr>
          <w:cantSplit/>
        </w:trPr>
        <w:tc>
          <w:tcPr>
            <w:tcW w:w="600" w:type="dxa"/>
            <w:tcMar>
              <w:left w:w="15" w:type="dxa"/>
            </w:tcMar>
          </w:tcPr>
          <w:p w:rsidR="008F117A" w:rsidRPr="00750E6C" w:rsidRDefault="008F117A" w:rsidP="00324B79">
            <w:pPr>
              <w:pStyle w:val="BodyLarge"/>
              <w:rPr>
                <w:szCs w:val="28"/>
              </w:rPr>
            </w:pPr>
          </w:p>
        </w:tc>
        <w:tc>
          <w:tcPr>
            <w:tcW w:w="970" w:type="dxa"/>
            <w:tcMar>
              <w:left w:w="15" w:type="dxa"/>
            </w:tcMar>
          </w:tcPr>
          <w:p w:rsidR="008F117A" w:rsidRPr="00750E6C" w:rsidRDefault="008F117A" w:rsidP="00324B79">
            <w:pPr>
              <w:pStyle w:val="BodyLarge"/>
              <w:rPr>
                <w:szCs w:val="28"/>
              </w:rPr>
            </w:pPr>
          </w:p>
        </w:tc>
        <w:tc>
          <w:tcPr>
            <w:tcW w:w="3160" w:type="dxa"/>
            <w:tcBorders>
              <w:top w:val="single" w:sz="8" w:space="0" w:color="auto"/>
            </w:tcBorders>
          </w:tcPr>
          <w:p w:rsidR="008F117A" w:rsidRPr="00750E6C" w:rsidRDefault="008F117A" w:rsidP="00324B79">
            <w:pPr>
              <w:pStyle w:val="BodyLarge"/>
              <w:jc w:val="center"/>
              <w:rPr>
                <w:szCs w:val="28"/>
              </w:rPr>
            </w:pPr>
            <w:r w:rsidRPr="00750E6C">
              <w:rPr>
                <w:szCs w:val="28"/>
              </w:rPr>
              <w:t>Total billable hours</w:t>
            </w:r>
          </w:p>
        </w:tc>
        <w:tc>
          <w:tcPr>
            <w:tcW w:w="236" w:type="dxa"/>
            <w:vMerge/>
          </w:tcPr>
          <w:p w:rsidR="008F117A" w:rsidRPr="00750E6C" w:rsidRDefault="008F117A" w:rsidP="00324B79">
            <w:pPr>
              <w:pStyle w:val="BodyLarge"/>
              <w:jc w:val="center"/>
              <w:rPr>
                <w:szCs w:val="28"/>
              </w:rPr>
            </w:pPr>
          </w:p>
        </w:tc>
        <w:tc>
          <w:tcPr>
            <w:tcW w:w="1439" w:type="dxa"/>
            <w:tcBorders>
              <w:top w:val="single" w:sz="8" w:space="0" w:color="auto"/>
            </w:tcBorders>
          </w:tcPr>
          <w:p w:rsidR="008F117A" w:rsidRPr="00750E6C" w:rsidRDefault="008F117A" w:rsidP="00324B79">
            <w:pPr>
              <w:pStyle w:val="BodyLarge"/>
              <w:jc w:val="center"/>
              <w:rPr>
                <w:szCs w:val="28"/>
              </w:rPr>
            </w:pPr>
            <w:r>
              <w:rPr>
                <w:szCs w:val="28"/>
              </w:rPr>
              <w:t>90</w:t>
            </w:r>
            <w:r w:rsidRPr="00750E6C">
              <w:rPr>
                <w:szCs w:val="28"/>
              </w:rPr>
              <w:t>,000</w:t>
            </w:r>
          </w:p>
        </w:tc>
        <w:tc>
          <w:tcPr>
            <w:tcW w:w="325" w:type="dxa"/>
            <w:vMerge/>
          </w:tcPr>
          <w:p w:rsidR="008F117A" w:rsidRPr="00750E6C" w:rsidRDefault="008F117A" w:rsidP="00324B79">
            <w:pPr>
              <w:pStyle w:val="BodyLarge"/>
              <w:jc w:val="center"/>
              <w:rPr>
                <w:szCs w:val="28"/>
              </w:rPr>
            </w:pPr>
          </w:p>
        </w:tc>
        <w:tc>
          <w:tcPr>
            <w:tcW w:w="2974" w:type="dxa"/>
            <w:vMerge/>
          </w:tcPr>
          <w:p w:rsidR="008F117A" w:rsidRPr="00750E6C" w:rsidRDefault="008F117A" w:rsidP="00324B79">
            <w:pPr>
              <w:pStyle w:val="BodyLarge"/>
              <w:jc w:val="center"/>
              <w:rPr>
                <w:szCs w:val="28"/>
              </w:rPr>
            </w:pPr>
          </w:p>
        </w:tc>
        <w:tc>
          <w:tcPr>
            <w:tcW w:w="236" w:type="dxa"/>
          </w:tcPr>
          <w:p w:rsidR="008F117A" w:rsidRPr="00750E6C" w:rsidRDefault="008F117A" w:rsidP="00324B79">
            <w:pPr>
              <w:pStyle w:val="BodyLarge"/>
              <w:rPr>
                <w:szCs w:val="28"/>
              </w:rPr>
            </w:pPr>
          </w:p>
        </w:tc>
      </w:tr>
    </w:tbl>
    <w:p w:rsidR="008F117A" w:rsidRPr="00750E6C" w:rsidRDefault="008F117A" w:rsidP="008F117A">
      <w:pPr>
        <w:pStyle w:val="BodyLarge"/>
        <w:tabs>
          <w:tab w:val="left" w:pos="600"/>
        </w:tabs>
        <w:rPr>
          <w:szCs w:val="28"/>
        </w:rPr>
      </w:pPr>
      <w:r w:rsidRPr="00750E6C">
        <w:rPr>
          <w:szCs w:val="28"/>
        </w:rPr>
        <w:tab/>
      </w:r>
    </w:p>
    <w:p w:rsidR="008F117A" w:rsidRPr="00750E6C" w:rsidRDefault="008F117A" w:rsidP="008F117A">
      <w:pPr>
        <w:pStyle w:val="BodyLarge"/>
        <w:tabs>
          <w:tab w:val="left" w:pos="600"/>
        </w:tabs>
        <w:rPr>
          <w:szCs w:val="28"/>
        </w:rPr>
      </w:pPr>
      <w:r>
        <w:rPr>
          <w:szCs w:val="28"/>
        </w:rPr>
        <w:tab/>
      </w:r>
      <w:r>
        <w:rPr>
          <w:szCs w:val="28"/>
        </w:rPr>
        <w:tab/>
      </w:r>
      <w:r>
        <w:rPr>
          <w:szCs w:val="28"/>
        </w:rPr>
        <w:tab/>
      </w:r>
      <w:r>
        <w:rPr>
          <w:szCs w:val="28"/>
        </w:rPr>
        <w:tab/>
      </w:r>
      <w:r>
        <w:rPr>
          <w:szCs w:val="28"/>
        </w:rPr>
        <w:tab/>
      </w:r>
      <w:r w:rsidRPr="00750E6C">
        <w:rPr>
          <w:szCs w:val="28"/>
        </w:rPr>
        <w:t>Executive Training</w:t>
      </w:r>
      <w:r>
        <w:rPr>
          <w:szCs w:val="28"/>
        </w:rPr>
        <w:t>:</w:t>
      </w:r>
    </w:p>
    <w:tbl>
      <w:tblPr>
        <w:tblW w:w="9940" w:type="dxa"/>
        <w:tblLayout w:type="fixed"/>
        <w:tblCellMar>
          <w:left w:w="0" w:type="dxa"/>
          <w:right w:w="0" w:type="dxa"/>
        </w:tblCellMar>
        <w:tblLook w:val="0000"/>
      </w:tblPr>
      <w:tblGrid>
        <w:gridCol w:w="600"/>
        <w:gridCol w:w="970"/>
        <w:gridCol w:w="3160"/>
        <w:gridCol w:w="236"/>
        <w:gridCol w:w="1439"/>
        <w:gridCol w:w="325"/>
        <w:gridCol w:w="2974"/>
        <w:gridCol w:w="236"/>
      </w:tblGrid>
      <w:tr w:rsidR="008F117A" w:rsidRPr="00750E6C" w:rsidTr="00324B79">
        <w:trPr>
          <w:cantSplit/>
        </w:trPr>
        <w:tc>
          <w:tcPr>
            <w:tcW w:w="600" w:type="dxa"/>
            <w:tcMar>
              <w:left w:w="15" w:type="dxa"/>
            </w:tcMar>
          </w:tcPr>
          <w:p w:rsidR="008F117A" w:rsidRPr="00750E6C" w:rsidRDefault="008F117A" w:rsidP="00324B79">
            <w:pPr>
              <w:pStyle w:val="BodyLarge"/>
              <w:rPr>
                <w:szCs w:val="28"/>
              </w:rPr>
            </w:pPr>
          </w:p>
        </w:tc>
        <w:tc>
          <w:tcPr>
            <w:tcW w:w="970" w:type="dxa"/>
            <w:tcMar>
              <w:left w:w="15" w:type="dxa"/>
            </w:tcMar>
          </w:tcPr>
          <w:p w:rsidR="008F117A" w:rsidRPr="00750E6C" w:rsidRDefault="008F117A" w:rsidP="00324B79">
            <w:pPr>
              <w:pStyle w:val="BodyLarge"/>
              <w:rPr>
                <w:szCs w:val="28"/>
              </w:rPr>
            </w:pPr>
          </w:p>
        </w:tc>
        <w:tc>
          <w:tcPr>
            <w:tcW w:w="3160" w:type="dxa"/>
            <w:tcBorders>
              <w:bottom w:val="single" w:sz="8" w:space="0" w:color="auto"/>
            </w:tcBorders>
          </w:tcPr>
          <w:p w:rsidR="008F117A" w:rsidRPr="00750E6C" w:rsidRDefault="008F117A" w:rsidP="00324B79">
            <w:pPr>
              <w:pStyle w:val="BodyLarge"/>
              <w:jc w:val="center"/>
              <w:rPr>
                <w:szCs w:val="28"/>
              </w:rPr>
            </w:pPr>
            <w:r w:rsidRPr="00750E6C">
              <w:rPr>
                <w:szCs w:val="28"/>
              </w:rPr>
              <w:t>Total overhead</w:t>
            </w:r>
          </w:p>
        </w:tc>
        <w:tc>
          <w:tcPr>
            <w:tcW w:w="236" w:type="dxa"/>
            <w:vMerge w:val="restart"/>
            <w:vAlign w:val="center"/>
          </w:tcPr>
          <w:p w:rsidR="008F117A" w:rsidRPr="00750E6C" w:rsidRDefault="008F117A" w:rsidP="00324B79">
            <w:pPr>
              <w:pStyle w:val="BodyLarge"/>
              <w:jc w:val="center"/>
              <w:rPr>
                <w:szCs w:val="28"/>
              </w:rPr>
            </w:pPr>
            <w:r w:rsidRPr="00750E6C">
              <w:rPr>
                <w:szCs w:val="28"/>
              </w:rPr>
              <w:t>=</w:t>
            </w:r>
          </w:p>
        </w:tc>
        <w:tc>
          <w:tcPr>
            <w:tcW w:w="1439" w:type="dxa"/>
            <w:tcBorders>
              <w:bottom w:val="single" w:sz="8" w:space="0" w:color="auto"/>
            </w:tcBorders>
          </w:tcPr>
          <w:p w:rsidR="008F117A" w:rsidRPr="00750E6C" w:rsidRDefault="008F117A" w:rsidP="00324B79">
            <w:pPr>
              <w:pStyle w:val="BodyLarge"/>
              <w:jc w:val="center"/>
              <w:rPr>
                <w:szCs w:val="28"/>
              </w:rPr>
            </w:pPr>
            <w:r w:rsidRPr="00750E6C">
              <w:rPr>
                <w:szCs w:val="28"/>
              </w:rPr>
              <w:t>$</w:t>
            </w:r>
            <w:r>
              <w:rPr>
                <w:szCs w:val="28"/>
              </w:rPr>
              <w:t>1,596,000</w:t>
            </w:r>
          </w:p>
        </w:tc>
        <w:tc>
          <w:tcPr>
            <w:tcW w:w="325" w:type="dxa"/>
            <w:vMerge w:val="restart"/>
            <w:vAlign w:val="center"/>
          </w:tcPr>
          <w:p w:rsidR="008F117A" w:rsidRPr="00750E6C" w:rsidRDefault="008F117A" w:rsidP="00324B79">
            <w:pPr>
              <w:pStyle w:val="BodyLarge"/>
              <w:jc w:val="center"/>
              <w:rPr>
                <w:szCs w:val="28"/>
              </w:rPr>
            </w:pPr>
            <w:r w:rsidRPr="00750E6C">
              <w:rPr>
                <w:szCs w:val="28"/>
              </w:rPr>
              <w:t>=</w:t>
            </w:r>
          </w:p>
        </w:tc>
        <w:tc>
          <w:tcPr>
            <w:tcW w:w="2974" w:type="dxa"/>
            <w:vMerge w:val="restart"/>
            <w:vAlign w:val="center"/>
          </w:tcPr>
          <w:p w:rsidR="008F117A" w:rsidRPr="00750E6C" w:rsidRDefault="008F117A" w:rsidP="00324B79">
            <w:pPr>
              <w:pStyle w:val="BodyLarge"/>
              <w:jc w:val="center"/>
              <w:rPr>
                <w:szCs w:val="28"/>
              </w:rPr>
            </w:pPr>
            <w:r w:rsidRPr="00750E6C">
              <w:rPr>
                <w:szCs w:val="28"/>
              </w:rPr>
              <w:t>$</w:t>
            </w:r>
            <w:r>
              <w:rPr>
                <w:szCs w:val="28"/>
              </w:rPr>
              <w:t>53</w:t>
            </w:r>
            <w:r w:rsidRPr="00750E6C">
              <w:rPr>
                <w:szCs w:val="28"/>
              </w:rPr>
              <w:t>.</w:t>
            </w:r>
            <w:r>
              <w:rPr>
                <w:szCs w:val="28"/>
              </w:rPr>
              <w:t>20</w:t>
            </w:r>
            <w:r w:rsidRPr="00750E6C">
              <w:rPr>
                <w:szCs w:val="28"/>
              </w:rPr>
              <w:t xml:space="preserve"> per billable hour</w:t>
            </w:r>
          </w:p>
        </w:tc>
        <w:tc>
          <w:tcPr>
            <w:tcW w:w="236" w:type="dxa"/>
          </w:tcPr>
          <w:p w:rsidR="008F117A" w:rsidRPr="00750E6C" w:rsidRDefault="008F117A" w:rsidP="00324B79">
            <w:pPr>
              <w:pStyle w:val="BodyLarge"/>
              <w:rPr>
                <w:szCs w:val="28"/>
              </w:rPr>
            </w:pPr>
          </w:p>
        </w:tc>
      </w:tr>
      <w:tr w:rsidR="008F117A" w:rsidRPr="00750E6C" w:rsidTr="00324B79">
        <w:trPr>
          <w:cantSplit/>
        </w:trPr>
        <w:tc>
          <w:tcPr>
            <w:tcW w:w="600" w:type="dxa"/>
            <w:tcMar>
              <w:left w:w="15" w:type="dxa"/>
            </w:tcMar>
          </w:tcPr>
          <w:p w:rsidR="008F117A" w:rsidRPr="00750E6C" w:rsidRDefault="008F117A" w:rsidP="00324B79">
            <w:pPr>
              <w:pStyle w:val="BodyLarge"/>
              <w:rPr>
                <w:szCs w:val="28"/>
              </w:rPr>
            </w:pPr>
          </w:p>
        </w:tc>
        <w:tc>
          <w:tcPr>
            <w:tcW w:w="970" w:type="dxa"/>
            <w:tcMar>
              <w:left w:w="15" w:type="dxa"/>
            </w:tcMar>
          </w:tcPr>
          <w:p w:rsidR="008F117A" w:rsidRPr="00750E6C" w:rsidRDefault="008F117A" w:rsidP="00324B79">
            <w:pPr>
              <w:pStyle w:val="BodyLarge"/>
              <w:rPr>
                <w:szCs w:val="28"/>
              </w:rPr>
            </w:pPr>
          </w:p>
        </w:tc>
        <w:tc>
          <w:tcPr>
            <w:tcW w:w="3160" w:type="dxa"/>
            <w:tcBorders>
              <w:top w:val="single" w:sz="8" w:space="0" w:color="auto"/>
            </w:tcBorders>
          </w:tcPr>
          <w:p w:rsidR="008F117A" w:rsidRPr="00750E6C" w:rsidRDefault="008F117A" w:rsidP="00324B79">
            <w:pPr>
              <w:pStyle w:val="BodyLarge"/>
              <w:jc w:val="center"/>
              <w:rPr>
                <w:szCs w:val="28"/>
              </w:rPr>
            </w:pPr>
            <w:r w:rsidRPr="00750E6C">
              <w:rPr>
                <w:szCs w:val="28"/>
              </w:rPr>
              <w:t>Total billable hours</w:t>
            </w:r>
          </w:p>
        </w:tc>
        <w:tc>
          <w:tcPr>
            <w:tcW w:w="236" w:type="dxa"/>
            <w:vMerge/>
          </w:tcPr>
          <w:p w:rsidR="008F117A" w:rsidRPr="00750E6C" w:rsidRDefault="008F117A" w:rsidP="00324B79">
            <w:pPr>
              <w:pStyle w:val="BodyLarge"/>
              <w:jc w:val="center"/>
              <w:rPr>
                <w:szCs w:val="28"/>
              </w:rPr>
            </w:pPr>
          </w:p>
        </w:tc>
        <w:tc>
          <w:tcPr>
            <w:tcW w:w="1439" w:type="dxa"/>
            <w:tcBorders>
              <w:top w:val="single" w:sz="8" w:space="0" w:color="auto"/>
            </w:tcBorders>
          </w:tcPr>
          <w:p w:rsidR="008F117A" w:rsidRPr="00750E6C" w:rsidRDefault="008F117A" w:rsidP="00324B79">
            <w:pPr>
              <w:pStyle w:val="BodyLarge"/>
              <w:jc w:val="center"/>
              <w:rPr>
                <w:szCs w:val="28"/>
              </w:rPr>
            </w:pPr>
            <w:r>
              <w:rPr>
                <w:szCs w:val="28"/>
              </w:rPr>
              <w:t>30</w:t>
            </w:r>
            <w:r w:rsidRPr="00750E6C">
              <w:rPr>
                <w:szCs w:val="28"/>
              </w:rPr>
              <w:t>,000</w:t>
            </w:r>
          </w:p>
        </w:tc>
        <w:tc>
          <w:tcPr>
            <w:tcW w:w="325" w:type="dxa"/>
            <w:vMerge/>
          </w:tcPr>
          <w:p w:rsidR="008F117A" w:rsidRPr="00750E6C" w:rsidRDefault="008F117A" w:rsidP="00324B79">
            <w:pPr>
              <w:pStyle w:val="BodyLarge"/>
              <w:jc w:val="center"/>
              <w:rPr>
                <w:szCs w:val="28"/>
              </w:rPr>
            </w:pPr>
          </w:p>
        </w:tc>
        <w:tc>
          <w:tcPr>
            <w:tcW w:w="2974" w:type="dxa"/>
            <w:vMerge/>
          </w:tcPr>
          <w:p w:rsidR="008F117A" w:rsidRPr="00750E6C" w:rsidRDefault="008F117A" w:rsidP="00324B79">
            <w:pPr>
              <w:pStyle w:val="BodyLarge"/>
              <w:jc w:val="center"/>
              <w:rPr>
                <w:szCs w:val="28"/>
              </w:rPr>
            </w:pPr>
          </w:p>
        </w:tc>
        <w:tc>
          <w:tcPr>
            <w:tcW w:w="236" w:type="dxa"/>
          </w:tcPr>
          <w:p w:rsidR="008F117A" w:rsidRPr="00750E6C" w:rsidRDefault="008F117A" w:rsidP="00324B79">
            <w:pPr>
              <w:pStyle w:val="BodyLarge"/>
              <w:rPr>
                <w:szCs w:val="28"/>
              </w:rPr>
            </w:pPr>
          </w:p>
        </w:tc>
      </w:tr>
    </w:tbl>
    <w:p w:rsidR="008F117A" w:rsidRDefault="008F117A" w:rsidP="008F117A">
      <w:pPr>
        <w:pStyle w:val="BodyLarge"/>
        <w:tabs>
          <w:tab w:val="left" w:pos="600"/>
          <w:tab w:val="left" w:pos="1200"/>
        </w:tabs>
        <w:spacing w:before="120"/>
      </w:pPr>
    </w:p>
    <w:p w:rsidR="008F117A" w:rsidRPr="000866CE" w:rsidRDefault="008F117A" w:rsidP="008F117A">
      <w:pPr>
        <w:pStyle w:val="BodyLarge"/>
        <w:tabs>
          <w:tab w:val="left" w:pos="600"/>
          <w:tab w:val="left" w:pos="1200"/>
        </w:tabs>
        <w:spacing w:before="120"/>
      </w:pPr>
      <w:r w:rsidRPr="000866CE">
        <w:t>Charge-out rate:</w:t>
      </w:r>
    </w:p>
    <w:p w:rsidR="008F117A" w:rsidRPr="000866CE" w:rsidRDefault="008F117A" w:rsidP="008F117A">
      <w:pPr>
        <w:pStyle w:val="BodyLarge"/>
        <w:tabs>
          <w:tab w:val="left" w:pos="600"/>
          <w:tab w:val="left" w:pos="1200"/>
        </w:tabs>
        <w:spacing w:before="120"/>
      </w:pPr>
      <w:r>
        <w:tab/>
      </w:r>
    </w:p>
    <w:tbl>
      <w:tblPr>
        <w:tblW w:w="9469" w:type="dxa"/>
        <w:tblLayout w:type="fixed"/>
        <w:tblCellMar>
          <w:left w:w="0" w:type="dxa"/>
          <w:right w:w="0" w:type="dxa"/>
        </w:tblCellMar>
        <w:tblLook w:val="0000"/>
      </w:tblPr>
      <w:tblGrid>
        <w:gridCol w:w="1012"/>
        <w:gridCol w:w="266"/>
        <w:gridCol w:w="58"/>
        <w:gridCol w:w="2794"/>
        <w:gridCol w:w="992"/>
        <w:gridCol w:w="3263"/>
        <w:gridCol w:w="266"/>
        <w:gridCol w:w="364"/>
        <w:gridCol w:w="270"/>
        <w:gridCol w:w="58"/>
        <w:gridCol w:w="126"/>
      </w:tblGrid>
      <w:tr w:rsidR="008F117A" w:rsidRPr="00750E6C" w:rsidTr="00324B79">
        <w:trPr>
          <w:gridAfter w:val="2"/>
          <w:wAfter w:w="184" w:type="dxa"/>
          <w:trHeight w:val="255"/>
        </w:trPr>
        <w:tc>
          <w:tcPr>
            <w:tcW w:w="8385" w:type="dxa"/>
            <w:gridSpan w:val="6"/>
            <w:tcBorders>
              <w:top w:val="nil"/>
              <w:left w:val="nil"/>
              <w:bottom w:val="nil"/>
              <w:right w:val="nil"/>
            </w:tcBorders>
            <w:noWrap/>
            <w:tcMar>
              <w:top w:w="19" w:type="dxa"/>
              <w:left w:w="19" w:type="dxa"/>
              <w:bottom w:w="0" w:type="dxa"/>
              <w:right w:w="19" w:type="dxa"/>
            </w:tcMar>
            <w:vAlign w:val="bottom"/>
          </w:tcPr>
          <w:p w:rsidR="008F117A" w:rsidRPr="00696C04" w:rsidRDefault="008F117A" w:rsidP="00324B79">
            <w:pPr>
              <w:spacing w:line="320" w:lineRule="atLeast"/>
              <w:rPr>
                <w:rFonts w:ascii="Arial" w:hAnsi="Arial" w:cs="Arial"/>
                <w:b/>
                <w:bCs/>
                <w:sz w:val="28"/>
                <w:szCs w:val="28"/>
              </w:rPr>
            </w:pPr>
            <w:r>
              <w:rPr>
                <w:rFonts w:ascii="Arial" w:hAnsi="Arial" w:cs="Arial"/>
                <w:b/>
                <w:bCs/>
                <w:sz w:val="28"/>
                <w:szCs w:val="28"/>
              </w:rPr>
              <w:t xml:space="preserve">        </w:t>
            </w:r>
            <w:r w:rsidRPr="00696C04">
              <w:rPr>
                <w:b/>
                <w:sz w:val="28"/>
                <w:szCs w:val="28"/>
              </w:rPr>
              <w:t>Management Consulting</w:t>
            </w:r>
            <w:r>
              <w:rPr>
                <w:b/>
                <w:sz w:val="28"/>
                <w:szCs w:val="28"/>
              </w:rPr>
              <w:t>:</w:t>
            </w:r>
          </w:p>
        </w:tc>
        <w:tc>
          <w:tcPr>
            <w:tcW w:w="630" w:type="dxa"/>
            <w:gridSpan w:val="2"/>
            <w:tcBorders>
              <w:top w:val="nil"/>
              <w:left w:val="nil"/>
              <w:bottom w:val="nil"/>
              <w:right w:val="nil"/>
            </w:tcBorders>
            <w:noWrap/>
            <w:tcMar>
              <w:top w:w="19" w:type="dxa"/>
              <w:left w:w="19" w:type="dxa"/>
              <w:bottom w:w="0" w:type="dxa"/>
              <w:right w:w="19" w:type="dxa"/>
            </w:tcMar>
            <w:vAlign w:val="bottom"/>
          </w:tcPr>
          <w:p w:rsidR="008F117A" w:rsidRPr="00750E6C" w:rsidRDefault="008F117A" w:rsidP="00324B79">
            <w:pPr>
              <w:spacing w:line="320" w:lineRule="atLeast"/>
              <w:rPr>
                <w:rFonts w:ascii="Arial" w:hAnsi="Arial" w:cs="Arial"/>
                <w:b/>
                <w:bCs/>
                <w:sz w:val="28"/>
                <w:szCs w:val="28"/>
              </w:rPr>
            </w:pPr>
          </w:p>
        </w:tc>
        <w:tc>
          <w:tcPr>
            <w:tcW w:w="270" w:type="dxa"/>
            <w:tcBorders>
              <w:top w:val="nil"/>
              <w:left w:val="nil"/>
              <w:bottom w:val="nil"/>
              <w:right w:val="nil"/>
            </w:tcBorders>
            <w:noWrap/>
            <w:tcMar>
              <w:top w:w="19" w:type="dxa"/>
              <w:left w:w="19" w:type="dxa"/>
              <w:bottom w:w="0" w:type="dxa"/>
              <w:right w:w="19" w:type="dxa"/>
            </w:tcMar>
            <w:vAlign w:val="bottom"/>
          </w:tcPr>
          <w:p w:rsidR="008F117A" w:rsidRPr="00750E6C" w:rsidRDefault="008F117A" w:rsidP="00324B79">
            <w:pPr>
              <w:spacing w:line="320" w:lineRule="atLeast"/>
              <w:rPr>
                <w:rFonts w:ascii="Arial" w:hAnsi="Arial" w:cs="Arial"/>
                <w:b/>
                <w:bCs/>
                <w:sz w:val="28"/>
                <w:szCs w:val="28"/>
              </w:rPr>
            </w:pPr>
          </w:p>
        </w:tc>
      </w:tr>
      <w:tr w:rsidR="008F117A" w:rsidRPr="00750E6C" w:rsidTr="00324B79">
        <w:trPr>
          <w:gridAfter w:val="2"/>
          <w:wAfter w:w="184" w:type="dxa"/>
          <w:trHeight w:val="255"/>
        </w:trPr>
        <w:tc>
          <w:tcPr>
            <w:tcW w:w="1012" w:type="dxa"/>
            <w:tcBorders>
              <w:top w:val="nil"/>
              <w:left w:val="nil"/>
              <w:bottom w:val="nil"/>
              <w:right w:val="nil"/>
            </w:tcBorders>
            <w:noWrap/>
            <w:tcMar>
              <w:top w:w="19" w:type="dxa"/>
              <w:left w:w="19" w:type="dxa"/>
              <w:bottom w:w="0" w:type="dxa"/>
              <w:right w:w="19" w:type="dxa"/>
            </w:tcMar>
            <w:vAlign w:val="bottom"/>
          </w:tcPr>
          <w:p w:rsidR="008F117A" w:rsidRPr="00750E6C" w:rsidRDefault="008F117A" w:rsidP="00324B79">
            <w:pPr>
              <w:spacing w:line="320" w:lineRule="atLeast"/>
              <w:rPr>
                <w:rFonts w:ascii="Arial" w:hAnsi="Arial" w:cs="Arial"/>
                <w:b/>
                <w:bCs/>
                <w:sz w:val="28"/>
                <w:szCs w:val="28"/>
              </w:rPr>
            </w:pPr>
          </w:p>
        </w:tc>
        <w:tc>
          <w:tcPr>
            <w:tcW w:w="3118" w:type="dxa"/>
            <w:gridSpan w:val="3"/>
            <w:tcBorders>
              <w:top w:val="nil"/>
              <w:left w:val="nil"/>
              <w:bottom w:val="nil"/>
              <w:right w:val="nil"/>
            </w:tcBorders>
            <w:noWrap/>
            <w:tcMar>
              <w:top w:w="19" w:type="dxa"/>
              <w:left w:w="19" w:type="dxa"/>
              <w:bottom w:w="0" w:type="dxa"/>
              <w:right w:w="19" w:type="dxa"/>
            </w:tcMar>
            <w:vAlign w:val="bottom"/>
          </w:tcPr>
          <w:p w:rsidR="008F117A" w:rsidRPr="00750E6C" w:rsidRDefault="008F117A" w:rsidP="00324B79">
            <w:pPr>
              <w:spacing w:line="320" w:lineRule="atLeast"/>
              <w:rPr>
                <w:rFonts w:ascii="Arial" w:hAnsi="Arial" w:cs="Arial"/>
                <w:b/>
                <w:bCs/>
                <w:sz w:val="28"/>
                <w:szCs w:val="28"/>
              </w:rPr>
            </w:pPr>
            <w:r w:rsidRPr="00750E6C">
              <w:rPr>
                <w:rFonts w:ascii="Arial" w:hAnsi="Arial" w:cs="Arial"/>
                <w:b/>
                <w:bCs/>
                <w:sz w:val="28"/>
                <w:szCs w:val="28"/>
              </w:rPr>
              <w:t xml:space="preserve">Direct </w:t>
            </w:r>
            <w:proofErr w:type="spellStart"/>
            <w:r w:rsidRPr="00750E6C">
              <w:rPr>
                <w:rFonts w:ascii="Arial" w:hAnsi="Arial" w:cs="Arial"/>
                <w:b/>
                <w:bCs/>
                <w:sz w:val="28"/>
                <w:szCs w:val="28"/>
              </w:rPr>
              <w:t>Labour</w:t>
            </w:r>
            <w:proofErr w:type="spellEnd"/>
            <w:r w:rsidRPr="00750E6C">
              <w:rPr>
                <w:rFonts w:ascii="Arial" w:hAnsi="Arial" w:cs="Arial"/>
                <w:b/>
                <w:bCs/>
                <w:sz w:val="28"/>
                <w:szCs w:val="28"/>
              </w:rPr>
              <w:t xml:space="preserve"> Cost </w:t>
            </w:r>
          </w:p>
        </w:tc>
        <w:tc>
          <w:tcPr>
            <w:tcW w:w="992" w:type="dxa"/>
            <w:tcBorders>
              <w:top w:val="nil"/>
              <w:left w:val="nil"/>
              <w:bottom w:val="nil"/>
              <w:right w:val="nil"/>
            </w:tcBorders>
            <w:noWrap/>
            <w:tcMar>
              <w:top w:w="19" w:type="dxa"/>
              <w:left w:w="19" w:type="dxa"/>
              <w:bottom w:w="0" w:type="dxa"/>
              <w:right w:w="19" w:type="dxa"/>
            </w:tcMar>
            <w:vAlign w:val="bottom"/>
          </w:tcPr>
          <w:p w:rsidR="008F117A" w:rsidRPr="00750E6C" w:rsidRDefault="008F117A" w:rsidP="00324B79">
            <w:pPr>
              <w:spacing w:line="320" w:lineRule="atLeast"/>
              <w:jc w:val="center"/>
              <w:rPr>
                <w:rFonts w:ascii="Arial" w:hAnsi="Arial" w:cs="Arial"/>
                <w:b/>
                <w:bCs/>
                <w:sz w:val="28"/>
                <w:szCs w:val="28"/>
              </w:rPr>
            </w:pPr>
            <w:r w:rsidRPr="00750E6C">
              <w:rPr>
                <w:rFonts w:ascii="Arial" w:hAnsi="Arial" w:cs="Arial"/>
                <w:b/>
                <w:bCs/>
                <w:sz w:val="28"/>
                <w:szCs w:val="28"/>
              </w:rPr>
              <w:t>$20.00</w:t>
            </w:r>
          </w:p>
        </w:tc>
        <w:tc>
          <w:tcPr>
            <w:tcW w:w="3263" w:type="dxa"/>
            <w:tcBorders>
              <w:top w:val="nil"/>
              <w:left w:val="nil"/>
              <w:bottom w:val="nil"/>
              <w:right w:val="nil"/>
            </w:tcBorders>
            <w:noWrap/>
            <w:tcMar>
              <w:top w:w="19" w:type="dxa"/>
              <w:left w:w="19" w:type="dxa"/>
              <w:bottom w:w="0" w:type="dxa"/>
              <w:right w:w="19" w:type="dxa"/>
            </w:tcMar>
            <w:vAlign w:val="bottom"/>
          </w:tcPr>
          <w:p w:rsidR="008F117A" w:rsidRPr="00750E6C" w:rsidRDefault="008F117A" w:rsidP="00324B79">
            <w:pPr>
              <w:spacing w:line="320" w:lineRule="atLeast"/>
              <w:rPr>
                <w:rFonts w:ascii="Arial" w:hAnsi="Arial" w:cs="Arial"/>
                <w:b/>
                <w:bCs/>
                <w:sz w:val="28"/>
                <w:szCs w:val="28"/>
              </w:rPr>
            </w:pPr>
            <w:r w:rsidRPr="00750E6C">
              <w:rPr>
                <w:rFonts w:ascii="Arial" w:hAnsi="Arial" w:cs="Arial"/>
                <w:b/>
                <w:bCs/>
                <w:sz w:val="28"/>
                <w:szCs w:val="28"/>
              </w:rPr>
              <w:t>($</w:t>
            </w:r>
            <w:r>
              <w:rPr>
                <w:rFonts w:ascii="Arial" w:hAnsi="Arial" w:cs="Arial"/>
                <w:b/>
                <w:bCs/>
                <w:sz w:val="28"/>
                <w:szCs w:val="28"/>
              </w:rPr>
              <w:t>1,8</w:t>
            </w:r>
            <w:r w:rsidRPr="00750E6C">
              <w:rPr>
                <w:rFonts w:ascii="Arial" w:hAnsi="Arial" w:cs="Arial"/>
                <w:b/>
                <w:bCs/>
                <w:sz w:val="28"/>
                <w:szCs w:val="28"/>
              </w:rPr>
              <w:t>00,000</w:t>
            </w:r>
            <w:r>
              <w:rPr>
                <w:rFonts w:ascii="Arial" w:hAnsi="Arial" w:cs="Arial"/>
                <w:b/>
                <w:bCs/>
                <w:sz w:val="28"/>
                <w:szCs w:val="28"/>
              </w:rPr>
              <w:t xml:space="preserve"> </w:t>
            </w:r>
            <w:r w:rsidRPr="00696C04">
              <w:rPr>
                <w:b/>
              </w:rPr>
              <w:t>÷</w:t>
            </w:r>
            <w:r>
              <w:t xml:space="preserve"> </w:t>
            </w:r>
            <w:r>
              <w:rPr>
                <w:rFonts w:ascii="Arial" w:hAnsi="Arial" w:cs="Arial"/>
                <w:b/>
                <w:bCs/>
                <w:sz w:val="28"/>
                <w:szCs w:val="28"/>
              </w:rPr>
              <w:t>90</w:t>
            </w:r>
            <w:r w:rsidRPr="00750E6C">
              <w:rPr>
                <w:rFonts w:ascii="Arial" w:hAnsi="Arial" w:cs="Arial"/>
                <w:b/>
                <w:bCs/>
                <w:sz w:val="28"/>
                <w:szCs w:val="28"/>
              </w:rPr>
              <w:t>,000 hrs)</w:t>
            </w:r>
          </w:p>
        </w:tc>
        <w:tc>
          <w:tcPr>
            <w:tcW w:w="630" w:type="dxa"/>
            <w:gridSpan w:val="2"/>
            <w:tcBorders>
              <w:top w:val="nil"/>
              <w:left w:val="nil"/>
              <w:bottom w:val="nil"/>
              <w:right w:val="nil"/>
            </w:tcBorders>
            <w:noWrap/>
            <w:tcMar>
              <w:top w:w="19" w:type="dxa"/>
              <w:left w:w="19" w:type="dxa"/>
              <w:bottom w:w="0" w:type="dxa"/>
              <w:right w:w="19" w:type="dxa"/>
            </w:tcMar>
            <w:vAlign w:val="bottom"/>
          </w:tcPr>
          <w:p w:rsidR="008F117A" w:rsidRPr="00750E6C" w:rsidRDefault="008F117A" w:rsidP="00324B79">
            <w:pPr>
              <w:spacing w:line="320" w:lineRule="atLeast"/>
              <w:rPr>
                <w:rFonts w:ascii="Arial" w:hAnsi="Arial" w:cs="Arial"/>
                <w:b/>
                <w:bCs/>
                <w:sz w:val="28"/>
                <w:szCs w:val="28"/>
              </w:rPr>
            </w:pPr>
          </w:p>
        </w:tc>
        <w:tc>
          <w:tcPr>
            <w:tcW w:w="270" w:type="dxa"/>
            <w:tcBorders>
              <w:top w:val="nil"/>
              <w:left w:val="nil"/>
              <w:bottom w:val="nil"/>
              <w:right w:val="nil"/>
            </w:tcBorders>
            <w:noWrap/>
            <w:tcMar>
              <w:top w:w="19" w:type="dxa"/>
              <w:left w:w="19" w:type="dxa"/>
              <w:bottom w:w="0" w:type="dxa"/>
              <w:right w:w="19" w:type="dxa"/>
            </w:tcMar>
            <w:vAlign w:val="bottom"/>
          </w:tcPr>
          <w:p w:rsidR="008F117A" w:rsidRPr="00750E6C" w:rsidRDefault="008F117A" w:rsidP="00324B79">
            <w:pPr>
              <w:spacing w:line="320" w:lineRule="atLeast"/>
              <w:rPr>
                <w:rFonts w:ascii="Arial" w:hAnsi="Arial" w:cs="Arial"/>
                <w:b/>
                <w:bCs/>
                <w:sz w:val="28"/>
                <w:szCs w:val="28"/>
              </w:rPr>
            </w:pPr>
          </w:p>
        </w:tc>
      </w:tr>
      <w:tr w:rsidR="008F117A" w:rsidRPr="00750E6C" w:rsidTr="00324B79">
        <w:trPr>
          <w:gridAfter w:val="2"/>
          <w:wAfter w:w="184" w:type="dxa"/>
          <w:trHeight w:val="255"/>
        </w:trPr>
        <w:tc>
          <w:tcPr>
            <w:tcW w:w="1012" w:type="dxa"/>
            <w:tcBorders>
              <w:top w:val="nil"/>
              <w:left w:val="nil"/>
              <w:bottom w:val="nil"/>
              <w:right w:val="nil"/>
            </w:tcBorders>
            <w:noWrap/>
            <w:tcMar>
              <w:top w:w="19" w:type="dxa"/>
              <w:left w:w="19" w:type="dxa"/>
              <w:bottom w:w="0" w:type="dxa"/>
              <w:right w:w="19" w:type="dxa"/>
            </w:tcMar>
            <w:vAlign w:val="bottom"/>
          </w:tcPr>
          <w:p w:rsidR="008F117A" w:rsidRPr="00750E6C" w:rsidRDefault="008F117A" w:rsidP="00324B79">
            <w:pPr>
              <w:spacing w:line="320" w:lineRule="atLeast"/>
              <w:rPr>
                <w:rFonts w:ascii="Arial" w:hAnsi="Arial" w:cs="Arial"/>
                <w:b/>
                <w:bCs/>
                <w:sz w:val="28"/>
                <w:szCs w:val="28"/>
              </w:rPr>
            </w:pPr>
          </w:p>
        </w:tc>
        <w:tc>
          <w:tcPr>
            <w:tcW w:w="3118" w:type="dxa"/>
            <w:gridSpan w:val="3"/>
            <w:tcBorders>
              <w:top w:val="nil"/>
              <w:left w:val="nil"/>
              <w:bottom w:val="nil"/>
              <w:right w:val="nil"/>
            </w:tcBorders>
            <w:noWrap/>
            <w:tcMar>
              <w:top w:w="19" w:type="dxa"/>
              <w:left w:w="19" w:type="dxa"/>
              <w:bottom w:w="0" w:type="dxa"/>
              <w:right w:w="19" w:type="dxa"/>
            </w:tcMar>
            <w:vAlign w:val="bottom"/>
          </w:tcPr>
          <w:p w:rsidR="008F117A" w:rsidRPr="00750E6C" w:rsidRDefault="008F117A" w:rsidP="00324B79">
            <w:pPr>
              <w:spacing w:line="320" w:lineRule="atLeast"/>
              <w:rPr>
                <w:rFonts w:ascii="Arial" w:hAnsi="Arial" w:cs="Arial"/>
                <w:b/>
                <w:bCs/>
                <w:sz w:val="28"/>
                <w:szCs w:val="28"/>
              </w:rPr>
            </w:pPr>
            <w:r w:rsidRPr="00750E6C">
              <w:rPr>
                <w:rFonts w:ascii="Arial" w:hAnsi="Arial" w:cs="Arial"/>
                <w:b/>
                <w:bCs/>
                <w:sz w:val="28"/>
                <w:szCs w:val="28"/>
              </w:rPr>
              <w:t xml:space="preserve">Overhead </w:t>
            </w:r>
          </w:p>
        </w:tc>
        <w:tc>
          <w:tcPr>
            <w:tcW w:w="992" w:type="dxa"/>
            <w:tcBorders>
              <w:top w:val="nil"/>
              <w:left w:val="nil"/>
              <w:bottom w:val="single" w:sz="4" w:space="0" w:color="auto"/>
              <w:right w:val="nil"/>
            </w:tcBorders>
            <w:noWrap/>
            <w:tcMar>
              <w:top w:w="19" w:type="dxa"/>
              <w:left w:w="19" w:type="dxa"/>
              <w:bottom w:w="0" w:type="dxa"/>
              <w:right w:w="19" w:type="dxa"/>
            </w:tcMar>
            <w:vAlign w:val="bottom"/>
          </w:tcPr>
          <w:p w:rsidR="008F117A" w:rsidRPr="00750E6C" w:rsidRDefault="008F117A" w:rsidP="00324B79">
            <w:pPr>
              <w:spacing w:line="320" w:lineRule="atLeast"/>
              <w:jc w:val="center"/>
              <w:rPr>
                <w:rFonts w:ascii="Arial" w:hAnsi="Arial" w:cs="Arial"/>
                <w:b/>
                <w:bCs/>
                <w:sz w:val="28"/>
                <w:szCs w:val="28"/>
              </w:rPr>
            </w:pPr>
            <w:r>
              <w:rPr>
                <w:rFonts w:ascii="Arial" w:hAnsi="Arial" w:cs="Arial"/>
                <w:b/>
                <w:bCs/>
                <w:sz w:val="28"/>
                <w:szCs w:val="28"/>
              </w:rPr>
              <w:t xml:space="preserve">  21.33</w:t>
            </w:r>
          </w:p>
        </w:tc>
        <w:tc>
          <w:tcPr>
            <w:tcW w:w="3263" w:type="dxa"/>
            <w:tcBorders>
              <w:top w:val="nil"/>
              <w:left w:val="nil"/>
              <w:bottom w:val="nil"/>
              <w:right w:val="nil"/>
            </w:tcBorders>
            <w:noWrap/>
            <w:tcMar>
              <w:top w:w="19" w:type="dxa"/>
              <w:left w:w="19" w:type="dxa"/>
              <w:bottom w:w="0" w:type="dxa"/>
              <w:right w:w="19" w:type="dxa"/>
            </w:tcMar>
            <w:vAlign w:val="bottom"/>
          </w:tcPr>
          <w:p w:rsidR="008F117A" w:rsidRPr="00750E6C" w:rsidRDefault="008F117A" w:rsidP="00324B79">
            <w:pPr>
              <w:spacing w:line="320" w:lineRule="atLeast"/>
              <w:rPr>
                <w:rFonts w:ascii="Arial" w:hAnsi="Arial" w:cs="Arial"/>
                <w:b/>
                <w:bCs/>
                <w:sz w:val="28"/>
                <w:szCs w:val="28"/>
              </w:rPr>
            </w:pPr>
            <w:r w:rsidRPr="00750E6C">
              <w:rPr>
                <w:rFonts w:ascii="Arial" w:hAnsi="Arial" w:cs="Arial"/>
                <w:b/>
                <w:bCs/>
                <w:sz w:val="28"/>
                <w:szCs w:val="28"/>
              </w:rPr>
              <w:t xml:space="preserve"> (as above)</w:t>
            </w:r>
          </w:p>
        </w:tc>
        <w:tc>
          <w:tcPr>
            <w:tcW w:w="630" w:type="dxa"/>
            <w:gridSpan w:val="2"/>
            <w:tcBorders>
              <w:top w:val="nil"/>
              <w:left w:val="nil"/>
              <w:bottom w:val="nil"/>
              <w:right w:val="nil"/>
            </w:tcBorders>
            <w:noWrap/>
            <w:tcMar>
              <w:top w:w="19" w:type="dxa"/>
              <w:left w:w="19" w:type="dxa"/>
              <w:bottom w:w="0" w:type="dxa"/>
              <w:right w:w="19" w:type="dxa"/>
            </w:tcMar>
            <w:vAlign w:val="bottom"/>
          </w:tcPr>
          <w:p w:rsidR="008F117A" w:rsidRPr="00750E6C" w:rsidRDefault="008F117A" w:rsidP="00324B79">
            <w:pPr>
              <w:spacing w:line="320" w:lineRule="atLeast"/>
              <w:rPr>
                <w:rFonts w:ascii="Arial" w:hAnsi="Arial" w:cs="Arial"/>
                <w:b/>
                <w:bCs/>
                <w:sz w:val="28"/>
                <w:szCs w:val="28"/>
              </w:rPr>
            </w:pPr>
          </w:p>
        </w:tc>
        <w:tc>
          <w:tcPr>
            <w:tcW w:w="270" w:type="dxa"/>
            <w:tcBorders>
              <w:top w:val="nil"/>
              <w:left w:val="nil"/>
              <w:bottom w:val="nil"/>
              <w:right w:val="nil"/>
            </w:tcBorders>
            <w:noWrap/>
            <w:tcMar>
              <w:top w:w="19" w:type="dxa"/>
              <w:left w:w="19" w:type="dxa"/>
              <w:bottom w:w="0" w:type="dxa"/>
              <w:right w:w="19" w:type="dxa"/>
            </w:tcMar>
            <w:vAlign w:val="bottom"/>
          </w:tcPr>
          <w:p w:rsidR="008F117A" w:rsidRPr="00750E6C" w:rsidRDefault="008F117A" w:rsidP="00324B79">
            <w:pPr>
              <w:spacing w:line="320" w:lineRule="atLeast"/>
              <w:rPr>
                <w:rFonts w:ascii="Arial" w:hAnsi="Arial" w:cs="Arial"/>
                <w:b/>
                <w:bCs/>
                <w:sz w:val="28"/>
                <w:szCs w:val="28"/>
              </w:rPr>
            </w:pPr>
          </w:p>
        </w:tc>
      </w:tr>
      <w:tr w:rsidR="008F117A" w:rsidRPr="00750E6C" w:rsidTr="00324B79">
        <w:trPr>
          <w:gridAfter w:val="1"/>
          <w:wAfter w:w="126" w:type="dxa"/>
          <w:trHeight w:val="255"/>
        </w:trPr>
        <w:tc>
          <w:tcPr>
            <w:tcW w:w="1012" w:type="dxa"/>
            <w:tcBorders>
              <w:top w:val="nil"/>
              <w:left w:val="nil"/>
              <w:bottom w:val="nil"/>
              <w:right w:val="nil"/>
            </w:tcBorders>
            <w:noWrap/>
            <w:tcMar>
              <w:top w:w="19" w:type="dxa"/>
              <w:left w:w="19" w:type="dxa"/>
              <w:bottom w:w="0" w:type="dxa"/>
              <w:right w:w="19" w:type="dxa"/>
            </w:tcMar>
            <w:vAlign w:val="bottom"/>
          </w:tcPr>
          <w:p w:rsidR="008F117A" w:rsidRPr="00750E6C" w:rsidRDefault="008F117A" w:rsidP="00324B79">
            <w:pPr>
              <w:spacing w:line="320" w:lineRule="atLeast"/>
              <w:rPr>
                <w:rFonts w:ascii="Arial" w:hAnsi="Arial" w:cs="Arial"/>
                <w:b/>
                <w:bCs/>
                <w:sz w:val="28"/>
                <w:szCs w:val="28"/>
              </w:rPr>
            </w:pPr>
          </w:p>
        </w:tc>
        <w:tc>
          <w:tcPr>
            <w:tcW w:w="324" w:type="dxa"/>
            <w:gridSpan w:val="2"/>
            <w:tcBorders>
              <w:top w:val="nil"/>
              <w:left w:val="nil"/>
              <w:bottom w:val="nil"/>
              <w:right w:val="nil"/>
            </w:tcBorders>
            <w:noWrap/>
            <w:tcMar>
              <w:top w:w="19" w:type="dxa"/>
              <w:left w:w="19" w:type="dxa"/>
              <w:bottom w:w="0" w:type="dxa"/>
              <w:right w:w="19" w:type="dxa"/>
            </w:tcMar>
            <w:vAlign w:val="bottom"/>
          </w:tcPr>
          <w:p w:rsidR="008F117A" w:rsidRPr="00750E6C" w:rsidRDefault="008F117A" w:rsidP="00324B79">
            <w:pPr>
              <w:spacing w:line="320" w:lineRule="atLeast"/>
              <w:rPr>
                <w:rFonts w:ascii="Arial" w:hAnsi="Arial" w:cs="Arial"/>
                <w:b/>
                <w:bCs/>
                <w:sz w:val="28"/>
                <w:szCs w:val="28"/>
              </w:rPr>
            </w:pPr>
          </w:p>
        </w:tc>
        <w:tc>
          <w:tcPr>
            <w:tcW w:w="2794" w:type="dxa"/>
            <w:tcBorders>
              <w:top w:val="nil"/>
              <w:left w:val="nil"/>
              <w:bottom w:val="nil"/>
              <w:right w:val="nil"/>
            </w:tcBorders>
            <w:noWrap/>
            <w:tcMar>
              <w:top w:w="19" w:type="dxa"/>
              <w:left w:w="19" w:type="dxa"/>
              <w:bottom w:w="0" w:type="dxa"/>
              <w:right w:w="19" w:type="dxa"/>
            </w:tcMar>
            <w:vAlign w:val="bottom"/>
          </w:tcPr>
          <w:p w:rsidR="008F117A" w:rsidRPr="00750E6C" w:rsidRDefault="008F117A" w:rsidP="00324B79">
            <w:pPr>
              <w:spacing w:line="320" w:lineRule="atLeast"/>
              <w:rPr>
                <w:rFonts w:ascii="Arial" w:hAnsi="Arial" w:cs="Arial"/>
                <w:b/>
                <w:bCs/>
                <w:sz w:val="28"/>
                <w:szCs w:val="28"/>
              </w:rPr>
            </w:pPr>
          </w:p>
        </w:tc>
        <w:tc>
          <w:tcPr>
            <w:tcW w:w="992" w:type="dxa"/>
            <w:tcBorders>
              <w:top w:val="single" w:sz="4" w:space="0" w:color="auto"/>
              <w:left w:val="nil"/>
              <w:bottom w:val="double" w:sz="4" w:space="0" w:color="auto"/>
              <w:right w:val="nil"/>
            </w:tcBorders>
            <w:noWrap/>
            <w:tcMar>
              <w:top w:w="19" w:type="dxa"/>
              <w:left w:w="19" w:type="dxa"/>
              <w:bottom w:w="0" w:type="dxa"/>
              <w:right w:w="19" w:type="dxa"/>
            </w:tcMar>
            <w:vAlign w:val="bottom"/>
          </w:tcPr>
          <w:p w:rsidR="008F117A" w:rsidRPr="00750E6C" w:rsidRDefault="008F117A" w:rsidP="00324B79">
            <w:pPr>
              <w:spacing w:line="320" w:lineRule="atLeast"/>
              <w:jc w:val="center"/>
              <w:rPr>
                <w:rFonts w:ascii="Arial" w:hAnsi="Arial" w:cs="Arial"/>
                <w:b/>
                <w:bCs/>
                <w:sz w:val="28"/>
                <w:szCs w:val="28"/>
              </w:rPr>
            </w:pPr>
            <w:r w:rsidRPr="00750E6C">
              <w:rPr>
                <w:rFonts w:ascii="Arial" w:hAnsi="Arial" w:cs="Arial"/>
                <w:b/>
                <w:bCs/>
                <w:sz w:val="28"/>
                <w:szCs w:val="28"/>
              </w:rPr>
              <w:t>$</w:t>
            </w:r>
            <w:r>
              <w:rPr>
                <w:rFonts w:ascii="Arial" w:hAnsi="Arial" w:cs="Arial"/>
                <w:b/>
                <w:bCs/>
                <w:sz w:val="28"/>
                <w:szCs w:val="28"/>
              </w:rPr>
              <w:t>41.33</w:t>
            </w:r>
          </w:p>
        </w:tc>
        <w:tc>
          <w:tcPr>
            <w:tcW w:w="3529" w:type="dxa"/>
            <w:gridSpan w:val="2"/>
            <w:tcBorders>
              <w:top w:val="nil"/>
              <w:left w:val="nil"/>
              <w:bottom w:val="nil"/>
              <w:right w:val="nil"/>
            </w:tcBorders>
            <w:noWrap/>
            <w:tcMar>
              <w:top w:w="19" w:type="dxa"/>
              <w:left w:w="19" w:type="dxa"/>
              <w:bottom w:w="0" w:type="dxa"/>
              <w:right w:w="19" w:type="dxa"/>
            </w:tcMar>
            <w:vAlign w:val="bottom"/>
          </w:tcPr>
          <w:p w:rsidR="008F117A" w:rsidRPr="00750E6C" w:rsidRDefault="008F117A" w:rsidP="00324B79">
            <w:pPr>
              <w:spacing w:line="320" w:lineRule="atLeast"/>
              <w:rPr>
                <w:rFonts w:ascii="Arial" w:hAnsi="Arial" w:cs="Arial"/>
                <w:b/>
                <w:bCs/>
                <w:sz w:val="28"/>
                <w:szCs w:val="28"/>
              </w:rPr>
            </w:pPr>
            <w:r w:rsidRPr="00750E6C">
              <w:rPr>
                <w:rFonts w:ascii="Arial" w:hAnsi="Arial" w:cs="Arial"/>
                <w:b/>
                <w:bCs/>
                <w:sz w:val="28"/>
                <w:szCs w:val="28"/>
              </w:rPr>
              <w:t xml:space="preserve">  </w:t>
            </w:r>
            <w:r>
              <w:rPr>
                <w:rFonts w:ascii="Arial" w:hAnsi="Arial" w:cs="Arial"/>
                <w:b/>
                <w:bCs/>
                <w:sz w:val="28"/>
                <w:szCs w:val="28"/>
              </w:rPr>
              <w:t>×</w:t>
            </w:r>
            <w:r w:rsidRPr="00750E6C">
              <w:rPr>
                <w:rFonts w:ascii="Arial" w:hAnsi="Arial" w:cs="Arial"/>
                <w:b/>
                <w:bCs/>
                <w:sz w:val="28"/>
                <w:szCs w:val="28"/>
              </w:rPr>
              <w:t xml:space="preserve"> 2 =  $</w:t>
            </w:r>
            <w:r>
              <w:rPr>
                <w:rFonts w:ascii="Arial" w:hAnsi="Arial" w:cs="Arial"/>
                <w:b/>
                <w:bCs/>
                <w:sz w:val="28"/>
                <w:szCs w:val="28"/>
              </w:rPr>
              <w:t>82</w:t>
            </w:r>
            <w:r w:rsidRPr="00750E6C">
              <w:rPr>
                <w:rFonts w:ascii="Arial" w:hAnsi="Arial" w:cs="Arial"/>
                <w:b/>
                <w:bCs/>
                <w:sz w:val="28"/>
                <w:szCs w:val="28"/>
              </w:rPr>
              <w:t>.</w:t>
            </w:r>
            <w:r>
              <w:rPr>
                <w:rFonts w:ascii="Arial" w:hAnsi="Arial" w:cs="Arial"/>
                <w:b/>
                <w:bCs/>
                <w:sz w:val="28"/>
                <w:szCs w:val="28"/>
              </w:rPr>
              <w:t>66</w:t>
            </w:r>
            <w:r w:rsidRPr="00750E6C">
              <w:rPr>
                <w:rFonts w:ascii="Arial" w:hAnsi="Arial" w:cs="Arial"/>
                <w:b/>
                <w:bCs/>
                <w:sz w:val="28"/>
                <w:szCs w:val="28"/>
              </w:rPr>
              <w:t xml:space="preserve"> per hour</w:t>
            </w:r>
          </w:p>
        </w:tc>
        <w:tc>
          <w:tcPr>
            <w:tcW w:w="634" w:type="dxa"/>
            <w:gridSpan w:val="2"/>
            <w:tcBorders>
              <w:top w:val="nil"/>
              <w:left w:val="nil"/>
              <w:bottom w:val="nil"/>
              <w:right w:val="nil"/>
            </w:tcBorders>
            <w:noWrap/>
            <w:tcMar>
              <w:top w:w="19" w:type="dxa"/>
              <w:left w:w="19" w:type="dxa"/>
              <w:bottom w:w="0" w:type="dxa"/>
              <w:right w:w="19" w:type="dxa"/>
            </w:tcMar>
            <w:vAlign w:val="bottom"/>
          </w:tcPr>
          <w:p w:rsidR="008F117A" w:rsidRPr="00750E6C" w:rsidRDefault="008F117A" w:rsidP="00324B79">
            <w:pPr>
              <w:spacing w:line="320" w:lineRule="atLeast"/>
              <w:rPr>
                <w:rFonts w:ascii="Arial" w:hAnsi="Arial" w:cs="Arial"/>
                <w:b/>
                <w:bCs/>
                <w:sz w:val="28"/>
                <w:szCs w:val="28"/>
              </w:rPr>
            </w:pPr>
          </w:p>
        </w:tc>
        <w:tc>
          <w:tcPr>
            <w:tcW w:w="58" w:type="dxa"/>
            <w:tcBorders>
              <w:top w:val="nil"/>
              <w:left w:val="nil"/>
              <w:bottom w:val="nil"/>
              <w:right w:val="nil"/>
            </w:tcBorders>
            <w:noWrap/>
            <w:tcMar>
              <w:top w:w="19" w:type="dxa"/>
              <w:left w:w="19" w:type="dxa"/>
              <w:bottom w:w="0" w:type="dxa"/>
              <w:right w:w="19" w:type="dxa"/>
            </w:tcMar>
            <w:vAlign w:val="bottom"/>
          </w:tcPr>
          <w:p w:rsidR="008F117A" w:rsidRPr="00750E6C" w:rsidRDefault="008F117A" w:rsidP="00324B79">
            <w:pPr>
              <w:spacing w:line="320" w:lineRule="atLeast"/>
              <w:rPr>
                <w:rFonts w:ascii="Arial" w:hAnsi="Arial" w:cs="Arial"/>
                <w:b/>
                <w:bCs/>
                <w:sz w:val="28"/>
                <w:szCs w:val="28"/>
              </w:rPr>
            </w:pPr>
          </w:p>
        </w:tc>
      </w:tr>
      <w:tr w:rsidR="008F117A" w:rsidRPr="00750E6C" w:rsidTr="00324B79">
        <w:trPr>
          <w:gridAfter w:val="2"/>
          <w:wAfter w:w="184" w:type="dxa"/>
          <w:trHeight w:val="255"/>
        </w:trPr>
        <w:tc>
          <w:tcPr>
            <w:tcW w:w="8385" w:type="dxa"/>
            <w:gridSpan w:val="6"/>
            <w:tcBorders>
              <w:top w:val="nil"/>
              <w:left w:val="nil"/>
              <w:bottom w:val="nil"/>
              <w:right w:val="nil"/>
            </w:tcBorders>
            <w:noWrap/>
            <w:tcMar>
              <w:top w:w="19" w:type="dxa"/>
              <w:left w:w="19" w:type="dxa"/>
              <w:bottom w:w="0" w:type="dxa"/>
              <w:right w:w="19" w:type="dxa"/>
            </w:tcMar>
            <w:vAlign w:val="bottom"/>
          </w:tcPr>
          <w:p w:rsidR="008F117A" w:rsidRPr="00750E6C" w:rsidRDefault="008F117A" w:rsidP="00324B79">
            <w:pPr>
              <w:pStyle w:val="BodyLarge"/>
              <w:tabs>
                <w:tab w:val="left" w:pos="600"/>
                <w:tab w:val="left" w:pos="1200"/>
              </w:tabs>
              <w:spacing w:before="120" w:line="320" w:lineRule="atLeast"/>
              <w:rPr>
                <w:rFonts w:ascii="Arial" w:hAnsi="Arial" w:cs="Arial"/>
                <w:b w:val="0"/>
                <w:bCs/>
                <w:szCs w:val="28"/>
              </w:rPr>
            </w:pPr>
            <w:r>
              <w:rPr>
                <w:rFonts w:ascii="Arial" w:hAnsi="Arial" w:cs="Arial"/>
                <w:szCs w:val="28"/>
              </w:rPr>
              <w:tab/>
            </w:r>
            <w:r>
              <w:rPr>
                <w:rFonts w:ascii="Arial" w:hAnsi="Arial" w:cs="Arial"/>
                <w:b w:val="0"/>
                <w:bCs/>
                <w:szCs w:val="28"/>
              </w:rPr>
              <w:t xml:space="preserve"> </w:t>
            </w:r>
            <w:r w:rsidRPr="00750E6C">
              <w:rPr>
                <w:rFonts w:ascii="Arial" w:hAnsi="Arial" w:cs="Arial"/>
                <w:szCs w:val="28"/>
              </w:rPr>
              <w:t>Executive Training</w:t>
            </w:r>
            <w:r>
              <w:rPr>
                <w:rFonts w:ascii="Arial" w:hAnsi="Arial" w:cs="Arial"/>
                <w:szCs w:val="28"/>
              </w:rPr>
              <w:t xml:space="preserve">: </w:t>
            </w:r>
          </w:p>
        </w:tc>
        <w:tc>
          <w:tcPr>
            <w:tcW w:w="630" w:type="dxa"/>
            <w:gridSpan w:val="2"/>
            <w:tcBorders>
              <w:top w:val="nil"/>
              <w:left w:val="nil"/>
              <w:bottom w:val="nil"/>
              <w:right w:val="nil"/>
            </w:tcBorders>
            <w:noWrap/>
            <w:tcMar>
              <w:top w:w="19" w:type="dxa"/>
              <w:left w:w="19" w:type="dxa"/>
              <w:bottom w:w="0" w:type="dxa"/>
              <w:right w:w="19" w:type="dxa"/>
            </w:tcMar>
            <w:vAlign w:val="bottom"/>
          </w:tcPr>
          <w:p w:rsidR="008F117A" w:rsidRPr="00750E6C" w:rsidRDefault="008F117A" w:rsidP="00324B79">
            <w:pPr>
              <w:spacing w:line="320" w:lineRule="atLeast"/>
              <w:rPr>
                <w:rFonts w:ascii="Arial" w:hAnsi="Arial" w:cs="Arial"/>
                <w:b/>
                <w:bCs/>
                <w:sz w:val="28"/>
                <w:szCs w:val="28"/>
              </w:rPr>
            </w:pPr>
          </w:p>
        </w:tc>
        <w:tc>
          <w:tcPr>
            <w:tcW w:w="270" w:type="dxa"/>
            <w:tcBorders>
              <w:top w:val="nil"/>
              <w:left w:val="nil"/>
              <w:bottom w:val="nil"/>
              <w:right w:val="nil"/>
            </w:tcBorders>
            <w:noWrap/>
            <w:tcMar>
              <w:top w:w="19" w:type="dxa"/>
              <w:left w:w="19" w:type="dxa"/>
              <w:bottom w:w="0" w:type="dxa"/>
              <w:right w:w="19" w:type="dxa"/>
            </w:tcMar>
            <w:vAlign w:val="bottom"/>
          </w:tcPr>
          <w:p w:rsidR="008F117A" w:rsidRPr="00750E6C" w:rsidRDefault="008F117A" w:rsidP="00324B79">
            <w:pPr>
              <w:spacing w:line="320" w:lineRule="atLeast"/>
              <w:rPr>
                <w:rFonts w:ascii="Arial" w:hAnsi="Arial" w:cs="Arial"/>
                <w:b/>
                <w:bCs/>
                <w:sz w:val="28"/>
                <w:szCs w:val="28"/>
              </w:rPr>
            </w:pPr>
          </w:p>
        </w:tc>
      </w:tr>
      <w:tr w:rsidR="008F117A" w:rsidRPr="00750E6C" w:rsidTr="00324B79">
        <w:trPr>
          <w:gridAfter w:val="2"/>
          <w:wAfter w:w="184" w:type="dxa"/>
          <w:trHeight w:val="255"/>
        </w:trPr>
        <w:tc>
          <w:tcPr>
            <w:tcW w:w="1278" w:type="dxa"/>
            <w:gridSpan w:val="2"/>
            <w:tcBorders>
              <w:top w:val="nil"/>
              <w:left w:val="nil"/>
              <w:bottom w:val="nil"/>
              <w:right w:val="nil"/>
            </w:tcBorders>
            <w:noWrap/>
            <w:tcMar>
              <w:top w:w="19" w:type="dxa"/>
              <w:left w:w="19" w:type="dxa"/>
              <w:bottom w:w="0" w:type="dxa"/>
              <w:right w:w="19" w:type="dxa"/>
            </w:tcMar>
            <w:vAlign w:val="bottom"/>
          </w:tcPr>
          <w:p w:rsidR="008F117A" w:rsidRPr="00750E6C" w:rsidRDefault="008F117A" w:rsidP="00324B79">
            <w:pPr>
              <w:spacing w:line="320" w:lineRule="atLeast"/>
              <w:rPr>
                <w:rFonts w:ascii="Arial" w:hAnsi="Arial" w:cs="Arial"/>
                <w:b/>
                <w:bCs/>
                <w:sz w:val="28"/>
                <w:szCs w:val="28"/>
              </w:rPr>
            </w:pPr>
          </w:p>
        </w:tc>
        <w:tc>
          <w:tcPr>
            <w:tcW w:w="2852" w:type="dxa"/>
            <w:gridSpan w:val="2"/>
            <w:tcBorders>
              <w:top w:val="nil"/>
              <w:left w:val="nil"/>
              <w:bottom w:val="nil"/>
              <w:right w:val="nil"/>
            </w:tcBorders>
            <w:noWrap/>
            <w:tcMar>
              <w:top w:w="19" w:type="dxa"/>
              <w:left w:w="19" w:type="dxa"/>
              <w:bottom w:w="0" w:type="dxa"/>
              <w:right w:w="19" w:type="dxa"/>
            </w:tcMar>
            <w:vAlign w:val="bottom"/>
          </w:tcPr>
          <w:p w:rsidR="008F117A" w:rsidRPr="00750E6C" w:rsidRDefault="008F117A" w:rsidP="00324B79">
            <w:pPr>
              <w:spacing w:line="320" w:lineRule="atLeast"/>
              <w:rPr>
                <w:rFonts w:ascii="Arial" w:hAnsi="Arial" w:cs="Arial"/>
                <w:b/>
                <w:bCs/>
                <w:sz w:val="28"/>
                <w:szCs w:val="28"/>
              </w:rPr>
            </w:pPr>
            <w:r w:rsidRPr="00750E6C">
              <w:rPr>
                <w:rFonts w:ascii="Arial" w:hAnsi="Arial" w:cs="Arial"/>
                <w:b/>
                <w:bCs/>
                <w:sz w:val="28"/>
                <w:szCs w:val="28"/>
              </w:rPr>
              <w:t xml:space="preserve">Direct </w:t>
            </w:r>
            <w:proofErr w:type="spellStart"/>
            <w:r w:rsidRPr="00750E6C">
              <w:rPr>
                <w:rFonts w:ascii="Arial" w:hAnsi="Arial" w:cs="Arial"/>
                <w:b/>
                <w:bCs/>
                <w:sz w:val="28"/>
                <w:szCs w:val="28"/>
              </w:rPr>
              <w:t>Labour</w:t>
            </w:r>
            <w:proofErr w:type="spellEnd"/>
            <w:r w:rsidRPr="00750E6C">
              <w:rPr>
                <w:rFonts w:ascii="Arial" w:hAnsi="Arial" w:cs="Arial"/>
                <w:b/>
                <w:bCs/>
                <w:sz w:val="28"/>
                <w:szCs w:val="28"/>
              </w:rPr>
              <w:t xml:space="preserve"> Cost </w:t>
            </w:r>
          </w:p>
        </w:tc>
        <w:tc>
          <w:tcPr>
            <w:tcW w:w="992" w:type="dxa"/>
            <w:tcBorders>
              <w:top w:val="nil"/>
              <w:left w:val="nil"/>
              <w:bottom w:val="nil"/>
              <w:right w:val="nil"/>
            </w:tcBorders>
            <w:noWrap/>
            <w:tcMar>
              <w:top w:w="19" w:type="dxa"/>
              <w:left w:w="19" w:type="dxa"/>
              <w:bottom w:w="0" w:type="dxa"/>
              <w:right w:w="19" w:type="dxa"/>
            </w:tcMar>
            <w:vAlign w:val="bottom"/>
          </w:tcPr>
          <w:p w:rsidR="008F117A" w:rsidRPr="00750E6C" w:rsidRDefault="008F117A" w:rsidP="00324B79">
            <w:pPr>
              <w:spacing w:line="320" w:lineRule="atLeast"/>
              <w:jc w:val="center"/>
              <w:rPr>
                <w:rFonts w:ascii="Arial" w:hAnsi="Arial" w:cs="Arial"/>
                <w:b/>
                <w:bCs/>
                <w:sz w:val="28"/>
                <w:szCs w:val="28"/>
              </w:rPr>
            </w:pPr>
            <w:r w:rsidRPr="00750E6C">
              <w:rPr>
                <w:rFonts w:ascii="Arial" w:hAnsi="Arial" w:cs="Arial"/>
                <w:b/>
                <w:bCs/>
                <w:sz w:val="28"/>
                <w:szCs w:val="28"/>
              </w:rPr>
              <w:t>$30.00</w:t>
            </w:r>
          </w:p>
        </w:tc>
        <w:tc>
          <w:tcPr>
            <w:tcW w:w="3263" w:type="dxa"/>
            <w:tcBorders>
              <w:top w:val="nil"/>
              <w:left w:val="nil"/>
              <w:bottom w:val="nil"/>
              <w:right w:val="nil"/>
            </w:tcBorders>
            <w:noWrap/>
            <w:tcMar>
              <w:top w:w="19" w:type="dxa"/>
              <w:left w:w="19" w:type="dxa"/>
              <w:bottom w:w="0" w:type="dxa"/>
              <w:right w:w="19" w:type="dxa"/>
            </w:tcMar>
            <w:vAlign w:val="bottom"/>
          </w:tcPr>
          <w:p w:rsidR="008F117A" w:rsidRPr="00750E6C" w:rsidRDefault="008F117A" w:rsidP="00324B79">
            <w:pPr>
              <w:spacing w:line="320" w:lineRule="atLeast"/>
              <w:rPr>
                <w:rFonts w:ascii="Arial" w:hAnsi="Arial" w:cs="Arial"/>
                <w:b/>
                <w:bCs/>
                <w:sz w:val="28"/>
                <w:szCs w:val="28"/>
              </w:rPr>
            </w:pPr>
            <w:r w:rsidRPr="00750E6C">
              <w:rPr>
                <w:rFonts w:ascii="Arial" w:hAnsi="Arial" w:cs="Arial"/>
                <w:b/>
                <w:bCs/>
                <w:sz w:val="28"/>
                <w:szCs w:val="28"/>
              </w:rPr>
              <w:t>($</w:t>
            </w:r>
            <w:r>
              <w:rPr>
                <w:rFonts w:ascii="Arial" w:hAnsi="Arial" w:cs="Arial"/>
                <w:b/>
                <w:bCs/>
                <w:sz w:val="28"/>
                <w:szCs w:val="28"/>
              </w:rPr>
              <w:t>900</w:t>
            </w:r>
            <w:r w:rsidRPr="00750E6C">
              <w:rPr>
                <w:rFonts w:ascii="Arial" w:hAnsi="Arial" w:cs="Arial"/>
                <w:b/>
                <w:bCs/>
                <w:sz w:val="28"/>
                <w:szCs w:val="28"/>
              </w:rPr>
              <w:t>,000</w:t>
            </w:r>
            <w:r>
              <w:rPr>
                <w:rFonts w:ascii="Arial" w:hAnsi="Arial" w:cs="Arial"/>
                <w:b/>
                <w:bCs/>
                <w:sz w:val="28"/>
                <w:szCs w:val="28"/>
              </w:rPr>
              <w:t xml:space="preserve"> </w:t>
            </w:r>
            <w:r w:rsidRPr="00696C04">
              <w:rPr>
                <w:b/>
              </w:rPr>
              <w:t>÷</w:t>
            </w:r>
            <w:r>
              <w:rPr>
                <w:b/>
              </w:rPr>
              <w:t xml:space="preserve"> </w:t>
            </w:r>
            <w:r>
              <w:rPr>
                <w:rFonts w:ascii="Arial" w:hAnsi="Arial" w:cs="Arial"/>
                <w:b/>
                <w:bCs/>
                <w:sz w:val="28"/>
                <w:szCs w:val="28"/>
              </w:rPr>
              <w:t>30</w:t>
            </w:r>
            <w:r w:rsidRPr="00750E6C">
              <w:rPr>
                <w:rFonts w:ascii="Arial" w:hAnsi="Arial" w:cs="Arial"/>
                <w:b/>
                <w:bCs/>
                <w:sz w:val="28"/>
                <w:szCs w:val="28"/>
              </w:rPr>
              <w:t>,000 hrs)</w:t>
            </w:r>
          </w:p>
        </w:tc>
        <w:tc>
          <w:tcPr>
            <w:tcW w:w="630" w:type="dxa"/>
            <w:gridSpan w:val="2"/>
            <w:tcBorders>
              <w:top w:val="nil"/>
              <w:left w:val="nil"/>
              <w:bottom w:val="nil"/>
              <w:right w:val="nil"/>
            </w:tcBorders>
            <w:noWrap/>
            <w:tcMar>
              <w:top w:w="19" w:type="dxa"/>
              <w:left w:w="19" w:type="dxa"/>
              <w:bottom w:w="0" w:type="dxa"/>
              <w:right w:w="19" w:type="dxa"/>
            </w:tcMar>
            <w:vAlign w:val="bottom"/>
          </w:tcPr>
          <w:p w:rsidR="008F117A" w:rsidRPr="00750E6C" w:rsidRDefault="008F117A" w:rsidP="00324B79">
            <w:pPr>
              <w:spacing w:line="320" w:lineRule="atLeast"/>
              <w:rPr>
                <w:rFonts w:ascii="Arial" w:hAnsi="Arial" w:cs="Arial"/>
                <w:b/>
                <w:bCs/>
                <w:sz w:val="28"/>
                <w:szCs w:val="28"/>
              </w:rPr>
            </w:pPr>
          </w:p>
        </w:tc>
        <w:tc>
          <w:tcPr>
            <w:tcW w:w="270" w:type="dxa"/>
            <w:tcBorders>
              <w:top w:val="nil"/>
              <w:left w:val="nil"/>
              <w:bottom w:val="nil"/>
              <w:right w:val="nil"/>
            </w:tcBorders>
            <w:noWrap/>
            <w:tcMar>
              <w:top w:w="19" w:type="dxa"/>
              <w:left w:w="19" w:type="dxa"/>
              <w:bottom w:w="0" w:type="dxa"/>
              <w:right w:w="19" w:type="dxa"/>
            </w:tcMar>
            <w:vAlign w:val="bottom"/>
          </w:tcPr>
          <w:p w:rsidR="008F117A" w:rsidRPr="00750E6C" w:rsidRDefault="008F117A" w:rsidP="00324B79">
            <w:pPr>
              <w:spacing w:line="320" w:lineRule="atLeast"/>
              <w:rPr>
                <w:rFonts w:ascii="Arial" w:hAnsi="Arial" w:cs="Arial"/>
                <w:b/>
                <w:bCs/>
                <w:sz w:val="28"/>
                <w:szCs w:val="28"/>
              </w:rPr>
            </w:pPr>
          </w:p>
        </w:tc>
      </w:tr>
      <w:tr w:rsidR="008F117A" w:rsidRPr="00750E6C" w:rsidTr="00324B79">
        <w:trPr>
          <w:gridAfter w:val="2"/>
          <w:wAfter w:w="184" w:type="dxa"/>
          <w:trHeight w:val="255"/>
        </w:trPr>
        <w:tc>
          <w:tcPr>
            <w:tcW w:w="1278" w:type="dxa"/>
            <w:gridSpan w:val="2"/>
            <w:tcBorders>
              <w:top w:val="nil"/>
              <w:left w:val="nil"/>
              <w:bottom w:val="nil"/>
              <w:right w:val="nil"/>
            </w:tcBorders>
            <w:noWrap/>
            <w:tcMar>
              <w:top w:w="19" w:type="dxa"/>
              <w:left w:w="19" w:type="dxa"/>
              <w:bottom w:w="0" w:type="dxa"/>
              <w:right w:w="19" w:type="dxa"/>
            </w:tcMar>
            <w:vAlign w:val="bottom"/>
          </w:tcPr>
          <w:p w:rsidR="008F117A" w:rsidRPr="00750E6C" w:rsidRDefault="008F117A" w:rsidP="00324B79">
            <w:pPr>
              <w:spacing w:line="320" w:lineRule="atLeast"/>
              <w:rPr>
                <w:rFonts w:ascii="Arial" w:hAnsi="Arial" w:cs="Arial"/>
                <w:b/>
                <w:bCs/>
                <w:sz w:val="28"/>
                <w:szCs w:val="28"/>
              </w:rPr>
            </w:pPr>
          </w:p>
        </w:tc>
        <w:tc>
          <w:tcPr>
            <w:tcW w:w="2852" w:type="dxa"/>
            <w:gridSpan w:val="2"/>
            <w:tcBorders>
              <w:top w:val="nil"/>
              <w:left w:val="nil"/>
              <w:bottom w:val="nil"/>
              <w:right w:val="nil"/>
            </w:tcBorders>
            <w:noWrap/>
            <w:tcMar>
              <w:top w:w="19" w:type="dxa"/>
              <w:left w:w="19" w:type="dxa"/>
              <w:bottom w:w="0" w:type="dxa"/>
              <w:right w:w="19" w:type="dxa"/>
            </w:tcMar>
            <w:vAlign w:val="bottom"/>
          </w:tcPr>
          <w:p w:rsidR="008F117A" w:rsidRPr="00750E6C" w:rsidRDefault="008F117A" w:rsidP="00324B79">
            <w:pPr>
              <w:spacing w:line="320" w:lineRule="atLeast"/>
              <w:rPr>
                <w:rFonts w:ascii="Arial" w:hAnsi="Arial" w:cs="Arial"/>
                <w:b/>
                <w:bCs/>
                <w:sz w:val="28"/>
                <w:szCs w:val="28"/>
              </w:rPr>
            </w:pPr>
            <w:r w:rsidRPr="00750E6C">
              <w:rPr>
                <w:rFonts w:ascii="Arial" w:hAnsi="Arial" w:cs="Arial"/>
                <w:b/>
                <w:bCs/>
                <w:sz w:val="28"/>
                <w:szCs w:val="28"/>
              </w:rPr>
              <w:t xml:space="preserve">Overhead </w:t>
            </w:r>
          </w:p>
        </w:tc>
        <w:tc>
          <w:tcPr>
            <w:tcW w:w="992" w:type="dxa"/>
            <w:tcBorders>
              <w:top w:val="nil"/>
              <w:left w:val="nil"/>
              <w:bottom w:val="single" w:sz="4" w:space="0" w:color="auto"/>
              <w:right w:val="nil"/>
            </w:tcBorders>
            <w:noWrap/>
            <w:tcMar>
              <w:top w:w="19" w:type="dxa"/>
              <w:left w:w="19" w:type="dxa"/>
              <w:bottom w:w="0" w:type="dxa"/>
              <w:right w:w="19" w:type="dxa"/>
            </w:tcMar>
            <w:vAlign w:val="bottom"/>
          </w:tcPr>
          <w:p w:rsidR="008F117A" w:rsidRPr="00750E6C" w:rsidRDefault="008F117A" w:rsidP="00324B79">
            <w:pPr>
              <w:spacing w:line="320" w:lineRule="atLeast"/>
              <w:jc w:val="center"/>
              <w:rPr>
                <w:rFonts w:ascii="Arial" w:hAnsi="Arial" w:cs="Arial"/>
                <w:b/>
                <w:bCs/>
                <w:sz w:val="28"/>
                <w:szCs w:val="28"/>
              </w:rPr>
            </w:pPr>
            <w:r>
              <w:rPr>
                <w:rFonts w:ascii="Arial" w:hAnsi="Arial" w:cs="Arial"/>
                <w:b/>
                <w:bCs/>
                <w:sz w:val="28"/>
                <w:szCs w:val="28"/>
              </w:rPr>
              <w:t xml:space="preserve">  53.20</w:t>
            </w:r>
          </w:p>
        </w:tc>
        <w:tc>
          <w:tcPr>
            <w:tcW w:w="3263" w:type="dxa"/>
            <w:tcBorders>
              <w:top w:val="nil"/>
              <w:left w:val="nil"/>
              <w:bottom w:val="nil"/>
              <w:right w:val="nil"/>
            </w:tcBorders>
            <w:noWrap/>
            <w:tcMar>
              <w:top w:w="19" w:type="dxa"/>
              <w:left w:w="19" w:type="dxa"/>
              <w:bottom w:w="0" w:type="dxa"/>
              <w:right w:w="19" w:type="dxa"/>
            </w:tcMar>
            <w:vAlign w:val="bottom"/>
          </w:tcPr>
          <w:p w:rsidR="008F117A" w:rsidRPr="00750E6C" w:rsidRDefault="008F117A" w:rsidP="00324B79">
            <w:pPr>
              <w:spacing w:line="320" w:lineRule="atLeast"/>
              <w:rPr>
                <w:rFonts w:ascii="Arial" w:hAnsi="Arial" w:cs="Arial"/>
                <w:b/>
                <w:bCs/>
                <w:sz w:val="28"/>
                <w:szCs w:val="28"/>
              </w:rPr>
            </w:pPr>
            <w:r w:rsidRPr="00750E6C">
              <w:rPr>
                <w:rFonts w:ascii="Arial" w:hAnsi="Arial" w:cs="Arial"/>
                <w:b/>
                <w:bCs/>
                <w:sz w:val="28"/>
                <w:szCs w:val="28"/>
              </w:rPr>
              <w:t xml:space="preserve"> (as above)</w:t>
            </w:r>
          </w:p>
        </w:tc>
        <w:tc>
          <w:tcPr>
            <w:tcW w:w="630" w:type="dxa"/>
            <w:gridSpan w:val="2"/>
            <w:tcBorders>
              <w:top w:val="nil"/>
              <w:left w:val="nil"/>
              <w:bottom w:val="nil"/>
              <w:right w:val="nil"/>
            </w:tcBorders>
            <w:noWrap/>
            <w:tcMar>
              <w:top w:w="19" w:type="dxa"/>
              <w:left w:w="19" w:type="dxa"/>
              <w:bottom w:w="0" w:type="dxa"/>
              <w:right w:w="19" w:type="dxa"/>
            </w:tcMar>
            <w:vAlign w:val="bottom"/>
          </w:tcPr>
          <w:p w:rsidR="008F117A" w:rsidRPr="00750E6C" w:rsidRDefault="008F117A" w:rsidP="00324B79">
            <w:pPr>
              <w:spacing w:line="320" w:lineRule="atLeast"/>
              <w:rPr>
                <w:rFonts w:ascii="Arial" w:hAnsi="Arial" w:cs="Arial"/>
                <w:b/>
                <w:bCs/>
                <w:sz w:val="28"/>
                <w:szCs w:val="28"/>
              </w:rPr>
            </w:pPr>
          </w:p>
        </w:tc>
        <w:tc>
          <w:tcPr>
            <w:tcW w:w="270" w:type="dxa"/>
            <w:tcBorders>
              <w:top w:val="nil"/>
              <w:left w:val="nil"/>
              <w:bottom w:val="nil"/>
              <w:right w:val="nil"/>
            </w:tcBorders>
            <w:noWrap/>
            <w:tcMar>
              <w:top w:w="19" w:type="dxa"/>
              <w:left w:w="19" w:type="dxa"/>
              <w:bottom w:w="0" w:type="dxa"/>
              <w:right w:w="19" w:type="dxa"/>
            </w:tcMar>
            <w:vAlign w:val="bottom"/>
          </w:tcPr>
          <w:p w:rsidR="008F117A" w:rsidRPr="00750E6C" w:rsidRDefault="008F117A" w:rsidP="00324B79">
            <w:pPr>
              <w:spacing w:line="320" w:lineRule="atLeast"/>
              <w:rPr>
                <w:rFonts w:ascii="Arial" w:hAnsi="Arial" w:cs="Arial"/>
                <w:b/>
                <w:bCs/>
                <w:sz w:val="28"/>
                <w:szCs w:val="28"/>
              </w:rPr>
            </w:pPr>
          </w:p>
        </w:tc>
      </w:tr>
      <w:tr w:rsidR="008F117A" w:rsidRPr="00750E6C" w:rsidTr="00324B79">
        <w:trPr>
          <w:trHeight w:val="255"/>
        </w:trPr>
        <w:tc>
          <w:tcPr>
            <w:tcW w:w="1278" w:type="dxa"/>
            <w:gridSpan w:val="2"/>
            <w:tcBorders>
              <w:top w:val="nil"/>
              <w:left w:val="nil"/>
              <w:bottom w:val="nil"/>
              <w:right w:val="nil"/>
            </w:tcBorders>
            <w:noWrap/>
            <w:tcMar>
              <w:top w:w="19" w:type="dxa"/>
              <w:left w:w="19" w:type="dxa"/>
              <w:bottom w:w="0" w:type="dxa"/>
              <w:right w:w="19" w:type="dxa"/>
            </w:tcMar>
            <w:vAlign w:val="bottom"/>
          </w:tcPr>
          <w:p w:rsidR="008F117A" w:rsidRPr="00750E6C" w:rsidRDefault="008F117A" w:rsidP="00324B79">
            <w:pPr>
              <w:spacing w:line="320" w:lineRule="atLeast"/>
              <w:rPr>
                <w:rFonts w:ascii="Arial" w:hAnsi="Arial" w:cs="Arial"/>
                <w:b/>
                <w:bCs/>
                <w:sz w:val="28"/>
                <w:szCs w:val="28"/>
              </w:rPr>
            </w:pPr>
          </w:p>
        </w:tc>
        <w:tc>
          <w:tcPr>
            <w:tcW w:w="58" w:type="dxa"/>
            <w:tcBorders>
              <w:top w:val="nil"/>
              <w:left w:val="nil"/>
              <w:bottom w:val="nil"/>
              <w:right w:val="nil"/>
            </w:tcBorders>
            <w:noWrap/>
            <w:tcMar>
              <w:top w:w="19" w:type="dxa"/>
              <w:left w:w="19" w:type="dxa"/>
              <w:bottom w:w="0" w:type="dxa"/>
              <w:right w:w="19" w:type="dxa"/>
            </w:tcMar>
            <w:vAlign w:val="bottom"/>
          </w:tcPr>
          <w:p w:rsidR="008F117A" w:rsidRPr="00750E6C" w:rsidRDefault="008F117A" w:rsidP="00324B79">
            <w:pPr>
              <w:spacing w:line="320" w:lineRule="atLeast"/>
              <w:rPr>
                <w:rFonts w:ascii="Arial" w:hAnsi="Arial" w:cs="Arial"/>
                <w:b/>
                <w:bCs/>
                <w:sz w:val="28"/>
                <w:szCs w:val="28"/>
              </w:rPr>
            </w:pPr>
          </w:p>
        </w:tc>
        <w:tc>
          <w:tcPr>
            <w:tcW w:w="2794" w:type="dxa"/>
            <w:tcBorders>
              <w:top w:val="nil"/>
              <w:left w:val="nil"/>
              <w:bottom w:val="nil"/>
              <w:right w:val="nil"/>
            </w:tcBorders>
            <w:noWrap/>
            <w:tcMar>
              <w:top w:w="19" w:type="dxa"/>
              <w:left w:w="19" w:type="dxa"/>
              <w:bottom w:w="0" w:type="dxa"/>
              <w:right w:w="19" w:type="dxa"/>
            </w:tcMar>
            <w:vAlign w:val="bottom"/>
          </w:tcPr>
          <w:p w:rsidR="008F117A" w:rsidRPr="00750E6C" w:rsidRDefault="008F117A" w:rsidP="00324B79">
            <w:pPr>
              <w:spacing w:line="320" w:lineRule="atLeast"/>
              <w:rPr>
                <w:rFonts w:ascii="Arial" w:hAnsi="Arial" w:cs="Arial"/>
                <w:b/>
                <w:bCs/>
                <w:sz w:val="28"/>
                <w:szCs w:val="28"/>
              </w:rPr>
            </w:pPr>
          </w:p>
        </w:tc>
        <w:tc>
          <w:tcPr>
            <w:tcW w:w="992" w:type="dxa"/>
            <w:tcBorders>
              <w:top w:val="single" w:sz="4" w:space="0" w:color="auto"/>
              <w:left w:val="nil"/>
              <w:bottom w:val="double" w:sz="4" w:space="0" w:color="auto"/>
              <w:right w:val="nil"/>
            </w:tcBorders>
            <w:noWrap/>
            <w:tcMar>
              <w:top w:w="19" w:type="dxa"/>
              <w:left w:w="19" w:type="dxa"/>
              <w:bottom w:w="0" w:type="dxa"/>
              <w:right w:w="19" w:type="dxa"/>
            </w:tcMar>
            <w:vAlign w:val="bottom"/>
          </w:tcPr>
          <w:p w:rsidR="008F117A" w:rsidRPr="00750E6C" w:rsidRDefault="008F117A" w:rsidP="00324B79">
            <w:pPr>
              <w:spacing w:line="320" w:lineRule="atLeast"/>
              <w:jc w:val="center"/>
              <w:rPr>
                <w:rFonts w:ascii="Arial" w:hAnsi="Arial" w:cs="Arial"/>
                <w:b/>
                <w:bCs/>
                <w:sz w:val="28"/>
                <w:szCs w:val="28"/>
              </w:rPr>
            </w:pPr>
            <w:r w:rsidRPr="00750E6C">
              <w:rPr>
                <w:rFonts w:ascii="Arial" w:hAnsi="Arial" w:cs="Arial"/>
                <w:b/>
                <w:bCs/>
                <w:sz w:val="28"/>
                <w:szCs w:val="28"/>
              </w:rPr>
              <w:t>$</w:t>
            </w:r>
            <w:r>
              <w:rPr>
                <w:rFonts w:ascii="Arial" w:hAnsi="Arial" w:cs="Arial"/>
                <w:b/>
                <w:bCs/>
                <w:sz w:val="28"/>
                <w:szCs w:val="28"/>
              </w:rPr>
              <w:t>83.20</w:t>
            </w:r>
          </w:p>
        </w:tc>
        <w:tc>
          <w:tcPr>
            <w:tcW w:w="3529" w:type="dxa"/>
            <w:gridSpan w:val="2"/>
            <w:tcBorders>
              <w:top w:val="nil"/>
              <w:left w:val="nil"/>
              <w:bottom w:val="nil"/>
              <w:right w:val="nil"/>
            </w:tcBorders>
            <w:noWrap/>
            <w:tcMar>
              <w:top w:w="19" w:type="dxa"/>
              <w:left w:w="19" w:type="dxa"/>
              <w:bottom w:w="0" w:type="dxa"/>
              <w:right w:w="19" w:type="dxa"/>
            </w:tcMar>
            <w:vAlign w:val="bottom"/>
          </w:tcPr>
          <w:p w:rsidR="008F117A" w:rsidRPr="00750E6C" w:rsidRDefault="008F117A" w:rsidP="00324B79">
            <w:pPr>
              <w:spacing w:line="320" w:lineRule="atLeast"/>
              <w:rPr>
                <w:rFonts w:ascii="Arial" w:hAnsi="Arial" w:cs="Arial"/>
                <w:b/>
                <w:bCs/>
                <w:sz w:val="28"/>
                <w:szCs w:val="28"/>
              </w:rPr>
            </w:pPr>
            <w:r w:rsidRPr="00750E6C">
              <w:rPr>
                <w:rFonts w:ascii="Arial" w:hAnsi="Arial" w:cs="Arial"/>
                <w:b/>
                <w:bCs/>
                <w:sz w:val="28"/>
                <w:szCs w:val="28"/>
              </w:rPr>
              <w:t xml:space="preserve">  </w:t>
            </w:r>
            <w:r>
              <w:rPr>
                <w:rFonts w:ascii="Arial" w:hAnsi="Arial" w:cs="Arial"/>
                <w:b/>
                <w:bCs/>
                <w:sz w:val="28"/>
                <w:szCs w:val="28"/>
              </w:rPr>
              <w:t>×</w:t>
            </w:r>
            <w:r w:rsidRPr="00750E6C">
              <w:rPr>
                <w:rFonts w:ascii="Arial" w:hAnsi="Arial" w:cs="Arial"/>
                <w:b/>
                <w:bCs/>
                <w:sz w:val="28"/>
                <w:szCs w:val="28"/>
              </w:rPr>
              <w:t xml:space="preserve"> 2 =  $</w:t>
            </w:r>
            <w:r>
              <w:rPr>
                <w:rFonts w:ascii="Arial" w:hAnsi="Arial" w:cs="Arial"/>
                <w:b/>
                <w:bCs/>
                <w:sz w:val="28"/>
                <w:szCs w:val="28"/>
              </w:rPr>
              <w:t>166.40</w:t>
            </w:r>
            <w:r w:rsidRPr="00750E6C">
              <w:rPr>
                <w:rFonts w:ascii="Arial" w:hAnsi="Arial" w:cs="Arial"/>
                <w:b/>
                <w:bCs/>
                <w:sz w:val="28"/>
                <w:szCs w:val="28"/>
              </w:rPr>
              <w:t xml:space="preserve">  per hour</w:t>
            </w:r>
          </w:p>
        </w:tc>
        <w:tc>
          <w:tcPr>
            <w:tcW w:w="634" w:type="dxa"/>
            <w:gridSpan w:val="2"/>
            <w:tcBorders>
              <w:top w:val="nil"/>
              <w:left w:val="nil"/>
              <w:bottom w:val="nil"/>
              <w:right w:val="nil"/>
            </w:tcBorders>
            <w:noWrap/>
            <w:tcMar>
              <w:top w:w="19" w:type="dxa"/>
              <w:left w:w="19" w:type="dxa"/>
              <w:bottom w:w="0" w:type="dxa"/>
              <w:right w:w="19" w:type="dxa"/>
            </w:tcMar>
            <w:vAlign w:val="bottom"/>
          </w:tcPr>
          <w:p w:rsidR="008F117A" w:rsidRPr="00750E6C" w:rsidRDefault="008F117A" w:rsidP="00324B79">
            <w:pPr>
              <w:spacing w:line="320" w:lineRule="atLeast"/>
              <w:rPr>
                <w:rFonts w:ascii="Arial" w:hAnsi="Arial" w:cs="Arial"/>
                <w:b/>
                <w:bCs/>
                <w:sz w:val="28"/>
                <w:szCs w:val="28"/>
              </w:rPr>
            </w:pPr>
          </w:p>
        </w:tc>
        <w:tc>
          <w:tcPr>
            <w:tcW w:w="184" w:type="dxa"/>
            <w:gridSpan w:val="2"/>
            <w:tcBorders>
              <w:top w:val="nil"/>
              <w:left w:val="nil"/>
              <w:bottom w:val="nil"/>
              <w:right w:val="nil"/>
            </w:tcBorders>
            <w:noWrap/>
            <w:tcMar>
              <w:top w:w="19" w:type="dxa"/>
              <w:left w:w="19" w:type="dxa"/>
              <w:bottom w:w="0" w:type="dxa"/>
              <w:right w:w="19" w:type="dxa"/>
            </w:tcMar>
            <w:vAlign w:val="bottom"/>
          </w:tcPr>
          <w:p w:rsidR="008F117A" w:rsidRPr="00750E6C" w:rsidRDefault="008F117A" w:rsidP="00324B79">
            <w:pPr>
              <w:spacing w:line="320" w:lineRule="atLeast"/>
              <w:rPr>
                <w:rFonts w:ascii="Arial" w:hAnsi="Arial" w:cs="Arial"/>
                <w:b/>
                <w:bCs/>
                <w:sz w:val="28"/>
                <w:szCs w:val="28"/>
              </w:rPr>
            </w:pPr>
          </w:p>
        </w:tc>
      </w:tr>
    </w:tbl>
    <w:p w:rsidR="008F117A" w:rsidRPr="000866CE" w:rsidRDefault="008F117A" w:rsidP="008F117A">
      <w:pPr>
        <w:pStyle w:val="BodyLarge"/>
      </w:pPr>
    </w:p>
    <w:p w:rsidR="008F117A" w:rsidRPr="000866CE" w:rsidRDefault="008F117A" w:rsidP="008F117A">
      <w:pPr>
        <w:pStyle w:val="BodyLarge"/>
        <w:tabs>
          <w:tab w:val="left" w:pos="600"/>
        </w:tabs>
        <w:ind w:left="600" w:hanging="600"/>
        <w:jc w:val="both"/>
        <w:rPr>
          <w:spacing w:val="-2"/>
        </w:rPr>
      </w:pPr>
      <w:r w:rsidRPr="000866CE">
        <w:t>(c)</w:t>
      </w:r>
      <w:r w:rsidRPr="000866CE">
        <w:tab/>
      </w:r>
      <w:r w:rsidRPr="000866CE">
        <w:rPr>
          <w:spacing w:val="-2"/>
        </w:rPr>
        <w:t>Three ways that ABC leads to more accurate product costs:</w:t>
      </w:r>
    </w:p>
    <w:p w:rsidR="008F117A" w:rsidRPr="000866CE" w:rsidRDefault="008F117A" w:rsidP="008F117A">
      <w:pPr>
        <w:pStyle w:val="BodyLarge"/>
        <w:tabs>
          <w:tab w:val="left" w:pos="600"/>
        </w:tabs>
        <w:ind w:left="600" w:hanging="600"/>
        <w:jc w:val="both"/>
        <w:rPr>
          <w:spacing w:val="-2"/>
        </w:rPr>
      </w:pPr>
    </w:p>
    <w:p w:rsidR="008F117A" w:rsidRPr="000866CE" w:rsidRDefault="008F117A" w:rsidP="008F117A">
      <w:pPr>
        <w:pStyle w:val="BodyLarge"/>
        <w:numPr>
          <w:ilvl w:val="0"/>
          <w:numId w:val="3"/>
        </w:numPr>
        <w:tabs>
          <w:tab w:val="left" w:pos="600"/>
        </w:tabs>
        <w:jc w:val="both"/>
        <w:rPr>
          <w:spacing w:val="-2"/>
        </w:rPr>
      </w:pPr>
      <w:r w:rsidRPr="000866CE">
        <w:rPr>
          <w:spacing w:val="-2"/>
        </w:rPr>
        <w:t xml:space="preserve">ABC increases the number of cost pools used to accumulate overhead costs.  Rather than accumulating all overhead costs in a single company-wide pool, or accumulating them in departmental pools, costs are accumulated by activity.  As a result, many pools are created </w:t>
      </w:r>
      <w:r>
        <w:rPr>
          <w:spacing w:val="-2"/>
        </w:rPr>
        <w:t>with</w:t>
      </w:r>
      <w:r w:rsidRPr="000866CE">
        <w:rPr>
          <w:spacing w:val="-2"/>
        </w:rPr>
        <w:t xml:space="preserve"> cost-driving activities that </w:t>
      </w:r>
      <w:r>
        <w:rPr>
          <w:spacing w:val="-2"/>
        </w:rPr>
        <w:t>are better related to the incurrence of cost</w:t>
      </w:r>
      <w:r w:rsidRPr="000866CE">
        <w:rPr>
          <w:spacing w:val="-2"/>
        </w:rPr>
        <w:t>.</w:t>
      </w:r>
    </w:p>
    <w:p w:rsidR="008F117A" w:rsidRDefault="008F117A" w:rsidP="008F117A">
      <w:pPr>
        <w:pStyle w:val="BodyLarge"/>
        <w:numPr>
          <w:ilvl w:val="0"/>
          <w:numId w:val="3"/>
        </w:numPr>
        <w:tabs>
          <w:tab w:val="left" w:pos="600"/>
        </w:tabs>
        <w:jc w:val="both"/>
      </w:pPr>
      <w:r w:rsidRPr="000866CE">
        <w:t xml:space="preserve">ABC changes the base used to assign overhead costs to products.  Rather than assigning costs on a basis of direct </w:t>
      </w:r>
      <w:proofErr w:type="spellStart"/>
      <w:r w:rsidRPr="000866CE">
        <w:t>labour</w:t>
      </w:r>
      <w:proofErr w:type="spellEnd"/>
      <w:r w:rsidRPr="000866CE">
        <w:t xml:space="preserve"> or some other measure of volume, costs are assigned on a basis of cost-driving activities that can be traced to the product or job involved.</w:t>
      </w:r>
    </w:p>
    <w:p w:rsidR="008C4297" w:rsidRDefault="008C4297" w:rsidP="008F117A">
      <w:pPr>
        <w:pStyle w:val="BodyLarge"/>
        <w:tabs>
          <w:tab w:val="left" w:pos="600"/>
        </w:tabs>
        <w:ind w:left="600"/>
        <w:jc w:val="both"/>
      </w:pPr>
    </w:p>
    <w:p w:rsidR="008C4297" w:rsidRDefault="008C4297" w:rsidP="008F117A">
      <w:pPr>
        <w:pStyle w:val="BodyLarge"/>
        <w:tabs>
          <w:tab w:val="left" w:pos="600"/>
        </w:tabs>
        <w:ind w:left="600"/>
        <w:jc w:val="both"/>
      </w:pPr>
    </w:p>
    <w:p w:rsidR="008C4297" w:rsidRDefault="008C4297" w:rsidP="008F117A">
      <w:pPr>
        <w:pStyle w:val="BodyLarge"/>
        <w:tabs>
          <w:tab w:val="left" w:pos="600"/>
        </w:tabs>
        <w:ind w:left="600"/>
        <w:jc w:val="both"/>
      </w:pPr>
    </w:p>
    <w:p w:rsidR="008F117A" w:rsidRDefault="008F117A" w:rsidP="008F117A">
      <w:pPr>
        <w:pStyle w:val="BodyLarge"/>
        <w:tabs>
          <w:tab w:val="left" w:pos="600"/>
        </w:tabs>
        <w:ind w:left="600"/>
        <w:jc w:val="both"/>
      </w:pPr>
      <w:r w:rsidRPr="000866CE">
        <w:lastRenderedPageBreak/>
        <w:t xml:space="preserve">CASE </w:t>
      </w:r>
      <w:r>
        <w:t>5</w:t>
      </w:r>
      <w:r w:rsidRPr="000866CE">
        <w:t>-</w:t>
      </w:r>
      <w:r>
        <w:t xml:space="preserve">52 </w:t>
      </w:r>
      <w:r w:rsidRPr="000866CE">
        <w:t>(Continued)</w:t>
      </w:r>
    </w:p>
    <w:p w:rsidR="008F117A" w:rsidRPr="000866CE" w:rsidRDefault="008F117A" w:rsidP="008F117A">
      <w:pPr>
        <w:pStyle w:val="BodyLarge"/>
        <w:tabs>
          <w:tab w:val="left" w:pos="600"/>
        </w:tabs>
        <w:jc w:val="both"/>
      </w:pPr>
    </w:p>
    <w:p w:rsidR="008F117A" w:rsidRPr="000866CE" w:rsidRDefault="008F117A" w:rsidP="008F117A">
      <w:pPr>
        <w:pStyle w:val="BodyLarge"/>
        <w:numPr>
          <w:ilvl w:val="0"/>
          <w:numId w:val="3"/>
        </w:numPr>
        <w:tabs>
          <w:tab w:val="left" w:pos="600"/>
        </w:tabs>
        <w:jc w:val="both"/>
      </w:pPr>
      <w:r w:rsidRPr="000866CE">
        <w:t>ABC changes a manager’s perception that many of the overhead costs are indirect.  It becomes obvious with ABC that many overhead costs can be identified with specific activities, and thereby are recognized as being traceable to individual products.</w:t>
      </w:r>
    </w:p>
    <w:p w:rsidR="008F117A" w:rsidRDefault="008F117A" w:rsidP="008F117A">
      <w:pPr>
        <w:pStyle w:val="BodyLarge"/>
        <w:tabs>
          <w:tab w:val="left" w:pos="600"/>
        </w:tabs>
        <w:ind w:left="600"/>
        <w:jc w:val="both"/>
      </w:pPr>
    </w:p>
    <w:p w:rsidR="008F117A" w:rsidRDefault="008F117A" w:rsidP="008F117A">
      <w:pPr>
        <w:pStyle w:val="BodyLarge"/>
        <w:tabs>
          <w:tab w:val="left" w:pos="600"/>
        </w:tabs>
        <w:ind w:left="960"/>
        <w:jc w:val="both"/>
      </w:pPr>
    </w:p>
    <w:p w:rsidR="008F117A" w:rsidRDefault="008F117A" w:rsidP="008F117A">
      <w:pPr>
        <w:pStyle w:val="BodyLarge"/>
        <w:numPr>
          <w:ilvl w:val="0"/>
          <w:numId w:val="1"/>
        </w:numPr>
        <w:tabs>
          <w:tab w:val="left" w:pos="600"/>
        </w:tabs>
        <w:jc w:val="both"/>
      </w:pPr>
      <w:proofErr w:type="spellStart"/>
      <w:r>
        <w:t>i</w:t>
      </w:r>
      <w:proofErr w:type="spellEnd"/>
      <w:r>
        <w:t xml:space="preserve">. </w:t>
      </w:r>
      <w:r w:rsidRPr="004C1672">
        <w:t xml:space="preserve">ABC </w:t>
      </w:r>
      <w:r>
        <w:t>c</w:t>
      </w:r>
      <w:r w:rsidRPr="004C1672">
        <w:t xml:space="preserve">osting can be expensive to use because of the increased cost of identifying multiple activities and applying numerous cost drivers.  </w:t>
      </w:r>
      <w:r>
        <w:t xml:space="preserve">ii. </w:t>
      </w:r>
      <w:r w:rsidRPr="004C1672">
        <w:t xml:space="preserve">Certain overhead costs still need to be allocated using some arbitrary volume-based cost driver, such as </w:t>
      </w:r>
      <w:proofErr w:type="spellStart"/>
      <w:r w:rsidRPr="004C1672">
        <w:t>labour</w:t>
      </w:r>
      <w:proofErr w:type="spellEnd"/>
      <w:r w:rsidRPr="004C1672">
        <w:t xml:space="preserve"> or machine hours. </w:t>
      </w:r>
    </w:p>
    <w:p w:rsidR="008F117A" w:rsidRPr="004C1672" w:rsidRDefault="008F117A" w:rsidP="008F117A">
      <w:pPr>
        <w:pStyle w:val="BodyLarge"/>
        <w:tabs>
          <w:tab w:val="left" w:pos="600"/>
        </w:tabs>
        <w:ind w:left="884"/>
        <w:jc w:val="both"/>
      </w:pPr>
    </w:p>
    <w:p w:rsidR="008F117A" w:rsidRPr="004C1672" w:rsidRDefault="008F117A" w:rsidP="008F117A">
      <w:pPr>
        <w:pStyle w:val="BodyLarge"/>
        <w:numPr>
          <w:ilvl w:val="0"/>
          <w:numId w:val="1"/>
        </w:numPr>
        <w:tabs>
          <w:tab w:val="left" w:pos="600"/>
        </w:tabs>
        <w:jc w:val="both"/>
      </w:pPr>
      <w:r w:rsidRPr="004C1672">
        <w:t>The cost driver used would have a bearing on the overhead calculation. Thus</w:t>
      </w:r>
      <w:r>
        <w:t>,</w:t>
      </w:r>
      <w:r w:rsidRPr="004C1672">
        <w:t xml:space="preserve"> underestimating or overestimating these would impact on the billing charges that would be passed on to the client.     </w:t>
      </w:r>
    </w:p>
    <w:p w:rsidR="007A6820" w:rsidRDefault="007A6820" w:rsidP="008F117A"/>
    <w:sectPr w:rsidR="007A6820" w:rsidSect="007A6820">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A1EF6"/>
    <w:multiLevelType w:val="hybridMultilevel"/>
    <w:tmpl w:val="1DE0728A"/>
    <w:lvl w:ilvl="0" w:tplc="04090001">
      <w:start w:val="1"/>
      <w:numFmt w:val="bullet"/>
      <w:lvlText w:val=""/>
      <w:lvlJc w:val="left"/>
      <w:pPr>
        <w:tabs>
          <w:tab w:val="num" w:pos="724"/>
        </w:tabs>
        <w:ind w:left="724" w:hanging="360"/>
      </w:pPr>
      <w:rPr>
        <w:rFonts w:ascii="Symbol" w:hAnsi="Symbol" w:hint="default"/>
      </w:rPr>
    </w:lvl>
    <w:lvl w:ilvl="1" w:tplc="04090019" w:tentative="1">
      <w:start w:val="1"/>
      <w:numFmt w:val="lowerLetter"/>
      <w:lvlText w:val="%2."/>
      <w:lvlJc w:val="left"/>
      <w:pPr>
        <w:tabs>
          <w:tab w:val="num" w:pos="1446"/>
        </w:tabs>
        <w:ind w:left="1446" w:hanging="360"/>
      </w:pPr>
    </w:lvl>
    <w:lvl w:ilvl="2" w:tplc="0409001B" w:tentative="1">
      <w:start w:val="1"/>
      <w:numFmt w:val="lowerRoman"/>
      <w:lvlText w:val="%3."/>
      <w:lvlJc w:val="right"/>
      <w:pPr>
        <w:tabs>
          <w:tab w:val="num" w:pos="2166"/>
        </w:tabs>
        <w:ind w:left="2166" w:hanging="180"/>
      </w:pPr>
    </w:lvl>
    <w:lvl w:ilvl="3" w:tplc="0409000F" w:tentative="1">
      <w:start w:val="1"/>
      <w:numFmt w:val="decimal"/>
      <w:lvlText w:val="%4."/>
      <w:lvlJc w:val="left"/>
      <w:pPr>
        <w:tabs>
          <w:tab w:val="num" w:pos="2886"/>
        </w:tabs>
        <w:ind w:left="2886" w:hanging="360"/>
      </w:pPr>
    </w:lvl>
    <w:lvl w:ilvl="4" w:tplc="04090019" w:tentative="1">
      <w:start w:val="1"/>
      <w:numFmt w:val="lowerLetter"/>
      <w:lvlText w:val="%5."/>
      <w:lvlJc w:val="left"/>
      <w:pPr>
        <w:tabs>
          <w:tab w:val="num" w:pos="3606"/>
        </w:tabs>
        <w:ind w:left="3606" w:hanging="360"/>
      </w:pPr>
    </w:lvl>
    <w:lvl w:ilvl="5" w:tplc="0409001B" w:tentative="1">
      <w:start w:val="1"/>
      <w:numFmt w:val="lowerRoman"/>
      <w:lvlText w:val="%6."/>
      <w:lvlJc w:val="right"/>
      <w:pPr>
        <w:tabs>
          <w:tab w:val="num" w:pos="4326"/>
        </w:tabs>
        <w:ind w:left="4326" w:hanging="180"/>
      </w:pPr>
    </w:lvl>
    <w:lvl w:ilvl="6" w:tplc="0409000F" w:tentative="1">
      <w:start w:val="1"/>
      <w:numFmt w:val="decimal"/>
      <w:lvlText w:val="%7."/>
      <w:lvlJc w:val="left"/>
      <w:pPr>
        <w:tabs>
          <w:tab w:val="num" w:pos="5046"/>
        </w:tabs>
        <w:ind w:left="5046" w:hanging="360"/>
      </w:pPr>
    </w:lvl>
    <w:lvl w:ilvl="7" w:tplc="04090019" w:tentative="1">
      <w:start w:val="1"/>
      <w:numFmt w:val="lowerLetter"/>
      <w:lvlText w:val="%8."/>
      <w:lvlJc w:val="left"/>
      <w:pPr>
        <w:tabs>
          <w:tab w:val="num" w:pos="5766"/>
        </w:tabs>
        <w:ind w:left="5766" w:hanging="360"/>
      </w:pPr>
    </w:lvl>
    <w:lvl w:ilvl="8" w:tplc="0409001B" w:tentative="1">
      <w:start w:val="1"/>
      <w:numFmt w:val="lowerRoman"/>
      <w:lvlText w:val="%9."/>
      <w:lvlJc w:val="right"/>
      <w:pPr>
        <w:tabs>
          <w:tab w:val="num" w:pos="6486"/>
        </w:tabs>
        <w:ind w:left="6486" w:hanging="180"/>
      </w:pPr>
    </w:lvl>
  </w:abstractNum>
  <w:abstractNum w:abstractNumId="1">
    <w:nsid w:val="411D40EF"/>
    <w:multiLevelType w:val="hybridMultilevel"/>
    <w:tmpl w:val="AB9AC040"/>
    <w:lvl w:ilvl="0" w:tplc="E29ADAC0">
      <w:start w:val="1"/>
      <w:numFmt w:val="lowerLetter"/>
      <w:lvlText w:val="(%1)"/>
      <w:lvlJc w:val="left"/>
      <w:pPr>
        <w:tabs>
          <w:tab w:val="num" w:pos="884"/>
        </w:tabs>
        <w:ind w:left="884"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58EA4136"/>
    <w:multiLevelType w:val="hybridMultilevel"/>
    <w:tmpl w:val="D800F2C8"/>
    <w:lvl w:ilvl="0" w:tplc="81D8B666">
      <w:start w:val="1"/>
      <w:numFmt w:val="lowerRoman"/>
      <w:lvlText w:val="%1)"/>
      <w:lvlJc w:val="left"/>
      <w:pPr>
        <w:tabs>
          <w:tab w:val="num" w:pos="1320"/>
        </w:tabs>
        <w:ind w:left="1320" w:hanging="72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8F117A"/>
    <w:rsid w:val="007A6820"/>
    <w:rsid w:val="008C4297"/>
    <w:rsid w:val="008F117A"/>
    <w:rsid w:val="00DA40BA"/>
    <w:rsid w:val="00EC1FE0"/>
    <w:rsid w:val="00F0445D"/>
    <w:rsid w:val="00F64260"/>
    <w:rsid w:val="00FF0973"/>
  </w:rsids>
  <m:mathPr>
    <m:mathFont m:val="Cambria Math"/>
    <m:brkBin m:val="before"/>
    <m:brkBinSub m:val="--"/>
    <m:smallFrac m:val="off"/>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117A"/>
    <w:pPr>
      <w:spacing w:line="260" w:lineRule="exact"/>
    </w:pPr>
    <w:rPr>
      <w:rFonts w:ascii="Helvetica" w:eastAsia="Times New Roman" w:hAnsi="Helvetica" w:cs="Times New Roman"/>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Large">
    <w:name w:val="Body (Large)"/>
    <w:basedOn w:val="Normal"/>
    <w:rsid w:val="008F117A"/>
    <w:pPr>
      <w:spacing w:line="320" w:lineRule="exact"/>
    </w:pPr>
    <w:rPr>
      <w:b/>
      <w:sz w:val="28"/>
    </w:rPr>
  </w:style>
  <w:style w:type="paragraph" w:styleId="Header">
    <w:name w:val="header"/>
    <w:basedOn w:val="Normal"/>
    <w:link w:val="HeaderChar"/>
    <w:rsid w:val="008F117A"/>
    <w:pPr>
      <w:tabs>
        <w:tab w:val="center" w:pos="4960"/>
        <w:tab w:val="right" w:pos="9940"/>
      </w:tabs>
      <w:spacing w:line="320" w:lineRule="exact"/>
    </w:pPr>
    <w:rPr>
      <w:b/>
      <w:sz w:val="28"/>
    </w:rPr>
  </w:style>
  <w:style w:type="character" w:customStyle="1" w:styleId="HeaderChar">
    <w:name w:val="Header Char"/>
    <w:basedOn w:val="DefaultParagraphFont"/>
    <w:link w:val="Header"/>
    <w:rsid w:val="008F117A"/>
    <w:rPr>
      <w:rFonts w:ascii="Helvetica" w:eastAsia="Times New Roman" w:hAnsi="Helvetica" w:cs="Times New Roman"/>
      <w:b/>
      <w:sz w:val="28"/>
      <w:szCs w:val="20"/>
      <w:lang w:val="en-US"/>
    </w:rPr>
  </w:style>
  <w:style w:type="paragraph" w:customStyle="1" w:styleId="2Head">
    <w:name w:val="#2 Head"/>
    <w:basedOn w:val="Normal"/>
    <w:next w:val="Normal"/>
    <w:rsid w:val="008F117A"/>
    <w:pPr>
      <w:spacing w:line="400" w:lineRule="exact"/>
      <w:jc w:val="center"/>
      <w:outlineLvl w:val="0"/>
    </w:pPr>
    <w:rPr>
      <w:b/>
      <w:sz w:val="36"/>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1575</Words>
  <Characters>8983</Characters>
  <Application>Microsoft Office Word</Application>
  <DocSecurity>0</DocSecurity>
  <Lines>74</Lines>
  <Paragraphs>21</Paragraphs>
  <ScaleCrop>false</ScaleCrop>
  <Company/>
  <LinksUpToDate>false</LinksUpToDate>
  <CharactersWithSpaces>10537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Ibrahim Aly</dc:creator>
  <cp:keywords/>
  <dc:description/>
  <cp:lastModifiedBy>Ibrahim Aly</cp:lastModifiedBy>
  <cp:revision>2</cp:revision>
  <dcterms:created xsi:type="dcterms:W3CDTF">2012-08-10T21:58:00Z</dcterms:created>
  <dcterms:modified xsi:type="dcterms:W3CDTF">2012-08-14T19:12:00Z</dcterms:modified>
</cp:coreProperties>
</file>