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9C8" w:rsidRPr="007524D2" w:rsidRDefault="009178BD" w:rsidP="007524D2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7524D2">
        <w:rPr>
          <w:rFonts w:ascii="Times New Roman" w:hAnsi="Times New Roman" w:cs="Times New Roman"/>
          <w:sz w:val="28"/>
          <w:szCs w:val="24"/>
        </w:rPr>
        <w:t>HISTORY 1500</w:t>
      </w:r>
    </w:p>
    <w:p w:rsidR="009178BD" w:rsidRPr="007524D2" w:rsidRDefault="009178BD" w:rsidP="007524D2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7524D2">
        <w:rPr>
          <w:rFonts w:ascii="Times New Roman" w:hAnsi="Times New Roman" w:cs="Times New Roman"/>
          <w:sz w:val="28"/>
          <w:szCs w:val="24"/>
        </w:rPr>
        <w:t>Final Exam Memo</w:t>
      </w:r>
    </w:p>
    <w:p w:rsidR="009178BD" w:rsidRPr="007524D2" w:rsidRDefault="009178BD" w:rsidP="007524D2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7524D2">
        <w:rPr>
          <w:rFonts w:ascii="Times New Roman" w:hAnsi="Times New Roman" w:cs="Times New Roman"/>
          <w:sz w:val="28"/>
          <w:szCs w:val="24"/>
        </w:rPr>
        <w:t>2013-14</w:t>
      </w:r>
    </w:p>
    <w:p w:rsidR="009178BD" w:rsidRPr="007524D2" w:rsidRDefault="009178BD" w:rsidP="009178BD">
      <w:pPr>
        <w:rPr>
          <w:rFonts w:ascii="Times New Roman" w:hAnsi="Times New Roman" w:cs="Times New Roman"/>
          <w:sz w:val="24"/>
          <w:szCs w:val="24"/>
        </w:rPr>
      </w:pPr>
    </w:p>
    <w:p w:rsidR="009178BD" w:rsidRDefault="009178BD" w:rsidP="009178BD">
      <w:pPr>
        <w:rPr>
          <w:rFonts w:ascii="Times New Roman" w:hAnsi="Times New Roman" w:cs="Times New Roman"/>
          <w:sz w:val="24"/>
          <w:szCs w:val="24"/>
        </w:rPr>
      </w:pPr>
      <w:r w:rsidRPr="007524D2">
        <w:rPr>
          <w:rFonts w:ascii="Times New Roman" w:hAnsi="Times New Roman" w:cs="Times New Roman"/>
          <w:sz w:val="24"/>
          <w:szCs w:val="24"/>
        </w:rPr>
        <w:t xml:space="preserve">The HIST 1500 final exam will be written from </w:t>
      </w:r>
      <w:r w:rsidRPr="007524D2">
        <w:rPr>
          <w:rFonts w:ascii="Times New Roman" w:hAnsi="Times New Roman" w:cs="Times New Roman"/>
          <w:sz w:val="24"/>
          <w:szCs w:val="24"/>
          <w:u w:val="single"/>
        </w:rPr>
        <w:t>9:00am to noon</w:t>
      </w:r>
      <w:r w:rsidRPr="007524D2">
        <w:rPr>
          <w:rFonts w:ascii="Times New Roman" w:hAnsi="Times New Roman" w:cs="Times New Roman"/>
          <w:sz w:val="24"/>
          <w:szCs w:val="24"/>
        </w:rPr>
        <w:t xml:space="preserve"> on </w:t>
      </w:r>
      <w:r w:rsidRPr="007524D2">
        <w:rPr>
          <w:rFonts w:ascii="Times New Roman" w:hAnsi="Times New Roman" w:cs="Times New Roman"/>
          <w:sz w:val="24"/>
          <w:szCs w:val="24"/>
          <w:u w:val="single"/>
        </w:rPr>
        <w:t>Monday, April 14, in the Athletic Center</w:t>
      </w:r>
      <w:r w:rsidRPr="007524D2">
        <w:rPr>
          <w:rFonts w:ascii="Times New Roman" w:hAnsi="Times New Roman" w:cs="Times New Roman"/>
          <w:sz w:val="24"/>
          <w:szCs w:val="24"/>
        </w:rPr>
        <w:t>. (Times and locations will vary for those writing under the auspices of Student Accessibility Services.)</w:t>
      </w:r>
    </w:p>
    <w:p w:rsidR="007524D2" w:rsidRPr="007524D2" w:rsidRDefault="007524D2" w:rsidP="009178BD">
      <w:pPr>
        <w:rPr>
          <w:rFonts w:ascii="Times New Roman" w:hAnsi="Times New Roman" w:cs="Times New Roman"/>
          <w:sz w:val="24"/>
          <w:szCs w:val="24"/>
        </w:rPr>
      </w:pPr>
    </w:p>
    <w:p w:rsidR="009178BD" w:rsidRDefault="009178BD" w:rsidP="009178BD">
      <w:pPr>
        <w:rPr>
          <w:rFonts w:ascii="Times New Roman" w:hAnsi="Times New Roman" w:cs="Times New Roman"/>
          <w:sz w:val="24"/>
          <w:szCs w:val="24"/>
        </w:rPr>
      </w:pPr>
      <w:r w:rsidRPr="007524D2">
        <w:rPr>
          <w:rFonts w:ascii="Times New Roman" w:hAnsi="Times New Roman" w:cs="Times New Roman"/>
          <w:sz w:val="24"/>
          <w:szCs w:val="24"/>
        </w:rPr>
        <w:t xml:space="preserve">The exam </w:t>
      </w:r>
      <w:proofErr w:type="gramStart"/>
      <w:r w:rsidRPr="007524D2">
        <w:rPr>
          <w:rFonts w:ascii="Times New Roman" w:hAnsi="Times New Roman" w:cs="Times New Roman"/>
          <w:sz w:val="24"/>
          <w:szCs w:val="24"/>
        </w:rPr>
        <w:t>will be based</w:t>
      </w:r>
      <w:proofErr w:type="gramEnd"/>
      <w:r w:rsidRPr="007524D2">
        <w:rPr>
          <w:rFonts w:ascii="Times New Roman" w:hAnsi="Times New Roman" w:cs="Times New Roman"/>
          <w:sz w:val="24"/>
          <w:szCs w:val="24"/>
        </w:rPr>
        <w:t xml:space="preserve"> on the lectures and tutorial readings of the entire year.</w:t>
      </w:r>
    </w:p>
    <w:p w:rsidR="007524D2" w:rsidRPr="007524D2" w:rsidRDefault="007524D2" w:rsidP="009178BD">
      <w:pPr>
        <w:rPr>
          <w:rFonts w:ascii="Times New Roman" w:hAnsi="Times New Roman" w:cs="Times New Roman"/>
          <w:sz w:val="24"/>
          <w:szCs w:val="24"/>
        </w:rPr>
      </w:pPr>
    </w:p>
    <w:p w:rsidR="009178BD" w:rsidRPr="007524D2" w:rsidRDefault="009178BD" w:rsidP="009178BD">
      <w:pPr>
        <w:rPr>
          <w:rFonts w:ascii="Times New Roman" w:hAnsi="Times New Roman" w:cs="Times New Roman"/>
          <w:sz w:val="24"/>
          <w:szCs w:val="24"/>
        </w:rPr>
      </w:pPr>
      <w:r w:rsidRPr="007524D2">
        <w:rPr>
          <w:rFonts w:ascii="Times New Roman" w:hAnsi="Times New Roman" w:cs="Times New Roman"/>
          <w:sz w:val="24"/>
          <w:szCs w:val="24"/>
        </w:rPr>
        <w:t>There are two parts to the exam.</w:t>
      </w:r>
    </w:p>
    <w:p w:rsidR="009178BD" w:rsidRPr="007524D2" w:rsidRDefault="009178BD" w:rsidP="009178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24D2">
        <w:rPr>
          <w:rFonts w:ascii="Times New Roman" w:hAnsi="Times New Roman" w:cs="Times New Roman"/>
          <w:sz w:val="24"/>
          <w:szCs w:val="24"/>
        </w:rPr>
        <w:t xml:space="preserve">Part A, worth 60% of the exam, consists of </w:t>
      </w:r>
      <w:proofErr w:type="gramStart"/>
      <w:r w:rsidRPr="007524D2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Pr="007524D2">
        <w:rPr>
          <w:rFonts w:ascii="Times New Roman" w:hAnsi="Times New Roman" w:cs="Times New Roman"/>
          <w:sz w:val="24"/>
          <w:szCs w:val="24"/>
        </w:rPr>
        <w:t xml:space="preserve"> broad essay-type questions, two of which must be answered. Answers to these questions will require information from at least </w:t>
      </w:r>
      <w:proofErr w:type="gramStart"/>
      <w:r w:rsidRPr="007524D2">
        <w:rPr>
          <w:rFonts w:ascii="Times New Roman" w:hAnsi="Times New Roman" w:cs="Times New Roman"/>
          <w:sz w:val="24"/>
          <w:szCs w:val="24"/>
        </w:rPr>
        <w:t>8</w:t>
      </w:r>
      <w:proofErr w:type="gramEnd"/>
      <w:r w:rsidRPr="007524D2">
        <w:rPr>
          <w:rFonts w:ascii="Times New Roman" w:hAnsi="Times New Roman" w:cs="Times New Roman"/>
          <w:sz w:val="24"/>
          <w:szCs w:val="24"/>
        </w:rPr>
        <w:t xml:space="preserve"> course modules. For each missing module in an answer, 25% of the value of the question </w:t>
      </w:r>
      <w:proofErr w:type="gramStart"/>
      <w:r w:rsidRPr="007524D2">
        <w:rPr>
          <w:rFonts w:ascii="Times New Roman" w:hAnsi="Times New Roman" w:cs="Times New Roman"/>
          <w:sz w:val="24"/>
          <w:szCs w:val="24"/>
        </w:rPr>
        <w:t>will be deducted</w:t>
      </w:r>
      <w:proofErr w:type="gramEnd"/>
      <w:r w:rsidRPr="007524D2">
        <w:rPr>
          <w:rFonts w:ascii="Times New Roman" w:hAnsi="Times New Roman" w:cs="Times New Roman"/>
          <w:sz w:val="24"/>
          <w:szCs w:val="24"/>
        </w:rPr>
        <w:t>.</w:t>
      </w:r>
    </w:p>
    <w:p w:rsidR="009178BD" w:rsidRPr="007524D2" w:rsidRDefault="009178BD" w:rsidP="009178B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24D2">
        <w:rPr>
          <w:rFonts w:ascii="Times New Roman" w:hAnsi="Times New Roman" w:cs="Times New Roman"/>
          <w:sz w:val="24"/>
          <w:szCs w:val="24"/>
        </w:rPr>
        <w:t xml:space="preserve">Answers to Part A </w:t>
      </w:r>
      <w:proofErr w:type="gramStart"/>
      <w:r w:rsidRPr="007524D2">
        <w:rPr>
          <w:rFonts w:ascii="Times New Roman" w:hAnsi="Times New Roman" w:cs="Times New Roman"/>
          <w:sz w:val="24"/>
          <w:szCs w:val="24"/>
        </w:rPr>
        <w:t>should be composed</w:t>
      </w:r>
      <w:proofErr w:type="gramEnd"/>
      <w:r w:rsidRPr="007524D2">
        <w:rPr>
          <w:rFonts w:ascii="Times New Roman" w:hAnsi="Times New Roman" w:cs="Times New Roman"/>
          <w:sz w:val="24"/>
          <w:szCs w:val="24"/>
        </w:rPr>
        <w:t xml:space="preserve"> in grammatically proper sentences and paragraphs, although you will not be graded on the quality of your writing, as you would be for an essay. Rather, you </w:t>
      </w:r>
      <w:proofErr w:type="gramStart"/>
      <w:r w:rsidRPr="007524D2">
        <w:rPr>
          <w:rFonts w:ascii="Times New Roman" w:hAnsi="Times New Roman" w:cs="Times New Roman"/>
          <w:sz w:val="24"/>
          <w:szCs w:val="24"/>
        </w:rPr>
        <w:t>will be evaluated</w:t>
      </w:r>
      <w:proofErr w:type="gramEnd"/>
      <w:r w:rsidRPr="007524D2">
        <w:rPr>
          <w:rFonts w:ascii="Times New Roman" w:hAnsi="Times New Roman" w:cs="Times New Roman"/>
          <w:sz w:val="24"/>
          <w:szCs w:val="24"/>
        </w:rPr>
        <w:t xml:space="preserve"> for your knowledge of the content of course materials.</w:t>
      </w:r>
    </w:p>
    <w:p w:rsidR="009178BD" w:rsidRPr="007524D2" w:rsidRDefault="009178BD" w:rsidP="009178B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24D2">
        <w:rPr>
          <w:rFonts w:ascii="Times New Roman" w:hAnsi="Times New Roman" w:cs="Times New Roman"/>
          <w:sz w:val="24"/>
          <w:szCs w:val="24"/>
        </w:rPr>
        <w:t>While it is impressive if you can remember the authors and titles of tutorial readings, this information is much less important than what the authors are saying.</w:t>
      </w:r>
    </w:p>
    <w:p w:rsidR="009178BD" w:rsidRPr="007524D2" w:rsidRDefault="009178BD" w:rsidP="009178BD">
      <w:pPr>
        <w:rPr>
          <w:rFonts w:ascii="Times New Roman" w:hAnsi="Times New Roman" w:cs="Times New Roman"/>
          <w:sz w:val="24"/>
          <w:szCs w:val="24"/>
        </w:rPr>
      </w:pPr>
    </w:p>
    <w:p w:rsidR="009178BD" w:rsidRPr="007524D2" w:rsidRDefault="009178BD" w:rsidP="009178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24D2">
        <w:rPr>
          <w:rFonts w:ascii="Times New Roman" w:hAnsi="Times New Roman" w:cs="Times New Roman"/>
          <w:sz w:val="24"/>
          <w:szCs w:val="24"/>
        </w:rPr>
        <w:t xml:space="preserve">Part B consists of about 12 more specific items, </w:t>
      </w:r>
      <w:proofErr w:type="gramStart"/>
      <w:r w:rsidRPr="007524D2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7524D2">
        <w:rPr>
          <w:rFonts w:ascii="Times New Roman" w:hAnsi="Times New Roman" w:cs="Times New Roman"/>
          <w:sz w:val="24"/>
          <w:szCs w:val="24"/>
        </w:rPr>
        <w:t xml:space="preserve"> of which must be explained, indicating their relevance to the course if it is not already obvious. Each of these items is worth 10% of the exam, for </w:t>
      </w:r>
      <w:proofErr w:type="gramStart"/>
      <w:r w:rsidRPr="007524D2">
        <w:rPr>
          <w:rFonts w:ascii="Times New Roman" w:hAnsi="Times New Roman" w:cs="Times New Roman"/>
          <w:sz w:val="24"/>
          <w:szCs w:val="24"/>
        </w:rPr>
        <w:t>a total of 40</w:t>
      </w:r>
      <w:proofErr w:type="gramEnd"/>
      <w:r w:rsidRPr="007524D2">
        <w:rPr>
          <w:rFonts w:ascii="Times New Roman" w:hAnsi="Times New Roman" w:cs="Times New Roman"/>
          <w:sz w:val="24"/>
          <w:szCs w:val="24"/>
        </w:rPr>
        <w:t>%.</w:t>
      </w:r>
    </w:p>
    <w:p w:rsidR="009178BD" w:rsidRPr="007524D2" w:rsidRDefault="009178BD" w:rsidP="009178B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24D2">
        <w:rPr>
          <w:rFonts w:ascii="Times New Roman" w:hAnsi="Times New Roman" w:cs="Times New Roman"/>
          <w:sz w:val="24"/>
          <w:szCs w:val="24"/>
        </w:rPr>
        <w:t xml:space="preserve">If you wish, answers to Part B </w:t>
      </w:r>
      <w:proofErr w:type="gramStart"/>
      <w:r w:rsidRPr="007524D2">
        <w:rPr>
          <w:rFonts w:ascii="Times New Roman" w:hAnsi="Times New Roman" w:cs="Times New Roman"/>
          <w:sz w:val="24"/>
          <w:szCs w:val="24"/>
        </w:rPr>
        <w:t>may be composed</w:t>
      </w:r>
      <w:proofErr w:type="gramEnd"/>
      <w:r w:rsidRPr="007524D2">
        <w:rPr>
          <w:rFonts w:ascii="Times New Roman" w:hAnsi="Times New Roman" w:cs="Times New Roman"/>
          <w:sz w:val="24"/>
          <w:szCs w:val="24"/>
        </w:rPr>
        <w:t xml:space="preserve"> in note form as long as the meaning of your notes is clear. For example, ‘Columbus – Spain’ is not clear, whereas </w:t>
      </w:r>
      <w:proofErr w:type="gramStart"/>
      <w:r w:rsidRPr="007524D2">
        <w:rPr>
          <w:rFonts w:ascii="Times New Roman" w:hAnsi="Times New Roman" w:cs="Times New Roman"/>
          <w:sz w:val="24"/>
          <w:szCs w:val="24"/>
        </w:rPr>
        <w:t>‘Columbus  -</w:t>
      </w:r>
      <w:proofErr w:type="gramEnd"/>
      <w:r w:rsidRPr="007524D2">
        <w:rPr>
          <w:rFonts w:ascii="Times New Roman" w:hAnsi="Times New Roman" w:cs="Times New Roman"/>
          <w:sz w:val="24"/>
          <w:szCs w:val="24"/>
        </w:rPr>
        <w:t xml:space="preserve"> discovered the new world on behalf of Spain’ is clear.</w:t>
      </w:r>
    </w:p>
    <w:p w:rsidR="007524D2" w:rsidRDefault="007524D2" w:rsidP="009178BD">
      <w:pPr>
        <w:rPr>
          <w:rFonts w:ascii="Times New Roman" w:hAnsi="Times New Roman" w:cs="Times New Roman"/>
          <w:sz w:val="24"/>
          <w:szCs w:val="24"/>
        </w:rPr>
      </w:pPr>
    </w:p>
    <w:p w:rsidR="009178BD" w:rsidRPr="007524D2" w:rsidRDefault="009178BD" w:rsidP="009178BD">
      <w:pPr>
        <w:rPr>
          <w:rFonts w:ascii="Times New Roman" w:hAnsi="Times New Roman" w:cs="Times New Roman"/>
          <w:sz w:val="24"/>
          <w:szCs w:val="24"/>
        </w:rPr>
      </w:pPr>
      <w:r w:rsidRPr="007524D2">
        <w:rPr>
          <w:rFonts w:ascii="Times New Roman" w:hAnsi="Times New Roman" w:cs="Times New Roman"/>
          <w:sz w:val="24"/>
          <w:szCs w:val="24"/>
        </w:rPr>
        <w:t xml:space="preserve">You should avoid repeating the same material from one answer to another. An answer that repeats material from a previous answer </w:t>
      </w:r>
      <w:proofErr w:type="gramStart"/>
      <w:r w:rsidRPr="007524D2">
        <w:rPr>
          <w:rFonts w:ascii="Times New Roman" w:hAnsi="Times New Roman" w:cs="Times New Roman"/>
          <w:sz w:val="24"/>
          <w:szCs w:val="24"/>
        </w:rPr>
        <w:t>will be downgraded</w:t>
      </w:r>
      <w:proofErr w:type="gramEnd"/>
      <w:r w:rsidRPr="007524D2">
        <w:rPr>
          <w:rFonts w:ascii="Times New Roman" w:hAnsi="Times New Roman" w:cs="Times New Roman"/>
          <w:sz w:val="24"/>
          <w:szCs w:val="24"/>
        </w:rPr>
        <w:t xml:space="preserve"> in proportion to the repetition. This does not mean you </w:t>
      </w:r>
      <w:proofErr w:type="gramStart"/>
      <w:r w:rsidRPr="007524D2">
        <w:rPr>
          <w:rFonts w:ascii="Times New Roman" w:hAnsi="Times New Roman" w:cs="Times New Roman"/>
          <w:sz w:val="24"/>
          <w:szCs w:val="24"/>
        </w:rPr>
        <w:t>can’t</w:t>
      </w:r>
      <w:proofErr w:type="gramEnd"/>
      <w:r w:rsidRPr="007524D2">
        <w:rPr>
          <w:rFonts w:ascii="Times New Roman" w:hAnsi="Times New Roman" w:cs="Times New Roman"/>
          <w:sz w:val="24"/>
          <w:szCs w:val="24"/>
        </w:rPr>
        <w:t xml:space="preserve"> refer to a lecture or tutorial reading if you have mentioned</w:t>
      </w:r>
      <w:r w:rsidR="007524D2" w:rsidRPr="007524D2">
        <w:rPr>
          <w:rFonts w:ascii="Times New Roman" w:hAnsi="Times New Roman" w:cs="Times New Roman"/>
          <w:sz w:val="24"/>
          <w:szCs w:val="24"/>
        </w:rPr>
        <w:t xml:space="preserve"> it already in the exam. As long as you are using different information, it would be a good idea to consider how you plan to answer all of the questions before you begin to write.</w:t>
      </w:r>
    </w:p>
    <w:p w:rsidR="007524D2" w:rsidRPr="007524D2" w:rsidRDefault="007524D2" w:rsidP="009178BD">
      <w:pPr>
        <w:rPr>
          <w:rFonts w:ascii="Times New Roman" w:hAnsi="Times New Roman" w:cs="Times New Roman"/>
          <w:sz w:val="24"/>
          <w:szCs w:val="24"/>
        </w:rPr>
      </w:pPr>
      <w:r w:rsidRPr="007524D2">
        <w:rPr>
          <w:rFonts w:ascii="Times New Roman" w:hAnsi="Times New Roman" w:cs="Times New Roman"/>
          <w:sz w:val="24"/>
          <w:szCs w:val="24"/>
        </w:rPr>
        <w:t xml:space="preserve">It is important that you allot your time carefully. No matter how much time you spend answering one question in Part </w:t>
      </w:r>
      <w:proofErr w:type="gramStart"/>
      <w:r w:rsidRPr="007524D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7524D2">
        <w:rPr>
          <w:rFonts w:ascii="Times New Roman" w:hAnsi="Times New Roman" w:cs="Times New Roman"/>
          <w:sz w:val="24"/>
          <w:szCs w:val="24"/>
        </w:rPr>
        <w:t xml:space="preserve">, it is worth a maximum of 30% of the exam. In Part B, each item is worth </w:t>
      </w:r>
      <w:proofErr w:type="gramStart"/>
      <w:r w:rsidRPr="007524D2">
        <w:rPr>
          <w:rFonts w:ascii="Times New Roman" w:hAnsi="Times New Roman" w:cs="Times New Roman"/>
          <w:sz w:val="24"/>
          <w:szCs w:val="24"/>
        </w:rPr>
        <w:t>exactly the</w:t>
      </w:r>
      <w:proofErr w:type="gramEnd"/>
      <w:r w:rsidRPr="007524D2">
        <w:rPr>
          <w:rFonts w:ascii="Times New Roman" w:hAnsi="Times New Roman" w:cs="Times New Roman"/>
          <w:sz w:val="24"/>
          <w:szCs w:val="24"/>
        </w:rPr>
        <w:t xml:space="preserve"> same so you should try to write roughly the same amount for each one.</w:t>
      </w:r>
    </w:p>
    <w:p w:rsidR="007524D2" w:rsidRDefault="007524D2">
      <w:pPr>
        <w:rPr>
          <w:rFonts w:ascii="Times New Roman" w:hAnsi="Times New Roman" w:cs="Times New Roman"/>
          <w:sz w:val="24"/>
          <w:szCs w:val="24"/>
        </w:rPr>
      </w:pPr>
    </w:p>
    <w:p w:rsidR="007524D2" w:rsidRPr="007524D2" w:rsidRDefault="007524D2">
      <w:pPr>
        <w:rPr>
          <w:rFonts w:ascii="Times New Roman" w:hAnsi="Times New Roman" w:cs="Times New Roman"/>
          <w:sz w:val="24"/>
          <w:szCs w:val="24"/>
        </w:rPr>
      </w:pPr>
      <w:r w:rsidRPr="007524D2">
        <w:rPr>
          <w:rFonts w:ascii="Times New Roman" w:hAnsi="Times New Roman" w:cs="Times New Roman"/>
          <w:sz w:val="24"/>
          <w:szCs w:val="24"/>
        </w:rPr>
        <w:t xml:space="preserve">Please remember that cell phones and similar devices </w:t>
      </w:r>
      <w:proofErr w:type="gramStart"/>
      <w:r w:rsidRPr="007524D2">
        <w:rPr>
          <w:rFonts w:ascii="Times New Roman" w:hAnsi="Times New Roman" w:cs="Times New Roman"/>
          <w:sz w:val="24"/>
          <w:szCs w:val="24"/>
        </w:rPr>
        <w:t>should be turned off and left out of sight during the exam</w:t>
      </w:r>
      <w:proofErr w:type="gramEnd"/>
      <w:r w:rsidRPr="007524D2">
        <w:rPr>
          <w:rFonts w:ascii="Times New Roman" w:hAnsi="Times New Roman" w:cs="Times New Roman"/>
          <w:sz w:val="24"/>
          <w:szCs w:val="24"/>
        </w:rPr>
        <w:t>. Any evidence of their use during the exam will constitute grounds for failure.</w:t>
      </w:r>
    </w:p>
    <w:p w:rsidR="007524D2" w:rsidRDefault="007524D2">
      <w:pPr>
        <w:rPr>
          <w:rFonts w:ascii="Times New Roman" w:hAnsi="Times New Roman" w:cs="Times New Roman"/>
          <w:sz w:val="24"/>
          <w:szCs w:val="24"/>
        </w:rPr>
      </w:pPr>
    </w:p>
    <w:p w:rsidR="009178BD" w:rsidRPr="007524D2" w:rsidRDefault="007524D2">
      <w:pPr>
        <w:rPr>
          <w:rFonts w:ascii="Times New Roman" w:hAnsi="Times New Roman" w:cs="Times New Roman"/>
          <w:sz w:val="24"/>
          <w:szCs w:val="24"/>
        </w:rPr>
      </w:pPr>
      <w:r w:rsidRPr="007524D2">
        <w:rPr>
          <w:rFonts w:ascii="Times New Roman" w:hAnsi="Times New Roman" w:cs="Times New Roman"/>
          <w:sz w:val="24"/>
          <w:szCs w:val="24"/>
        </w:rPr>
        <w:t>Please remember, as well, that university regulations forbid leaving the exam before the end of the first h</w:t>
      </w:r>
      <w:bookmarkStart w:id="0" w:name="_GoBack"/>
      <w:bookmarkEnd w:id="0"/>
      <w:r w:rsidRPr="007524D2">
        <w:rPr>
          <w:rFonts w:ascii="Times New Roman" w:hAnsi="Times New Roman" w:cs="Times New Roman"/>
          <w:sz w:val="24"/>
          <w:szCs w:val="24"/>
        </w:rPr>
        <w:t>our, and during the last twenty minutes of the exam.</w:t>
      </w:r>
      <w:r w:rsidRPr="007524D2"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6F99AA" wp14:editId="1966BC51">
                <wp:simplePos x="0" y="0"/>
                <wp:positionH relativeFrom="column">
                  <wp:posOffset>28575</wp:posOffset>
                </wp:positionH>
                <wp:positionV relativeFrom="paragraph">
                  <wp:posOffset>1019175</wp:posOffset>
                </wp:positionV>
                <wp:extent cx="6000750" cy="1404620"/>
                <wp:effectExtent l="0" t="0" r="19050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4D2" w:rsidRPr="007524D2" w:rsidRDefault="007524D2" w:rsidP="007524D2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7524D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On the front page of the examination booklets, you must indicate clearly the name of your tutorial leader.</w:t>
                            </w:r>
                            <w:r w:rsidRPr="007524D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If you do not already know the name of your tutorial leader, please find out before the exam </w:t>
                            </w:r>
                            <w:proofErr w:type="gramStart"/>
                            <w:r w:rsidRPr="007524D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is written</w:t>
                            </w:r>
                            <w:proofErr w:type="gramEnd"/>
                            <w:r w:rsidRPr="007524D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. This requirement </w:t>
                            </w:r>
                            <w:proofErr w:type="gramStart"/>
                            <w:r w:rsidRPr="007524D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is addressed</w:t>
                            </w:r>
                            <w:proofErr w:type="gramEnd"/>
                            <w:r w:rsidRPr="007524D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particularly to those who will be writing under the auspices of Student Accessibility Services.</w:t>
                            </w:r>
                          </w:p>
                          <w:p w:rsidR="007524D2" w:rsidRDefault="007524D2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96F99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80.25pt;width:472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">
                <v:textbox style="mso-fit-shape-to-text:t">
                  <w:txbxContent>
                    <w:p w:rsidR="007524D2" w:rsidRPr="007524D2" w:rsidRDefault="007524D2" w:rsidP="007524D2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7524D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On the front page of the examination booklets, you must indicate clearly the name of your tutorial leader.</w:t>
                      </w:r>
                      <w:r w:rsidRPr="007524D2">
                        <w:rPr>
                          <w:rFonts w:ascii="Times New Roman" w:hAnsi="Times New Roman" w:cs="Times New Roman"/>
                          <w:sz w:val="24"/>
                        </w:rPr>
                        <w:t xml:space="preserve"> If you do not already know the name of your tutorial leader, please find out before the exam </w:t>
                      </w:r>
                      <w:proofErr w:type="gramStart"/>
                      <w:r w:rsidRPr="007524D2">
                        <w:rPr>
                          <w:rFonts w:ascii="Times New Roman" w:hAnsi="Times New Roman" w:cs="Times New Roman"/>
                          <w:sz w:val="24"/>
                        </w:rPr>
                        <w:t>is written</w:t>
                      </w:r>
                      <w:proofErr w:type="gramEnd"/>
                      <w:r w:rsidRPr="007524D2">
                        <w:rPr>
                          <w:rFonts w:ascii="Times New Roman" w:hAnsi="Times New Roman" w:cs="Times New Roman"/>
                          <w:sz w:val="24"/>
                        </w:rPr>
                        <w:t xml:space="preserve">. This requirement </w:t>
                      </w:r>
                      <w:proofErr w:type="gramStart"/>
                      <w:r w:rsidRPr="007524D2">
                        <w:rPr>
                          <w:rFonts w:ascii="Times New Roman" w:hAnsi="Times New Roman" w:cs="Times New Roman"/>
                          <w:sz w:val="24"/>
                        </w:rPr>
                        <w:t>is addressed</w:t>
                      </w:r>
                      <w:proofErr w:type="gramEnd"/>
                      <w:r w:rsidRPr="007524D2">
                        <w:rPr>
                          <w:rFonts w:ascii="Times New Roman" w:hAnsi="Times New Roman" w:cs="Times New Roman"/>
                          <w:sz w:val="24"/>
                        </w:rPr>
                        <w:t xml:space="preserve"> particularly to those who will be writing under the auspices of Student Accessibility Services.</w:t>
                      </w:r>
                    </w:p>
                    <w:p w:rsidR="007524D2" w:rsidRDefault="007524D2"/>
                  </w:txbxContent>
                </v:textbox>
                <w10:wrap type="square"/>
              </v:shape>
            </w:pict>
          </mc:Fallback>
        </mc:AlternateContent>
      </w:r>
    </w:p>
    <w:sectPr w:rsidR="009178BD" w:rsidRPr="007524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1D0844"/>
    <w:multiLevelType w:val="hybridMultilevel"/>
    <w:tmpl w:val="ED8A5B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8BD"/>
    <w:rsid w:val="007524D2"/>
    <w:rsid w:val="008179FB"/>
    <w:rsid w:val="009178BD"/>
    <w:rsid w:val="00C20000"/>
    <w:rsid w:val="00F6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659A13-36D4-45BC-AAC1-196134FCB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7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Hinbest</dc:creator>
  <cp:keywords/>
  <dc:description/>
  <cp:lastModifiedBy>Chris Hinbest</cp:lastModifiedBy>
  <cp:revision>1</cp:revision>
  <dcterms:created xsi:type="dcterms:W3CDTF">2014-03-23T19:30:00Z</dcterms:created>
  <dcterms:modified xsi:type="dcterms:W3CDTF">2014-03-23T19:53:00Z</dcterms:modified>
</cp:coreProperties>
</file>