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47" w:rsidRDefault="009E2F63" w:rsidP="009E2F63">
      <w:pPr>
        <w:jc w:val="center"/>
        <w:rPr>
          <w:b/>
        </w:rPr>
      </w:pPr>
      <w:r w:rsidRPr="009E2F63">
        <w:rPr>
          <w:b/>
        </w:rPr>
        <w:t>Lecture on Argument/Persuasion</w:t>
      </w:r>
    </w:p>
    <w:p w:rsidR="009E2F63" w:rsidRDefault="009E2F63" w:rsidP="009E2F63">
      <w:r w:rsidRPr="009E2F63">
        <w:t xml:space="preserve">To persuade your readers is to convince them to </w:t>
      </w:r>
      <w:r w:rsidRPr="009E2F63">
        <w:rPr>
          <w:highlight w:val="yellow"/>
        </w:rPr>
        <w:t>think</w:t>
      </w:r>
      <w:r w:rsidRPr="009E2F63">
        <w:t>, to</w:t>
      </w:r>
      <w:r>
        <w:t xml:space="preserve"> act, or to feel a certain way.</w:t>
      </w:r>
    </w:p>
    <w:p w:rsidR="009E2F63" w:rsidRDefault="009E2F63" w:rsidP="009E2F63">
      <w:r>
        <w:t>In a sense, some degree of persuasion propels almost all writing.</w:t>
      </w:r>
    </w:p>
    <w:p w:rsidR="009E2F63" w:rsidRDefault="009E2F63" w:rsidP="009E2F63">
      <w:r>
        <w:t>Specifically, persuasion appeals to one or more of the following:</w:t>
      </w:r>
    </w:p>
    <w:p w:rsidR="009E2F63" w:rsidRDefault="009E2F63" w:rsidP="009E2F63">
      <w:pPr>
        <w:pStyle w:val="ListParagraph"/>
        <w:numPr>
          <w:ilvl w:val="0"/>
          <w:numId w:val="1"/>
        </w:numPr>
      </w:pPr>
      <w:r w:rsidRPr="000C68C2">
        <w:rPr>
          <w:highlight w:val="yellow"/>
        </w:rPr>
        <w:t>Reason</w:t>
      </w:r>
      <w:r>
        <w:t>: An appeal to reason relies upon logic and intellect and is usually most effective when you are expecting your readers to disagree with you in any way.</w:t>
      </w:r>
    </w:p>
    <w:p w:rsidR="009E2F63" w:rsidRDefault="009E2F63" w:rsidP="009E2F63">
      <w:pPr>
        <w:pStyle w:val="ListParagraph"/>
        <w:numPr>
          <w:ilvl w:val="0"/>
          <w:numId w:val="1"/>
        </w:numPr>
      </w:pPr>
      <w:r>
        <w:t>Emotion: Emotional appeals; however, attempts to arouse your readers` feelings, instinct, senses and biases.</w:t>
      </w:r>
    </w:p>
    <w:p w:rsidR="00C02416" w:rsidRDefault="00C02416" w:rsidP="009E2F63">
      <w:pPr>
        <w:pStyle w:val="ListParagraph"/>
        <w:numPr>
          <w:ilvl w:val="0"/>
          <w:numId w:val="1"/>
        </w:numPr>
      </w:pPr>
      <w:r>
        <w:t>Ethics: Ethics are usually associated with philosophical attitudes (although the term has profound meanings for different individuals)</w:t>
      </w:r>
    </w:p>
    <w:p w:rsidR="000C68C2" w:rsidRDefault="000C68C2" w:rsidP="004032FD">
      <w:r>
        <w:t>For examples of persuasion pieces, see the editorial section of the newspaper.</w:t>
      </w:r>
    </w:p>
    <w:p w:rsidR="000C68C2" w:rsidRDefault="000C68C2" w:rsidP="000C68C2">
      <w:r>
        <w:t>Sometimes, persuasion does not utilize documentation, but documentation will be necessary for the final essay of this course.</w:t>
      </w:r>
    </w:p>
    <w:p w:rsidR="000C68C2" w:rsidRDefault="000C68C2" w:rsidP="000C68C2">
      <w:r>
        <w:t>Also, the grade for the persuasion assignment will be based on whether or not you are convincing and not just on structure and paragraphing.</w:t>
      </w:r>
    </w:p>
    <w:p w:rsidR="00541BE7" w:rsidRDefault="00541BE7" w:rsidP="000C68C2">
      <w:pPr>
        <w:rPr>
          <w:b/>
        </w:rPr>
      </w:pPr>
      <w:r>
        <w:rPr>
          <w:b/>
        </w:rPr>
        <w:t>What? The definition</w:t>
      </w:r>
    </w:p>
    <w:p w:rsidR="00541BE7" w:rsidRDefault="00541BE7" w:rsidP="000C68C2">
      <w:r>
        <w:rPr>
          <w:u w:val="single"/>
        </w:rPr>
        <w:t>Argument</w:t>
      </w:r>
      <w:r>
        <w:t xml:space="preserve"> is a term often applied to the logical approach, convincing a person by way of the mind</w:t>
      </w:r>
    </w:p>
    <w:p w:rsidR="00541BE7" w:rsidRDefault="00541BE7" w:rsidP="000C68C2">
      <w:r>
        <w:rPr>
          <w:u w:val="single"/>
        </w:rPr>
        <w:t>Persuasion</w:t>
      </w:r>
      <w:r>
        <w:t xml:space="preserve"> is a term often applied to the emotional</w:t>
      </w:r>
      <w:r>
        <w:t xml:space="preserve"> approach, convin</w:t>
      </w:r>
      <w:r>
        <w:t>cing a person by way of the heart</w:t>
      </w:r>
    </w:p>
    <w:p w:rsidR="00541BE7" w:rsidRDefault="00682647" w:rsidP="000C68C2">
      <w:r>
        <w:t>An important part of convincing the reader is getting the facts straight.  An argument is only as strong as the logic behind it.</w:t>
      </w:r>
    </w:p>
    <w:p w:rsidR="004F2E5E" w:rsidRDefault="004F2E5E" w:rsidP="000C68C2">
      <w:r>
        <w:t>Even when appealing primarily to the reader’s feelings, the writer must do so reasonably or risk producing a paper that is sentimental, bullying, manipulative and, therefore, not persuasive.</w:t>
      </w:r>
    </w:p>
    <w:p w:rsidR="004D2657" w:rsidRDefault="004D2657" w:rsidP="000C68C2">
      <w:r>
        <w:t>To be convincing, the reasoning must be sound; if it is not, readers are likely to be confused or insulted, rather than convinced.</w:t>
      </w:r>
    </w:p>
    <w:p w:rsidR="004D2657" w:rsidRDefault="004D2657" w:rsidP="000C68C2">
      <w:r>
        <w:t>There are two fundamental ways of reasoning: Induction and deduction</w:t>
      </w:r>
    </w:p>
    <w:p w:rsidR="004D2657" w:rsidRDefault="004D2657" w:rsidP="00D526D4">
      <w:pPr>
        <w:ind w:left="1843" w:hanging="1843"/>
      </w:pPr>
      <w:r w:rsidRPr="004D2657">
        <w:rPr>
          <w:u w:val="single"/>
        </w:rPr>
        <w:t>Inductive Reasoning</w:t>
      </w:r>
      <w:r>
        <w:t>: the logical process of examining a number of individual cases and coming to a general conclusion.</w:t>
      </w:r>
    </w:p>
    <w:p w:rsidR="004D2657" w:rsidRDefault="004D2657" w:rsidP="00D526D4">
      <w:pPr>
        <w:ind w:left="1843"/>
      </w:pPr>
      <w:r>
        <w:t>Ex. I ordered a number of pizzas from Fido’s that were horrible and concluded that their pizza was crap.</w:t>
      </w:r>
    </w:p>
    <w:p w:rsidR="004D2657" w:rsidRDefault="004D2657" w:rsidP="00D76486">
      <w:pPr>
        <w:ind w:left="1843" w:hanging="1843"/>
      </w:pPr>
      <w:r>
        <w:rPr>
          <w:u w:val="single"/>
        </w:rPr>
        <w:lastRenderedPageBreak/>
        <w:t>Deductive reasoning:</w:t>
      </w:r>
      <w:r>
        <w:t xml:space="preserve"> instead of considering specific cases to come up with a general statement, deduction applies a general statement to a specific instance and then reasons through to a logical conclusion.</w:t>
      </w:r>
    </w:p>
    <w:p w:rsidR="004D2657" w:rsidRDefault="004D2657" w:rsidP="00D76486">
      <w:pPr>
        <w:ind w:left="1843"/>
      </w:pPr>
      <w:r>
        <w:t>Deduction is the formal logic of the syllogism, a traditional three part formula:</w:t>
      </w:r>
    </w:p>
    <w:p w:rsidR="004D2657" w:rsidRDefault="004D2657" w:rsidP="00D76486">
      <w:pPr>
        <w:ind w:left="1843"/>
        <w:contextualSpacing/>
        <w:jc w:val="center"/>
      </w:pPr>
      <w:r>
        <w:t>Major premise: All humans are mortal</w:t>
      </w:r>
    </w:p>
    <w:p w:rsidR="004D2657" w:rsidRDefault="004D2657" w:rsidP="00D76486">
      <w:pPr>
        <w:ind w:left="1843"/>
        <w:contextualSpacing/>
        <w:jc w:val="center"/>
      </w:pPr>
      <w:r>
        <w:t>Minor premise: Socrates is human</w:t>
      </w:r>
    </w:p>
    <w:p w:rsidR="004D2657" w:rsidRDefault="004D2657" w:rsidP="00D76486">
      <w:pPr>
        <w:ind w:left="1843"/>
        <w:contextualSpacing/>
        <w:jc w:val="center"/>
      </w:pPr>
      <w:r>
        <w:t>Conclusion: Socrates is mortal</w:t>
      </w:r>
    </w:p>
    <w:p w:rsidR="00D76486" w:rsidRDefault="00D76486" w:rsidP="00D76486">
      <w:pPr>
        <w:ind w:left="1843"/>
        <w:contextualSpacing/>
        <w:jc w:val="center"/>
      </w:pPr>
    </w:p>
    <w:p w:rsidR="004D2657" w:rsidRDefault="004D2657" w:rsidP="00D76486">
      <w:pPr>
        <w:ind w:left="1843"/>
      </w:pPr>
      <w:r>
        <w:t>Deduction is only as solid as its premises.  Deducting specifics from faulty generalizations is dangerous reasoning, as the next example shows:</w:t>
      </w:r>
    </w:p>
    <w:p w:rsidR="00D526D4" w:rsidRDefault="00D526D4" w:rsidP="00D76486">
      <w:pPr>
        <w:ind w:left="1843"/>
        <w:contextualSpacing/>
        <w:jc w:val="center"/>
      </w:pPr>
      <w:r>
        <w:t>Major Premise: All Iraqis are terrorists</w:t>
      </w:r>
    </w:p>
    <w:p w:rsidR="00D526D4" w:rsidRDefault="00D526D4" w:rsidP="00D76486">
      <w:pPr>
        <w:ind w:left="1843"/>
        <w:contextualSpacing/>
        <w:jc w:val="center"/>
      </w:pPr>
      <w:r>
        <w:t>Minor Premise: Yusuf is Iraqi</w:t>
      </w:r>
    </w:p>
    <w:p w:rsidR="00D526D4" w:rsidRDefault="00D526D4" w:rsidP="00D76486">
      <w:pPr>
        <w:ind w:left="1843"/>
        <w:contextualSpacing/>
        <w:jc w:val="center"/>
      </w:pPr>
      <w:r>
        <w:t>Conclusion: Yusuf is a terrorist</w:t>
      </w:r>
    </w:p>
    <w:p w:rsidR="00D76486" w:rsidRDefault="00D76486" w:rsidP="00D76486">
      <w:pPr>
        <w:ind w:left="1843"/>
        <w:contextualSpacing/>
        <w:jc w:val="center"/>
      </w:pPr>
    </w:p>
    <w:p w:rsidR="00D526D4" w:rsidRDefault="00D76486" w:rsidP="00D526D4">
      <w:r>
        <w:t>If your reader is able to detect logical gaps, faulty premises, or unsupportable generalizations in your reasoning, they will not be convinced of anything you have to say.</w:t>
      </w:r>
    </w:p>
    <w:p w:rsidR="00D76486" w:rsidRDefault="00D76486" w:rsidP="00D526D4">
      <w:r>
        <w:rPr>
          <w:b/>
        </w:rPr>
        <w:t>Why? The Purpose</w:t>
      </w:r>
    </w:p>
    <w:p w:rsidR="00D76486" w:rsidRDefault="00D76486" w:rsidP="00D526D4">
      <w:r>
        <w:t>We write arguments to make a case for something and to prove that case through analysis.  Keep in mind that “critical” means to make a judgement for or against; not just find fault.</w:t>
      </w:r>
    </w:p>
    <w:p w:rsidR="00D76486" w:rsidRDefault="00D76486" w:rsidP="00D526D4">
      <w:r>
        <w:t>Learning about logical processes that underlie argumentation and persuasion has another purpose, one that extends beyond the act of writing.</w:t>
      </w:r>
    </w:p>
    <w:p w:rsidR="00D76486" w:rsidRDefault="00D76486" w:rsidP="00D526D4">
      <w:r>
        <w:t>The “hidden agenda” in mastering this rhetorical mode is that learning to reason well enables you to detect other people’s attempts to pull persuasive wool over your eyes.</w:t>
      </w:r>
    </w:p>
    <w:p w:rsidR="00D76486" w:rsidRDefault="00D76486" w:rsidP="00D526D4">
      <w:r>
        <w:t>If we know the rules of sound, logical argument, we can see through the tricks.</w:t>
      </w:r>
    </w:p>
    <w:p w:rsidR="00A709C1" w:rsidRDefault="00A709C1" w:rsidP="00D526D4">
      <w:pPr>
        <w:rPr>
          <w:b/>
        </w:rPr>
      </w:pPr>
      <w:r>
        <w:rPr>
          <w:b/>
        </w:rPr>
        <w:t>How? The Technique</w:t>
      </w:r>
    </w:p>
    <w:p w:rsidR="00A709C1" w:rsidRDefault="00A709C1" w:rsidP="00D526D4">
      <w:r>
        <w:t>You may have been taught to always take the other side of the argument into consideration, but not at this level, and it gets you into a comparison/contrast model that I have warned about.</w:t>
      </w:r>
    </w:p>
    <w:p w:rsidR="00A709C1" w:rsidRDefault="00A709C1" w:rsidP="00D526D4">
      <w:r>
        <w:t xml:space="preserve">There is an easier way to get around that and it can be done in the </w:t>
      </w:r>
      <w:r w:rsidRPr="00CF5369">
        <w:rPr>
          <w:u w:val="single"/>
        </w:rPr>
        <w:t>thesis statement model</w:t>
      </w:r>
      <w:r>
        <w:t>:</w:t>
      </w:r>
    </w:p>
    <w:p w:rsidR="00A709C1" w:rsidRDefault="00A709C1" w:rsidP="00A709C1">
      <w:pPr>
        <w:pStyle w:val="ListParagraph"/>
        <w:numPr>
          <w:ilvl w:val="0"/>
          <w:numId w:val="2"/>
        </w:numPr>
      </w:pPr>
      <w:r>
        <w:t>The second structural pattern specific to argument and persuasion makes use of the familiar thesis statement.  The first step in this procedure is discovering, examining, and stating an opinion about an issue.</w:t>
      </w:r>
    </w:p>
    <w:p w:rsidR="00DA0EEC" w:rsidRDefault="00CF5369" w:rsidP="00DA0EEC">
      <w:r>
        <w:t>You can make it clear what your argument is and work it through.  If, in your paper, you feel the need to include proofs that work against your side, work them in and then argue against in the same paragraph.</w:t>
      </w:r>
    </w:p>
    <w:p w:rsidR="00382E52" w:rsidRDefault="00382E52" w:rsidP="00DA0EEC">
      <w:r>
        <w:lastRenderedPageBreak/>
        <w:t>Of course, the logic of your opinion must be scrutinized carefully before the opinion can serve as the subject of a persuasive paper.</w:t>
      </w:r>
    </w:p>
    <w:p w:rsidR="00382E52" w:rsidRDefault="00382E52" w:rsidP="00DA0EEC">
      <w:r>
        <w:t>Once you have ensured that your reasons are accurate, relevant, and complete, the next step is to arrange these reasons in order (remember our 15 steps here)</w:t>
      </w:r>
    </w:p>
    <w:p w:rsidR="0017398C" w:rsidRPr="00A709C1" w:rsidRDefault="0017398C" w:rsidP="00DA0EEC">
      <w:r>
        <w:t>The last step is to link the opinion to the reasons in a grammatically parallel thesis statement.</w:t>
      </w:r>
      <w:bookmarkStart w:id="0" w:name="_GoBack"/>
      <w:bookmarkEnd w:id="0"/>
    </w:p>
    <w:sectPr w:rsidR="0017398C" w:rsidRPr="00A70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75045"/>
    <w:multiLevelType w:val="hybridMultilevel"/>
    <w:tmpl w:val="4FD27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C5C59FE"/>
    <w:multiLevelType w:val="hybridMultilevel"/>
    <w:tmpl w:val="69D8F0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F63"/>
    <w:rsid w:val="000C68C2"/>
    <w:rsid w:val="00153998"/>
    <w:rsid w:val="0017398C"/>
    <w:rsid w:val="001F3B39"/>
    <w:rsid w:val="00382E52"/>
    <w:rsid w:val="004032FD"/>
    <w:rsid w:val="004D2657"/>
    <w:rsid w:val="004F2E5E"/>
    <w:rsid w:val="00541BE7"/>
    <w:rsid w:val="00682647"/>
    <w:rsid w:val="009E2F63"/>
    <w:rsid w:val="00A709C1"/>
    <w:rsid w:val="00C02416"/>
    <w:rsid w:val="00CF5369"/>
    <w:rsid w:val="00D526D4"/>
    <w:rsid w:val="00D76486"/>
    <w:rsid w:val="00DA0E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F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F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Kaiser</dc:creator>
  <cp:lastModifiedBy>Megan Kaiser</cp:lastModifiedBy>
  <cp:revision>13</cp:revision>
  <dcterms:created xsi:type="dcterms:W3CDTF">2010-11-09T22:35:00Z</dcterms:created>
  <dcterms:modified xsi:type="dcterms:W3CDTF">2010-11-09T23:25:00Z</dcterms:modified>
</cp:coreProperties>
</file>