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122" w:rsidRDefault="003157BD" w:rsidP="001361BF">
      <w:pPr>
        <w:spacing w:after="0" w:line="240" w:lineRule="auto"/>
      </w:pPr>
      <w:r>
        <w:t>UNDERSTANDING THE CORPORATE FORM, CAPITAL SHARE AND PROFIT DISTRIBUTION</w:t>
      </w:r>
    </w:p>
    <w:p w:rsidR="003157BD" w:rsidRDefault="003157BD" w:rsidP="001361BF">
      <w:pPr>
        <w:spacing w:after="0" w:line="240" w:lineRule="auto"/>
      </w:pPr>
    </w:p>
    <w:p w:rsidR="003157BD" w:rsidRDefault="003157BD" w:rsidP="001361BF">
      <w:pPr>
        <w:spacing w:after="0" w:line="240" w:lineRule="auto"/>
      </w:pPr>
      <w:r>
        <w:t>Primary Forms of a Business Organization</w:t>
      </w:r>
    </w:p>
    <w:p w:rsidR="003157BD" w:rsidRDefault="003157BD" w:rsidP="001361BF">
      <w:pPr>
        <w:spacing w:after="0" w:line="240" w:lineRule="auto"/>
      </w:pPr>
      <w:r>
        <w:t xml:space="preserve"> </w:t>
      </w:r>
    </w:p>
    <w:p w:rsidR="003157BD" w:rsidRDefault="003157BD" w:rsidP="003157BD">
      <w:pPr>
        <w:spacing w:after="0" w:line="240" w:lineRule="auto"/>
        <w:jc w:val="center"/>
      </w:pPr>
      <w:r>
        <w:rPr>
          <w:noProof/>
          <w:lang w:eastAsia="en-CA"/>
        </w:rPr>
        <w:drawing>
          <wp:inline distT="0" distB="0" distL="0" distR="0">
            <wp:extent cx="3870960" cy="22361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60" cy="2236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7BD" w:rsidRDefault="003157BD" w:rsidP="001361BF">
      <w:pPr>
        <w:spacing w:after="0" w:line="240" w:lineRule="auto"/>
      </w:pPr>
      <w:r>
        <w:t>Corporate Law</w:t>
      </w:r>
    </w:p>
    <w:p w:rsidR="008E156F" w:rsidRDefault="008E156F" w:rsidP="00C3359B">
      <w:pPr>
        <w:pStyle w:val="ListParagraph"/>
        <w:numPr>
          <w:ilvl w:val="0"/>
          <w:numId w:val="1"/>
        </w:numPr>
        <w:spacing w:after="0" w:line="240" w:lineRule="auto"/>
      </w:pPr>
      <w:r>
        <w:t>Ar</w:t>
      </w:r>
      <w:r w:rsidR="00C3359B">
        <w:t>ticles of Incorporation</w:t>
      </w:r>
      <w:r>
        <w:t xml:space="preserve"> -&gt; Corporation Charter Issued  -</w:t>
      </w:r>
      <w:r w:rsidR="00C3359B">
        <w:t>&gt;</w:t>
      </w:r>
      <w:r>
        <w:t xml:space="preserve"> </w:t>
      </w:r>
      <w:r w:rsidR="00C3359B">
        <w:t xml:space="preserve">Corporation Recognized as Separate </w:t>
      </w:r>
    </w:p>
    <w:p w:rsidR="003157BD" w:rsidRDefault="00C3359B" w:rsidP="008E156F">
      <w:pPr>
        <w:pStyle w:val="ListParagraph"/>
        <w:spacing w:after="0" w:line="240" w:lineRule="auto"/>
        <w:ind w:left="7920" w:firstLine="720"/>
      </w:pPr>
      <w:r>
        <w:t>Entity</w:t>
      </w:r>
    </w:p>
    <w:p w:rsidR="008E156F" w:rsidRDefault="008E156F" w:rsidP="008E156F">
      <w:pPr>
        <w:pStyle w:val="ListParagraph"/>
        <w:numPr>
          <w:ilvl w:val="0"/>
          <w:numId w:val="1"/>
        </w:numPr>
        <w:spacing w:after="0" w:line="240" w:lineRule="auto"/>
      </w:pPr>
      <w:r>
        <w:t>The Canada Business Corporation Act (CBCA) is a relevant business corporations act</w:t>
      </w:r>
    </w:p>
    <w:p w:rsidR="008E156F" w:rsidRDefault="008E156F" w:rsidP="008E156F">
      <w:pPr>
        <w:pStyle w:val="ListParagraph"/>
        <w:numPr>
          <w:ilvl w:val="1"/>
          <w:numId w:val="1"/>
        </w:numPr>
        <w:spacing w:after="0" w:line="240" w:lineRule="auto"/>
      </w:pPr>
      <w:r>
        <w:t>Provincial business corporation acts also exist but vary from province to province</w:t>
      </w:r>
    </w:p>
    <w:p w:rsidR="008E156F" w:rsidRDefault="008E156F" w:rsidP="008E156F">
      <w:pPr>
        <w:pStyle w:val="ListParagraph"/>
        <w:numPr>
          <w:ilvl w:val="0"/>
          <w:numId w:val="1"/>
        </w:numPr>
        <w:spacing w:after="0" w:line="240" w:lineRule="auto"/>
      </w:pPr>
      <w:r>
        <w:t>Articles of incorporation prepared and submitted:</w:t>
      </w:r>
    </w:p>
    <w:p w:rsidR="008E156F" w:rsidRDefault="008E156F" w:rsidP="008E156F">
      <w:pPr>
        <w:pStyle w:val="ListParagraph"/>
        <w:numPr>
          <w:ilvl w:val="1"/>
          <w:numId w:val="1"/>
        </w:numPr>
        <w:spacing w:after="0" w:line="240" w:lineRule="auto"/>
      </w:pPr>
      <w:r>
        <w:t>Company name</w:t>
      </w:r>
    </w:p>
    <w:p w:rsidR="008E156F" w:rsidRDefault="008E156F" w:rsidP="008E156F">
      <w:pPr>
        <w:pStyle w:val="ListParagraph"/>
        <w:numPr>
          <w:ilvl w:val="1"/>
          <w:numId w:val="1"/>
        </w:numPr>
        <w:spacing w:after="0" w:line="240" w:lineRule="auto"/>
      </w:pPr>
      <w:r>
        <w:t>Location of registered office</w:t>
      </w:r>
    </w:p>
    <w:p w:rsidR="008E156F" w:rsidRDefault="008E156F" w:rsidP="008E156F">
      <w:pPr>
        <w:pStyle w:val="ListParagraph"/>
        <w:numPr>
          <w:ilvl w:val="1"/>
          <w:numId w:val="1"/>
        </w:numPr>
        <w:spacing w:after="0" w:line="240" w:lineRule="auto"/>
      </w:pPr>
      <w:r>
        <w:t>Classes and authorized shares</w:t>
      </w:r>
    </w:p>
    <w:p w:rsidR="008E156F" w:rsidRDefault="008E156F" w:rsidP="008E156F">
      <w:pPr>
        <w:pStyle w:val="ListParagraph"/>
        <w:numPr>
          <w:ilvl w:val="1"/>
          <w:numId w:val="1"/>
        </w:numPr>
        <w:spacing w:after="0" w:line="240" w:lineRule="auto"/>
      </w:pPr>
      <w:r>
        <w:t>Share transfer restrictions (if any)</w:t>
      </w:r>
    </w:p>
    <w:p w:rsidR="008E156F" w:rsidRDefault="008E156F" w:rsidP="008E156F">
      <w:pPr>
        <w:pStyle w:val="ListParagraph"/>
        <w:numPr>
          <w:ilvl w:val="1"/>
          <w:numId w:val="1"/>
        </w:numPr>
        <w:spacing w:after="0" w:line="240" w:lineRule="auto"/>
      </w:pPr>
      <w:r>
        <w:t>Directors</w:t>
      </w:r>
    </w:p>
    <w:p w:rsidR="008E156F" w:rsidRDefault="008E156F" w:rsidP="008E156F">
      <w:pPr>
        <w:pStyle w:val="ListParagraph"/>
        <w:numPr>
          <w:ilvl w:val="1"/>
          <w:numId w:val="1"/>
        </w:numPr>
        <w:spacing w:after="0" w:line="240" w:lineRule="auto"/>
      </w:pPr>
      <w:r>
        <w:t>Business restrictions</w:t>
      </w:r>
    </w:p>
    <w:p w:rsidR="008E156F" w:rsidRDefault="008E156F" w:rsidP="008E156F">
      <w:pPr>
        <w:spacing w:after="0" w:line="240" w:lineRule="auto"/>
      </w:pPr>
    </w:p>
    <w:p w:rsidR="008E156F" w:rsidRDefault="008E156F" w:rsidP="008E156F">
      <w:pPr>
        <w:spacing w:after="0" w:line="240" w:lineRule="auto"/>
      </w:pPr>
      <w:r>
        <w:t>Share Capital System</w:t>
      </w:r>
    </w:p>
    <w:p w:rsidR="008E156F" w:rsidRDefault="008E156F" w:rsidP="008E156F">
      <w:pPr>
        <w:pStyle w:val="ListParagraph"/>
        <w:numPr>
          <w:ilvl w:val="0"/>
          <w:numId w:val="1"/>
        </w:numPr>
        <w:spacing w:after="0" w:line="240" w:lineRule="auto"/>
      </w:pPr>
      <w:r>
        <w:t>Shares grouped by “class” (Class A Common Share)</w:t>
      </w:r>
    </w:p>
    <w:p w:rsidR="008E156F" w:rsidRDefault="008E156F" w:rsidP="008E156F">
      <w:pPr>
        <w:pStyle w:val="ListParagraph"/>
        <w:numPr>
          <w:ilvl w:val="1"/>
          <w:numId w:val="1"/>
        </w:numPr>
        <w:spacing w:after="0" w:line="240" w:lineRule="auto"/>
      </w:pPr>
      <w:r>
        <w:t>Within each class, each share has equal value</w:t>
      </w:r>
    </w:p>
    <w:p w:rsidR="008E156F" w:rsidRDefault="008E156F" w:rsidP="008E156F">
      <w:pPr>
        <w:pStyle w:val="ListParagraph"/>
        <w:numPr>
          <w:ilvl w:val="0"/>
          <w:numId w:val="1"/>
        </w:numPr>
        <w:spacing w:after="0" w:line="240" w:lineRule="auto"/>
      </w:pPr>
      <w:r>
        <w:t>Each share contains certain rights and privileges</w:t>
      </w:r>
    </w:p>
    <w:p w:rsidR="008E156F" w:rsidRDefault="008E156F" w:rsidP="008E156F">
      <w:pPr>
        <w:pStyle w:val="ListParagraph"/>
        <w:numPr>
          <w:ilvl w:val="0"/>
          <w:numId w:val="1"/>
        </w:numPr>
        <w:spacing w:after="0" w:line="240" w:lineRule="auto"/>
      </w:pPr>
      <w:r>
        <w:t>Ease of transferring of ownership</w:t>
      </w:r>
    </w:p>
    <w:p w:rsidR="008E156F" w:rsidRDefault="008E156F" w:rsidP="008E156F">
      <w:pPr>
        <w:pStyle w:val="ListParagraph"/>
        <w:numPr>
          <w:ilvl w:val="1"/>
          <w:numId w:val="1"/>
        </w:numPr>
        <w:spacing w:after="0" w:line="240" w:lineRule="auto"/>
      </w:pPr>
      <w:r>
        <w:t>Advantage to both issuing corporations and investor</w:t>
      </w:r>
    </w:p>
    <w:p w:rsidR="008E156F" w:rsidRDefault="008E156F" w:rsidP="008E156F">
      <w:pPr>
        <w:pStyle w:val="ListParagraph"/>
        <w:numPr>
          <w:ilvl w:val="1"/>
          <w:numId w:val="1"/>
        </w:numPr>
        <w:spacing w:after="0" w:line="240" w:lineRule="auto"/>
      </w:pPr>
      <w:r>
        <w:t>Share becomes more attractive investment</w:t>
      </w:r>
    </w:p>
    <w:p w:rsidR="008E156F" w:rsidRDefault="008E156F" w:rsidP="008E156F">
      <w:pPr>
        <w:spacing w:after="0" w:line="240" w:lineRule="auto"/>
      </w:pPr>
    </w:p>
    <w:p w:rsidR="008E156F" w:rsidRDefault="008E156F" w:rsidP="008E156F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At minimum, each share has three </w:t>
      </w:r>
      <w:r>
        <w:rPr>
          <w:b/>
        </w:rPr>
        <w:t>basic</w:t>
      </w:r>
      <w:r>
        <w:t xml:space="preserve"> or </w:t>
      </w:r>
      <w:r>
        <w:rPr>
          <w:b/>
        </w:rPr>
        <w:t>inherent rights</w:t>
      </w:r>
      <w:r>
        <w:t>:</w:t>
      </w:r>
    </w:p>
    <w:p w:rsidR="008E156F" w:rsidRDefault="008E156F" w:rsidP="008E156F">
      <w:pPr>
        <w:pStyle w:val="ListParagraph"/>
        <w:numPr>
          <w:ilvl w:val="0"/>
          <w:numId w:val="2"/>
        </w:numPr>
        <w:spacing w:after="0" w:line="240" w:lineRule="auto"/>
      </w:pPr>
      <w:r>
        <w:t>To share proportionately in profits and losses</w:t>
      </w:r>
    </w:p>
    <w:p w:rsidR="008E156F" w:rsidRDefault="008E156F" w:rsidP="008E156F">
      <w:pPr>
        <w:pStyle w:val="ListParagraph"/>
        <w:numPr>
          <w:ilvl w:val="0"/>
          <w:numId w:val="2"/>
        </w:numPr>
        <w:spacing w:after="0" w:line="240" w:lineRule="auto"/>
      </w:pPr>
      <w:r>
        <w:t>The right to vote for directors</w:t>
      </w:r>
    </w:p>
    <w:p w:rsidR="008E156F" w:rsidRDefault="008E156F" w:rsidP="008E156F">
      <w:pPr>
        <w:pStyle w:val="ListParagraph"/>
        <w:numPr>
          <w:ilvl w:val="0"/>
          <w:numId w:val="2"/>
        </w:numPr>
        <w:spacing w:after="0" w:line="240" w:lineRule="auto"/>
      </w:pPr>
      <w:r>
        <w:t>To share proportionately in assets upon liquidation</w:t>
      </w:r>
    </w:p>
    <w:p w:rsidR="008E156F" w:rsidRDefault="00574437" w:rsidP="0057443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CBCA allows a corporation to assign a fourth right: the right to share proportionately in any issues of shares in the same class.  This is known as the </w:t>
      </w:r>
      <w:r>
        <w:rPr>
          <w:b/>
        </w:rPr>
        <w:t>preemptive right</w:t>
      </w:r>
      <w:r>
        <w:t xml:space="preserve">. </w:t>
      </w:r>
    </w:p>
    <w:p w:rsidR="00574437" w:rsidRDefault="00574437" w:rsidP="008E156F">
      <w:pPr>
        <w:spacing w:after="0" w:line="240" w:lineRule="auto"/>
      </w:pPr>
    </w:p>
    <w:p w:rsidR="00574437" w:rsidRDefault="00574437" w:rsidP="008E156F">
      <w:pPr>
        <w:spacing w:after="0" w:line="240" w:lineRule="auto"/>
      </w:pPr>
    </w:p>
    <w:p w:rsidR="00574437" w:rsidRDefault="00574437" w:rsidP="008E156F">
      <w:pPr>
        <w:spacing w:after="0" w:line="240" w:lineRule="auto"/>
      </w:pPr>
    </w:p>
    <w:p w:rsidR="00574437" w:rsidRDefault="00574437" w:rsidP="008E156F">
      <w:pPr>
        <w:spacing w:after="0" w:line="240" w:lineRule="auto"/>
      </w:pPr>
    </w:p>
    <w:p w:rsidR="003157BD" w:rsidRDefault="008E156F" w:rsidP="001361BF">
      <w:pPr>
        <w:spacing w:after="0" w:line="240" w:lineRule="auto"/>
      </w:pPr>
      <w:r>
        <w:t>Types of Shares</w:t>
      </w:r>
    </w:p>
    <w:p w:rsidR="008E156F" w:rsidRDefault="008E156F" w:rsidP="008E156F">
      <w:pPr>
        <w:pStyle w:val="ListParagraph"/>
        <w:numPr>
          <w:ilvl w:val="0"/>
          <w:numId w:val="1"/>
        </w:numPr>
        <w:spacing w:after="0" w:line="240" w:lineRule="auto"/>
      </w:pPr>
      <w:r>
        <w:t>Common Shares</w:t>
      </w:r>
    </w:p>
    <w:p w:rsidR="003157BD" w:rsidRDefault="008E156F" w:rsidP="001361BF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</w:rPr>
        <w:t>Common shares</w:t>
      </w:r>
      <w:r>
        <w:t xml:space="preserve"> represent the residual ownership interest in the company, suffer the ultimate risks of loss, and receive benefits of success.</w:t>
      </w:r>
    </w:p>
    <w:p w:rsidR="008E156F" w:rsidRDefault="00574437" w:rsidP="00574437">
      <w:pPr>
        <w:pStyle w:val="ListParagraph"/>
        <w:numPr>
          <w:ilvl w:val="1"/>
          <w:numId w:val="1"/>
        </w:numPr>
        <w:spacing w:after="0" w:line="240" w:lineRule="auto"/>
      </w:pPr>
      <w:r>
        <w:t>Represents basic ownership interest</w:t>
      </w:r>
    </w:p>
    <w:p w:rsidR="00574437" w:rsidRDefault="00574437" w:rsidP="00574437">
      <w:pPr>
        <w:pStyle w:val="ListParagraph"/>
        <w:numPr>
          <w:ilvl w:val="1"/>
          <w:numId w:val="1"/>
        </w:numPr>
        <w:spacing w:after="0" w:line="240" w:lineRule="auto"/>
      </w:pPr>
      <w:r>
        <w:t>Represents residual ownership interest – have ultimate risk of loss and benefit from success.</w:t>
      </w:r>
    </w:p>
    <w:p w:rsidR="00574437" w:rsidRDefault="00574437" w:rsidP="00574437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Dividends or assets on dissolution are </w:t>
      </w:r>
      <w:r>
        <w:rPr>
          <w:i/>
        </w:rPr>
        <w:t>not</w:t>
      </w:r>
      <w:r>
        <w:t xml:space="preserve"> guaranteed</w:t>
      </w:r>
    </w:p>
    <w:p w:rsidR="00574437" w:rsidRDefault="00574437" w:rsidP="00574437">
      <w:pPr>
        <w:pStyle w:val="ListParagraph"/>
        <w:numPr>
          <w:ilvl w:val="1"/>
          <w:numId w:val="1"/>
        </w:numPr>
        <w:spacing w:after="0" w:line="240" w:lineRule="auto"/>
      </w:pPr>
      <w:r>
        <w:t>True advantage is the right of common shares to ultimately control the way of voting.</w:t>
      </w:r>
    </w:p>
    <w:p w:rsidR="00574437" w:rsidRDefault="00574437" w:rsidP="00574437">
      <w:pPr>
        <w:pStyle w:val="ListParagraph"/>
        <w:numPr>
          <w:ilvl w:val="0"/>
          <w:numId w:val="1"/>
        </w:numPr>
        <w:spacing w:after="0" w:line="240" w:lineRule="auto"/>
      </w:pPr>
      <w:r>
        <w:t>Preferred Shares</w:t>
      </w:r>
    </w:p>
    <w:p w:rsidR="00574437" w:rsidRDefault="00574437" w:rsidP="00574437">
      <w:pPr>
        <w:pStyle w:val="ListParagraph"/>
        <w:numPr>
          <w:ilvl w:val="1"/>
          <w:numId w:val="1"/>
        </w:numPr>
        <w:spacing w:after="0" w:line="240" w:lineRule="auto"/>
      </w:pPr>
      <w:r>
        <w:t>Certain inherent rights given up or exchanged for other special rights or privileges</w:t>
      </w:r>
    </w:p>
    <w:p w:rsidR="00574437" w:rsidRDefault="00574437" w:rsidP="00574437">
      <w:pPr>
        <w:pStyle w:val="ListParagraph"/>
        <w:numPr>
          <w:ilvl w:val="1"/>
          <w:numId w:val="1"/>
        </w:numPr>
        <w:spacing w:after="0" w:line="240" w:lineRule="auto"/>
      </w:pPr>
      <w:r>
        <w:t>Preference given on:</w:t>
      </w:r>
    </w:p>
    <w:p w:rsidR="00574437" w:rsidRDefault="00574437" w:rsidP="00574437">
      <w:pPr>
        <w:pStyle w:val="ListParagraph"/>
        <w:numPr>
          <w:ilvl w:val="2"/>
          <w:numId w:val="1"/>
        </w:numPr>
        <w:spacing w:after="0" w:line="240" w:lineRule="auto"/>
      </w:pPr>
      <w:r>
        <w:t>Dividends (usually at a stated rate)</w:t>
      </w:r>
    </w:p>
    <w:p w:rsidR="00574437" w:rsidRDefault="00574437" w:rsidP="00574437">
      <w:pPr>
        <w:pStyle w:val="ListParagraph"/>
        <w:numPr>
          <w:ilvl w:val="2"/>
          <w:numId w:val="1"/>
        </w:numPr>
        <w:spacing w:after="0" w:line="240" w:lineRule="auto"/>
      </w:pPr>
      <w:r>
        <w:t>Claim to assets on dissolution</w:t>
      </w:r>
    </w:p>
    <w:p w:rsidR="00574437" w:rsidRDefault="00574437" w:rsidP="00574437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Preferred shares features (some or all </w:t>
      </w:r>
      <w:r>
        <w:rPr>
          <w:i/>
        </w:rPr>
        <w:t>may</w:t>
      </w:r>
      <w:r>
        <w:t xml:space="preserve"> be attached to a preferred share)</w:t>
      </w:r>
    </w:p>
    <w:p w:rsidR="00574437" w:rsidRDefault="00574437" w:rsidP="00574437">
      <w:pPr>
        <w:pStyle w:val="ListParagraph"/>
        <w:numPr>
          <w:ilvl w:val="2"/>
          <w:numId w:val="1"/>
        </w:numPr>
        <w:spacing w:after="0" w:line="240" w:lineRule="auto"/>
      </w:pPr>
      <w:r w:rsidRPr="00516D22">
        <w:rPr>
          <w:b/>
        </w:rPr>
        <w:t>Cumulative</w:t>
      </w:r>
      <w:r w:rsidR="00516D22" w:rsidRPr="00516D22">
        <w:rPr>
          <w:b/>
        </w:rPr>
        <w:t>:</w:t>
      </w:r>
      <w:r w:rsidR="00516D22">
        <w:t xml:space="preserve"> Dividends in arrears must be paid before any profits can be distributed to common shareholders.</w:t>
      </w:r>
    </w:p>
    <w:p w:rsidR="00574437" w:rsidRDefault="00574437" w:rsidP="00574437">
      <w:pPr>
        <w:pStyle w:val="ListParagraph"/>
        <w:numPr>
          <w:ilvl w:val="2"/>
          <w:numId w:val="1"/>
        </w:numPr>
        <w:spacing w:after="0" w:line="240" w:lineRule="auto"/>
      </w:pPr>
      <w:r w:rsidRPr="00516D22">
        <w:rPr>
          <w:b/>
        </w:rPr>
        <w:t>Convertible</w:t>
      </w:r>
      <w:r w:rsidR="00516D22" w:rsidRPr="00516D22">
        <w:rPr>
          <w:b/>
        </w:rPr>
        <w:t>:</w:t>
      </w:r>
      <w:r w:rsidR="00516D22">
        <w:t xml:space="preserve"> The company or holder can exchange the shares for common shares at the predetermined ratio.</w:t>
      </w:r>
    </w:p>
    <w:p w:rsidR="00574437" w:rsidRDefault="00516D22" w:rsidP="00574437">
      <w:pPr>
        <w:pStyle w:val="ListParagraph"/>
        <w:numPr>
          <w:ilvl w:val="2"/>
          <w:numId w:val="1"/>
        </w:numPr>
        <w:spacing w:after="0" w:line="240" w:lineRule="auto"/>
      </w:pPr>
      <w:r w:rsidRPr="00516D22">
        <w:rPr>
          <w:b/>
        </w:rPr>
        <w:t>Callable</w:t>
      </w:r>
      <w:r w:rsidRPr="00516D22">
        <w:t>/</w:t>
      </w:r>
      <w:r w:rsidR="00574437" w:rsidRPr="00516D22">
        <w:rPr>
          <w:b/>
        </w:rPr>
        <w:t>Redeemable</w:t>
      </w:r>
      <w:r>
        <w:t>: The issuing company can “call” at its option the preferred shares at specified future dates at stipulated prices.</w:t>
      </w:r>
    </w:p>
    <w:p w:rsidR="00574437" w:rsidRDefault="00574437" w:rsidP="00574437">
      <w:pPr>
        <w:pStyle w:val="ListParagraph"/>
        <w:numPr>
          <w:ilvl w:val="2"/>
          <w:numId w:val="1"/>
        </w:numPr>
        <w:spacing w:after="0" w:line="240" w:lineRule="auto"/>
      </w:pPr>
      <w:r w:rsidRPr="00516D22">
        <w:rPr>
          <w:b/>
        </w:rPr>
        <w:t>Retractable</w:t>
      </w:r>
      <w:r w:rsidR="00516D22">
        <w:t>: The holders can “put” (or sell) their shares to the company.</w:t>
      </w:r>
    </w:p>
    <w:p w:rsidR="00574437" w:rsidRDefault="00516D22" w:rsidP="00574437">
      <w:pPr>
        <w:pStyle w:val="ListParagraph"/>
        <w:numPr>
          <w:ilvl w:val="2"/>
          <w:numId w:val="1"/>
        </w:numPr>
        <w:spacing w:after="0" w:line="240" w:lineRule="auto"/>
      </w:pPr>
      <w:r w:rsidRPr="00516D22">
        <w:rPr>
          <w:b/>
        </w:rPr>
        <w:t>Participating</w:t>
      </w:r>
      <w:r>
        <w:t>: Holders can participate with common shareholders in any profit distributions higher than the prescribed rate.</w:t>
      </w:r>
    </w:p>
    <w:p w:rsidR="008E156F" w:rsidRDefault="008E156F" w:rsidP="001361BF">
      <w:pPr>
        <w:spacing w:after="0" w:line="240" w:lineRule="auto"/>
      </w:pPr>
    </w:p>
    <w:p w:rsidR="00516D22" w:rsidRDefault="00516D22" w:rsidP="001361BF">
      <w:pPr>
        <w:spacing w:after="0" w:line="240" w:lineRule="auto"/>
      </w:pPr>
      <w:r>
        <w:t>Limited Liability</w:t>
      </w:r>
    </w:p>
    <w:p w:rsidR="00516D22" w:rsidRDefault="00516D22" w:rsidP="00516D22">
      <w:pPr>
        <w:pStyle w:val="ListParagraph"/>
        <w:numPr>
          <w:ilvl w:val="0"/>
          <w:numId w:val="1"/>
        </w:numPr>
        <w:spacing w:after="0" w:line="240" w:lineRule="auto"/>
      </w:pPr>
      <w:r>
        <w:t>Limited Liability of Shareholders</w:t>
      </w:r>
    </w:p>
    <w:p w:rsidR="00516D22" w:rsidRDefault="00516D22" w:rsidP="00516D22">
      <w:pPr>
        <w:pStyle w:val="ListParagraph"/>
        <w:numPr>
          <w:ilvl w:val="1"/>
          <w:numId w:val="1"/>
        </w:numPr>
        <w:spacing w:after="0" w:line="240" w:lineRule="auto"/>
      </w:pPr>
      <w:r>
        <w:t>Unlike partnership or proprietorship form of business</w:t>
      </w:r>
    </w:p>
    <w:p w:rsidR="00516D22" w:rsidRDefault="00516D22" w:rsidP="00516D22">
      <w:pPr>
        <w:pStyle w:val="ListParagraph"/>
        <w:numPr>
          <w:ilvl w:val="1"/>
          <w:numId w:val="1"/>
        </w:numPr>
        <w:spacing w:after="0" w:line="240" w:lineRule="auto"/>
      </w:pPr>
      <w:r>
        <w:t>Shareholders are not liable for the obligations of the corporation</w:t>
      </w:r>
    </w:p>
    <w:p w:rsidR="00516D22" w:rsidRDefault="00516D22" w:rsidP="00516D22">
      <w:pPr>
        <w:pStyle w:val="ListParagraph"/>
        <w:numPr>
          <w:ilvl w:val="0"/>
          <w:numId w:val="1"/>
        </w:numPr>
        <w:spacing w:after="0" w:line="240" w:lineRule="auto"/>
      </w:pPr>
      <w:r>
        <w:t>Shareholders losses restricted to the amount invested in corporate shares</w:t>
      </w:r>
    </w:p>
    <w:p w:rsidR="008E156F" w:rsidRDefault="008E156F" w:rsidP="001361BF">
      <w:pPr>
        <w:spacing w:after="0" w:line="240" w:lineRule="auto"/>
      </w:pPr>
    </w:p>
    <w:p w:rsidR="006827A8" w:rsidRDefault="006827A8" w:rsidP="001361BF">
      <w:pPr>
        <w:spacing w:after="0" w:line="240" w:lineRule="auto"/>
      </w:pPr>
      <w:r>
        <w:t>Formality of Profit Distribution</w:t>
      </w:r>
    </w:p>
    <w:p w:rsidR="006827A8" w:rsidRDefault="006827A8" w:rsidP="006827A8">
      <w:pPr>
        <w:pStyle w:val="ListParagraph"/>
        <w:numPr>
          <w:ilvl w:val="0"/>
          <w:numId w:val="1"/>
        </w:numPr>
        <w:spacing w:after="0" w:line="240" w:lineRule="auto"/>
      </w:pPr>
      <w:r>
        <w:t>No amounts may be distributed unless corporate capital is maintained intact.</w:t>
      </w:r>
    </w:p>
    <w:p w:rsidR="006827A8" w:rsidRDefault="006827A8" w:rsidP="006827A8">
      <w:pPr>
        <w:pStyle w:val="ListParagraph"/>
        <w:numPr>
          <w:ilvl w:val="0"/>
          <w:numId w:val="1"/>
        </w:numPr>
        <w:spacing w:after="0" w:line="240" w:lineRule="auto"/>
      </w:pPr>
      <w:r>
        <w:t>Under the CBCA:</w:t>
      </w:r>
    </w:p>
    <w:p w:rsidR="006827A8" w:rsidRDefault="006827A8" w:rsidP="006827A8">
      <w:pPr>
        <w:pStyle w:val="ListParagraph"/>
        <w:numPr>
          <w:ilvl w:val="0"/>
          <w:numId w:val="3"/>
        </w:numPr>
        <w:spacing w:after="0" w:line="240" w:lineRule="auto"/>
      </w:pPr>
      <w:r>
        <w:t>There needs to be sufficient capital after the dividend to pay liabilities as they are due.</w:t>
      </w:r>
    </w:p>
    <w:p w:rsidR="006827A8" w:rsidRDefault="006827A8" w:rsidP="006827A8">
      <w:pPr>
        <w:pStyle w:val="ListParagraph"/>
        <w:numPr>
          <w:ilvl w:val="0"/>
          <w:numId w:val="3"/>
        </w:numPr>
        <w:spacing w:after="0" w:line="240" w:lineRule="auto"/>
      </w:pPr>
      <w:r>
        <w:t>The realizable value of the corporate assets does not fall below total liabilities and the stated and legal capital for all classes of shares.</w:t>
      </w:r>
    </w:p>
    <w:p w:rsidR="006827A8" w:rsidRDefault="006827A8" w:rsidP="006827A8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Formal approval of the Board of Directors required </w:t>
      </w:r>
    </w:p>
    <w:p w:rsidR="006827A8" w:rsidRDefault="006827A8" w:rsidP="006827A8">
      <w:pPr>
        <w:pStyle w:val="ListParagraph"/>
        <w:numPr>
          <w:ilvl w:val="0"/>
          <w:numId w:val="1"/>
        </w:numPr>
        <w:spacing w:after="0" w:line="240" w:lineRule="auto"/>
      </w:pPr>
      <w:r>
        <w:t>Dividends must be in full agreement with share capital contracts.</w:t>
      </w:r>
    </w:p>
    <w:p w:rsidR="008E156F" w:rsidRDefault="008E156F" w:rsidP="001361BF">
      <w:pPr>
        <w:spacing w:after="0" w:line="240" w:lineRule="auto"/>
      </w:pPr>
    </w:p>
    <w:p w:rsidR="00130797" w:rsidRDefault="00130797" w:rsidP="001361BF">
      <w:pPr>
        <w:spacing w:after="0" w:line="240" w:lineRule="auto"/>
      </w:pPr>
    </w:p>
    <w:p w:rsidR="00130797" w:rsidRDefault="00130797" w:rsidP="001361BF">
      <w:pPr>
        <w:spacing w:after="0" w:line="240" w:lineRule="auto"/>
      </w:pPr>
    </w:p>
    <w:p w:rsidR="00130797" w:rsidRDefault="00130797" w:rsidP="001361BF">
      <w:pPr>
        <w:spacing w:after="0" w:line="240" w:lineRule="auto"/>
      </w:pPr>
    </w:p>
    <w:p w:rsidR="00130797" w:rsidRDefault="00130797" w:rsidP="001361BF">
      <w:pPr>
        <w:spacing w:after="0" w:line="240" w:lineRule="auto"/>
      </w:pPr>
    </w:p>
    <w:p w:rsidR="00130797" w:rsidRDefault="00130797" w:rsidP="001361BF">
      <w:pPr>
        <w:spacing w:after="0" w:line="240" w:lineRule="auto"/>
      </w:pPr>
    </w:p>
    <w:p w:rsidR="008E156F" w:rsidRDefault="00130797" w:rsidP="001361BF">
      <w:pPr>
        <w:spacing w:after="0" w:line="240" w:lineRule="auto"/>
      </w:pPr>
      <w:r>
        <w:lastRenderedPageBreak/>
        <w:t>RECOGNITION, DERECOGNITION AND MEASUREMENT</w:t>
      </w:r>
    </w:p>
    <w:p w:rsidR="00130797" w:rsidRDefault="00130797" w:rsidP="00130797">
      <w:pPr>
        <w:spacing w:after="0" w:line="240" w:lineRule="auto"/>
      </w:pPr>
    </w:p>
    <w:p w:rsidR="00130797" w:rsidRDefault="00130797" w:rsidP="00130797">
      <w:pPr>
        <w:spacing w:after="0" w:line="240" w:lineRule="auto"/>
      </w:pPr>
      <w:r>
        <w:t>Issuance of Shares</w:t>
      </w:r>
    </w:p>
    <w:p w:rsidR="00130797" w:rsidRDefault="00130797" w:rsidP="00130797">
      <w:pPr>
        <w:pStyle w:val="ListParagraph"/>
        <w:numPr>
          <w:ilvl w:val="0"/>
          <w:numId w:val="1"/>
        </w:numPr>
        <w:spacing w:after="0" w:line="240" w:lineRule="auto"/>
      </w:pPr>
      <w:r>
        <w:t>The full amount received (less any transaction costs) is credited to shares.</w:t>
      </w:r>
    </w:p>
    <w:p w:rsidR="00130797" w:rsidRDefault="00130797" w:rsidP="00130797">
      <w:pPr>
        <w:pStyle w:val="ListParagraph"/>
        <w:spacing w:after="0" w:line="240" w:lineRule="auto"/>
        <w:ind w:left="1440"/>
      </w:pPr>
      <w:r>
        <w:t>Dr. Cash $5,000</w:t>
      </w:r>
    </w:p>
    <w:p w:rsidR="00130797" w:rsidRDefault="00130797" w:rsidP="00130797">
      <w:pPr>
        <w:pStyle w:val="ListParagraph"/>
        <w:spacing w:after="0" w:line="240" w:lineRule="auto"/>
        <w:ind w:left="2160"/>
      </w:pPr>
      <w:r>
        <w:t>Cr. Common Shares $5,000</w:t>
      </w:r>
    </w:p>
    <w:p w:rsidR="008E156F" w:rsidRDefault="008E156F" w:rsidP="001361BF">
      <w:pPr>
        <w:spacing w:after="0" w:line="240" w:lineRule="auto"/>
      </w:pPr>
    </w:p>
    <w:p w:rsidR="00130797" w:rsidRDefault="00130797" w:rsidP="001361BF">
      <w:pPr>
        <w:spacing w:after="0" w:line="240" w:lineRule="auto"/>
      </w:pPr>
      <w:r>
        <w:t>Shares Sold on a Subscription Basis</w:t>
      </w:r>
    </w:p>
    <w:p w:rsidR="00130797" w:rsidRDefault="00130797" w:rsidP="0013079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Sales of </w:t>
      </w:r>
      <w:r>
        <w:rPr>
          <w:b/>
        </w:rPr>
        <w:t>subscribed shares</w:t>
      </w:r>
      <w:r>
        <w:t xml:space="preserve"> generally occur when new, small companies go public, or when corporations offer shares to employees.</w:t>
      </w:r>
    </w:p>
    <w:p w:rsidR="00130797" w:rsidRDefault="00130797" w:rsidP="0013079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Shares are not issued (no rights are given) until the full subscription price is received.]Dividends </w:t>
      </w:r>
      <w:r>
        <w:rPr>
          <w:i/>
        </w:rPr>
        <w:t xml:space="preserve">may </w:t>
      </w:r>
      <w:r>
        <w:t>be attached to some subscription shares, once the initial payment was received.</w:t>
      </w:r>
    </w:p>
    <w:p w:rsidR="008E156F" w:rsidRDefault="00130797" w:rsidP="00130797">
      <w:pPr>
        <w:pStyle w:val="ListParagraph"/>
        <w:numPr>
          <w:ilvl w:val="0"/>
          <w:numId w:val="1"/>
        </w:numPr>
        <w:spacing w:after="0" w:line="240" w:lineRule="auto"/>
      </w:pPr>
      <w:r>
        <w:t>Accounts Involved:</w:t>
      </w:r>
    </w:p>
    <w:p w:rsidR="00130797" w:rsidRDefault="00130797" w:rsidP="00130797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Common Shares Subscribed </w:t>
      </w:r>
    </w:p>
    <w:p w:rsidR="00130797" w:rsidRDefault="00130797" w:rsidP="00130797">
      <w:pPr>
        <w:pStyle w:val="ListParagraph"/>
        <w:numPr>
          <w:ilvl w:val="2"/>
          <w:numId w:val="1"/>
        </w:numPr>
        <w:spacing w:after="0" w:line="240" w:lineRule="auto"/>
      </w:pPr>
      <w:r>
        <w:t>Set up a separate account for each type/class of share</w:t>
      </w:r>
    </w:p>
    <w:p w:rsidR="00130797" w:rsidRDefault="00130797" w:rsidP="00130797">
      <w:pPr>
        <w:pStyle w:val="ListParagraph"/>
        <w:numPr>
          <w:ilvl w:val="1"/>
          <w:numId w:val="1"/>
        </w:numPr>
        <w:spacing w:after="0" w:line="240" w:lineRule="auto"/>
      </w:pPr>
      <w:r>
        <w:t>Subscription Receivable</w:t>
      </w:r>
    </w:p>
    <w:p w:rsidR="00130797" w:rsidRDefault="00130797" w:rsidP="00130797">
      <w:pPr>
        <w:pStyle w:val="ListParagraph"/>
        <w:numPr>
          <w:ilvl w:val="2"/>
          <w:numId w:val="1"/>
        </w:numPr>
        <w:spacing w:after="0" w:line="240" w:lineRule="auto"/>
      </w:pPr>
      <w:r>
        <w:t>Normally considered a current asset</w:t>
      </w:r>
    </w:p>
    <w:p w:rsidR="00130797" w:rsidRDefault="00130797" w:rsidP="00130797">
      <w:pPr>
        <w:pStyle w:val="ListParagraph"/>
        <w:numPr>
          <w:ilvl w:val="2"/>
          <w:numId w:val="1"/>
        </w:numPr>
        <w:spacing w:after="0" w:line="240" w:lineRule="auto"/>
      </w:pPr>
      <w:r>
        <w:t>May be reported as a contra-account to the Shares Subscribed equity section</w:t>
      </w:r>
    </w:p>
    <w:p w:rsidR="00130797" w:rsidRDefault="00130797" w:rsidP="00130797">
      <w:pPr>
        <w:pStyle w:val="ListParagraph"/>
        <w:numPr>
          <w:ilvl w:val="1"/>
          <w:numId w:val="1"/>
        </w:numPr>
        <w:spacing w:after="0" w:line="240" w:lineRule="auto"/>
      </w:pPr>
      <w:r>
        <w:t>Share Capital</w:t>
      </w:r>
    </w:p>
    <w:p w:rsidR="00130797" w:rsidRDefault="00130797" w:rsidP="00130797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Credited </w:t>
      </w:r>
      <w:r>
        <w:rPr>
          <w:i/>
        </w:rPr>
        <w:t>only</w:t>
      </w:r>
      <w:r>
        <w:t xml:space="preserve"> when the subscription is paid in full/settled in some other manor</w:t>
      </w:r>
    </w:p>
    <w:p w:rsidR="008E156F" w:rsidRDefault="008E156F" w:rsidP="001361BF">
      <w:pPr>
        <w:spacing w:after="0" w:line="240" w:lineRule="auto"/>
      </w:pPr>
    </w:p>
    <w:p w:rsidR="00130797" w:rsidRDefault="00130797" w:rsidP="00130797">
      <w:pPr>
        <w:spacing w:after="0" w:line="240" w:lineRule="auto"/>
        <w:ind w:left="720"/>
      </w:pPr>
      <w:r>
        <w:t>Dr. Subscription Receivable    $10,000</w:t>
      </w:r>
    </w:p>
    <w:p w:rsidR="00130797" w:rsidRDefault="00130797" w:rsidP="00130797">
      <w:pPr>
        <w:spacing w:after="0" w:line="240" w:lineRule="auto"/>
        <w:ind w:left="720"/>
      </w:pPr>
      <w:r>
        <w:tab/>
        <w:t>Cr. Common Shares Subscribed    $10,000</w:t>
      </w:r>
    </w:p>
    <w:p w:rsidR="00130797" w:rsidRDefault="00130797" w:rsidP="00130797">
      <w:pPr>
        <w:spacing w:after="0" w:line="240" w:lineRule="auto"/>
        <w:ind w:left="720"/>
      </w:pPr>
      <w:r>
        <w:t>Dr. Cash    $5,000</w:t>
      </w:r>
    </w:p>
    <w:p w:rsidR="00130797" w:rsidRDefault="00130797" w:rsidP="00130797">
      <w:pPr>
        <w:spacing w:after="0" w:line="240" w:lineRule="auto"/>
        <w:ind w:left="720"/>
      </w:pPr>
      <w:r>
        <w:tab/>
        <w:t>Cr. Subscription Receivable    $5,000</w:t>
      </w:r>
    </w:p>
    <w:p w:rsidR="00130797" w:rsidRDefault="00130797" w:rsidP="00130797">
      <w:pPr>
        <w:spacing w:after="0" w:line="240" w:lineRule="auto"/>
        <w:ind w:left="720"/>
      </w:pPr>
    </w:p>
    <w:p w:rsidR="00130797" w:rsidRDefault="00130797" w:rsidP="00130797">
      <w:pPr>
        <w:spacing w:after="0" w:line="240" w:lineRule="auto"/>
        <w:ind w:left="720"/>
      </w:pPr>
      <w:r>
        <w:t>Dr. Cash    $5,000</w:t>
      </w:r>
    </w:p>
    <w:p w:rsidR="00130797" w:rsidRDefault="00130797" w:rsidP="00130797">
      <w:pPr>
        <w:spacing w:after="0" w:line="240" w:lineRule="auto"/>
        <w:ind w:left="720"/>
      </w:pPr>
      <w:r>
        <w:tab/>
        <w:t>Cr. Subscription Receivable   $5,000</w:t>
      </w:r>
    </w:p>
    <w:p w:rsidR="00130797" w:rsidRDefault="00130797" w:rsidP="00130797">
      <w:pPr>
        <w:spacing w:after="0" w:line="240" w:lineRule="auto"/>
        <w:ind w:left="720"/>
      </w:pPr>
      <w:r>
        <w:t>Dr.  Common Shares Subscribed   $10,000</w:t>
      </w:r>
    </w:p>
    <w:p w:rsidR="00130797" w:rsidRDefault="00130797" w:rsidP="00130797">
      <w:pPr>
        <w:spacing w:after="0" w:line="240" w:lineRule="auto"/>
        <w:ind w:left="720"/>
      </w:pPr>
      <w:r>
        <w:tab/>
        <w:t>Cr. Share Capital $10,000</w:t>
      </w:r>
    </w:p>
    <w:p w:rsidR="008E156F" w:rsidRDefault="008E156F" w:rsidP="001361BF">
      <w:pPr>
        <w:spacing w:after="0" w:line="240" w:lineRule="auto"/>
      </w:pPr>
    </w:p>
    <w:p w:rsidR="00B12EDD" w:rsidRDefault="00B12EDD" w:rsidP="001361BF">
      <w:pPr>
        <w:spacing w:after="0" w:line="240" w:lineRule="auto"/>
      </w:pPr>
      <w:r>
        <w:t>Shares Sold on a Subscription Basis – Default</w:t>
      </w:r>
    </w:p>
    <w:p w:rsidR="00B12EDD" w:rsidRDefault="00B12EDD" w:rsidP="00B12EDD">
      <w:pPr>
        <w:pStyle w:val="ListParagraph"/>
        <w:numPr>
          <w:ilvl w:val="0"/>
          <w:numId w:val="1"/>
        </w:numPr>
        <w:spacing w:after="0" w:line="240" w:lineRule="auto"/>
      </w:pPr>
      <w:r>
        <w:t>If a subscription contract is defaulted, there are generally three possible consequences:</w:t>
      </w:r>
    </w:p>
    <w:p w:rsidR="00B12EDD" w:rsidRDefault="00B12EDD" w:rsidP="00B12EDD">
      <w:pPr>
        <w:pStyle w:val="ListParagraph"/>
        <w:numPr>
          <w:ilvl w:val="1"/>
          <w:numId w:val="1"/>
        </w:numPr>
        <w:spacing w:after="0" w:line="240" w:lineRule="auto"/>
      </w:pPr>
      <w:r>
        <w:t>Funds paid to date are refunded, often with a deduction of related expenses</w:t>
      </w:r>
    </w:p>
    <w:p w:rsidR="00B12EDD" w:rsidRDefault="00B12EDD" w:rsidP="00B12EDD">
      <w:pPr>
        <w:pStyle w:val="ListParagraph"/>
        <w:numPr>
          <w:ilvl w:val="1"/>
          <w:numId w:val="1"/>
        </w:numPr>
        <w:spacing w:after="0" w:line="240" w:lineRule="auto"/>
      </w:pPr>
      <w:r>
        <w:t>Finds paid to date are forfeited, transferring it to Contributed Surplus account, with no refund or shares being issued; balance of the contract is canceled</w:t>
      </w:r>
    </w:p>
    <w:p w:rsidR="00B12EDD" w:rsidRDefault="00B12EDD" w:rsidP="00B12EDD">
      <w:pPr>
        <w:pStyle w:val="ListParagraph"/>
        <w:numPr>
          <w:ilvl w:val="1"/>
          <w:numId w:val="1"/>
        </w:numPr>
        <w:spacing w:after="0" w:line="240" w:lineRule="auto"/>
      </w:pPr>
      <w:r>
        <w:t>Shares are issued for the amount paid to date, with the balance of the contract canceled</w:t>
      </w:r>
    </w:p>
    <w:p w:rsidR="00B12EDD" w:rsidRDefault="00B12EDD" w:rsidP="00B12EDD">
      <w:pPr>
        <w:spacing w:after="0" w:line="240" w:lineRule="auto"/>
      </w:pPr>
    </w:p>
    <w:p w:rsidR="00B12EDD" w:rsidRDefault="00B12EDD" w:rsidP="00B12EDD">
      <w:pPr>
        <w:pStyle w:val="ListParagraph"/>
        <w:numPr>
          <w:ilvl w:val="0"/>
          <w:numId w:val="1"/>
        </w:numPr>
        <w:spacing w:after="0" w:line="240" w:lineRule="auto"/>
      </w:pPr>
      <w:r>
        <w:t>Funds Paid are Refunded</w:t>
      </w:r>
    </w:p>
    <w:p w:rsidR="00B12EDD" w:rsidRDefault="00B12EDD" w:rsidP="00B12EDD">
      <w:pPr>
        <w:spacing w:after="0" w:line="240" w:lineRule="auto"/>
        <w:ind w:left="720" w:firstLine="720"/>
      </w:pPr>
      <w:r>
        <w:t xml:space="preserve">Dr. Subscription Receivable    </w:t>
      </w:r>
      <w:r>
        <w:t>$5</w:t>
      </w:r>
      <w:r>
        <w:t>,000</w:t>
      </w:r>
    </w:p>
    <w:p w:rsidR="00B12EDD" w:rsidRDefault="00B12EDD" w:rsidP="00B12EDD">
      <w:pPr>
        <w:spacing w:after="0" w:line="240" w:lineRule="auto"/>
        <w:ind w:left="720" w:firstLine="720"/>
      </w:pPr>
      <w:r>
        <w:t>Dr. Cash     $5,000</w:t>
      </w:r>
    </w:p>
    <w:p w:rsidR="00B12EDD" w:rsidRDefault="00B12EDD" w:rsidP="00B12EDD">
      <w:pPr>
        <w:pStyle w:val="ListParagraph"/>
        <w:spacing w:after="0" w:line="240" w:lineRule="auto"/>
        <w:ind w:left="1440" w:firstLine="720"/>
      </w:pPr>
      <w:r>
        <w:t>Cr. C</w:t>
      </w:r>
      <w:r>
        <w:t>S Subscribed    $10,000</w:t>
      </w:r>
    </w:p>
    <w:p w:rsidR="00B12EDD" w:rsidRDefault="00B12EDD" w:rsidP="00B12EDD">
      <w:pPr>
        <w:pStyle w:val="ListParagraph"/>
        <w:spacing w:after="0" w:line="240" w:lineRule="auto"/>
        <w:ind w:left="1440"/>
      </w:pPr>
    </w:p>
    <w:p w:rsidR="00B12EDD" w:rsidRDefault="00B12EDD" w:rsidP="00B12EDD">
      <w:pPr>
        <w:pStyle w:val="ListParagraph"/>
        <w:spacing w:after="0" w:line="240" w:lineRule="auto"/>
        <w:ind w:left="1440"/>
      </w:pPr>
      <w:r>
        <w:t>Dr. CS Subscribed  $10,000</w:t>
      </w:r>
    </w:p>
    <w:p w:rsidR="00B12EDD" w:rsidRDefault="00B12EDD" w:rsidP="00B12EDD">
      <w:pPr>
        <w:pStyle w:val="ListParagraph"/>
        <w:spacing w:after="0" w:line="240" w:lineRule="auto"/>
        <w:ind w:left="1440"/>
      </w:pPr>
      <w:r>
        <w:tab/>
        <w:t>Cr. Cash $5,000</w:t>
      </w:r>
    </w:p>
    <w:p w:rsidR="00B12EDD" w:rsidRDefault="00B12EDD" w:rsidP="00B12EDD">
      <w:pPr>
        <w:pStyle w:val="ListParagraph"/>
        <w:spacing w:after="0" w:line="240" w:lineRule="auto"/>
        <w:ind w:left="1440"/>
      </w:pPr>
      <w:r>
        <w:tab/>
        <w:t>Cr. Subscription Receivable $5,000</w:t>
      </w:r>
    </w:p>
    <w:p w:rsidR="00B12EDD" w:rsidRDefault="00B12EDD" w:rsidP="00B12EDD">
      <w:pPr>
        <w:spacing w:after="0" w:line="240" w:lineRule="auto"/>
      </w:pPr>
    </w:p>
    <w:p w:rsidR="00B12EDD" w:rsidRDefault="00B12EDD" w:rsidP="00B12EDD">
      <w:pPr>
        <w:pStyle w:val="ListParagraph"/>
        <w:numPr>
          <w:ilvl w:val="0"/>
          <w:numId w:val="1"/>
        </w:numPr>
        <w:spacing w:after="0" w:line="240" w:lineRule="auto"/>
      </w:pPr>
      <w:r>
        <w:lastRenderedPageBreak/>
        <w:t>Fund are Forfeited</w:t>
      </w:r>
    </w:p>
    <w:p w:rsidR="00B12EDD" w:rsidRDefault="00B12EDD" w:rsidP="00B12EDD">
      <w:pPr>
        <w:spacing w:after="0" w:line="240" w:lineRule="auto"/>
        <w:ind w:left="1440"/>
      </w:pPr>
      <w:r>
        <w:t>Dr. Shares Subscribed $10,000</w:t>
      </w:r>
    </w:p>
    <w:p w:rsidR="00B12EDD" w:rsidRDefault="00B12EDD" w:rsidP="00B12EDD">
      <w:pPr>
        <w:spacing w:after="0" w:line="240" w:lineRule="auto"/>
        <w:ind w:left="1440"/>
      </w:pPr>
      <w:r>
        <w:tab/>
        <w:t>Cr. Subscription Receivable $5,000</w:t>
      </w:r>
    </w:p>
    <w:p w:rsidR="00B12EDD" w:rsidRDefault="00B12EDD" w:rsidP="00B12EDD">
      <w:pPr>
        <w:spacing w:after="0" w:line="240" w:lineRule="auto"/>
        <w:ind w:left="1440"/>
      </w:pPr>
      <w:r>
        <w:tab/>
        <w:t>Cr. Contributed Surplus $5,000</w:t>
      </w:r>
    </w:p>
    <w:p w:rsidR="00B12EDD" w:rsidRDefault="00B12EDD" w:rsidP="00B12EDD">
      <w:pPr>
        <w:spacing w:after="0" w:line="240" w:lineRule="auto"/>
      </w:pPr>
    </w:p>
    <w:p w:rsidR="00B12EDD" w:rsidRDefault="00B12EDD" w:rsidP="00B12EDD">
      <w:pPr>
        <w:pStyle w:val="ListParagraph"/>
        <w:numPr>
          <w:ilvl w:val="0"/>
          <w:numId w:val="1"/>
        </w:numPr>
        <w:spacing w:after="0" w:line="240" w:lineRule="auto"/>
      </w:pPr>
      <w:r>
        <w:t>Shares Issued for Amount Paid</w:t>
      </w:r>
    </w:p>
    <w:p w:rsidR="00B12EDD" w:rsidRDefault="00B12EDD" w:rsidP="00B12EDD">
      <w:pPr>
        <w:spacing w:after="0" w:line="240" w:lineRule="auto"/>
      </w:pPr>
      <w:r>
        <w:tab/>
      </w:r>
      <w:r>
        <w:tab/>
        <w:t>Dr. CS Subscribed $10,000</w:t>
      </w:r>
    </w:p>
    <w:p w:rsidR="00B12EDD" w:rsidRDefault="00B12EDD" w:rsidP="00B12EDD">
      <w:pPr>
        <w:spacing w:after="0" w:line="240" w:lineRule="auto"/>
      </w:pPr>
      <w:r>
        <w:tab/>
      </w:r>
      <w:r>
        <w:tab/>
      </w:r>
      <w:r>
        <w:tab/>
        <w:t>Cr. Share Capital $5,000</w:t>
      </w:r>
      <w:r>
        <w:tab/>
      </w:r>
      <w:r>
        <w:tab/>
      </w:r>
      <w:r>
        <w:tab/>
      </w:r>
    </w:p>
    <w:p w:rsidR="00B12EDD" w:rsidRDefault="00B12EDD" w:rsidP="00B12EDD">
      <w:pPr>
        <w:spacing w:after="0" w:line="240" w:lineRule="auto"/>
        <w:ind w:left="1440" w:firstLine="720"/>
      </w:pPr>
      <w:r>
        <w:t>Cr. Subscription Receivable $5,000</w:t>
      </w:r>
    </w:p>
    <w:p w:rsidR="00B12EDD" w:rsidRDefault="00B12EDD" w:rsidP="00B12EDD">
      <w:pPr>
        <w:spacing w:after="0" w:line="240" w:lineRule="auto"/>
      </w:pPr>
      <w:r>
        <w:t xml:space="preserve"> </w:t>
      </w:r>
    </w:p>
    <w:p w:rsidR="00B12EDD" w:rsidRDefault="00B12EDD" w:rsidP="00B12EDD">
      <w:pPr>
        <w:spacing w:after="0" w:line="240" w:lineRule="auto"/>
      </w:pPr>
      <w:r>
        <w:t>Shares Issued with Other Securities</w:t>
      </w:r>
    </w:p>
    <w:p w:rsidR="00B12EDD" w:rsidRDefault="0085467B" w:rsidP="0085467B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When two or more classes of shares are sold for a </w:t>
      </w:r>
      <w:r>
        <w:rPr>
          <w:b/>
        </w:rPr>
        <w:t>lump sum</w:t>
      </w:r>
    </w:p>
    <w:p w:rsidR="0085467B" w:rsidRDefault="0085467B" w:rsidP="0085467B">
      <w:pPr>
        <w:pStyle w:val="ListParagraph"/>
        <w:numPr>
          <w:ilvl w:val="0"/>
          <w:numId w:val="1"/>
        </w:numPr>
        <w:spacing w:after="0" w:line="240" w:lineRule="auto"/>
      </w:pPr>
      <w:r>
        <w:t>Accounting problem is the allocation of the funds received to the respective share classes.</w:t>
      </w:r>
    </w:p>
    <w:p w:rsidR="0085467B" w:rsidRDefault="0085467B" w:rsidP="0085467B">
      <w:pPr>
        <w:pStyle w:val="ListParagraph"/>
        <w:numPr>
          <w:ilvl w:val="0"/>
          <w:numId w:val="1"/>
        </w:numPr>
        <w:spacing w:after="0" w:line="240" w:lineRule="auto"/>
      </w:pPr>
      <w:r>
        <w:t>Two methods available:</w:t>
      </w:r>
    </w:p>
    <w:p w:rsidR="0085467B" w:rsidRDefault="0085467B" w:rsidP="0085467B">
      <w:pPr>
        <w:pStyle w:val="ListParagraph"/>
        <w:numPr>
          <w:ilvl w:val="0"/>
          <w:numId w:val="4"/>
        </w:numPr>
        <w:spacing w:after="0" w:line="240" w:lineRule="auto"/>
      </w:pPr>
      <w:r>
        <w:t>Relative Fair Value Method</w:t>
      </w:r>
    </w:p>
    <w:p w:rsidR="0085467B" w:rsidRDefault="0085467B" w:rsidP="0085467B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Residual Value Method </w:t>
      </w:r>
    </w:p>
    <w:p w:rsidR="00B12EDD" w:rsidRDefault="00B12EDD" w:rsidP="0085467B">
      <w:pPr>
        <w:spacing w:after="0" w:line="240" w:lineRule="auto"/>
      </w:pPr>
    </w:p>
    <w:p w:rsidR="0085467B" w:rsidRDefault="0085467B" w:rsidP="0085467B">
      <w:pPr>
        <w:spacing w:after="0" w:line="240" w:lineRule="auto"/>
      </w:pPr>
      <w:r>
        <w:t>Accounting for Share Issue Costs</w:t>
      </w:r>
    </w:p>
    <w:p w:rsidR="0085467B" w:rsidRDefault="008432D9" w:rsidP="008432D9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Direct incremental costs</w:t>
      </w:r>
      <w:r>
        <w:t xml:space="preserve"> that are incurred to sell shares.  They are considered to be </w:t>
      </w:r>
      <w:r>
        <w:rPr>
          <w:i/>
        </w:rPr>
        <w:t>capital transaction costs</w:t>
      </w:r>
      <w:r>
        <w:t xml:space="preserve"> and therefore should be reported as a reduction of the amounts received.</w:t>
      </w:r>
    </w:p>
    <w:p w:rsidR="008432D9" w:rsidRDefault="008432D9" w:rsidP="008432D9">
      <w:pPr>
        <w:pStyle w:val="ListParagraph"/>
        <w:numPr>
          <w:ilvl w:val="0"/>
          <w:numId w:val="1"/>
        </w:numPr>
        <w:spacing w:after="0" w:line="240" w:lineRule="auto"/>
      </w:pPr>
      <w:r>
        <w:t>When issuing new shares, debit Share Capital</w:t>
      </w:r>
    </w:p>
    <w:p w:rsidR="00B12EDD" w:rsidRDefault="00B12EDD" w:rsidP="00B12EDD">
      <w:pPr>
        <w:spacing w:after="0" w:line="240" w:lineRule="auto"/>
      </w:pPr>
    </w:p>
    <w:p w:rsidR="003420F3" w:rsidRDefault="003420F3" w:rsidP="003420F3">
      <w:pPr>
        <w:spacing w:after="0" w:line="240" w:lineRule="auto"/>
        <w:ind w:left="1440"/>
      </w:pPr>
      <w:r>
        <w:t>Dr. Cash $9,500</w:t>
      </w:r>
    </w:p>
    <w:p w:rsidR="003420F3" w:rsidRDefault="003420F3" w:rsidP="003420F3">
      <w:pPr>
        <w:spacing w:after="0" w:line="240" w:lineRule="auto"/>
        <w:ind w:left="1440"/>
      </w:pPr>
      <w:r>
        <w:t>Dr. Share Capital $500</w:t>
      </w:r>
    </w:p>
    <w:p w:rsidR="003420F3" w:rsidRDefault="003420F3" w:rsidP="001361BF">
      <w:pPr>
        <w:spacing w:after="0" w:line="240" w:lineRule="auto"/>
      </w:pPr>
      <w:r>
        <w:tab/>
      </w:r>
      <w:r>
        <w:tab/>
      </w:r>
      <w:r>
        <w:tab/>
        <w:t>Cr. Share Capital $10,000</w:t>
      </w:r>
    </w:p>
    <w:p w:rsidR="003420F3" w:rsidRDefault="003420F3" w:rsidP="001361BF">
      <w:pPr>
        <w:spacing w:after="0" w:line="240" w:lineRule="auto"/>
      </w:pPr>
    </w:p>
    <w:p w:rsidR="003420F3" w:rsidRDefault="003420F3" w:rsidP="001361BF">
      <w:pPr>
        <w:spacing w:after="0" w:line="240" w:lineRule="auto"/>
      </w:pPr>
      <w:r>
        <w:t>Reacquisition and Retirement of Shares – Major Reasons</w:t>
      </w:r>
    </w:p>
    <w:p w:rsidR="003420F3" w:rsidRDefault="003420F3" w:rsidP="003420F3">
      <w:pPr>
        <w:pStyle w:val="ListParagraph"/>
        <w:numPr>
          <w:ilvl w:val="0"/>
          <w:numId w:val="1"/>
        </w:numPr>
        <w:spacing w:after="0" w:line="240" w:lineRule="auto"/>
      </w:pPr>
      <w:r>
        <w:t>The following are some of the major reasons why companies buy back their own shares:</w:t>
      </w:r>
    </w:p>
    <w:p w:rsidR="003420F3" w:rsidRDefault="003420F3" w:rsidP="003420F3">
      <w:pPr>
        <w:pStyle w:val="ListParagraph"/>
        <w:numPr>
          <w:ilvl w:val="0"/>
          <w:numId w:val="5"/>
        </w:numPr>
        <w:spacing w:after="0" w:line="240" w:lineRule="auto"/>
      </w:pPr>
      <w:r>
        <w:t>To increase Earnings Per Share and Return on Equity</w:t>
      </w:r>
    </w:p>
    <w:p w:rsidR="003420F3" w:rsidRDefault="003420F3" w:rsidP="003420F3">
      <w:pPr>
        <w:pStyle w:val="ListParagraph"/>
        <w:numPr>
          <w:ilvl w:val="0"/>
          <w:numId w:val="5"/>
        </w:numPr>
        <w:spacing w:after="0" w:line="240" w:lineRule="auto"/>
      </w:pPr>
      <w:r>
        <w:t>To prevent takeover attempts or reduce the number of shareholders.</w:t>
      </w:r>
    </w:p>
    <w:p w:rsidR="003420F3" w:rsidRDefault="003420F3" w:rsidP="003420F3">
      <w:pPr>
        <w:pStyle w:val="ListParagraph"/>
        <w:numPr>
          <w:ilvl w:val="0"/>
          <w:numId w:val="5"/>
        </w:numPr>
        <w:spacing w:after="0" w:line="240" w:lineRule="auto"/>
      </w:pPr>
      <w:r>
        <w:t>To return cash to shareholders</w:t>
      </w:r>
    </w:p>
    <w:p w:rsidR="003420F3" w:rsidRDefault="003420F3" w:rsidP="003420F3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To make a public company private </w:t>
      </w:r>
    </w:p>
    <w:p w:rsidR="008E156F" w:rsidRDefault="008E156F" w:rsidP="001361BF">
      <w:pPr>
        <w:spacing w:after="0" w:line="240" w:lineRule="auto"/>
      </w:pPr>
    </w:p>
    <w:p w:rsidR="003420F3" w:rsidRDefault="003420F3" w:rsidP="001361BF">
      <w:pPr>
        <w:spacing w:after="0" w:line="240" w:lineRule="auto"/>
      </w:pPr>
      <w:r>
        <w:t>Reacquisition and Retirement of Shares</w:t>
      </w:r>
    </w:p>
    <w:p w:rsidR="003420F3" w:rsidRDefault="003420F3" w:rsidP="003420F3">
      <w:pPr>
        <w:pStyle w:val="ListParagraph"/>
        <w:numPr>
          <w:ilvl w:val="0"/>
          <w:numId w:val="1"/>
        </w:numPr>
        <w:spacing w:after="0" w:line="240" w:lineRule="auto"/>
      </w:pPr>
      <w:r>
        <w:t>Shares may be retired when reacquired</w:t>
      </w:r>
    </w:p>
    <w:p w:rsidR="003420F3" w:rsidRDefault="003420F3" w:rsidP="003420F3">
      <w:pPr>
        <w:pStyle w:val="ListParagraph"/>
        <w:numPr>
          <w:ilvl w:val="0"/>
          <w:numId w:val="1"/>
        </w:numPr>
        <w:spacing w:after="0" w:line="240" w:lineRule="auto"/>
      </w:pPr>
      <w:r>
        <w:t>In Canada, the CBCA requires repurchased shares to be cancelled and restored to status of authorized but unissued.</w:t>
      </w:r>
    </w:p>
    <w:p w:rsidR="003420F3" w:rsidRDefault="003420F3" w:rsidP="003420F3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Some other jurisdictions allow repurchased shares to be held for reissue.  This is known as </w:t>
      </w:r>
      <w:r>
        <w:rPr>
          <w:b/>
        </w:rPr>
        <w:t>Treasury Stock</w:t>
      </w:r>
      <w:r>
        <w:t>.</w:t>
      </w:r>
    </w:p>
    <w:p w:rsidR="003420F3" w:rsidRDefault="003420F3" w:rsidP="003420F3">
      <w:pPr>
        <w:spacing w:after="0" w:line="240" w:lineRule="auto"/>
      </w:pPr>
    </w:p>
    <w:p w:rsidR="003420F3" w:rsidRDefault="003420F3" w:rsidP="003420F3">
      <w:pPr>
        <w:pStyle w:val="ListParagraph"/>
        <w:numPr>
          <w:ilvl w:val="0"/>
          <w:numId w:val="1"/>
        </w:numPr>
        <w:spacing w:after="0" w:line="240" w:lineRule="auto"/>
      </w:pPr>
      <w:r>
        <w:t>Share capital debited with the original issue or assigned value only</w:t>
      </w:r>
    </w:p>
    <w:p w:rsidR="003420F3" w:rsidRDefault="003420F3" w:rsidP="003420F3">
      <w:pPr>
        <w:pStyle w:val="ListParagraph"/>
        <w:numPr>
          <w:ilvl w:val="0"/>
          <w:numId w:val="1"/>
        </w:numPr>
        <w:spacing w:after="0" w:line="240" w:lineRule="auto"/>
      </w:pPr>
      <w:r>
        <w:t>The difference between the issue price and the repurchase price is allocated to:</w:t>
      </w:r>
    </w:p>
    <w:p w:rsidR="003420F3" w:rsidRDefault="003420F3" w:rsidP="003420F3">
      <w:pPr>
        <w:pStyle w:val="ListParagraph"/>
        <w:numPr>
          <w:ilvl w:val="1"/>
          <w:numId w:val="1"/>
        </w:numPr>
        <w:spacing w:after="0" w:line="240" w:lineRule="auto"/>
      </w:pPr>
      <w:r>
        <w:t>Contributed Surplus</w:t>
      </w:r>
    </w:p>
    <w:p w:rsidR="003420F3" w:rsidRDefault="003420F3" w:rsidP="003420F3">
      <w:pPr>
        <w:pStyle w:val="ListParagraph"/>
        <w:numPr>
          <w:ilvl w:val="1"/>
          <w:numId w:val="1"/>
        </w:numPr>
        <w:spacing w:after="0" w:line="240" w:lineRule="auto"/>
      </w:pPr>
      <w:r>
        <w:t>Retained Earnings</w:t>
      </w:r>
    </w:p>
    <w:p w:rsidR="003420F3" w:rsidRDefault="003420F3" w:rsidP="003420F3">
      <w:pPr>
        <w:spacing w:after="0" w:line="240" w:lineRule="auto"/>
      </w:pPr>
    </w:p>
    <w:p w:rsidR="00A150AE" w:rsidRDefault="00A150AE" w:rsidP="003420F3">
      <w:pPr>
        <w:spacing w:after="0" w:line="240" w:lineRule="auto"/>
      </w:pPr>
    </w:p>
    <w:p w:rsidR="00A150AE" w:rsidRDefault="00A150AE" w:rsidP="003420F3">
      <w:pPr>
        <w:spacing w:after="0" w:line="240" w:lineRule="auto"/>
      </w:pPr>
    </w:p>
    <w:p w:rsidR="003420F3" w:rsidRDefault="00A150AE" w:rsidP="003420F3">
      <w:pPr>
        <w:spacing w:after="0" w:line="240" w:lineRule="auto"/>
      </w:pPr>
      <w:r>
        <w:lastRenderedPageBreak/>
        <w:t>Reacquisition and Retirement of Shares</w:t>
      </w:r>
      <w:r>
        <w:t xml:space="preserve"> – Example</w:t>
      </w:r>
    </w:p>
    <w:p w:rsidR="00A150AE" w:rsidRDefault="00A150AE" w:rsidP="00A150AE">
      <w:pPr>
        <w:pStyle w:val="ListParagraph"/>
        <w:numPr>
          <w:ilvl w:val="0"/>
          <w:numId w:val="1"/>
        </w:numPr>
        <w:spacing w:after="0" w:line="240" w:lineRule="auto"/>
      </w:pPr>
      <w:r>
        <w:t>Company A purchased and canceled 500 Class A shares at $4 per share.  There are 10,500 issued and outstanding, with a total share capital of $63,000</w:t>
      </w:r>
    </w:p>
    <w:p w:rsidR="008E156F" w:rsidRDefault="008E156F" w:rsidP="001361BF">
      <w:pPr>
        <w:spacing w:after="0" w:line="240" w:lineRule="auto"/>
      </w:pPr>
    </w:p>
    <w:p w:rsidR="000254FD" w:rsidRDefault="000254FD" w:rsidP="000254FD">
      <w:pPr>
        <w:spacing w:after="0" w:line="240" w:lineRule="auto"/>
        <w:ind w:left="360" w:firstLine="360"/>
      </w:pPr>
      <w:r>
        <w:t>Dr. Common Shares $3,000       (500 x [$63,000/10,500])</w:t>
      </w:r>
    </w:p>
    <w:p w:rsidR="008E156F" w:rsidRDefault="000254FD" w:rsidP="001361BF">
      <w:pPr>
        <w:spacing w:after="0" w:line="240" w:lineRule="auto"/>
      </w:pPr>
      <w:r>
        <w:tab/>
      </w:r>
      <w:r>
        <w:tab/>
        <w:t>Cr. Cash $2,000</w:t>
      </w:r>
    </w:p>
    <w:p w:rsidR="000254FD" w:rsidRDefault="000254FD" w:rsidP="001361BF">
      <w:pPr>
        <w:spacing w:after="0" w:line="240" w:lineRule="auto"/>
      </w:pPr>
      <w:r>
        <w:tab/>
      </w:r>
      <w:r>
        <w:tab/>
        <w:t>Cr. Contributed Surplus $1,000</w:t>
      </w:r>
    </w:p>
    <w:p w:rsidR="008E156F" w:rsidRDefault="008E156F" w:rsidP="001361BF">
      <w:pPr>
        <w:spacing w:after="0" w:line="240" w:lineRule="auto"/>
      </w:pPr>
    </w:p>
    <w:p w:rsidR="000254FD" w:rsidRDefault="000254FD" w:rsidP="001361BF">
      <w:pPr>
        <w:spacing w:after="0" w:line="240" w:lineRule="auto"/>
      </w:pPr>
      <w:r>
        <w:t>Dividends</w:t>
      </w:r>
    </w:p>
    <w:p w:rsidR="000254FD" w:rsidRDefault="000254FD" w:rsidP="000254FD">
      <w:pPr>
        <w:pStyle w:val="ListParagraph"/>
        <w:numPr>
          <w:ilvl w:val="0"/>
          <w:numId w:val="1"/>
        </w:numPr>
        <w:spacing w:after="0" w:line="240" w:lineRule="auto"/>
      </w:pPr>
      <w:r>
        <w:t>Two basic classes of dividends:</w:t>
      </w:r>
    </w:p>
    <w:p w:rsidR="000254FD" w:rsidRDefault="000254FD" w:rsidP="000254FD">
      <w:pPr>
        <w:pStyle w:val="ListParagraph"/>
        <w:numPr>
          <w:ilvl w:val="0"/>
          <w:numId w:val="6"/>
        </w:numPr>
        <w:spacing w:after="0" w:line="240" w:lineRule="auto"/>
      </w:pPr>
      <w:r>
        <w:t>Return on Capital</w:t>
      </w:r>
    </w:p>
    <w:p w:rsidR="000254FD" w:rsidRDefault="000254FD" w:rsidP="000254FD">
      <w:pPr>
        <w:pStyle w:val="ListParagraph"/>
        <w:numPr>
          <w:ilvl w:val="0"/>
          <w:numId w:val="6"/>
        </w:numPr>
        <w:spacing w:after="0" w:line="240" w:lineRule="auto"/>
      </w:pPr>
      <w:r>
        <w:t>Return of Capital</w:t>
      </w:r>
    </w:p>
    <w:p w:rsidR="000254FD" w:rsidRDefault="000254FD" w:rsidP="000254FD">
      <w:pPr>
        <w:pStyle w:val="ListParagraph"/>
        <w:numPr>
          <w:ilvl w:val="0"/>
          <w:numId w:val="1"/>
        </w:numPr>
        <w:spacing w:after="0" w:line="240" w:lineRule="auto"/>
      </w:pPr>
      <w:r>
        <w:t>Important dates:</w:t>
      </w:r>
    </w:p>
    <w:p w:rsidR="000254FD" w:rsidRDefault="000254FD" w:rsidP="000254FD">
      <w:pPr>
        <w:pStyle w:val="ListParagraph"/>
        <w:numPr>
          <w:ilvl w:val="1"/>
          <w:numId w:val="1"/>
        </w:numPr>
        <w:spacing w:after="0" w:line="240" w:lineRule="auto"/>
      </w:pPr>
      <w:r>
        <w:t>Date of declaration</w:t>
      </w:r>
    </w:p>
    <w:p w:rsidR="000254FD" w:rsidRDefault="000254FD" w:rsidP="000254FD">
      <w:pPr>
        <w:pStyle w:val="ListParagraph"/>
        <w:numPr>
          <w:ilvl w:val="1"/>
          <w:numId w:val="1"/>
        </w:numPr>
        <w:spacing w:after="0" w:line="240" w:lineRule="auto"/>
      </w:pPr>
      <w:r>
        <w:t>Date of record</w:t>
      </w:r>
    </w:p>
    <w:p w:rsidR="000254FD" w:rsidRDefault="000254FD" w:rsidP="000254FD">
      <w:pPr>
        <w:pStyle w:val="ListParagraph"/>
        <w:numPr>
          <w:ilvl w:val="1"/>
          <w:numId w:val="1"/>
        </w:numPr>
        <w:spacing w:after="0" w:line="240" w:lineRule="auto"/>
      </w:pPr>
      <w:r>
        <w:t>Date of payment</w:t>
      </w:r>
    </w:p>
    <w:p w:rsidR="008E156F" w:rsidRDefault="008E156F" w:rsidP="001361BF">
      <w:pPr>
        <w:spacing w:after="0" w:line="240" w:lineRule="auto"/>
      </w:pPr>
    </w:p>
    <w:p w:rsidR="008E156F" w:rsidRDefault="003F0D04" w:rsidP="001361BF">
      <w:pPr>
        <w:spacing w:after="0" w:line="240" w:lineRule="auto"/>
      </w:pPr>
      <w:r>
        <w:t>Cash Dividends</w:t>
      </w:r>
    </w:p>
    <w:p w:rsidR="008E156F" w:rsidRDefault="003F0D04" w:rsidP="003F0D0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First journal entry is on the </w:t>
      </w:r>
      <w:r>
        <w:rPr>
          <w:b/>
        </w:rPr>
        <w:t xml:space="preserve">Date of Declaration.  </w:t>
      </w:r>
      <w:r>
        <w:t>At this point, the dividend becomes the legal obligation of the company</w:t>
      </w:r>
    </w:p>
    <w:p w:rsidR="003F0D04" w:rsidRDefault="003F0D04" w:rsidP="003F0D04">
      <w:pPr>
        <w:pStyle w:val="ListParagraph"/>
        <w:numPr>
          <w:ilvl w:val="0"/>
          <w:numId w:val="1"/>
        </w:numPr>
        <w:spacing w:after="0" w:line="240" w:lineRule="auto"/>
      </w:pPr>
      <w:r>
        <w:t>If a dividends account is used rather than Retained Earnings, this account is closed to Retained Earnings at the end of the year</w:t>
      </w:r>
    </w:p>
    <w:p w:rsidR="003F0D04" w:rsidRDefault="003F0D04" w:rsidP="003F0D04">
      <w:pPr>
        <w:spacing w:after="0" w:line="240" w:lineRule="auto"/>
        <w:ind w:left="360" w:firstLine="720"/>
      </w:pPr>
    </w:p>
    <w:p w:rsidR="003F0D04" w:rsidRDefault="003F0D04" w:rsidP="003F0D04">
      <w:pPr>
        <w:spacing w:after="0" w:line="240" w:lineRule="auto"/>
        <w:ind w:left="360" w:firstLine="720"/>
      </w:pPr>
      <w:r>
        <w:t xml:space="preserve">Dr. Dividends (or Retained Earnings) </w:t>
      </w:r>
    </w:p>
    <w:p w:rsidR="003F0D04" w:rsidRDefault="003F0D04" w:rsidP="003F0D04">
      <w:pPr>
        <w:spacing w:after="0" w:line="240" w:lineRule="auto"/>
        <w:ind w:left="720" w:firstLine="720"/>
      </w:pPr>
      <w:r>
        <w:t>Cr. Dividend Payable</w:t>
      </w:r>
    </w:p>
    <w:p w:rsidR="003F0D04" w:rsidRDefault="003F0D04" w:rsidP="003F0D04">
      <w:pPr>
        <w:spacing w:after="0" w:line="240" w:lineRule="auto"/>
      </w:pPr>
    </w:p>
    <w:p w:rsidR="003F0D04" w:rsidRDefault="003F0D04" w:rsidP="003F0D04">
      <w:pPr>
        <w:spacing w:after="0" w:line="240" w:lineRule="auto"/>
      </w:pPr>
      <w:r>
        <w:t>Dividends in Kind</w:t>
      </w:r>
    </w:p>
    <w:p w:rsidR="003F0D04" w:rsidRDefault="003F0D04" w:rsidP="003F0D04">
      <w:pPr>
        <w:pStyle w:val="ListParagraph"/>
        <w:numPr>
          <w:ilvl w:val="0"/>
          <w:numId w:val="1"/>
        </w:numPr>
        <w:spacing w:after="0" w:line="240" w:lineRule="auto"/>
      </w:pPr>
      <w:r>
        <w:t>Dividends payable in corporation assets other than cash</w:t>
      </w:r>
    </w:p>
    <w:p w:rsidR="003F0D04" w:rsidRDefault="003F0D04" w:rsidP="003F0D04">
      <w:pPr>
        <w:pStyle w:val="ListParagraph"/>
        <w:numPr>
          <w:ilvl w:val="0"/>
          <w:numId w:val="1"/>
        </w:numPr>
        <w:spacing w:after="0" w:line="240" w:lineRule="auto"/>
      </w:pPr>
      <w:r>
        <w:t>These dividends are normally measured at the “fair value” of the asset given up.</w:t>
      </w:r>
    </w:p>
    <w:p w:rsidR="003F0D04" w:rsidRDefault="003F0D04" w:rsidP="003F0D04">
      <w:pPr>
        <w:pStyle w:val="ListParagraph"/>
        <w:numPr>
          <w:ilvl w:val="0"/>
          <w:numId w:val="1"/>
        </w:numPr>
        <w:spacing w:after="0" w:line="240" w:lineRule="auto"/>
      </w:pPr>
      <w:r>
        <w:t>Fair Value can be determined by referring to the estimated realizable value of similar assets, quoted market prices, etc.</w:t>
      </w:r>
    </w:p>
    <w:p w:rsidR="003F0D04" w:rsidRDefault="003F0D04" w:rsidP="003F0D04">
      <w:pPr>
        <w:spacing w:after="0" w:line="240" w:lineRule="auto"/>
      </w:pPr>
    </w:p>
    <w:p w:rsidR="003F0D04" w:rsidRDefault="003F0D04" w:rsidP="003F0D04">
      <w:pPr>
        <w:spacing w:after="0" w:line="240" w:lineRule="auto"/>
      </w:pPr>
      <w:r>
        <w:t>Stock Dividends</w:t>
      </w:r>
    </w:p>
    <w:p w:rsidR="003F0D04" w:rsidRDefault="003F0D04" w:rsidP="003F0D0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No assets distributed and </w:t>
      </w:r>
      <w:r>
        <w:rPr>
          <w:i/>
        </w:rPr>
        <w:t xml:space="preserve">total shareholder equity </w:t>
      </w:r>
      <w:r w:rsidRPr="003F0D04">
        <w:t xml:space="preserve">does </w:t>
      </w:r>
      <w:r w:rsidRPr="003F0D04">
        <w:rPr>
          <w:u w:val="single"/>
        </w:rPr>
        <w:t>not</w:t>
      </w:r>
      <w:r w:rsidRPr="003F0D04">
        <w:t xml:space="preserve"> change.</w:t>
      </w:r>
    </w:p>
    <w:p w:rsidR="003F0D04" w:rsidRDefault="003F0D04" w:rsidP="003F0D04">
      <w:pPr>
        <w:pStyle w:val="ListParagraph"/>
        <w:numPr>
          <w:ilvl w:val="1"/>
          <w:numId w:val="1"/>
        </w:numPr>
        <w:spacing w:after="0" w:line="240" w:lineRule="auto"/>
      </w:pPr>
      <w:r>
        <w:t>Amounts are “re-arranged” as a result of a stock dividend</w:t>
      </w:r>
    </w:p>
    <w:p w:rsidR="003F0D04" w:rsidRDefault="003F0D04" w:rsidP="003F0D04">
      <w:pPr>
        <w:pStyle w:val="ListParagraph"/>
        <w:numPr>
          <w:ilvl w:val="1"/>
          <w:numId w:val="1"/>
        </w:numPr>
        <w:spacing w:after="0" w:line="240" w:lineRule="auto"/>
      </w:pPr>
      <w:r>
        <w:t>The transaction is measured at the fair value of the shares as of the declaration date</w:t>
      </w:r>
    </w:p>
    <w:p w:rsidR="003F0D04" w:rsidRDefault="003F0D04" w:rsidP="003F0D04">
      <w:pPr>
        <w:pStyle w:val="ListParagraph"/>
        <w:numPr>
          <w:ilvl w:val="1"/>
          <w:numId w:val="1"/>
        </w:numPr>
        <w:spacing w:after="0" w:line="240" w:lineRule="auto"/>
      </w:pPr>
      <w:r>
        <w:t>Each shareholder has the same proportionate interest in the company.</w:t>
      </w:r>
    </w:p>
    <w:p w:rsidR="003F0D04" w:rsidRDefault="003F0D04" w:rsidP="003F0D04">
      <w:pPr>
        <w:pStyle w:val="ListParagraph"/>
        <w:numPr>
          <w:ilvl w:val="0"/>
          <w:numId w:val="1"/>
        </w:numPr>
        <w:spacing w:after="0" w:line="240" w:lineRule="auto"/>
      </w:pPr>
      <w:r>
        <w:t>Book value per share decreases</w:t>
      </w:r>
    </w:p>
    <w:p w:rsidR="008E156F" w:rsidRDefault="008E156F" w:rsidP="001361BF">
      <w:pPr>
        <w:spacing w:after="0" w:line="240" w:lineRule="auto"/>
      </w:pPr>
    </w:p>
    <w:p w:rsidR="003F0D04" w:rsidRDefault="003F0D04" w:rsidP="001361BF">
      <w:pPr>
        <w:spacing w:after="0" w:line="240" w:lineRule="auto"/>
      </w:pPr>
      <w:r>
        <w:t>Stock Dividends – Example</w:t>
      </w:r>
    </w:p>
    <w:p w:rsidR="003F0D04" w:rsidRDefault="003F0D04" w:rsidP="003F0D04">
      <w:pPr>
        <w:pStyle w:val="ListParagraph"/>
        <w:numPr>
          <w:ilvl w:val="0"/>
          <w:numId w:val="1"/>
        </w:numPr>
        <w:spacing w:after="0" w:line="240" w:lineRule="auto"/>
      </w:pPr>
      <w:r>
        <w:t>1,000 CS outstanding.  Issued a 10% stock dividend</w:t>
      </w:r>
    </w:p>
    <w:p w:rsidR="003F0D04" w:rsidRDefault="003F0D04" w:rsidP="003F0D04">
      <w:pPr>
        <w:pStyle w:val="ListParagraph"/>
        <w:numPr>
          <w:ilvl w:val="0"/>
          <w:numId w:val="1"/>
        </w:numPr>
        <w:spacing w:after="0" w:line="240" w:lineRule="auto"/>
      </w:pPr>
      <w:r>
        <w:t>FVM of each share = $130</w:t>
      </w:r>
    </w:p>
    <w:p w:rsidR="008E156F" w:rsidRDefault="008E156F" w:rsidP="001361BF">
      <w:pPr>
        <w:spacing w:after="0" w:line="240" w:lineRule="auto"/>
      </w:pPr>
    </w:p>
    <w:p w:rsidR="003F0D04" w:rsidRDefault="003F0D04" w:rsidP="003F0D04">
      <w:pPr>
        <w:spacing w:after="0" w:line="240" w:lineRule="auto"/>
        <w:ind w:left="360"/>
      </w:pPr>
      <w:r>
        <w:t>Dr. Stock Dividends Declared $13,000</w:t>
      </w:r>
    </w:p>
    <w:p w:rsidR="003F0D04" w:rsidRDefault="003F0D04" w:rsidP="003F0D04">
      <w:pPr>
        <w:spacing w:after="0" w:line="240" w:lineRule="auto"/>
        <w:ind w:left="360"/>
      </w:pPr>
      <w:r>
        <w:tab/>
        <w:t>Cr. Common Shares $13,000</w:t>
      </w:r>
    </w:p>
    <w:p w:rsidR="003F0D04" w:rsidRDefault="003F0D04" w:rsidP="003F0D04">
      <w:pPr>
        <w:spacing w:after="0" w:line="240" w:lineRule="auto"/>
      </w:pPr>
    </w:p>
    <w:p w:rsidR="003F0D04" w:rsidRDefault="003F0D04" w:rsidP="003F0D04">
      <w:pPr>
        <w:spacing w:after="0" w:line="240" w:lineRule="auto"/>
      </w:pPr>
    </w:p>
    <w:p w:rsidR="003F0D04" w:rsidRDefault="003F0D04" w:rsidP="003F0D04">
      <w:pPr>
        <w:spacing w:after="0" w:line="240" w:lineRule="auto"/>
      </w:pPr>
      <w:r>
        <w:lastRenderedPageBreak/>
        <w:t>Liquidating Dividends</w:t>
      </w:r>
    </w:p>
    <w:p w:rsidR="003F0D04" w:rsidRDefault="003F0D04" w:rsidP="003F0D0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Any dividend paid in </w:t>
      </w:r>
      <w:r>
        <w:rPr>
          <w:b/>
        </w:rPr>
        <w:t>excess</w:t>
      </w:r>
      <w:r>
        <w:t xml:space="preserve"> of the accumulated income of the company represents a liquidating dividend.</w:t>
      </w:r>
    </w:p>
    <w:p w:rsidR="0050123C" w:rsidRDefault="0050123C" w:rsidP="003F0D04">
      <w:pPr>
        <w:pStyle w:val="ListParagraph"/>
        <w:numPr>
          <w:ilvl w:val="0"/>
          <w:numId w:val="1"/>
        </w:numPr>
        <w:spacing w:after="0" w:line="240" w:lineRule="auto"/>
      </w:pPr>
      <w:r>
        <w:t>In some cases, management may decide to cease business and declare a liquidating dividend.  In these cases, liquidation may take place over several years to ensure orderly and fair sale of all assets.</w:t>
      </w:r>
    </w:p>
    <w:p w:rsidR="0050123C" w:rsidRDefault="0050123C" w:rsidP="0050123C">
      <w:pPr>
        <w:spacing w:after="0" w:line="240" w:lineRule="auto"/>
      </w:pPr>
    </w:p>
    <w:p w:rsidR="0050123C" w:rsidRDefault="0050123C" w:rsidP="0050123C">
      <w:pPr>
        <w:spacing w:after="0" w:line="240" w:lineRule="auto"/>
      </w:pPr>
      <w:r>
        <w:t>Dividend Preferences</w:t>
      </w:r>
    </w:p>
    <w:p w:rsidR="0050123C" w:rsidRDefault="0050123C" w:rsidP="0050123C">
      <w:pPr>
        <w:pStyle w:val="ListParagraph"/>
        <w:numPr>
          <w:ilvl w:val="0"/>
          <w:numId w:val="1"/>
        </w:numPr>
        <w:spacing w:after="0" w:line="240" w:lineRule="auto"/>
      </w:pPr>
      <w:r>
        <w:t>If shares are non-cumulative and non-participating:</w:t>
      </w:r>
    </w:p>
    <w:p w:rsidR="0050123C" w:rsidRDefault="0050123C" w:rsidP="0050123C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Dividends are distributed </w:t>
      </w:r>
      <w:r>
        <w:rPr>
          <w:b/>
        </w:rPr>
        <w:t>only</w:t>
      </w:r>
      <w:r>
        <w:t xml:space="preserve"> when declared, up to the stated amount</w:t>
      </w:r>
    </w:p>
    <w:p w:rsidR="0050123C" w:rsidRDefault="0050123C" w:rsidP="0050123C">
      <w:pPr>
        <w:pStyle w:val="ListParagraph"/>
        <w:numPr>
          <w:ilvl w:val="1"/>
          <w:numId w:val="1"/>
        </w:numPr>
        <w:spacing w:after="0" w:line="240" w:lineRule="auto"/>
      </w:pPr>
      <w:r>
        <w:t>No amount is paid when dividends were not declared.</w:t>
      </w:r>
    </w:p>
    <w:p w:rsidR="0050123C" w:rsidRDefault="0050123C" w:rsidP="0050123C">
      <w:pPr>
        <w:spacing w:after="0" w:line="240" w:lineRule="auto"/>
      </w:pPr>
    </w:p>
    <w:p w:rsidR="0050123C" w:rsidRDefault="0050123C" w:rsidP="0050123C">
      <w:pPr>
        <w:pStyle w:val="ListParagraph"/>
        <w:numPr>
          <w:ilvl w:val="0"/>
          <w:numId w:val="1"/>
        </w:numPr>
        <w:spacing w:after="0" w:line="240" w:lineRule="auto"/>
      </w:pPr>
      <w:r>
        <w:t>If the shares are cumulative and non-participating:</w:t>
      </w:r>
    </w:p>
    <w:p w:rsidR="005E393B" w:rsidRDefault="005E393B" w:rsidP="005E393B">
      <w:pPr>
        <w:pStyle w:val="ListParagraph"/>
        <w:numPr>
          <w:ilvl w:val="1"/>
          <w:numId w:val="1"/>
        </w:numPr>
        <w:spacing w:after="0" w:line="240" w:lineRule="auto"/>
      </w:pPr>
      <w:r>
        <w:t>The dividends that were not paid to preferred shareholders in prior years must be paid, in addition to dividends for the current year</w:t>
      </w:r>
    </w:p>
    <w:p w:rsidR="005E393B" w:rsidRDefault="005E393B" w:rsidP="005E393B">
      <w:pPr>
        <w:spacing w:after="0" w:line="240" w:lineRule="auto"/>
      </w:pPr>
    </w:p>
    <w:p w:rsidR="005E393B" w:rsidRDefault="005E393B" w:rsidP="005E393B">
      <w:pPr>
        <w:pStyle w:val="ListParagraph"/>
        <w:numPr>
          <w:ilvl w:val="0"/>
          <w:numId w:val="1"/>
        </w:numPr>
        <w:spacing w:after="0" w:line="240" w:lineRule="auto"/>
      </w:pPr>
      <w:r>
        <w:t>If the shares are fully participating:</w:t>
      </w:r>
    </w:p>
    <w:p w:rsidR="005E393B" w:rsidRDefault="005E393B" w:rsidP="005E393B">
      <w:pPr>
        <w:pStyle w:val="ListParagraph"/>
        <w:numPr>
          <w:ilvl w:val="1"/>
          <w:numId w:val="1"/>
        </w:numPr>
        <w:spacing w:after="0" w:line="240" w:lineRule="auto"/>
      </w:pPr>
      <w:r>
        <w:t>In addition to the dividend owed for the preferred shares, the shareholders also receive a dividend equal to what was paid by the common shareholders.</w:t>
      </w:r>
    </w:p>
    <w:p w:rsidR="003F0D04" w:rsidRDefault="003F0D04" w:rsidP="003F0D04">
      <w:pPr>
        <w:spacing w:after="0" w:line="240" w:lineRule="auto"/>
      </w:pPr>
    </w:p>
    <w:p w:rsidR="005E393B" w:rsidRDefault="005E393B" w:rsidP="003F0D04">
      <w:pPr>
        <w:spacing w:after="0" w:line="240" w:lineRule="auto"/>
      </w:pPr>
      <w:r>
        <w:t>Stick Dividends vs. Stock Splits</w:t>
      </w:r>
    </w:p>
    <w:p w:rsidR="005E393B" w:rsidRDefault="005E393B" w:rsidP="005E393B">
      <w:pPr>
        <w:pStyle w:val="ListParagraph"/>
        <w:numPr>
          <w:ilvl w:val="0"/>
          <w:numId w:val="1"/>
        </w:numPr>
        <w:spacing w:after="0" w:line="240" w:lineRule="auto"/>
      </w:pPr>
      <w:r>
        <w:t>Stock Dividend</w:t>
      </w:r>
    </w:p>
    <w:p w:rsidR="005E393B" w:rsidRDefault="005E393B" w:rsidP="005E393B">
      <w:pPr>
        <w:pStyle w:val="ListParagraph"/>
        <w:numPr>
          <w:ilvl w:val="1"/>
          <w:numId w:val="1"/>
        </w:numPr>
        <w:spacing w:after="0" w:line="240" w:lineRule="auto"/>
      </w:pPr>
      <w:r>
        <w:t>A form of dividend must follow the requirements of a dividend</w:t>
      </w:r>
    </w:p>
    <w:p w:rsidR="005E393B" w:rsidRDefault="005E393B" w:rsidP="005E393B">
      <w:pPr>
        <w:pStyle w:val="ListParagraph"/>
        <w:numPr>
          <w:ilvl w:val="1"/>
          <w:numId w:val="1"/>
        </w:numPr>
        <w:spacing w:after="0" w:line="240" w:lineRule="auto"/>
      </w:pPr>
      <w:r>
        <w:t>Both the number of shares and the amount of share capital generally affected</w:t>
      </w:r>
    </w:p>
    <w:p w:rsidR="005E393B" w:rsidRDefault="005E393B" w:rsidP="005E393B">
      <w:pPr>
        <w:pStyle w:val="ListParagraph"/>
        <w:numPr>
          <w:ilvl w:val="1"/>
          <w:numId w:val="1"/>
        </w:numPr>
        <w:spacing w:after="0" w:line="240" w:lineRule="auto"/>
      </w:pPr>
      <w:r>
        <w:t>Shares are not exchanged</w:t>
      </w:r>
    </w:p>
    <w:p w:rsidR="005E393B" w:rsidRDefault="005E393B" w:rsidP="005E393B">
      <w:pPr>
        <w:pStyle w:val="ListParagraph"/>
        <w:numPr>
          <w:ilvl w:val="0"/>
          <w:numId w:val="1"/>
        </w:numPr>
        <w:spacing w:after="0" w:line="240" w:lineRule="auto"/>
      </w:pPr>
      <w:r>
        <w:t>Stock Split</w:t>
      </w:r>
    </w:p>
    <w:p w:rsidR="005E393B" w:rsidRDefault="005E393B" w:rsidP="005E393B">
      <w:pPr>
        <w:pStyle w:val="ListParagraph"/>
        <w:numPr>
          <w:ilvl w:val="1"/>
          <w:numId w:val="1"/>
        </w:numPr>
        <w:spacing w:after="0" w:line="240" w:lineRule="auto"/>
      </w:pPr>
      <w:r>
        <w:t>Increases the number of shares outstanding</w:t>
      </w:r>
    </w:p>
    <w:p w:rsidR="005E393B" w:rsidRDefault="005E393B" w:rsidP="005E393B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Amount of share capital is </w:t>
      </w:r>
      <w:r>
        <w:rPr>
          <w:b/>
        </w:rPr>
        <w:t>not</w:t>
      </w:r>
      <w:r>
        <w:t xml:space="preserve"> affected</w:t>
      </w:r>
    </w:p>
    <w:p w:rsidR="005E393B" w:rsidRDefault="005E393B" w:rsidP="005E393B">
      <w:pPr>
        <w:pStyle w:val="ListParagraph"/>
        <w:numPr>
          <w:ilvl w:val="1"/>
          <w:numId w:val="1"/>
        </w:numPr>
        <w:spacing w:after="0" w:line="240" w:lineRule="auto"/>
      </w:pPr>
      <w:r>
        <w:t>Results in a market price manipulation</w:t>
      </w:r>
    </w:p>
    <w:p w:rsidR="005E393B" w:rsidRDefault="005E393B" w:rsidP="005E393B">
      <w:pPr>
        <w:spacing w:after="0" w:line="240" w:lineRule="auto"/>
      </w:pPr>
    </w:p>
    <w:p w:rsidR="005E393B" w:rsidRDefault="00680EDE" w:rsidP="005E393B">
      <w:pPr>
        <w:spacing w:after="0" w:line="240" w:lineRule="auto"/>
      </w:pPr>
      <w:r>
        <w:t>PRESENTATION, DISCLOSURE AND ANALYSIS</w:t>
      </w:r>
    </w:p>
    <w:p w:rsidR="00680EDE" w:rsidRDefault="00680EDE" w:rsidP="005E393B">
      <w:pPr>
        <w:spacing w:after="0" w:line="240" w:lineRule="auto"/>
      </w:pPr>
    </w:p>
    <w:p w:rsidR="00680EDE" w:rsidRDefault="00680EDE" w:rsidP="005E393B">
      <w:pPr>
        <w:spacing w:after="0" w:line="240" w:lineRule="auto"/>
      </w:pPr>
      <w:r>
        <w:t>Components of Shareholders Equity</w:t>
      </w:r>
    </w:p>
    <w:p w:rsidR="00680EDE" w:rsidRDefault="00680EDE" w:rsidP="00680EDE">
      <w:pPr>
        <w:pStyle w:val="ListParagraph"/>
        <w:numPr>
          <w:ilvl w:val="0"/>
          <w:numId w:val="1"/>
        </w:numPr>
        <w:spacing w:after="0" w:line="240" w:lineRule="auto"/>
      </w:pPr>
      <w:r>
        <w:t>The following components makeup Shareholder’s Equity:</w:t>
      </w:r>
    </w:p>
    <w:p w:rsidR="00680EDE" w:rsidRDefault="00680EDE" w:rsidP="00680EDE">
      <w:pPr>
        <w:pStyle w:val="ListParagraph"/>
        <w:numPr>
          <w:ilvl w:val="1"/>
          <w:numId w:val="1"/>
        </w:numPr>
        <w:spacing w:after="0" w:line="240" w:lineRule="auto"/>
      </w:pPr>
      <w:r>
        <w:t>Common and/or Preferred Shares  -&gt;  Contributed Capital</w:t>
      </w:r>
    </w:p>
    <w:p w:rsidR="00680EDE" w:rsidRDefault="00680EDE" w:rsidP="00680EDE">
      <w:pPr>
        <w:pStyle w:val="ListParagraph"/>
        <w:numPr>
          <w:ilvl w:val="1"/>
          <w:numId w:val="1"/>
        </w:numPr>
        <w:spacing w:after="0" w:line="240" w:lineRule="auto"/>
      </w:pPr>
      <w:r>
        <w:t>Contributed Surplus</w:t>
      </w:r>
      <w:r>
        <w:t xml:space="preserve">  -&gt;  Contributed Capital</w:t>
      </w:r>
    </w:p>
    <w:p w:rsidR="00680EDE" w:rsidRDefault="00680EDE" w:rsidP="00680EDE">
      <w:pPr>
        <w:pStyle w:val="ListParagraph"/>
        <w:numPr>
          <w:ilvl w:val="1"/>
          <w:numId w:val="1"/>
        </w:numPr>
        <w:spacing w:after="0" w:line="240" w:lineRule="auto"/>
      </w:pPr>
      <w:r>
        <w:t>Retained Earnings  -&gt;  Earned</w:t>
      </w:r>
      <w:r>
        <w:t xml:space="preserve"> Capital</w:t>
      </w:r>
    </w:p>
    <w:p w:rsidR="00680EDE" w:rsidRDefault="00680EDE" w:rsidP="00680EDE">
      <w:pPr>
        <w:pStyle w:val="ListParagraph"/>
        <w:numPr>
          <w:ilvl w:val="1"/>
          <w:numId w:val="1"/>
        </w:numPr>
        <w:spacing w:after="0" w:line="240" w:lineRule="auto"/>
      </w:pPr>
      <w:r>
        <w:t>Accumulated OCI  -&gt;  Earned</w:t>
      </w:r>
      <w:r>
        <w:t xml:space="preserve"> Capital</w:t>
      </w:r>
    </w:p>
    <w:p w:rsidR="003F0D04" w:rsidRDefault="003F0D04" w:rsidP="003F0D04">
      <w:pPr>
        <w:spacing w:after="0" w:line="240" w:lineRule="auto"/>
      </w:pPr>
    </w:p>
    <w:p w:rsidR="00680EDE" w:rsidRDefault="00680EDE" w:rsidP="00680EDE">
      <w:pPr>
        <w:spacing w:after="0" w:line="240" w:lineRule="auto"/>
      </w:pPr>
      <w:r>
        <w:t>Retained Earnings</w:t>
      </w:r>
    </w:p>
    <w:p w:rsidR="00680EDE" w:rsidRDefault="00680EDE" w:rsidP="00680EDE">
      <w:pPr>
        <w:pStyle w:val="ListParagraph"/>
        <w:numPr>
          <w:ilvl w:val="0"/>
          <w:numId w:val="1"/>
        </w:numPr>
        <w:spacing w:after="0" w:line="240" w:lineRule="auto"/>
      </w:pPr>
      <w:r>
        <w:t>Debits:</w:t>
      </w:r>
    </w:p>
    <w:p w:rsidR="00680EDE" w:rsidRDefault="00680EDE" w:rsidP="00680EDE">
      <w:pPr>
        <w:pStyle w:val="ListParagraph"/>
        <w:numPr>
          <w:ilvl w:val="1"/>
          <w:numId w:val="1"/>
        </w:numPr>
        <w:spacing w:after="0" w:line="240" w:lineRule="auto"/>
      </w:pPr>
      <w:r>
        <w:t>Net Loss</w:t>
      </w:r>
    </w:p>
    <w:p w:rsidR="00680EDE" w:rsidRDefault="00680EDE" w:rsidP="00680EDE">
      <w:pPr>
        <w:pStyle w:val="ListParagraph"/>
        <w:numPr>
          <w:ilvl w:val="1"/>
          <w:numId w:val="1"/>
        </w:numPr>
        <w:spacing w:after="0" w:line="240" w:lineRule="auto"/>
      </w:pPr>
      <w:r>
        <w:t>Prior perod adjustments, accounting principal changes</w:t>
      </w:r>
    </w:p>
    <w:p w:rsidR="00680EDE" w:rsidRDefault="00680EDE" w:rsidP="00680EDE">
      <w:pPr>
        <w:pStyle w:val="ListParagraph"/>
        <w:numPr>
          <w:ilvl w:val="1"/>
          <w:numId w:val="1"/>
        </w:numPr>
        <w:spacing w:after="0" w:line="240" w:lineRule="auto"/>
      </w:pPr>
      <w:r>
        <w:t>Cash, property, stock dividends</w:t>
      </w:r>
    </w:p>
    <w:p w:rsidR="00680EDE" w:rsidRDefault="00680EDE" w:rsidP="00680EDE">
      <w:pPr>
        <w:pStyle w:val="ListParagraph"/>
        <w:numPr>
          <w:ilvl w:val="1"/>
          <w:numId w:val="1"/>
        </w:numPr>
        <w:spacing w:after="0" w:line="240" w:lineRule="auto"/>
      </w:pPr>
      <w:r>
        <w:t>Some treasury share transactions</w:t>
      </w:r>
    </w:p>
    <w:p w:rsidR="00680EDE" w:rsidRDefault="00680EDE" w:rsidP="00680EDE">
      <w:pPr>
        <w:pStyle w:val="ListParagraph"/>
        <w:numPr>
          <w:ilvl w:val="0"/>
          <w:numId w:val="1"/>
        </w:numPr>
        <w:spacing w:after="0" w:line="240" w:lineRule="auto"/>
      </w:pPr>
      <w:r>
        <w:t>Credits:</w:t>
      </w:r>
    </w:p>
    <w:p w:rsidR="00680EDE" w:rsidRDefault="00680EDE" w:rsidP="00680EDE">
      <w:pPr>
        <w:pStyle w:val="ListParagraph"/>
        <w:numPr>
          <w:ilvl w:val="1"/>
          <w:numId w:val="1"/>
        </w:numPr>
        <w:spacing w:after="0" w:line="240" w:lineRule="auto"/>
      </w:pPr>
      <w:r>
        <w:t>Net Income</w:t>
      </w:r>
    </w:p>
    <w:p w:rsidR="00680EDE" w:rsidRDefault="00680EDE" w:rsidP="00680EDE">
      <w:pPr>
        <w:pStyle w:val="ListParagraph"/>
        <w:numPr>
          <w:ilvl w:val="1"/>
          <w:numId w:val="1"/>
        </w:numPr>
        <w:spacing w:after="0" w:line="240" w:lineRule="auto"/>
      </w:pPr>
      <w:r>
        <w:lastRenderedPageBreak/>
        <w:t>Prior period adjustments, accounting principal changes</w:t>
      </w:r>
    </w:p>
    <w:p w:rsidR="00680EDE" w:rsidRDefault="00680EDE" w:rsidP="00680EDE">
      <w:pPr>
        <w:pStyle w:val="ListParagraph"/>
        <w:numPr>
          <w:ilvl w:val="1"/>
          <w:numId w:val="1"/>
        </w:numPr>
        <w:spacing w:after="0" w:line="240" w:lineRule="auto"/>
      </w:pPr>
      <w:r>
        <w:t>Adjustments from financial reorganization</w:t>
      </w:r>
    </w:p>
    <w:p w:rsidR="00680EDE" w:rsidRDefault="00680EDE" w:rsidP="00680EDE">
      <w:pPr>
        <w:spacing w:after="0" w:line="240" w:lineRule="auto"/>
      </w:pPr>
    </w:p>
    <w:p w:rsidR="00680EDE" w:rsidRDefault="00680EDE" w:rsidP="00680EDE">
      <w:pPr>
        <w:spacing w:after="0" w:line="240" w:lineRule="auto"/>
      </w:pPr>
      <w:r>
        <w:t>Accumulated Other Comprehensive Income (OCI)</w:t>
      </w:r>
    </w:p>
    <w:p w:rsidR="00680EDE" w:rsidRDefault="00680EDE" w:rsidP="00680EDE">
      <w:pPr>
        <w:pStyle w:val="ListParagraph"/>
        <w:numPr>
          <w:ilvl w:val="0"/>
          <w:numId w:val="1"/>
        </w:numPr>
        <w:spacing w:after="0" w:line="240" w:lineRule="auto"/>
      </w:pPr>
      <w:r>
        <w:t>Cumulative change in equity from non-shareholder transactions whih are excluded from net income.</w:t>
      </w:r>
    </w:p>
    <w:p w:rsidR="00680EDE" w:rsidRDefault="00680EDE" w:rsidP="00680EDE">
      <w:pPr>
        <w:pStyle w:val="ListParagraph"/>
        <w:numPr>
          <w:ilvl w:val="0"/>
          <w:numId w:val="1"/>
        </w:numPr>
        <w:spacing w:after="0" w:line="240" w:lineRule="auto"/>
      </w:pPr>
      <w:r>
        <w:t>Considered to be earned income</w:t>
      </w:r>
    </w:p>
    <w:p w:rsidR="00680EDE" w:rsidRDefault="00680EDE" w:rsidP="00680EDE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concept of comprehensive income is </w:t>
      </w:r>
      <w:r>
        <w:rPr>
          <w:b/>
        </w:rPr>
        <w:t xml:space="preserve">not </w:t>
      </w:r>
      <w:r>
        <w:t>applicable under ASPE</w:t>
      </w:r>
    </w:p>
    <w:p w:rsidR="00680EDE" w:rsidRDefault="00680EDE" w:rsidP="003F0D04">
      <w:pPr>
        <w:spacing w:after="0" w:line="240" w:lineRule="auto"/>
      </w:pPr>
    </w:p>
    <w:p w:rsidR="004637E4" w:rsidRDefault="004637E4" w:rsidP="003F0D04">
      <w:pPr>
        <w:spacing w:after="0" w:line="240" w:lineRule="auto"/>
      </w:pPr>
      <w:r>
        <w:t>Disclosure of Share Capital:</w:t>
      </w:r>
    </w:p>
    <w:p w:rsidR="004637E4" w:rsidRDefault="004637E4" w:rsidP="004637E4">
      <w:pPr>
        <w:pStyle w:val="ListParagraph"/>
        <w:numPr>
          <w:ilvl w:val="0"/>
          <w:numId w:val="1"/>
        </w:numPr>
        <w:spacing w:after="0" w:line="240" w:lineRule="auto"/>
      </w:pPr>
      <w:r>
        <w:t>Following basic disclosure is required: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Authorized share capital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Issued share capital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Changes in share capital since last statement of financial position date</w:t>
      </w:r>
    </w:p>
    <w:p w:rsidR="004637E4" w:rsidRDefault="004637E4" w:rsidP="004637E4">
      <w:pPr>
        <w:spacing w:after="0" w:line="240" w:lineRule="auto"/>
      </w:pPr>
    </w:p>
    <w:p w:rsidR="00680EDE" w:rsidRDefault="004637E4" w:rsidP="004637E4">
      <w:pPr>
        <w:pStyle w:val="ListParagraph"/>
        <w:numPr>
          <w:ilvl w:val="0"/>
          <w:numId w:val="1"/>
        </w:numPr>
        <w:spacing w:after="0" w:line="240" w:lineRule="auto"/>
      </w:pPr>
      <w:r>
        <w:t>Additional disclosures include: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Authorized number of shares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The existence of unique rights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Number of shares issued and the amount received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Whether the shares are par value or no par value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Amount of any dividends in arrears for cumulative preferred shares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Changes during the year, including new issuances and redemptions (under IFRS, presented in the statement of changes in equity)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Restrictions on retained earnings</w:t>
      </w:r>
    </w:p>
    <w:p w:rsidR="004637E4" w:rsidRDefault="004637E4" w:rsidP="004637E4">
      <w:pPr>
        <w:spacing w:after="0" w:line="240" w:lineRule="auto"/>
      </w:pPr>
    </w:p>
    <w:p w:rsidR="004637E4" w:rsidRDefault="004637E4" w:rsidP="004637E4">
      <w:pPr>
        <w:spacing w:after="0" w:line="240" w:lineRule="auto"/>
      </w:pPr>
      <w:r>
        <w:t>Shareholders Equity Ratios</w:t>
      </w:r>
    </w:p>
    <w:p w:rsidR="004637E4" w:rsidRDefault="004637E4" w:rsidP="004637E4">
      <w:pPr>
        <w:pStyle w:val="ListParagraph"/>
        <w:numPr>
          <w:ilvl w:val="0"/>
          <w:numId w:val="1"/>
        </w:numPr>
        <w:spacing w:after="0" w:line="240" w:lineRule="auto"/>
      </w:pPr>
      <w:r>
        <w:t>Rate of Return on Common Shareholders Equity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(Net Income – Preferred Dividends) / Average Common Shareholder’s Equity</w:t>
      </w:r>
    </w:p>
    <w:p w:rsidR="003F0D04" w:rsidRDefault="004637E4" w:rsidP="004637E4">
      <w:pPr>
        <w:pStyle w:val="ListParagraph"/>
        <w:numPr>
          <w:ilvl w:val="0"/>
          <w:numId w:val="1"/>
        </w:numPr>
        <w:spacing w:after="0" w:line="240" w:lineRule="auto"/>
      </w:pPr>
      <w:r>
        <w:t>Payout Ratio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Cash Dividends / (Net Income – Preferred Dividends)</w:t>
      </w:r>
    </w:p>
    <w:p w:rsidR="004637E4" w:rsidRDefault="004637E4" w:rsidP="004637E4">
      <w:pPr>
        <w:pStyle w:val="ListParagraph"/>
        <w:numPr>
          <w:ilvl w:val="0"/>
          <w:numId w:val="1"/>
        </w:numPr>
        <w:spacing w:after="0" w:line="240" w:lineRule="auto"/>
      </w:pPr>
      <w:r>
        <w:t>Price Earnings Ratio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Market Price per Share / Earnings per Share</w:t>
      </w:r>
    </w:p>
    <w:p w:rsidR="004637E4" w:rsidRDefault="004637E4" w:rsidP="004637E4">
      <w:pPr>
        <w:pStyle w:val="ListParagraph"/>
        <w:numPr>
          <w:ilvl w:val="0"/>
          <w:numId w:val="1"/>
        </w:numPr>
        <w:spacing w:after="0" w:line="240" w:lineRule="auto"/>
      </w:pPr>
      <w:r>
        <w:t>Book Value per Share</w:t>
      </w:r>
    </w:p>
    <w:p w:rsidR="004637E4" w:rsidRDefault="004637E4" w:rsidP="004637E4">
      <w:pPr>
        <w:pStyle w:val="ListParagraph"/>
        <w:numPr>
          <w:ilvl w:val="1"/>
          <w:numId w:val="1"/>
        </w:numPr>
        <w:spacing w:after="0" w:line="240" w:lineRule="auto"/>
      </w:pPr>
      <w:r>
        <w:t>Common Shareholders Equity / Number of Outstanding Shares</w:t>
      </w:r>
      <w:bookmarkStart w:id="0" w:name="_GoBack"/>
      <w:bookmarkEnd w:id="0"/>
    </w:p>
    <w:p w:rsidR="003F0D04" w:rsidRDefault="003F0D04" w:rsidP="003F0D04">
      <w:pPr>
        <w:spacing w:after="0" w:line="240" w:lineRule="auto"/>
      </w:pPr>
    </w:p>
    <w:p w:rsidR="003F0D04" w:rsidRDefault="003F0D04" w:rsidP="003F0D04">
      <w:pPr>
        <w:spacing w:after="0" w:line="240" w:lineRule="auto"/>
      </w:pPr>
    </w:p>
    <w:p w:rsidR="003F0D04" w:rsidRDefault="003F0D04" w:rsidP="003F0D04">
      <w:pPr>
        <w:spacing w:after="0" w:line="240" w:lineRule="auto"/>
      </w:pPr>
    </w:p>
    <w:p w:rsidR="003F0D04" w:rsidRDefault="003F0D04" w:rsidP="003F0D04">
      <w:pPr>
        <w:spacing w:after="0" w:line="240" w:lineRule="auto"/>
      </w:pPr>
    </w:p>
    <w:p w:rsidR="003F0D04" w:rsidRDefault="003F0D04" w:rsidP="003F0D04">
      <w:pPr>
        <w:spacing w:after="0" w:line="240" w:lineRule="auto"/>
      </w:pPr>
    </w:p>
    <w:p w:rsidR="003F0D04" w:rsidRDefault="003F0D04" w:rsidP="003F0D04">
      <w:pPr>
        <w:spacing w:after="0" w:line="240" w:lineRule="auto"/>
      </w:pPr>
    </w:p>
    <w:p w:rsidR="003F0D04" w:rsidRDefault="003F0D04" w:rsidP="003F0D04">
      <w:pPr>
        <w:spacing w:after="0" w:line="240" w:lineRule="auto"/>
      </w:pPr>
    </w:p>
    <w:p w:rsidR="003F0D04" w:rsidRDefault="003F0D04" w:rsidP="003F0D04">
      <w:pPr>
        <w:spacing w:after="0" w:line="240" w:lineRule="auto"/>
      </w:pPr>
    </w:p>
    <w:sectPr w:rsidR="003F0D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6F42"/>
    <w:multiLevelType w:val="hybridMultilevel"/>
    <w:tmpl w:val="FD6E0376"/>
    <w:lvl w:ilvl="0" w:tplc="CA1E78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F193522"/>
    <w:multiLevelType w:val="hybridMultilevel"/>
    <w:tmpl w:val="8C9494A8"/>
    <w:lvl w:ilvl="0" w:tplc="AA26229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A8B63EF"/>
    <w:multiLevelType w:val="hybridMultilevel"/>
    <w:tmpl w:val="EDAA2FEC"/>
    <w:lvl w:ilvl="0" w:tplc="5EE4EEB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5ACC1644"/>
    <w:multiLevelType w:val="hybridMultilevel"/>
    <w:tmpl w:val="5EA8D138"/>
    <w:lvl w:ilvl="0" w:tplc="518277D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FDE2187"/>
    <w:multiLevelType w:val="hybridMultilevel"/>
    <w:tmpl w:val="E34A45BC"/>
    <w:lvl w:ilvl="0" w:tplc="7DACAC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293E34"/>
    <w:multiLevelType w:val="hybridMultilevel"/>
    <w:tmpl w:val="1CDEBB42"/>
    <w:lvl w:ilvl="0" w:tplc="BCDA85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1BF"/>
    <w:rsid w:val="000254FD"/>
    <w:rsid w:val="00130797"/>
    <w:rsid w:val="001361BF"/>
    <w:rsid w:val="003157BD"/>
    <w:rsid w:val="003420F3"/>
    <w:rsid w:val="003F0D04"/>
    <w:rsid w:val="004637E4"/>
    <w:rsid w:val="004E6122"/>
    <w:rsid w:val="0050123C"/>
    <w:rsid w:val="00516D22"/>
    <w:rsid w:val="00574437"/>
    <w:rsid w:val="005E393B"/>
    <w:rsid w:val="00680EDE"/>
    <w:rsid w:val="006827A8"/>
    <w:rsid w:val="008432D9"/>
    <w:rsid w:val="0085467B"/>
    <w:rsid w:val="008E156F"/>
    <w:rsid w:val="00A150AE"/>
    <w:rsid w:val="00B12EDD"/>
    <w:rsid w:val="00C3359B"/>
    <w:rsid w:val="00C9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5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57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5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57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F6DD2-893A-43D8-8DAF-4CB70521D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7</Pages>
  <Words>1682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Tyler</dc:creator>
  <cp:lastModifiedBy>Tyler</cp:lastModifiedBy>
  <cp:revision>6</cp:revision>
  <dcterms:created xsi:type="dcterms:W3CDTF">2014-02-17T21:40:00Z</dcterms:created>
  <dcterms:modified xsi:type="dcterms:W3CDTF">2014-03-05T20:32:00Z</dcterms:modified>
</cp:coreProperties>
</file>