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926" w:rsidRDefault="00AE4B38" w:rsidP="00AE4B38">
      <w:pPr>
        <w:spacing w:after="0" w:line="240" w:lineRule="auto"/>
      </w:pPr>
      <w:r>
        <w:t>RECOGNITION AND MEASUREMENT</w:t>
      </w:r>
    </w:p>
    <w:p w:rsidR="00AE4B38" w:rsidRDefault="00AE4B38" w:rsidP="00AE4B38">
      <w:pPr>
        <w:spacing w:after="0" w:line="240" w:lineRule="auto"/>
      </w:pPr>
    </w:p>
    <w:p w:rsidR="00AE4B38" w:rsidRDefault="00AE4B38" w:rsidP="00AE4B38">
      <w:pPr>
        <w:spacing w:after="0" w:line="240" w:lineRule="auto"/>
      </w:pPr>
      <w:r>
        <w:t>Liability Definition and Characteristics</w:t>
      </w:r>
    </w:p>
    <w:p w:rsidR="00AE4B38" w:rsidRDefault="00AE4B38" w:rsidP="00AE4B38">
      <w:pPr>
        <w:pStyle w:val="ListParagraph"/>
        <w:numPr>
          <w:ilvl w:val="0"/>
          <w:numId w:val="1"/>
        </w:numPr>
        <w:spacing w:after="0" w:line="240" w:lineRule="auto"/>
      </w:pPr>
      <w:r>
        <w:t xml:space="preserve">A </w:t>
      </w:r>
      <w:r>
        <w:rPr>
          <w:b/>
        </w:rPr>
        <w:t>liability</w:t>
      </w:r>
      <w:r>
        <w:t xml:space="preserve"> is:</w:t>
      </w:r>
    </w:p>
    <w:p w:rsidR="00AE4B38" w:rsidRDefault="00AE4B38" w:rsidP="00AE4B38">
      <w:pPr>
        <w:pStyle w:val="ListParagraph"/>
        <w:numPr>
          <w:ilvl w:val="1"/>
          <w:numId w:val="1"/>
        </w:numPr>
        <w:spacing w:after="0" w:line="240" w:lineRule="auto"/>
      </w:pPr>
      <w:r>
        <w:t>An obligation to the enterprise</w:t>
      </w:r>
    </w:p>
    <w:p w:rsidR="00AE4B38" w:rsidRDefault="00AE4B38" w:rsidP="00AE4B38">
      <w:pPr>
        <w:pStyle w:val="ListParagraph"/>
        <w:numPr>
          <w:ilvl w:val="1"/>
          <w:numId w:val="1"/>
        </w:numPr>
        <w:spacing w:after="0" w:line="240" w:lineRule="auto"/>
      </w:pPr>
      <w:r>
        <w:t>That arises from past transactions or events</w:t>
      </w:r>
    </w:p>
    <w:p w:rsidR="00AE4B38" w:rsidRDefault="00574ADE" w:rsidP="00AE4B38">
      <w:pPr>
        <w:pStyle w:val="ListParagraph"/>
        <w:numPr>
          <w:ilvl w:val="1"/>
          <w:numId w:val="1"/>
        </w:numPr>
        <w:spacing w:after="0" w:line="240" w:lineRule="auto"/>
      </w:pPr>
      <w:r>
        <w:t>The settlement of w</w:t>
      </w:r>
      <w:r w:rsidR="00AE4B38">
        <w:t>hich may result in a transfer of assets or provision of services, or other yielding of economic benefits in the future.</w:t>
      </w:r>
    </w:p>
    <w:p w:rsidR="00AE4B38" w:rsidRDefault="00AE4B38" w:rsidP="00AE4B38">
      <w:pPr>
        <w:pStyle w:val="ListParagraph"/>
        <w:numPr>
          <w:ilvl w:val="0"/>
          <w:numId w:val="1"/>
        </w:numPr>
        <w:spacing w:after="0" w:line="240" w:lineRule="auto"/>
      </w:pPr>
      <w:r>
        <w:t>A liability has three essential components:</w:t>
      </w:r>
    </w:p>
    <w:p w:rsidR="00AE4B38" w:rsidRDefault="00AE4B38" w:rsidP="00AE4B38">
      <w:pPr>
        <w:pStyle w:val="ListParagraph"/>
        <w:numPr>
          <w:ilvl w:val="0"/>
          <w:numId w:val="2"/>
        </w:numPr>
        <w:spacing w:after="0" w:line="240" w:lineRule="auto"/>
      </w:pPr>
      <w:r>
        <w:t>They embody a duty or responsibility</w:t>
      </w:r>
    </w:p>
    <w:p w:rsidR="00AE4B38" w:rsidRDefault="00AE4B38" w:rsidP="00AE4B38">
      <w:pPr>
        <w:pStyle w:val="ListParagraph"/>
        <w:numPr>
          <w:ilvl w:val="0"/>
          <w:numId w:val="2"/>
        </w:numPr>
        <w:spacing w:after="0" w:line="240" w:lineRule="auto"/>
      </w:pPr>
      <w:r>
        <w:t>The entity has little or no discretion to avoid the duty</w:t>
      </w:r>
    </w:p>
    <w:p w:rsidR="00AE4B38" w:rsidRDefault="00AE4B38" w:rsidP="00AE4B38">
      <w:pPr>
        <w:pStyle w:val="ListParagraph"/>
        <w:numPr>
          <w:ilvl w:val="0"/>
          <w:numId w:val="2"/>
        </w:numPr>
        <w:spacing w:after="0" w:line="240" w:lineRule="auto"/>
      </w:pPr>
      <w:r>
        <w:t>The transaction or event that obligates the entity has occurred</w:t>
      </w:r>
    </w:p>
    <w:p w:rsidR="00CB1521" w:rsidRDefault="00CB1521" w:rsidP="00CB1521">
      <w:pPr>
        <w:spacing w:after="0" w:line="240" w:lineRule="auto"/>
      </w:pPr>
    </w:p>
    <w:p w:rsidR="00CB1521" w:rsidRDefault="00CB1521" w:rsidP="00CB1521">
      <w:pPr>
        <w:spacing w:after="0" w:line="240" w:lineRule="auto"/>
      </w:pPr>
      <w:r>
        <w:t>Financial and Non-Financial Liabilities</w:t>
      </w:r>
    </w:p>
    <w:p w:rsidR="00AE4B38" w:rsidRDefault="00AE4B38" w:rsidP="00AE4B38">
      <w:pPr>
        <w:pStyle w:val="ListParagraph"/>
        <w:numPr>
          <w:ilvl w:val="0"/>
          <w:numId w:val="1"/>
        </w:numPr>
        <w:spacing w:after="0" w:line="240" w:lineRule="auto"/>
      </w:pPr>
      <w:r>
        <w:t xml:space="preserve">A </w:t>
      </w:r>
      <w:r>
        <w:rPr>
          <w:b/>
        </w:rPr>
        <w:t>financial liability</w:t>
      </w:r>
      <w:r>
        <w:t xml:space="preserve"> is any liability that is a contractual obligation</w:t>
      </w:r>
    </w:p>
    <w:p w:rsidR="00AE4B38" w:rsidRDefault="00AE4B38" w:rsidP="00AE4B38">
      <w:pPr>
        <w:pStyle w:val="ListParagraph"/>
        <w:numPr>
          <w:ilvl w:val="0"/>
          <w:numId w:val="4"/>
        </w:numPr>
        <w:spacing w:after="0" w:line="240" w:lineRule="auto"/>
      </w:pPr>
      <w:r>
        <w:t>To deliver cash or other financial assets to another entity; or</w:t>
      </w:r>
    </w:p>
    <w:p w:rsidR="00CB1521" w:rsidRDefault="00AE4B38" w:rsidP="00CB1521">
      <w:pPr>
        <w:pStyle w:val="ListParagraph"/>
        <w:numPr>
          <w:ilvl w:val="0"/>
          <w:numId w:val="4"/>
        </w:numPr>
        <w:spacing w:after="0" w:line="240" w:lineRule="auto"/>
      </w:pPr>
      <w:r>
        <w:t xml:space="preserve">To exchange financial assets </w:t>
      </w:r>
      <w:r w:rsidR="00CB1521">
        <w:t xml:space="preserve">or financial liabilities with another entity under conditions that </w:t>
      </w:r>
      <w:r w:rsidR="00574ADE">
        <w:t>is</w:t>
      </w:r>
      <w:r w:rsidR="00CB1521">
        <w:t xml:space="preserve"> potentially unfavorable to the entity.</w:t>
      </w:r>
    </w:p>
    <w:p w:rsidR="00574ADE" w:rsidRDefault="00574ADE" w:rsidP="00CB1521">
      <w:pPr>
        <w:spacing w:after="0" w:line="240" w:lineRule="auto"/>
      </w:pPr>
    </w:p>
    <w:p w:rsidR="00CB1521" w:rsidRDefault="00CB1521" w:rsidP="00CB1521">
      <w:pPr>
        <w:spacing w:after="0" w:line="240" w:lineRule="auto"/>
      </w:pPr>
      <w:r>
        <w:t>Measurement of Financial and Non-Financial Liabilities:</w:t>
      </w:r>
    </w:p>
    <w:p w:rsidR="00CB1521" w:rsidRDefault="00CB1521" w:rsidP="00CB1521">
      <w:pPr>
        <w:pStyle w:val="ListParagraph"/>
        <w:numPr>
          <w:ilvl w:val="0"/>
          <w:numId w:val="1"/>
        </w:numPr>
        <w:spacing w:after="0" w:line="240" w:lineRule="auto"/>
      </w:pPr>
      <w:r>
        <w:t>Financial Liabilities</w:t>
      </w:r>
    </w:p>
    <w:p w:rsidR="00CB1521" w:rsidRDefault="00CB1521" w:rsidP="00CB1521">
      <w:pPr>
        <w:pStyle w:val="ListParagraph"/>
        <w:numPr>
          <w:ilvl w:val="1"/>
          <w:numId w:val="1"/>
        </w:numPr>
        <w:spacing w:after="0" w:line="240" w:lineRule="auto"/>
      </w:pPr>
      <w:r>
        <w:t>Initially measured at fair value</w:t>
      </w:r>
    </w:p>
    <w:p w:rsidR="00CB1521" w:rsidRDefault="00CB1521" w:rsidP="00CB1521">
      <w:pPr>
        <w:pStyle w:val="ListParagraph"/>
        <w:numPr>
          <w:ilvl w:val="1"/>
          <w:numId w:val="1"/>
        </w:numPr>
        <w:spacing w:after="0" w:line="240" w:lineRule="auto"/>
      </w:pPr>
      <w:r>
        <w:t>Subsequent measurement generally at amortized cost (except those held for trading, which are maintained at fair value)</w:t>
      </w:r>
    </w:p>
    <w:p w:rsidR="00CB1521" w:rsidRDefault="00CB1521" w:rsidP="00CB1521">
      <w:pPr>
        <w:pStyle w:val="ListParagraph"/>
        <w:numPr>
          <w:ilvl w:val="0"/>
          <w:numId w:val="1"/>
        </w:numPr>
        <w:spacing w:after="0" w:line="240" w:lineRule="auto"/>
      </w:pPr>
      <w:r>
        <w:t>Non-Financial Liabilities</w:t>
      </w:r>
    </w:p>
    <w:p w:rsidR="00CB1521" w:rsidRDefault="00CB1521" w:rsidP="00CB1521">
      <w:pPr>
        <w:pStyle w:val="ListParagraph"/>
        <w:numPr>
          <w:ilvl w:val="1"/>
          <w:numId w:val="1"/>
        </w:numPr>
        <w:spacing w:after="0" w:line="240" w:lineRule="auto"/>
      </w:pPr>
      <w:proofErr w:type="spellStart"/>
      <w:r>
        <w:t>ASPE</w:t>
      </w:r>
      <w:proofErr w:type="spellEnd"/>
      <w:r>
        <w:t>: No specific measurement standards (depends on the nature of the liability)</w:t>
      </w:r>
    </w:p>
    <w:p w:rsidR="00CB1521" w:rsidRDefault="00CB1521" w:rsidP="00CB1521">
      <w:pPr>
        <w:pStyle w:val="ListParagraph"/>
        <w:numPr>
          <w:ilvl w:val="1"/>
          <w:numId w:val="1"/>
        </w:numPr>
        <w:spacing w:after="0" w:line="240" w:lineRule="auto"/>
      </w:pPr>
      <w:proofErr w:type="spellStart"/>
      <w:r>
        <w:t>IFRS</w:t>
      </w:r>
      <w:proofErr w:type="spellEnd"/>
      <w:r>
        <w:t>: Measured at the best estimate of payment that would be required to settle the obligation at the date of the Statement of Financial Position.</w:t>
      </w:r>
    </w:p>
    <w:p w:rsidR="00CB1521" w:rsidRDefault="00CB1521" w:rsidP="00CB1521">
      <w:pPr>
        <w:spacing w:after="0" w:line="240" w:lineRule="auto"/>
      </w:pPr>
    </w:p>
    <w:p w:rsidR="00CB1521" w:rsidRDefault="00CB1521" w:rsidP="00CB1521">
      <w:pPr>
        <w:spacing w:after="0" w:line="240" w:lineRule="auto"/>
      </w:pPr>
      <w:r>
        <w:t>COMMON CURRENT LIABILITIES</w:t>
      </w:r>
    </w:p>
    <w:p w:rsidR="00CB1521" w:rsidRDefault="00CB1521" w:rsidP="00CB1521">
      <w:pPr>
        <w:spacing w:after="0" w:line="240" w:lineRule="auto"/>
      </w:pPr>
    </w:p>
    <w:p w:rsidR="00CB1521" w:rsidRDefault="00CB1521" w:rsidP="00CB1521">
      <w:pPr>
        <w:spacing w:after="0" w:line="240" w:lineRule="auto"/>
      </w:pPr>
      <w:r>
        <w:t>What is a Current Liability?</w:t>
      </w:r>
    </w:p>
    <w:p w:rsidR="00CB1521" w:rsidRDefault="00CB1521" w:rsidP="00CB1521">
      <w:pPr>
        <w:pStyle w:val="ListParagraph"/>
        <w:numPr>
          <w:ilvl w:val="0"/>
          <w:numId w:val="1"/>
        </w:numPr>
        <w:spacing w:after="0" w:line="240" w:lineRule="auto"/>
      </w:pPr>
      <w:r>
        <w:t xml:space="preserve">Under </w:t>
      </w:r>
      <w:proofErr w:type="spellStart"/>
      <w:r>
        <w:t>IFRS</w:t>
      </w:r>
      <w:proofErr w:type="spellEnd"/>
      <w:r>
        <w:t>, a liability is classified as current when one of the following criteria are met:</w:t>
      </w:r>
    </w:p>
    <w:p w:rsidR="00CB1521" w:rsidRDefault="00CB1521" w:rsidP="00CB1521">
      <w:pPr>
        <w:pStyle w:val="ListParagraph"/>
        <w:numPr>
          <w:ilvl w:val="0"/>
          <w:numId w:val="5"/>
        </w:numPr>
        <w:spacing w:after="0" w:line="240" w:lineRule="auto"/>
      </w:pPr>
      <w:r>
        <w:t>Expected to be settled within normal operating cycle</w:t>
      </w:r>
    </w:p>
    <w:p w:rsidR="00CB1521" w:rsidRDefault="00CB1521" w:rsidP="00CB1521">
      <w:pPr>
        <w:pStyle w:val="ListParagraph"/>
        <w:numPr>
          <w:ilvl w:val="0"/>
          <w:numId w:val="5"/>
        </w:numPr>
        <w:spacing w:after="0" w:line="240" w:lineRule="auto"/>
      </w:pPr>
      <w:r>
        <w:t>Held primarily for trading</w:t>
      </w:r>
    </w:p>
    <w:p w:rsidR="00CB1521" w:rsidRDefault="00CB1521" w:rsidP="00CB1521">
      <w:pPr>
        <w:pStyle w:val="ListParagraph"/>
        <w:numPr>
          <w:ilvl w:val="0"/>
          <w:numId w:val="5"/>
        </w:numPr>
        <w:spacing w:after="0" w:line="240" w:lineRule="auto"/>
      </w:pPr>
      <w:r>
        <w:t>Due within 12 months of the end of the reporting period</w:t>
      </w:r>
    </w:p>
    <w:p w:rsidR="00CB1521" w:rsidRDefault="003A5B5B" w:rsidP="003A5B5B">
      <w:pPr>
        <w:pStyle w:val="ListParagraph"/>
        <w:numPr>
          <w:ilvl w:val="0"/>
          <w:numId w:val="5"/>
        </w:numPr>
        <w:spacing w:after="0" w:line="240" w:lineRule="auto"/>
      </w:pPr>
      <w:r>
        <w:t>No unconditional right to defer settlement for at least 12 months after the date of the statement of financial position</w:t>
      </w:r>
    </w:p>
    <w:p w:rsidR="003A5B5B" w:rsidRDefault="003A5B5B" w:rsidP="003A5B5B">
      <w:pPr>
        <w:pStyle w:val="ListParagraph"/>
        <w:numPr>
          <w:ilvl w:val="0"/>
          <w:numId w:val="1"/>
        </w:numPr>
        <w:spacing w:after="0" w:line="240" w:lineRule="auto"/>
      </w:pPr>
      <w:proofErr w:type="spellStart"/>
      <w:r>
        <w:t>ASPE</w:t>
      </w:r>
      <w:proofErr w:type="spellEnd"/>
      <w:r>
        <w:t xml:space="preserve"> has no specific definition, but it has the same intent.</w:t>
      </w:r>
    </w:p>
    <w:p w:rsidR="003A5B5B" w:rsidRDefault="003A5B5B" w:rsidP="003A5B5B">
      <w:pPr>
        <w:spacing w:after="0" w:line="240" w:lineRule="auto"/>
      </w:pPr>
    </w:p>
    <w:p w:rsidR="003A5B5B" w:rsidRDefault="003A5B5B" w:rsidP="003A5B5B">
      <w:pPr>
        <w:spacing w:after="0" w:line="240" w:lineRule="auto"/>
      </w:pPr>
      <w:r>
        <w:t>Bank Indebtedness and Credit Facilities</w:t>
      </w:r>
    </w:p>
    <w:p w:rsidR="001F36D7" w:rsidRPr="001F36D7" w:rsidRDefault="001F36D7" w:rsidP="003A5B5B">
      <w:pPr>
        <w:pStyle w:val="ListParagraph"/>
        <w:numPr>
          <w:ilvl w:val="0"/>
          <w:numId w:val="1"/>
        </w:numPr>
        <w:spacing w:after="0" w:line="240" w:lineRule="auto"/>
      </w:pPr>
      <w:r w:rsidRPr="001F36D7">
        <w:rPr>
          <w:b/>
        </w:rPr>
        <w:t>Line of Credit</w:t>
      </w:r>
      <w:r>
        <w:t xml:space="preserve"> or </w:t>
      </w:r>
      <w:r w:rsidRPr="001F36D7">
        <w:rPr>
          <w:b/>
        </w:rPr>
        <w:t>Revolving Debt</w:t>
      </w:r>
      <w:r>
        <w:t xml:space="preserve"> is an agreement entered in with the bank that allows multiple borrowings up to a negotiated limit.  R</w:t>
      </w:r>
      <w:r w:rsidRPr="001F36D7">
        <w:t>epayments are made whenever sufficient funds are available</w:t>
      </w:r>
    </w:p>
    <w:p w:rsidR="001F36D7" w:rsidRDefault="001F36D7" w:rsidP="003A5B5B">
      <w:pPr>
        <w:pStyle w:val="ListParagraph"/>
        <w:numPr>
          <w:ilvl w:val="0"/>
          <w:numId w:val="1"/>
        </w:numPr>
        <w:spacing w:after="0" w:line="240" w:lineRule="auto"/>
      </w:pPr>
      <w:r>
        <w:t>The amount borrowed reported on the balance sheet; availability of funds and restrictions imposed require note disclosure.</w:t>
      </w:r>
    </w:p>
    <w:p w:rsidR="001F36D7" w:rsidRDefault="001F36D7" w:rsidP="001F36D7">
      <w:pPr>
        <w:spacing w:after="0" w:line="240" w:lineRule="auto"/>
      </w:pPr>
    </w:p>
    <w:p w:rsidR="001F36D7" w:rsidRDefault="001F36D7" w:rsidP="001F36D7">
      <w:pPr>
        <w:spacing w:after="0" w:line="240" w:lineRule="auto"/>
      </w:pPr>
      <w:r>
        <w:lastRenderedPageBreak/>
        <w:t>Accounts Payable</w:t>
      </w:r>
    </w:p>
    <w:p w:rsidR="001F36D7" w:rsidRDefault="001F36D7" w:rsidP="001F36D7">
      <w:pPr>
        <w:pStyle w:val="ListParagraph"/>
        <w:numPr>
          <w:ilvl w:val="0"/>
          <w:numId w:val="1"/>
        </w:numPr>
        <w:spacing w:after="0" w:line="240" w:lineRule="auto"/>
      </w:pPr>
      <w:r>
        <w:rPr>
          <w:b/>
        </w:rPr>
        <w:t>Accounts Payable</w:t>
      </w:r>
      <w:r>
        <w:t xml:space="preserve"> or </w:t>
      </w:r>
      <w:r w:rsidR="00744AF1">
        <w:rPr>
          <w:b/>
        </w:rPr>
        <w:t>Trade Accounts Payable</w:t>
      </w:r>
      <w:r>
        <w:t xml:space="preserve"> are balances owed to others, for goods, supplies, or services related to the entity’s ordinary business activities that are purchased on an open account.</w:t>
      </w:r>
    </w:p>
    <w:p w:rsidR="001F36D7" w:rsidRDefault="001F36D7" w:rsidP="001F36D7">
      <w:pPr>
        <w:pStyle w:val="ListParagraph"/>
        <w:numPr>
          <w:ilvl w:val="0"/>
          <w:numId w:val="1"/>
        </w:numPr>
        <w:spacing w:after="0" w:line="240" w:lineRule="auto"/>
      </w:pPr>
      <w:r>
        <w:t>Amounts recorded when title has passed.  Recorded at amount payable.</w:t>
      </w:r>
    </w:p>
    <w:p w:rsidR="001F36D7" w:rsidRDefault="001F36D7" w:rsidP="001F36D7">
      <w:pPr>
        <w:spacing w:after="0" w:line="240" w:lineRule="auto"/>
      </w:pPr>
    </w:p>
    <w:p w:rsidR="001F36D7" w:rsidRDefault="001F36D7" w:rsidP="001F36D7">
      <w:pPr>
        <w:spacing w:after="0" w:line="240" w:lineRule="auto"/>
      </w:pPr>
      <w:r>
        <w:t>Notes Payable</w:t>
      </w:r>
    </w:p>
    <w:p w:rsidR="001F36D7" w:rsidRDefault="001F36D7" w:rsidP="001F36D7">
      <w:pPr>
        <w:pStyle w:val="ListParagraph"/>
        <w:numPr>
          <w:ilvl w:val="0"/>
          <w:numId w:val="1"/>
        </w:numPr>
        <w:spacing w:after="0" w:line="240" w:lineRule="auto"/>
      </w:pPr>
      <w:r>
        <w:rPr>
          <w:b/>
        </w:rPr>
        <w:t>Notes Payable</w:t>
      </w:r>
      <w:r>
        <w:t xml:space="preserve"> </w:t>
      </w:r>
      <w:proofErr w:type="gramStart"/>
      <w:r>
        <w:t>are</w:t>
      </w:r>
      <w:proofErr w:type="gramEnd"/>
      <w:r>
        <w:t xml:space="preserve"> written promises to pay a certain sum of money on a specified future date.</w:t>
      </w:r>
    </w:p>
    <w:p w:rsidR="0009766D" w:rsidRDefault="0009766D" w:rsidP="001F36D7">
      <w:pPr>
        <w:pStyle w:val="ListParagraph"/>
        <w:numPr>
          <w:ilvl w:val="0"/>
          <w:numId w:val="1"/>
        </w:numPr>
        <w:spacing w:after="0" w:line="240" w:lineRule="auto"/>
      </w:pPr>
      <w:r>
        <w:t xml:space="preserve">Notes Payable may be classified as either current or non-current, and may be </w:t>
      </w:r>
      <w:r>
        <w:rPr>
          <w:b/>
        </w:rPr>
        <w:t>interest-bearing</w:t>
      </w:r>
      <w:r>
        <w:t xml:space="preserve"> or </w:t>
      </w:r>
      <w:r>
        <w:rPr>
          <w:b/>
        </w:rPr>
        <w:t>non-interest bearing</w:t>
      </w:r>
      <w:r>
        <w:t>.</w:t>
      </w:r>
    </w:p>
    <w:p w:rsidR="0009766D" w:rsidRDefault="0009766D" w:rsidP="0009766D">
      <w:pPr>
        <w:spacing w:after="0" w:line="240" w:lineRule="auto"/>
      </w:pPr>
    </w:p>
    <w:p w:rsidR="0009766D" w:rsidRDefault="0009766D" w:rsidP="001F36D7">
      <w:pPr>
        <w:pStyle w:val="ListParagraph"/>
        <w:numPr>
          <w:ilvl w:val="0"/>
          <w:numId w:val="1"/>
        </w:numPr>
        <w:spacing w:after="0" w:line="240" w:lineRule="auto"/>
      </w:pPr>
      <w:r>
        <w:t>Interest Bearing Note Issued</w:t>
      </w:r>
    </w:p>
    <w:p w:rsidR="003E0B5C" w:rsidRDefault="000C787B" w:rsidP="003E0B5C">
      <w:pPr>
        <w:pStyle w:val="ListParagraph"/>
        <w:numPr>
          <w:ilvl w:val="1"/>
          <w:numId w:val="1"/>
        </w:numPr>
        <w:spacing w:after="0" w:line="240" w:lineRule="auto"/>
      </w:pPr>
      <w:r>
        <w:t>A $100,000 four month, 12% note has been issued</w:t>
      </w:r>
    </w:p>
    <w:p w:rsidR="000C787B" w:rsidRDefault="003E0B5C" w:rsidP="003E0B5C">
      <w:pPr>
        <w:spacing w:after="0" w:line="240" w:lineRule="auto"/>
        <w:ind w:left="720" w:firstLine="720"/>
      </w:pPr>
      <w:r>
        <w:t xml:space="preserve">     </w:t>
      </w:r>
      <w:r w:rsidR="000C787B">
        <w:t>Dr. Cash    $100,000</w:t>
      </w:r>
    </w:p>
    <w:p w:rsidR="000C787B" w:rsidRDefault="000C787B" w:rsidP="003E0B5C">
      <w:pPr>
        <w:spacing w:after="0" w:line="240" w:lineRule="auto"/>
        <w:ind w:left="720" w:firstLine="720"/>
      </w:pPr>
      <w:r>
        <w:t xml:space="preserve">     </w:t>
      </w:r>
      <w:r w:rsidR="003E0B5C">
        <w:t xml:space="preserve">     </w:t>
      </w:r>
      <w:r>
        <w:t>Cr. Notes Payable    $100,000</w:t>
      </w:r>
    </w:p>
    <w:p w:rsidR="003E0B5C" w:rsidRDefault="003E0B5C" w:rsidP="003E0B5C">
      <w:pPr>
        <w:spacing w:after="0" w:line="240" w:lineRule="auto"/>
        <w:ind w:left="720" w:firstLine="720"/>
      </w:pPr>
    </w:p>
    <w:p w:rsidR="000C787B" w:rsidRDefault="003E0B5C" w:rsidP="000C787B">
      <w:pPr>
        <w:pStyle w:val="ListParagraph"/>
        <w:spacing w:after="0" w:line="240" w:lineRule="auto"/>
        <w:ind w:left="1440"/>
      </w:pPr>
      <w:r>
        <w:t xml:space="preserve">     </w:t>
      </w:r>
      <w:r w:rsidR="000C787B">
        <w:t xml:space="preserve">Dr. Interest Expense </w:t>
      </w:r>
      <w:r>
        <w:t xml:space="preserve">  </w:t>
      </w:r>
      <w:r w:rsidR="000C787B">
        <w:t>$4,000</w:t>
      </w:r>
    </w:p>
    <w:p w:rsidR="000C787B" w:rsidRDefault="000C787B" w:rsidP="000C787B">
      <w:pPr>
        <w:pStyle w:val="ListParagraph"/>
        <w:spacing w:after="0" w:line="240" w:lineRule="auto"/>
        <w:ind w:left="1440"/>
      </w:pPr>
      <w:r>
        <w:t xml:space="preserve">     </w:t>
      </w:r>
      <w:r w:rsidR="003E0B5C">
        <w:t xml:space="preserve">     </w:t>
      </w:r>
      <w:r>
        <w:t>Cr.</w:t>
      </w:r>
      <w:r w:rsidR="003E0B5C">
        <w:t xml:space="preserve"> Interest</w:t>
      </w:r>
      <w:r>
        <w:t xml:space="preserve"> Payable </w:t>
      </w:r>
      <w:r w:rsidR="003E0B5C">
        <w:t xml:space="preserve">    </w:t>
      </w:r>
      <w:r>
        <w:t>$4,000</w:t>
      </w:r>
    </w:p>
    <w:p w:rsidR="003E0B5C" w:rsidRDefault="003E0B5C" w:rsidP="000C787B">
      <w:pPr>
        <w:pStyle w:val="ListParagraph"/>
        <w:spacing w:after="0" w:line="240" w:lineRule="auto"/>
        <w:ind w:left="1440"/>
      </w:pPr>
    </w:p>
    <w:p w:rsidR="000C787B" w:rsidRDefault="003E0B5C" w:rsidP="000C787B">
      <w:pPr>
        <w:pStyle w:val="ListParagraph"/>
        <w:spacing w:after="0" w:line="240" w:lineRule="auto"/>
        <w:ind w:left="1440"/>
      </w:pPr>
      <w:r>
        <w:t xml:space="preserve">     </w:t>
      </w:r>
      <w:r w:rsidR="000C787B">
        <w:t xml:space="preserve">Dr. Notes Payable </w:t>
      </w:r>
      <w:r>
        <w:t xml:space="preserve">  $100</w:t>
      </w:r>
      <w:r w:rsidR="000C787B">
        <w:t>,000</w:t>
      </w:r>
    </w:p>
    <w:p w:rsidR="003E0B5C" w:rsidRDefault="003E0B5C" w:rsidP="000C787B">
      <w:pPr>
        <w:pStyle w:val="ListParagraph"/>
        <w:spacing w:after="0" w:line="240" w:lineRule="auto"/>
        <w:ind w:left="1440"/>
      </w:pPr>
      <w:r>
        <w:t xml:space="preserve">     Dr. Interest Payable    $4,000</w:t>
      </w:r>
    </w:p>
    <w:p w:rsidR="000C787B" w:rsidRDefault="000C787B" w:rsidP="000C787B">
      <w:pPr>
        <w:pStyle w:val="ListParagraph"/>
        <w:spacing w:after="0" w:line="240" w:lineRule="auto"/>
        <w:ind w:left="1440"/>
      </w:pPr>
      <w:r>
        <w:t xml:space="preserve">     </w:t>
      </w:r>
      <w:r w:rsidR="003E0B5C">
        <w:t xml:space="preserve">     </w:t>
      </w:r>
      <w:r>
        <w:t xml:space="preserve">Cr. Cash </w:t>
      </w:r>
      <w:r w:rsidR="003E0B5C">
        <w:t xml:space="preserve">     </w:t>
      </w:r>
      <w:r>
        <w:t xml:space="preserve">$104,000 </w:t>
      </w:r>
    </w:p>
    <w:p w:rsidR="003E0B5C" w:rsidRDefault="003E0B5C" w:rsidP="003E0B5C">
      <w:pPr>
        <w:spacing w:after="0" w:line="240" w:lineRule="auto"/>
      </w:pPr>
    </w:p>
    <w:p w:rsidR="0009766D" w:rsidRDefault="003E0B5C" w:rsidP="003E0B5C">
      <w:pPr>
        <w:pStyle w:val="ListParagraph"/>
        <w:numPr>
          <w:ilvl w:val="0"/>
          <w:numId w:val="1"/>
        </w:numPr>
        <w:spacing w:after="0" w:line="240" w:lineRule="auto"/>
      </w:pPr>
      <w:r>
        <w:t>Non-Interest Bearing Note Issued</w:t>
      </w:r>
    </w:p>
    <w:p w:rsidR="003E0B5C" w:rsidRDefault="003E0B5C" w:rsidP="003E0B5C">
      <w:pPr>
        <w:pStyle w:val="ListParagraph"/>
        <w:numPr>
          <w:ilvl w:val="1"/>
          <w:numId w:val="1"/>
        </w:numPr>
        <w:spacing w:after="0" w:line="240" w:lineRule="auto"/>
      </w:pPr>
      <w:r>
        <w:t>A $100,000 four month, 12% note has been issued.  The note’s present value is $96,154 based on the bank’s interest rate of 12%</w:t>
      </w:r>
    </w:p>
    <w:p w:rsidR="00CB1521" w:rsidRDefault="00CB1521" w:rsidP="00CB1521">
      <w:pPr>
        <w:spacing w:after="0" w:line="240" w:lineRule="auto"/>
      </w:pPr>
    </w:p>
    <w:p w:rsidR="003E0B5C" w:rsidRDefault="00E77860" w:rsidP="003E0B5C">
      <w:pPr>
        <w:spacing w:after="0" w:line="240" w:lineRule="auto"/>
        <w:ind w:left="720" w:firstLine="720"/>
      </w:pPr>
      <w:r>
        <w:t xml:space="preserve">     </w:t>
      </w:r>
      <w:r w:rsidR="003E0B5C">
        <w:t>Dr. Cash    $96,154</w:t>
      </w:r>
    </w:p>
    <w:p w:rsidR="003E0B5C" w:rsidRDefault="003E0B5C" w:rsidP="003E0B5C">
      <w:pPr>
        <w:spacing w:after="0" w:line="240" w:lineRule="auto"/>
        <w:ind w:left="720" w:firstLine="720"/>
      </w:pPr>
      <w:r>
        <w:t xml:space="preserve">          Cr. Notes Payable    $96,154</w:t>
      </w:r>
    </w:p>
    <w:p w:rsidR="003E0B5C" w:rsidRDefault="003E0B5C" w:rsidP="003E0B5C">
      <w:pPr>
        <w:spacing w:after="0" w:line="240" w:lineRule="auto"/>
        <w:ind w:left="720" w:firstLine="720"/>
      </w:pPr>
    </w:p>
    <w:p w:rsidR="003E0B5C" w:rsidRDefault="003E0B5C" w:rsidP="003E0B5C">
      <w:pPr>
        <w:pStyle w:val="ListParagraph"/>
        <w:spacing w:after="0" w:line="240" w:lineRule="auto"/>
        <w:ind w:left="1440"/>
      </w:pPr>
      <w:r>
        <w:t xml:space="preserve">     Dr. Interest Expense   $3,846</w:t>
      </w:r>
    </w:p>
    <w:p w:rsidR="003E0B5C" w:rsidRDefault="003E0B5C" w:rsidP="003E0B5C">
      <w:pPr>
        <w:pStyle w:val="ListParagraph"/>
        <w:spacing w:after="0" w:line="240" w:lineRule="auto"/>
        <w:ind w:left="1440"/>
      </w:pPr>
      <w:r>
        <w:t xml:space="preserve">          Cr. Note Payable     $3,846</w:t>
      </w:r>
    </w:p>
    <w:p w:rsidR="003E0B5C" w:rsidRDefault="003E0B5C" w:rsidP="003E0B5C">
      <w:pPr>
        <w:pStyle w:val="ListParagraph"/>
        <w:spacing w:after="0" w:line="240" w:lineRule="auto"/>
        <w:ind w:left="1440"/>
      </w:pPr>
    </w:p>
    <w:p w:rsidR="003E0B5C" w:rsidRDefault="003E0B5C" w:rsidP="003E0B5C">
      <w:pPr>
        <w:pStyle w:val="ListParagraph"/>
        <w:spacing w:after="0" w:line="240" w:lineRule="auto"/>
        <w:ind w:left="1440"/>
      </w:pPr>
      <w:r>
        <w:t xml:space="preserve">     Dr. Notes Payable   $100,000</w:t>
      </w:r>
    </w:p>
    <w:p w:rsidR="003E0B5C" w:rsidRDefault="003E0B5C" w:rsidP="003E0B5C">
      <w:pPr>
        <w:pStyle w:val="ListParagraph"/>
        <w:spacing w:after="0" w:line="240" w:lineRule="auto"/>
        <w:ind w:left="1440"/>
      </w:pPr>
      <w:r>
        <w:t xml:space="preserve">          Cr. Cash      $100,000 </w:t>
      </w:r>
    </w:p>
    <w:p w:rsidR="003E0B5C" w:rsidRPr="003E0B5C" w:rsidRDefault="003E0B5C" w:rsidP="00CB1521">
      <w:pPr>
        <w:spacing w:after="0" w:line="240" w:lineRule="auto"/>
        <w:rPr>
          <w:b/>
        </w:rPr>
      </w:pPr>
    </w:p>
    <w:p w:rsidR="00CB1521" w:rsidRDefault="003E0B5C" w:rsidP="00CB1521">
      <w:pPr>
        <w:spacing w:after="0" w:line="240" w:lineRule="auto"/>
      </w:pPr>
      <w:r>
        <w:t>Current Maturities of Long-Term Debt</w:t>
      </w:r>
    </w:p>
    <w:p w:rsidR="003E0B5C" w:rsidRDefault="003E0B5C" w:rsidP="003E0B5C">
      <w:pPr>
        <w:pStyle w:val="ListParagraph"/>
        <w:numPr>
          <w:ilvl w:val="0"/>
          <w:numId w:val="1"/>
        </w:numPr>
        <w:spacing w:after="0" w:line="240" w:lineRule="auto"/>
      </w:pPr>
      <w:r>
        <w:t xml:space="preserve">The portion of a long-term debt maturing within 12 months of the date of the Statement of Financial Position </w:t>
      </w:r>
      <w:r w:rsidR="00723919">
        <w:t>is reported as a current liability</w:t>
      </w:r>
    </w:p>
    <w:p w:rsidR="008C49EC" w:rsidRDefault="008C49EC" w:rsidP="008C49EC">
      <w:pPr>
        <w:pStyle w:val="ListParagraph"/>
        <w:numPr>
          <w:ilvl w:val="0"/>
          <w:numId w:val="1"/>
        </w:numPr>
        <w:spacing w:after="0" w:line="240" w:lineRule="auto"/>
      </w:pPr>
      <w:r>
        <w:t xml:space="preserve">A liability that is </w:t>
      </w:r>
      <w:r>
        <w:rPr>
          <w:b/>
        </w:rPr>
        <w:t>due on demand</w:t>
      </w:r>
      <w:r>
        <w:t xml:space="preserve"> or </w:t>
      </w:r>
      <w:r>
        <w:rPr>
          <w:b/>
        </w:rPr>
        <w:t xml:space="preserve">callable debt </w:t>
      </w:r>
      <w:r>
        <w:t>is also considered a current liability.</w:t>
      </w:r>
    </w:p>
    <w:p w:rsidR="008C49EC" w:rsidRDefault="008C49EC" w:rsidP="008C49EC">
      <w:pPr>
        <w:pStyle w:val="ListParagraph"/>
        <w:numPr>
          <w:ilvl w:val="0"/>
          <w:numId w:val="1"/>
        </w:numPr>
        <w:spacing w:after="0" w:line="240" w:lineRule="auto"/>
      </w:pPr>
      <w:r>
        <w:t xml:space="preserve">For situations where the terms of a long-term debt agreement are violated, and as such the debt becomes callable, the debt is reclassified as current under </w:t>
      </w:r>
      <w:proofErr w:type="spellStart"/>
      <w:r>
        <w:t>IFRS</w:t>
      </w:r>
      <w:proofErr w:type="spellEnd"/>
      <w:r>
        <w:t>.</w:t>
      </w:r>
    </w:p>
    <w:p w:rsidR="008C49EC" w:rsidRDefault="008C49EC" w:rsidP="008C49EC">
      <w:pPr>
        <w:pStyle w:val="ListParagraph"/>
        <w:numPr>
          <w:ilvl w:val="0"/>
          <w:numId w:val="1"/>
        </w:numPr>
        <w:spacing w:after="0" w:line="240" w:lineRule="auto"/>
      </w:pPr>
      <w:r>
        <w:t xml:space="preserve">The same is also true for </w:t>
      </w:r>
      <w:proofErr w:type="spellStart"/>
      <w:r>
        <w:t>ASPE</w:t>
      </w:r>
      <w:proofErr w:type="spellEnd"/>
      <w:r>
        <w:t>, unless:</w:t>
      </w:r>
    </w:p>
    <w:p w:rsidR="008C49EC" w:rsidRDefault="008C49EC" w:rsidP="008C49EC">
      <w:pPr>
        <w:pStyle w:val="ListParagraph"/>
        <w:numPr>
          <w:ilvl w:val="0"/>
          <w:numId w:val="7"/>
        </w:numPr>
        <w:spacing w:after="0" w:line="240" w:lineRule="auto"/>
      </w:pPr>
      <w:r>
        <w:t>The creditor waves (in writing) the agreement; or</w:t>
      </w:r>
    </w:p>
    <w:p w:rsidR="008C49EC" w:rsidRDefault="008C49EC" w:rsidP="008C49EC">
      <w:pPr>
        <w:pStyle w:val="ListParagraph"/>
        <w:numPr>
          <w:ilvl w:val="0"/>
          <w:numId w:val="7"/>
        </w:numPr>
        <w:spacing w:after="0" w:line="240" w:lineRule="auto"/>
      </w:pPr>
      <w:r>
        <w:t xml:space="preserve"> The violation has been rectified within the grace period, and it is likely the company will not violate the covenant within a year.</w:t>
      </w:r>
    </w:p>
    <w:p w:rsidR="008C49EC" w:rsidRDefault="008C49EC" w:rsidP="008C49EC">
      <w:pPr>
        <w:spacing w:after="0" w:line="240" w:lineRule="auto"/>
      </w:pPr>
    </w:p>
    <w:p w:rsidR="008C49EC" w:rsidRDefault="00C90218" w:rsidP="008C49EC">
      <w:pPr>
        <w:spacing w:after="0" w:line="240" w:lineRule="auto"/>
      </w:pPr>
      <w:r>
        <w:lastRenderedPageBreak/>
        <w:t xml:space="preserve">Short-Term Debt Expected to be </w:t>
      </w:r>
      <w:proofErr w:type="gramStart"/>
      <w:r>
        <w:t>Refinanced</w:t>
      </w:r>
      <w:proofErr w:type="gramEnd"/>
    </w:p>
    <w:p w:rsidR="00C90218" w:rsidRDefault="00C90218" w:rsidP="00C90218">
      <w:pPr>
        <w:pStyle w:val="ListParagraph"/>
        <w:numPr>
          <w:ilvl w:val="0"/>
          <w:numId w:val="1"/>
        </w:numPr>
        <w:spacing w:after="0" w:line="240" w:lineRule="auto"/>
      </w:pPr>
      <w:r>
        <w:t xml:space="preserve">Under </w:t>
      </w:r>
      <w:proofErr w:type="spellStart"/>
      <w:r>
        <w:t>IFRS</w:t>
      </w:r>
      <w:proofErr w:type="spellEnd"/>
      <w:r>
        <w:t>, if the debt is due within 12 months, it is classified as a current liability, unless the company has the intent AND the right to refinance with long-term debt.</w:t>
      </w:r>
    </w:p>
    <w:p w:rsidR="00C90218" w:rsidRDefault="00C90218" w:rsidP="00C90218">
      <w:pPr>
        <w:pStyle w:val="ListParagraph"/>
        <w:numPr>
          <w:ilvl w:val="0"/>
          <w:numId w:val="1"/>
        </w:numPr>
        <w:spacing w:after="0" w:line="240" w:lineRule="auto"/>
      </w:pPr>
      <w:r>
        <w:t xml:space="preserve">Under </w:t>
      </w:r>
      <w:proofErr w:type="spellStart"/>
      <w:r>
        <w:t>ASPE</w:t>
      </w:r>
      <w:proofErr w:type="spellEnd"/>
      <w:r>
        <w:t>, current maturing debt can be classified as long-term if there is irrefutable evidence</w:t>
      </w:r>
      <w:r w:rsidRPr="00C90218">
        <w:rPr>
          <w:i/>
        </w:rPr>
        <w:t xml:space="preserve"> when the statement is completed</w:t>
      </w:r>
      <w:r>
        <w:t xml:space="preserve"> that the debt will be converted into long-term debt.</w:t>
      </w:r>
    </w:p>
    <w:p w:rsidR="00C90218" w:rsidRDefault="00C90218" w:rsidP="00C90218">
      <w:pPr>
        <w:spacing w:after="0" w:line="240" w:lineRule="auto"/>
      </w:pPr>
    </w:p>
    <w:p w:rsidR="00C90218" w:rsidRDefault="00C90218" w:rsidP="00C90218">
      <w:pPr>
        <w:spacing w:after="0" w:line="240" w:lineRule="auto"/>
      </w:pPr>
      <w:r>
        <w:t>Dividends Payable</w:t>
      </w:r>
    </w:p>
    <w:p w:rsidR="00C90218" w:rsidRDefault="00B91C2F" w:rsidP="00B91C2F">
      <w:pPr>
        <w:pStyle w:val="ListParagraph"/>
        <w:numPr>
          <w:ilvl w:val="0"/>
          <w:numId w:val="1"/>
        </w:numPr>
        <w:spacing w:after="0" w:line="240" w:lineRule="auto"/>
      </w:pPr>
      <w:r>
        <w:t>Cash Dividend</w:t>
      </w:r>
    </w:p>
    <w:p w:rsidR="00B91C2F" w:rsidRDefault="00B91C2F" w:rsidP="00B91C2F">
      <w:pPr>
        <w:pStyle w:val="ListParagraph"/>
        <w:numPr>
          <w:ilvl w:val="1"/>
          <w:numId w:val="1"/>
        </w:numPr>
        <w:spacing w:after="0" w:line="240" w:lineRule="auto"/>
      </w:pPr>
      <w:r>
        <w:t>Becomes legal obligation on declaration date</w:t>
      </w:r>
    </w:p>
    <w:p w:rsidR="00B91C2F" w:rsidRDefault="00B91C2F" w:rsidP="00B91C2F">
      <w:pPr>
        <w:pStyle w:val="ListParagraph"/>
        <w:numPr>
          <w:ilvl w:val="1"/>
          <w:numId w:val="1"/>
        </w:numPr>
        <w:spacing w:after="0" w:line="240" w:lineRule="auto"/>
      </w:pPr>
      <w:r>
        <w:t>Classified as a current liability</w:t>
      </w:r>
    </w:p>
    <w:p w:rsidR="00B91C2F" w:rsidRDefault="00B91C2F" w:rsidP="00B91C2F">
      <w:pPr>
        <w:pStyle w:val="ListParagraph"/>
        <w:numPr>
          <w:ilvl w:val="0"/>
          <w:numId w:val="1"/>
        </w:numPr>
        <w:spacing w:after="0" w:line="240" w:lineRule="auto"/>
      </w:pPr>
      <w:r>
        <w:t>Preferred Dividends in Arrears</w:t>
      </w:r>
    </w:p>
    <w:p w:rsidR="00B91C2F" w:rsidRDefault="00B91C2F" w:rsidP="00B91C2F">
      <w:pPr>
        <w:pStyle w:val="ListParagraph"/>
        <w:numPr>
          <w:ilvl w:val="1"/>
          <w:numId w:val="1"/>
        </w:numPr>
        <w:spacing w:after="0" w:line="240" w:lineRule="auto"/>
      </w:pPr>
      <w:r>
        <w:t>Cumulative dividends in arrears that have not been declared require a note disclosure.</w:t>
      </w:r>
    </w:p>
    <w:p w:rsidR="00B91C2F" w:rsidRDefault="00B91C2F" w:rsidP="00B91C2F">
      <w:pPr>
        <w:pStyle w:val="ListParagraph"/>
        <w:numPr>
          <w:ilvl w:val="1"/>
          <w:numId w:val="1"/>
        </w:numPr>
        <w:spacing w:after="0" w:line="240" w:lineRule="auto"/>
      </w:pPr>
      <w:r>
        <w:t>Not recognized as a liability.</w:t>
      </w:r>
    </w:p>
    <w:p w:rsidR="00B91C2F" w:rsidRDefault="00B91C2F" w:rsidP="00B91C2F">
      <w:pPr>
        <w:pStyle w:val="ListParagraph"/>
        <w:numPr>
          <w:ilvl w:val="0"/>
          <w:numId w:val="1"/>
        </w:numPr>
        <w:spacing w:after="0" w:line="240" w:lineRule="auto"/>
      </w:pPr>
      <w:r>
        <w:t>Stock Dividends</w:t>
      </w:r>
    </w:p>
    <w:p w:rsidR="00B91C2F" w:rsidRDefault="00B91C2F" w:rsidP="00B91C2F">
      <w:pPr>
        <w:pStyle w:val="ListParagraph"/>
        <w:numPr>
          <w:ilvl w:val="1"/>
          <w:numId w:val="1"/>
        </w:numPr>
        <w:spacing w:after="0" w:line="240" w:lineRule="auto"/>
      </w:pPr>
      <w:r>
        <w:t>Not a liability; does not meet the definition of a liability, as no future outlays of asset/services</w:t>
      </w:r>
    </w:p>
    <w:p w:rsidR="00B91C2F" w:rsidRDefault="00B91C2F" w:rsidP="00B91C2F">
      <w:pPr>
        <w:pStyle w:val="ListParagraph"/>
        <w:numPr>
          <w:ilvl w:val="1"/>
          <w:numId w:val="1"/>
        </w:numPr>
        <w:spacing w:after="0" w:line="240" w:lineRule="auto"/>
      </w:pPr>
      <w:r>
        <w:t>Recorded only through equity accounts – i.e. represents a transfer of equity from retained earnings to contributed capital.</w:t>
      </w:r>
    </w:p>
    <w:p w:rsidR="00B91C2F" w:rsidRDefault="00B91C2F" w:rsidP="00B91C2F">
      <w:pPr>
        <w:spacing w:after="0" w:line="240" w:lineRule="auto"/>
      </w:pPr>
    </w:p>
    <w:p w:rsidR="00B91C2F" w:rsidRDefault="00B91C2F" w:rsidP="00B91C2F">
      <w:pPr>
        <w:spacing w:after="0" w:line="240" w:lineRule="auto"/>
      </w:pPr>
      <w:r>
        <w:t>Rents and Royalties Payable</w:t>
      </w:r>
    </w:p>
    <w:p w:rsidR="00B91C2F" w:rsidRDefault="00CA5B40" w:rsidP="00B91C2F">
      <w:pPr>
        <w:pStyle w:val="ListParagraph"/>
        <w:numPr>
          <w:ilvl w:val="0"/>
          <w:numId w:val="1"/>
        </w:numPr>
        <w:spacing w:after="0" w:line="240" w:lineRule="auto"/>
      </w:pPr>
      <w:r>
        <w:t>Another type of current liability.</w:t>
      </w:r>
    </w:p>
    <w:p w:rsidR="00CA5B40" w:rsidRDefault="00CA5B40" w:rsidP="00B91C2F">
      <w:pPr>
        <w:pStyle w:val="ListParagraph"/>
        <w:numPr>
          <w:ilvl w:val="0"/>
          <w:numId w:val="1"/>
        </w:numPr>
        <w:spacing w:after="0" w:line="240" w:lineRule="auto"/>
      </w:pPr>
      <w:r>
        <w:t>No special reporting standards.</w:t>
      </w:r>
    </w:p>
    <w:p w:rsidR="00C90218" w:rsidRDefault="00C90218" w:rsidP="00C90218">
      <w:pPr>
        <w:spacing w:after="0" w:line="240" w:lineRule="auto"/>
      </w:pPr>
    </w:p>
    <w:p w:rsidR="002D6A28" w:rsidRDefault="002D6A28" w:rsidP="00C90218">
      <w:pPr>
        <w:spacing w:after="0" w:line="240" w:lineRule="auto"/>
      </w:pPr>
      <w:r>
        <w:t>Customer Advances and Deposits</w:t>
      </w:r>
    </w:p>
    <w:p w:rsidR="002D6A28" w:rsidRDefault="002D6A28" w:rsidP="002D6A28">
      <w:pPr>
        <w:pStyle w:val="ListParagraph"/>
        <w:numPr>
          <w:ilvl w:val="0"/>
          <w:numId w:val="1"/>
        </w:numPr>
        <w:spacing w:after="0" w:line="240" w:lineRule="auto"/>
      </w:pPr>
      <w:r>
        <w:t>Customer deposits may be either current or non-current, depending on the specific conditions attached to the deposit.</w:t>
      </w:r>
    </w:p>
    <w:p w:rsidR="002D6A28" w:rsidRDefault="002D6A28" w:rsidP="002D6A28">
      <w:pPr>
        <w:spacing w:after="0" w:line="240" w:lineRule="auto"/>
      </w:pPr>
    </w:p>
    <w:p w:rsidR="002D6A28" w:rsidRDefault="002D6A28" w:rsidP="002D6A28">
      <w:pPr>
        <w:spacing w:after="0" w:line="240" w:lineRule="auto"/>
      </w:pPr>
      <w:r>
        <w:t>Taxes Payable: Sales Tax (Provincial)</w:t>
      </w:r>
    </w:p>
    <w:p w:rsidR="002D6A28" w:rsidRDefault="002D6A28" w:rsidP="002D6A28">
      <w:pPr>
        <w:pStyle w:val="ListParagraph"/>
        <w:numPr>
          <w:ilvl w:val="0"/>
          <w:numId w:val="1"/>
        </w:numPr>
        <w:spacing w:after="0" w:line="240" w:lineRule="auto"/>
      </w:pPr>
      <w:r>
        <w:t>Businesses must collect sales tax from customers on transfers of tangible property and certain services.  These taxes are later remitted to the provincial government.</w:t>
      </w:r>
    </w:p>
    <w:p w:rsidR="002D6A28" w:rsidRDefault="002D6A28" w:rsidP="002D6A28">
      <w:pPr>
        <w:pStyle w:val="ListParagraph"/>
        <w:numPr>
          <w:ilvl w:val="0"/>
          <w:numId w:val="1"/>
        </w:numPr>
        <w:spacing w:after="0" w:line="240" w:lineRule="auto"/>
      </w:pPr>
      <w:r>
        <w:t>The Sales Tax Payable account reflects the amount that has been collected from customers and has not yet been remitted.</w:t>
      </w:r>
    </w:p>
    <w:p w:rsidR="002D6A28" w:rsidRDefault="002D6A28" w:rsidP="002D6A28">
      <w:pPr>
        <w:spacing w:after="0" w:line="240" w:lineRule="auto"/>
        <w:ind w:left="1440"/>
      </w:pPr>
      <w:r>
        <w:t>Dr. Cash    $3,120</w:t>
      </w:r>
    </w:p>
    <w:p w:rsidR="002D6A28" w:rsidRDefault="002D6A28" w:rsidP="002D6A28">
      <w:pPr>
        <w:spacing w:after="0" w:line="240" w:lineRule="auto"/>
        <w:ind w:left="1440"/>
      </w:pPr>
      <w:r>
        <w:t xml:space="preserve">     Cr. Sales Revenue      $3,000</w:t>
      </w:r>
    </w:p>
    <w:p w:rsidR="002D6A28" w:rsidRDefault="002D6A28" w:rsidP="002D6A28">
      <w:pPr>
        <w:spacing w:after="0" w:line="240" w:lineRule="auto"/>
        <w:ind w:left="1440"/>
      </w:pPr>
      <w:r>
        <w:t xml:space="preserve">     Cr. Sales Tax Payable   $120</w:t>
      </w:r>
    </w:p>
    <w:p w:rsidR="002D6A28" w:rsidRDefault="002D6A28" w:rsidP="002D6A28">
      <w:pPr>
        <w:spacing w:after="0" w:line="240" w:lineRule="auto"/>
      </w:pPr>
    </w:p>
    <w:p w:rsidR="002D6A28" w:rsidRDefault="002D6A28" w:rsidP="002D6A28">
      <w:pPr>
        <w:spacing w:after="0" w:line="240" w:lineRule="auto"/>
      </w:pPr>
      <w:r>
        <w:t>Taxes Payable: Goods and Services Tax</w:t>
      </w:r>
    </w:p>
    <w:p w:rsidR="002D6A28" w:rsidRDefault="002D6A28" w:rsidP="002D6A28">
      <w:pPr>
        <w:pStyle w:val="ListParagraph"/>
        <w:numPr>
          <w:ilvl w:val="0"/>
          <w:numId w:val="1"/>
        </w:numPr>
        <w:spacing w:after="0" w:line="240" w:lineRule="auto"/>
      </w:pPr>
      <w:proofErr w:type="spellStart"/>
      <w:r>
        <w:t>GST</w:t>
      </w:r>
      <w:proofErr w:type="spellEnd"/>
      <w:r>
        <w:t xml:space="preserve"> is charged by each taxable entity, thus businesses both pay and collect </w:t>
      </w:r>
      <w:proofErr w:type="spellStart"/>
      <w:r>
        <w:t>GST</w:t>
      </w:r>
      <w:proofErr w:type="spellEnd"/>
      <w:r>
        <w:t>.</w:t>
      </w:r>
    </w:p>
    <w:p w:rsidR="00B94D00" w:rsidRDefault="00B94D00" w:rsidP="002D6A28">
      <w:pPr>
        <w:pStyle w:val="ListParagraph"/>
        <w:numPr>
          <w:ilvl w:val="0"/>
          <w:numId w:val="1"/>
        </w:numPr>
        <w:spacing w:after="0" w:line="240" w:lineRule="auto"/>
      </w:pPr>
      <w:r>
        <w:t xml:space="preserve">The amount of </w:t>
      </w:r>
      <w:proofErr w:type="spellStart"/>
      <w:r>
        <w:t>GST</w:t>
      </w:r>
      <w:proofErr w:type="spellEnd"/>
      <w:r>
        <w:t xml:space="preserve"> paid is subtracted from the amount of </w:t>
      </w:r>
      <w:proofErr w:type="spellStart"/>
      <w:r>
        <w:t>GST</w:t>
      </w:r>
      <w:proofErr w:type="spellEnd"/>
      <w:r>
        <w:t xml:space="preserve"> received, and the residual value is sent to the Canadian Revenue Agency (or if the residual value is negative, the amount is </w:t>
      </w:r>
      <w:r>
        <w:rPr>
          <w:i/>
        </w:rPr>
        <w:t>received</w:t>
      </w:r>
      <w:r>
        <w:t xml:space="preserve"> from the </w:t>
      </w:r>
      <w:proofErr w:type="spellStart"/>
      <w:r>
        <w:t>CRA</w:t>
      </w:r>
      <w:proofErr w:type="spellEnd"/>
      <w:r>
        <w:t>).</w:t>
      </w:r>
    </w:p>
    <w:p w:rsidR="00B94D00" w:rsidRDefault="00B94D00" w:rsidP="002D6A28">
      <w:pPr>
        <w:pStyle w:val="ListParagraph"/>
        <w:numPr>
          <w:ilvl w:val="0"/>
          <w:numId w:val="1"/>
        </w:numPr>
        <w:spacing w:after="0" w:line="240" w:lineRule="auto"/>
      </w:pPr>
      <w:r>
        <w:t>Two accounts need to be created:</w:t>
      </w:r>
    </w:p>
    <w:p w:rsidR="00B94D00" w:rsidRDefault="00B94D00" w:rsidP="00B94D00">
      <w:pPr>
        <w:pStyle w:val="ListParagraph"/>
        <w:numPr>
          <w:ilvl w:val="1"/>
          <w:numId w:val="1"/>
        </w:numPr>
        <w:spacing w:after="0" w:line="240" w:lineRule="auto"/>
      </w:pPr>
      <w:proofErr w:type="spellStart"/>
      <w:r>
        <w:t>GST</w:t>
      </w:r>
      <w:proofErr w:type="spellEnd"/>
      <w:r>
        <w:t xml:space="preserve"> Payable (liability)</w:t>
      </w:r>
    </w:p>
    <w:p w:rsidR="00B94D00" w:rsidRDefault="00B94D00" w:rsidP="00B94D00">
      <w:pPr>
        <w:pStyle w:val="ListParagraph"/>
        <w:numPr>
          <w:ilvl w:val="1"/>
          <w:numId w:val="1"/>
        </w:numPr>
        <w:spacing w:after="0" w:line="240" w:lineRule="auto"/>
      </w:pPr>
      <w:proofErr w:type="spellStart"/>
      <w:r>
        <w:t>GST</w:t>
      </w:r>
      <w:proofErr w:type="spellEnd"/>
      <w:r>
        <w:t xml:space="preserve"> Receivable (asset)</w:t>
      </w:r>
    </w:p>
    <w:p w:rsidR="008C49EC" w:rsidRDefault="00B94D00" w:rsidP="00B94D00">
      <w:pPr>
        <w:pStyle w:val="ListParagraph"/>
        <w:numPr>
          <w:ilvl w:val="0"/>
          <w:numId w:val="1"/>
        </w:numPr>
        <w:spacing w:after="0" w:line="240" w:lineRule="auto"/>
      </w:pPr>
      <w:proofErr w:type="spellStart"/>
      <w:r>
        <w:t>HST</w:t>
      </w:r>
      <w:proofErr w:type="spellEnd"/>
      <w:r>
        <w:t xml:space="preserve"> works the same way as </w:t>
      </w:r>
      <w:proofErr w:type="spellStart"/>
      <w:r>
        <w:t>GST</w:t>
      </w:r>
      <w:proofErr w:type="spellEnd"/>
    </w:p>
    <w:p w:rsidR="00B94D00" w:rsidRDefault="00B94D00" w:rsidP="00B94D00">
      <w:pPr>
        <w:spacing w:after="0" w:line="240" w:lineRule="auto"/>
      </w:pPr>
    </w:p>
    <w:p w:rsidR="00744AF1" w:rsidRDefault="00744AF1" w:rsidP="00B94D00">
      <w:pPr>
        <w:spacing w:after="0" w:line="240" w:lineRule="auto"/>
      </w:pPr>
    </w:p>
    <w:p w:rsidR="00B94D00" w:rsidRDefault="00E77860" w:rsidP="00B94D00">
      <w:pPr>
        <w:spacing w:after="0" w:line="240" w:lineRule="auto"/>
      </w:pPr>
      <w:r>
        <w:lastRenderedPageBreak/>
        <w:t>Taxes Payable: Inco</w:t>
      </w:r>
      <w:r w:rsidR="00B94D00">
        <w:t>me Tax</w:t>
      </w:r>
    </w:p>
    <w:p w:rsidR="00B94D00" w:rsidRDefault="00B94D00" w:rsidP="00B94D00">
      <w:pPr>
        <w:pStyle w:val="ListParagraph"/>
        <w:numPr>
          <w:ilvl w:val="0"/>
          <w:numId w:val="1"/>
        </w:numPr>
        <w:spacing w:after="0" w:line="240" w:lineRule="auto"/>
      </w:pPr>
      <w:r>
        <w:t>Corporations are charged income tax based on their taxable income.</w:t>
      </w:r>
    </w:p>
    <w:p w:rsidR="00B94D00" w:rsidRDefault="00B94D00" w:rsidP="00B94D00">
      <w:pPr>
        <w:pStyle w:val="ListParagraph"/>
        <w:numPr>
          <w:ilvl w:val="0"/>
          <w:numId w:val="1"/>
        </w:numPr>
        <w:spacing w:after="0" w:line="240" w:lineRule="auto"/>
      </w:pPr>
      <w:r>
        <w:t xml:space="preserve">Income Tax returns are generally finalized after the financial statements have been </w:t>
      </w:r>
      <w:proofErr w:type="gramStart"/>
      <w:r>
        <w:t>issued,</w:t>
      </w:r>
      <w:proofErr w:type="gramEnd"/>
      <w:r>
        <w:t xml:space="preserve"> companies generally estimate the amount they will need to pay.</w:t>
      </w:r>
    </w:p>
    <w:p w:rsidR="00B94D00" w:rsidRDefault="00B94D00" w:rsidP="00B94D00">
      <w:pPr>
        <w:spacing w:after="0" w:line="240" w:lineRule="auto"/>
      </w:pPr>
    </w:p>
    <w:p w:rsidR="00B94D00" w:rsidRDefault="00EB4366" w:rsidP="00B94D00">
      <w:pPr>
        <w:spacing w:after="0" w:line="240" w:lineRule="auto"/>
      </w:pPr>
      <w:r>
        <w:t>Employee Related Liabilities – Payroll Deductions</w:t>
      </w:r>
    </w:p>
    <w:p w:rsidR="00EB4366" w:rsidRDefault="00EB4366" w:rsidP="00EB4366">
      <w:pPr>
        <w:pStyle w:val="ListParagraph"/>
        <w:numPr>
          <w:ilvl w:val="0"/>
          <w:numId w:val="1"/>
        </w:numPr>
        <w:spacing w:after="0" w:line="240" w:lineRule="auto"/>
      </w:pPr>
      <w:r>
        <w:t xml:space="preserve">Payroll deductions include both </w:t>
      </w:r>
      <w:r>
        <w:rPr>
          <w:b/>
        </w:rPr>
        <w:t xml:space="preserve">statutory </w:t>
      </w:r>
      <w:r>
        <w:t>(</w:t>
      </w:r>
      <w:proofErr w:type="spellStart"/>
      <w:r>
        <w:t>CPP</w:t>
      </w:r>
      <w:proofErr w:type="spellEnd"/>
      <w:r>
        <w:t xml:space="preserve">, </w:t>
      </w:r>
      <w:proofErr w:type="spellStart"/>
      <w:r>
        <w:t>EI</w:t>
      </w:r>
      <w:proofErr w:type="spellEnd"/>
      <w:r>
        <w:t xml:space="preserve">) and </w:t>
      </w:r>
      <w:r>
        <w:rPr>
          <w:b/>
        </w:rPr>
        <w:t>discretionary</w:t>
      </w:r>
      <w:r>
        <w:t xml:space="preserve"> (Insurance premiums)</w:t>
      </w:r>
    </w:p>
    <w:p w:rsidR="00EB4366" w:rsidRDefault="00EB4366" w:rsidP="00EB4366">
      <w:pPr>
        <w:pStyle w:val="ListParagraph"/>
        <w:numPr>
          <w:ilvl w:val="0"/>
          <w:numId w:val="1"/>
        </w:numPr>
        <w:spacing w:after="0" w:line="240" w:lineRule="auto"/>
      </w:pPr>
      <w:r>
        <w:t>Until these deductions are remitted to the government or other entities, they are reported as a current liability.</w:t>
      </w:r>
    </w:p>
    <w:p w:rsidR="00EB4366" w:rsidRDefault="00EB4366" w:rsidP="00EB4366">
      <w:pPr>
        <w:pStyle w:val="ListParagraph"/>
        <w:spacing w:after="0" w:line="240" w:lineRule="auto"/>
        <w:ind w:left="1440"/>
      </w:pPr>
      <w:r>
        <w:t>Dr. Salaries Expense $10,000</w:t>
      </w:r>
    </w:p>
    <w:p w:rsidR="00EB4366" w:rsidRDefault="00EB4366" w:rsidP="00EB4366">
      <w:pPr>
        <w:pStyle w:val="ListParagraph"/>
        <w:spacing w:after="0" w:line="240" w:lineRule="auto"/>
        <w:ind w:left="1440"/>
      </w:pPr>
      <w:r>
        <w:t xml:space="preserve">     Cr. Cash    $8,500</w:t>
      </w:r>
    </w:p>
    <w:p w:rsidR="00EB4366" w:rsidRDefault="00EB4366" w:rsidP="00EB4366">
      <w:pPr>
        <w:pStyle w:val="ListParagraph"/>
        <w:spacing w:after="0" w:line="240" w:lineRule="auto"/>
        <w:ind w:left="1440"/>
      </w:pPr>
      <w:r>
        <w:t xml:space="preserve">     Cr. </w:t>
      </w:r>
      <w:proofErr w:type="spellStart"/>
      <w:r>
        <w:t>CPP</w:t>
      </w:r>
      <w:proofErr w:type="spellEnd"/>
      <w:r>
        <w:t xml:space="preserve"> Payable   $1000</w:t>
      </w:r>
    </w:p>
    <w:p w:rsidR="00EB4366" w:rsidRDefault="00EB4366" w:rsidP="00EB4366">
      <w:pPr>
        <w:pStyle w:val="ListParagraph"/>
        <w:spacing w:after="0" w:line="240" w:lineRule="auto"/>
        <w:ind w:left="1440"/>
      </w:pPr>
      <w:r>
        <w:t xml:space="preserve">     Cr. </w:t>
      </w:r>
      <w:proofErr w:type="spellStart"/>
      <w:r>
        <w:t>EI</w:t>
      </w:r>
      <w:proofErr w:type="spellEnd"/>
      <w:r>
        <w:t xml:space="preserve"> Payable $500</w:t>
      </w:r>
    </w:p>
    <w:p w:rsidR="00EB4366" w:rsidRDefault="00EB4366" w:rsidP="00EB4366">
      <w:pPr>
        <w:spacing w:after="0" w:line="240" w:lineRule="auto"/>
      </w:pPr>
    </w:p>
    <w:p w:rsidR="00EB4366" w:rsidRDefault="00EB4366" w:rsidP="00EB4366">
      <w:pPr>
        <w:spacing w:after="0" w:line="240" w:lineRule="auto"/>
      </w:pPr>
      <w:r>
        <w:t>Employee Related Liabilities – Short-term Compensated Absences</w:t>
      </w:r>
    </w:p>
    <w:p w:rsidR="00EB4366" w:rsidRDefault="00EB4366" w:rsidP="00EB4366">
      <w:pPr>
        <w:pStyle w:val="ListParagraph"/>
        <w:numPr>
          <w:ilvl w:val="0"/>
          <w:numId w:val="1"/>
        </w:numPr>
        <w:spacing w:after="0" w:line="240" w:lineRule="auto"/>
      </w:pPr>
      <w:r>
        <w:rPr>
          <w:b/>
        </w:rPr>
        <w:t>Compensated absences</w:t>
      </w:r>
      <w:r>
        <w:t xml:space="preserve"> are periods of time taken off, for which employees are paid, such as vacation and statutory holidays.</w:t>
      </w:r>
    </w:p>
    <w:p w:rsidR="0083509D" w:rsidRDefault="0083509D" w:rsidP="0083509D">
      <w:pPr>
        <w:pStyle w:val="ListParagraph"/>
        <w:numPr>
          <w:ilvl w:val="0"/>
          <w:numId w:val="1"/>
        </w:numPr>
        <w:spacing w:after="0" w:line="240" w:lineRule="auto"/>
      </w:pPr>
      <w:r>
        <w:t>There are two main types:</w:t>
      </w:r>
    </w:p>
    <w:p w:rsidR="0083509D" w:rsidRDefault="0083509D" w:rsidP="0083509D">
      <w:pPr>
        <w:pStyle w:val="ListParagraph"/>
        <w:numPr>
          <w:ilvl w:val="1"/>
          <w:numId w:val="1"/>
        </w:numPr>
        <w:spacing w:after="0" w:line="240" w:lineRule="auto"/>
      </w:pPr>
      <w:r>
        <w:t>Accumulating</w:t>
      </w:r>
    </w:p>
    <w:p w:rsidR="0083509D" w:rsidRDefault="0083509D" w:rsidP="0083509D">
      <w:pPr>
        <w:pStyle w:val="ListParagraph"/>
        <w:numPr>
          <w:ilvl w:val="2"/>
          <w:numId w:val="1"/>
        </w:numPr>
        <w:spacing w:after="0" w:line="240" w:lineRule="auto"/>
      </w:pPr>
      <w:r>
        <w:t>Examples include vacation pay and statutory holidays</w:t>
      </w:r>
    </w:p>
    <w:p w:rsidR="0083509D" w:rsidRDefault="0083509D" w:rsidP="0083509D">
      <w:pPr>
        <w:pStyle w:val="ListParagraph"/>
        <w:numPr>
          <w:ilvl w:val="2"/>
          <w:numId w:val="1"/>
        </w:numPr>
        <w:spacing w:after="0" w:line="240" w:lineRule="auto"/>
      </w:pPr>
      <w:r>
        <w:t>Expenses are recognized as earned by employees</w:t>
      </w:r>
    </w:p>
    <w:p w:rsidR="0083509D" w:rsidRDefault="0083509D" w:rsidP="0083509D">
      <w:pPr>
        <w:pStyle w:val="ListParagraph"/>
        <w:spacing w:after="0" w:line="240" w:lineRule="auto"/>
        <w:ind w:left="2880"/>
      </w:pPr>
      <w:r>
        <w:t>Dr. Salaries and Wages Expense $5,000</w:t>
      </w:r>
    </w:p>
    <w:p w:rsidR="0083509D" w:rsidRPr="0083509D" w:rsidRDefault="0083509D" w:rsidP="0083509D">
      <w:pPr>
        <w:pStyle w:val="ListParagraph"/>
        <w:spacing w:after="0" w:line="240" w:lineRule="auto"/>
        <w:ind w:left="2880"/>
        <w:rPr>
          <w:b/>
        </w:rPr>
      </w:pPr>
      <w:r>
        <w:t xml:space="preserve">     Cr. Vacation Wages Payable $500</w:t>
      </w:r>
    </w:p>
    <w:p w:rsidR="0083509D" w:rsidRDefault="0083509D" w:rsidP="0083509D">
      <w:pPr>
        <w:pStyle w:val="ListParagraph"/>
        <w:spacing w:after="0" w:line="240" w:lineRule="auto"/>
        <w:ind w:left="2880"/>
      </w:pPr>
      <w:r>
        <w:t xml:space="preserve">     Cr. Cash $4,500</w:t>
      </w:r>
    </w:p>
    <w:p w:rsidR="0083509D" w:rsidRDefault="0083509D" w:rsidP="0083509D">
      <w:pPr>
        <w:pStyle w:val="ListParagraph"/>
        <w:numPr>
          <w:ilvl w:val="1"/>
          <w:numId w:val="1"/>
        </w:numPr>
        <w:spacing w:after="0" w:line="240" w:lineRule="auto"/>
      </w:pPr>
      <w:r>
        <w:t>Non-accumulating</w:t>
      </w:r>
    </w:p>
    <w:p w:rsidR="0083509D" w:rsidRDefault="0083509D" w:rsidP="0083509D">
      <w:pPr>
        <w:pStyle w:val="ListParagraph"/>
        <w:numPr>
          <w:ilvl w:val="2"/>
          <w:numId w:val="1"/>
        </w:numPr>
        <w:spacing w:after="0" w:line="240" w:lineRule="auto"/>
      </w:pPr>
      <w:r>
        <w:t>Examples include parental leave, disability, etc.</w:t>
      </w:r>
    </w:p>
    <w:p w:rsidR="0083509D" w:rsidRDefault="003D479E" w:rsidP="0083509D">
      <w:pPr>
        <w:pStyle w:val="ListParagraph"/>
        <w:numPr>
          <w:ilvl w:val="2"/>
          <w:numId w:val="1"/>
        </w:numPr>
        <w:spacing w:after="0" w:line="240" w:lineRule="auto"/>
      </w:pPr>
      <w:r>
        <w:t>No entry is recorded until the obligating event occurs</w:t>
      </w:r>
    </w:p>
    <w:p w:rsidR="0083509D" w:rsidRDefault="0083509D" w:rsidP="0083509D">
      <w:pPr>
        <w:spacing w:after="0" w:line="240" w:lineRule="auto"/>
      </w:pPr>
    </w:p>
    <w:p w:rsidR="00EB4366" w:rsidRDefault="003D479E" w:rsidP="00EB4366">
      <w:pPr>
        <w:spacing w:after="0" w:line="240" w:lineRule="auto"/>
      </w:pPr>
      <w:r>
        <w:t>Employee Related Liabilities – Profit-Sharing and Bonus Agreements</w:t>
      </w:r>
    </w:p>
    <w:p w:rsidR="003D479E" w:rsidRDefault="003D479E" w:rsidP="003D479E">
      <w:pPr>
        <w:pStyle w:val="ListParagraph"/>
        <w:numPr>
          <w:ilvl w:val="0"/>
          <w:numId w:val="1"/>
        </w:numPr>
        <w:spacing w:after="0" w:line="240" w:lineRule="auto"/>
      </w:pPr>
      <w:r>
        <w:t>Bonus and profit-sharing programs are considered additional compensation, and are therefore a type of wage or salary.</w:t>
      </w:r>
    </w:p>
    <w:p w:rsidR="003D479E" w:rsidRDefault="003D479E" w:rsidP="003D479E">
      <w:pPr>
        <w:pStyle w:val="ListParagraph"/>
        <w:numPr>
          <w:ilvl w:val="0"/>
          <w:numId w:val="1"/>
        </w:numPr>
        <w:spacing w:after="0" w:line="240" w:lineRule="auto"/>
      </w:pPr>
      <w:r>
        <w:t>Generally recorded as a current liability.</w:t>
      </w:r>
    </w:p>
    <w:p w:rsidR="003D479E" w:rsidRDefault="003D479E" w:rsidP="003D479E">
      <w:pPr>
        <w:spacing w:after="0" w:line="240" w:lineRule="auto"/>
      </w:pPr>
    </w:p>
    <w:p w:rsidR="00023B02" w:rsidRDefault="00023B02" w:rsidP="003D479E">
      <w:pPr>
        <w:spacing w:after="0" w:line="240" w:lineRule="auto"/>
      </w:pPr>
      <w:r>
        <w:t>NON-FINANCIAL LIABILITIES</w:t>
      </w:r>
    </w:p>
    <w:p w:rsidR="00023B02" w:rsidRDefault="00023B02" w:rsidP="00023B02">
      <w:pPr>
        <w:pStyle w:val="ListParagraph"/>
        <w:numPr>
          <w:ilvl w:val="0"/>
          <w:numId w:val="1"/>
        </w:numPr>
        <w:spacing w:after="0" w:line="240" w:lineRule="auto"/>
      </w:pPr>
      <w:r>
        <w:rPr>
          <w:b/>
        </w:rPr>
        <w:t>Non-Financial Liabilities</w:t>
      </w:r>
      <w:r w:rsidR="007B702D">
        <w:t xml:space="preserve"> are liabilities what cannot be accurately or reliably measured, and/or for which the timing cannot be reasonably assured.</w:t>
      </w:r>
    </w:p>
    <w:p w:rsidR="003D479E" w:rsidRDefault="003D479E" w:rsidP="003D479E">
      <w:pPr>
        <w:spacing w:after="0" w:line="240" w:lineRule="auto"/>
      </w:pPr>
    </w:p>
    <w:p w:rsidR="007B702D" w:rsidRDefault="007B702D" w:rsidP="003D479E">
      <w:pPr>
        <w:spacing w:after="0" w:line="240" w:lineRule="auto"/>
      </w:pPr>
      <w:r>
        <w:t>Decommissioning and Restoration Obligations</w:t>
      </w:r>
    </w:p>
    <w:p w:rsidR="007B702D" w:rsidRDefault="007B702D" w:rsidP="007B702D">
      <w:pPr>
        <w:pStyle w:val="ListParagraph"/>
        <w:numPr>
          <w:ilvl w:val="0"/>
          <w:numId w:val="1"/>
        </w:numPr>
        <w:spacing w:after="0" w:line="240" w:lineRule="auto"/>
      </w:pPr>
      <w:r>
        <w:t>Obligations associated with the retirement of long-lived assets are re</w:t>
      </w:r>
      <w:r w:rsidR="00090F62">
        <w:t xml:space="preserve">cognized when incurred, and are known as </w:t>
      </w:r>
      <w:r w:rsidR="00090F62">
        <w:rPr>
          <w:b/>
        </w:rPr>
        <w:t>Asser Retirement Obligations (</w:t>
      </w:r>
      <w:proofErr w:type="spellStart"/>
      <w:r w:rsidR="00090F62">
        <w:rPr>
          <w:b/>
        </w:rPr>
        <w:t>ARO</w:t>
      </w:r>
      <w:proofErr w:type="spellEnd"/>
      <w:r w:rsidR="00090F62">
        <w:rPr>
          <w:b/>
        </w:rPr>
        <w:t>)</w:t>
      </w:r>
      <w:r w:rsidR="00090F62">
        <w:t>.</w:t>
      </w:r>
    </w:p>
    <w:p w:rsidR="00090F62" w:rsidRDefault="00090F62" w:rsidP="007B702D">
      <w:pPr>
        <w:pStyle w:val="ListParagraph"/>
        <w:numPr>
          <w:ilvl w:val="0"/>
          <w:numId w:val="1"/>
        </w:numPr>
        <w:spacing w:after="0" w:line="240" w:lineRule="auto"/>
      </w:pPr>
      <w:r>
        <w:t>Initial measurement is a best estimate of the expenditure required to settle the present o</w:t>
      </w:r>
      <w:r w:rsidR="00A23DF6">
        <w:t>bligation at the reporting date.</w:t>
      </w:r>
    </w:p>
    <w:p w:rsidR="00090F62" w:rsidRDefault="00A23DF6" w:rsidP="00A23DF6">
      <w:pPr>
        <w:pStyle w:val="ListParagraph"/>
        <w:numPr>
          <w:ilvl w:val="1"/>
          <w:numId w:val="1"/>
        </w:numPr>
        <w:spacing w:after="0" w:line="240" w:lineRule="auto"/>
      </w:pPr>
      <w:r>
        <w:t>Must be pres</w:t>
      </w:r>
      <w:r w:rsidR="00090F62">
        <w:t>ent valued.</w:t>
      </w:r>
    </w:p>
    <w:p w:rsidR="00090F62" w:rsidRDefault="00090F62" w:rsidP="007B702D">
      <w:pPr>
        <w:pStyle w:val="ListParagraph"/>
        <w:numPr>
          <w:ilvl w:val="0"/>
          <w:numId w:val="1"/>
        </w:numPr>
        <w:spacing w:after="0" w:line="240" w:lineRule="auto"/>
      </w:pPr>
      <w:proofErr w:type="spellStart"/>
      <w:r>
        <w:t>IFRS</w:t>
      </w:r>
      <w:proofErr w:type="spellEnd"/>
      <w:r>
        <w:t>: Both legal and constructive obligations</w:t>
      </w:r>
    </w:p>
    <w:p w:rsidR="00090F62" w:rsidRPr="00090F62" w:rsidRDefault="00090F62" w:rsidP="00090F62">
      <w:pPr>
        <w:pStyle w:val="ListParagraph"/>
        <w:numPr>
          <w:ilvl w:val="1"/>
          <w:numId w:val="1"/>
        </w:numPr>
        <w:spacing w:after="0" w:line="240" w:lineRule="auto"/>
      </w:pPr>
      <w:r>
        <w:rPr>
          <w:b/>
        </w:rPr>
        <w:t xml:space="preserve">Constructive obligations: </w:t>
      </w:r>
      <w:r>
        <w:t>when an entity creates an expectation in others, through its own actions that it will meet the obligation</w:t>
      </w:r>
    </w:p>
    <w:p w:rsidR="00090F62" w:rsidRPr="00090F62" w:rsidRDefault="00090F62" w:rsidP="00090F62">
      <w:pPr>
        <w:pStyle w:val="ListParagraph"/>
        <w:numPr>
          <w:ilvl w:val="0"/>
          <w:numId w:val="1"/>
        </w:numPr>
        <w:spacing w:after="0" w:line="240" w:lineRule="auto"/>
      </w:pPr>
      <w:proofErr w:type="spellStart"/>
      <w:r w:rsidRPr="00090F62">
        <w:t>ASPE</w:t>
      </w:r>
      <w:proofErr w:type="spellEnd"/>
      <w:r w:rsidRPr="00090F62">
        <w:t>: Recognizes costs associated with legal obligations only.</w:t>
      </w:r>
    </w:p>
    <w:p w:rsidR="00EB4366" w:rsidRDefault="00A23DF6" w:rsidP="00A23DF6">
      <w:pPr>
        <w:pStyle w:val="ListParagraph"/>
        <w:numPr>
          <w:ilvl w:val="0"/>
          <w:numId w:val="1"/>
        </w:numPr>
        <w:spacing w:after="0" w:line="240" w:lineRule="auto"/>
      </w:pPr>
      <w:r>
        <w:lastRenderedPageBreak/>
        <w:t xml:space="preserve">Interest must also be recorded, because the obligation is initially measured at present value.  </w:t>
      </w:r>
    </w:p>
    <w:p w:rsidR="00A23DF6" w:rsidRDefault="00A23DF6" w:rsidP="00A23DF6">
      <w:pPr>
        <w:pStyle w:val="ListParagraph"/>
        <w:numPr>
          <w:ilvl w:val="1"/>
          <w:numId w:val="1"/>
        </w:numPr>
        <w:spacing w:after="0" w:line="240" w:lineRule="auto"/>
      </w:pPr>
      <w:r>
        <w:t>Interest Expense (</w:t>
      </w:r>
      <w:proofErr w:type="spellStart"/>
      <w:r>
        <w:t>IFRS</w:t>
      </w:r>
      <w:proofErr w:type="spellEnd"/>
      <w:r>
        <w:t>)</w:t>
      </w:r>
    </w:p>
    <w:p w:rsidR="00A23DF6" w:rsidRDefault="00A23DF6" w:rsidP="00A23DF6">
      <w:pPr>
        <w:pStyle w:val="ListParagraph"/>
        <w:numPr>
          <w:ilvl w:val="1"/>
          <w:numId w:val="1"/>
        </w:numPr>
        <w:spacing w:after="0" w:line="240" w:lineRule="auto"/>
      </w:pPr>
      <w:r>
        <w:t>Accretion Expense (</w:t>
      </w:r>
      <w:proofErr w:type="spellStart"/>
      <w:r>
        <w:t>ASPE</w:t>
      </w:r>
      <w:proofErr w:type="spellEnd"/>
      <w:r>
        <w:t>)</w:t>
      </w:r>
    </w:p>
    <w:p w:rsidR="008C49EC" w:rsidRDefault="008C49EC" w:rsidP="008C49EC">
      <w:pPr>
        <w:spacing w:after="0" w:line="240" w:lineRule="auto"/>
      </w:pPr>
    </w:p>
    <w:p w:rsidR="00A23DF6" w:rsidRDefault="00B60ADA" w:rsidP="008C49EC">
      <w:pPr>
        <w:spacing w:after="0" w:line="240" w:lineRule="auto"/>
      </w:pPr>
      <w:r>
        <w:t>Unearned Revenues</w:t>
      </w:r>
    </w:p>
    <w:p w:rsidR="00B60ADA" w:rsidRDefault="00B60ADA" w:rsidP="00B60ADA">
      <w:pPr>
        <w:pStyle w:val="ListParagraph"/>
        <w:numPr>
          <w:ilvl w:val="0"/>
          <w:numId w:val="1"/>
        </w:numPr>
        <w:spacing w:after="0" w:line="240" w:lineRule="auto"/>
      </w:pPr>
      <w:r>
        <w:t xml:space="preserve">When cash is received before the product is delivered or a service is rendered, an </w:t>
      </w:r>
      <w:r>
        <w:rPr>
          <w:b/>
        </w:rPr>
        <w:t>unearned revenue</w:t>
      </w:r>
      <w:r>
        <w:t xml:space="preserve"> account is created.</w:t>
      </w:r>
    </w:p>
    <w:p w:rsidR="00B60ADA" w:rsidRDefault="00B60ADA" w:rsidP="00B60ADA">
      <w:pPr>
        <w:pStyle w:val="ListParagraph"/>
        <w:spacing w:after="0" w:line="240" w:lineRule="auto"/>
        <w:ind w:left="1440"/>
      </w:pPr>
      <w:r>
        <w:t>Dr. Cash $5,000</w:t>
      </w:r>
    </w:p>
    <w:p w:rsidR="00B60ADA" w:rsidRDefault="00B60ADA" w:rsidP="00B60ADA">
      <w:pPr>
        <w:pStyle w:val="ListParagraph"/>
        <w:spacing w:after="0" w:line="240" w:lineRule="auto"/>
        <w:ind w:left="1440"/>
      </w:pPr>
      <w:r>
        <w:t xml:space="preserve">     Cr. Unearned Revenue $5,000</w:t>
      </w:r>
    </w:p>
    <w:p w:rsidR="00B60ADA" w:rsidRDefault="00B60ADA" w:rsidP="00B60ADA">
      <w:pPr>
        <w:pStyle w:val="ListParagraph"/>
        <w:spacing w:after="0" w:line="240" w:lineRule="auto"/>
        <w:ind w:left="1440"/>
      </w:pPr>
    </w:p>
    <w:p w:rsidR="00B60ADA" w:rsidRDefault="00B60ADA" w:rsidP="00B60ADA">
      <w:pPr>
        <w:pStyle w:val="ListParagraph"/>
        <w:spacing w:after="0" w:line="240" w:lineRule="auto"/>
        <w:ind w:left="1440"/>
      </w:pPr>
      <w:r>
        <w:t>Dr. Unearned Revenue $5,000</w:t>
      </w:r>
    </w:p>
    <w:p w:rsidR="00B60ADA" w:rsidRDefault="00B60ADA" w:rsidP="00B60ADA">
      <w:pPr>
        <w:pStyle w:val="ListParagraph"/>
        <w:spacing w:after="0" w:line="240" w:lineRule="auto"/>
        <w:ind w:left="1440"/>
      </w:pPr>
      <w:r>
        <w:t xml:space="preserve">     Cr. Service Revenue $5,000</w:t>
      </w:r>
    </w:p>
    <w:p w:rsidR="00B60ADA" w:rsidRDefault="00B60ADA" w:rsidP="00B60ADA">
      <w:pPr>
        <w:spacing w:after="0" w:line="240" w:lineRule="auto"/>
      </w:pPr>
    </w:p>
    <w:p w:rsidR="00B60ADA" w:rsidRDefault="00B60ADA" w:rsidP="00B60ADA">
      <w:pPr>
        <w:spacing w:after="0" w:line="240" w:lineRule="auto"/>
      </w:pPr>
      <w:r>
        <w:t xml:space="preserve">Product Guarantees and Customer Programs </w:t>
      </w:r>
    </w:p>
    <w:p w:rsidR="00A23DF6" w:rsidRDefault="00B60ADA" w:rsidP="00B60ADA">
      <w:pPr>
        <w:pStyle w:val="ListParagraph"/>
        <w:numPr>
          <w:ilvl w:val="0"/>
          <w:numId w:val="1"/>
        </w:numPr>
        <w:spacing w:after="0" w:line="240" w:lineRule="auto"/>
      </w:pPr>
      <w:r>
        <w:t>A continuing obligation results when an entity provides customer programs requiring goods or services be provided after the initial product or service is delivered.</w:t>
      </w:r>
    </w:p>
    <w:p w:rsidR="00B60ADA" w:rsidRDefault="00B60ADA" w:rsidP="00B60ADA">
      <w:pPr>
        <w:pStyle w:val="ListParagraph"/>
        <w:numPr>
          <w:ilvl w:val="0"/>
          <w:numId w:val="1"/>
        </w:numPr>
        <w:spacing w:after="0" w:line="240" w:lineRule="auto"/>
      </w:pPr>
      <w:r>
        <w:t>There are two approaches to record the outstanding liability:</w:t>
      </w:r>
    </w:p>
    <w:p w:rsidR="00B60ADA" w:rsidRDefault="00B60ADA" w:rsidP="00B60ADA">
      <w:pPr>
        <w:pStyle w:val="ListParagraph"/>
        <w:numPr>
          <w:ilvl w:val="1"/>
          <w:numId w:val="1"/>
        </w:numPr>
        <w:spacing w:after="0" w:line="240" w:lineRule="auto"/>
      </w:pPr>
      <w:r>
        <w:t>Expense Approach</w:t>
      </w:r>
    </w:p>
    <w:p w:rsidR="00B60ADA" w:rsidRDefault="00B60ADA" w:rsidP="00B60ADA">
      <w:pPr>
        <w:pStyle w:val="ListParagraph"/>
        <w:numPr>
          <w:ilvl w:val="2"/>
          <w:numId w:val="1"/>
        </w:numPr>
        <w:spacing w:after="0" w:line="240" w:lineRule="auto"/>
      </w:pPr>
      <w:r>
        <w:t>Liability is measured at the cost of meeting the obligation, and the estimated expense is matched against period revenues.</w:t>
      </w:r>
    </w:p>
    <w:p w:rsidR="009B3EB6" w:rsidRDefault="009B3EB6" w:rsidP="00B60ADA">
      <w:pPr>
        <w:pStyle w:val="ListParagraph"/>
        <w:numPr>
          <w:ilvl w:val="2"/>
          <w:numId w:val="1"/>
        </w:numPr>
        <w:spacing w:after="0" w:line="240" w:lineRule="auto"/>
      </w:pPr>
      <w:r>
        <w:t>Occurs when warranty is part of the product offering.</w:t>
      </w:r>
    </w:p>
    <w:p w:rsidR="00B60ADA" w:rsidRDefault="00B60ADA" w:rsidP="00B60ADA">
      <w:pPr>
        <w:pStyle w:val="ListParagraph"/>
        <w:numPr>
          <w:ilvl w:val="1"/>
          <w:numId w:val="1"/>
        </w:numPr>
        <w:spacing w:after="0" w:line="240" w:lineRule="auto"/>
      </w:pPr>
      <w:r>
        <w:t>Revenue Approach</w:t>
      </w:r>
    </w:p>
    <w:p w:rsidR="00B60ADA" w:rsidRDefault="00B60ADA" w:rsidP="00B60ADA">
      <w:pPr>
        <w:pStyle w:val="ListParagraph"/>
        <w:numPr>
          <w:ilvl w:val="2"/>
          <w:numId w:val="1"/>
        </w:numPr>
        <w:spacing w:after="0" w:line="240" w:lineRule="auto"/>
      </w:pPr>
      <w:r>
        <w:t>Liability is measured at the value of the service to be provided (not cost) and recognize revenue as earned (future).</w:t>
      </w:r>
    </w:p>
    <w:p w:rsidR="009B3EB6" w:rsidRDefault="00A60B7A" w:rsidP="00B60ADA">
      <w:pPr>
        <w:pStyle w:val="ListParagraph"/>
        <w:numPr>
          <w:ilvl w:val="2"/>
          <w:numId w:val="1"/>
        </w:numPr>
        <w:spacing w:after="0" w:line="240" w:lineRule="auto"/>
      </w:pPr>
      <w:r>
        <w:t>Occurs when warranty is sold separately, or part of a package.</w:t>
      </w:r>
    </w:p>
    <w:p w:rsidR="00A23DF6" w:rsidRDefault="00B60ADA" w:rsidP="00B60ADA">
      <w:pPr>
        <w:pStyle w:val="ListParagraph"/>
        <w:numPr>
          <w:ilvl w:val="0"/>
          <w:numId w:val="1"/>
        </w:numPr>
        <w:spacing w:after="0" w:line="240" w:lineRule="auto"/>
      </w:pPr>
      <w:r>
        <w:t>There are two major differences:</w:t>
      </w:r>
    </w:p>
    <w:p w:rsidR="00B60ADA" w:rsidRDefault="00B60ADA" w:rsidP="00B60ADA">
      <w:pPr>
        <w:pStyle w:val="ListParagraph"/>
        <w:numPr>
          <w:ilvl w:val="0"/>
          <w:numId w:val="8"/>
        </w:numPr>
        <w:spacing w:after="0" w:line="240" w:lineRule="auto"/>
      </w:pPr>
      <w:r>
        <w:t>Under the expense approach, the liability is measured at the estimated cost of meeting the obligation.  Under the revenue approach, the liability is measured at the value of the service provided, not the cost.</w:t>
      </w:r>
    </w:p>
    <w:p w:rsidR="00B60ADA" w:rsidRDefault="00B60ADA" w:rsidP="00B60ADA">
      <w:pPr>
        <w:pStyle w:val="ListParagraph"/>
        <w:numPr>
          <w:ilvl w:val="0"/>
          <w:numId w:val="8"/>
        </w:numPr>
        <w:spacing w:after="0" w:line="240" w:lineRule="auto"/>
      </w:pPr>
      <w:r>
        <w:t xml:space="preserve">Under the expense approach, </w:t>
      </w:r>
      <w:r w:rsidR="009B3EB6">
        <w:t>there is no effect on future income.  Under the revenue approach, future income is affected.</w:t>
      </w:r>
    </w:p>
    <w:p w:rsidR="009B3EB6" w:rsidRDefault="009B3EB6" w:rsidP="009B3EB6">
      <w:pPr>
        <w:spacing w:after="0" w:line="240" w:lineRule="auto"/>
      </w:pPr>
    </w:p>
    <w:p w:rsidR="009B3EB6" w:rsidRDefault="009B3EB6" w:rsidP="009B3EB6">
      <w:pPr>
        <w:spacing w:after="0" w:line="240" w:lineRule="auto"/>
      </w:pPr>
      <w:r>
        <w:t>Expense Approach Example</w:t>
      </w:r>
    </w:p>
    <w:p w:rsidR="009B3EB6" w:rsidRDefault="009B3EB6" w:rsidP="009B3EB6">
      <w:pPr>
        <w:pStyle w:val="ListParagraph"/>
        <w:numPr>
          <w:ilvl w:val="0"/>
          <w:numId w:val="1"/>
        </w:numPr>
        <w:spacing w:after="0" w:line="240" w:lineRule="auto"/>
      </w:pPr>
      <w:r>
        <w:t>Warranty provided at no additional charge, and all revenues are considered earned at the time of the sale.</w:t>
      </w:r>
    </w:p>
    <w:p w:rsidR="009B3EB6" w:rsidRDefault="009B3EB6" w:rsidP="009B3EB6">
      <w:pPr>
        <w:pStyle w:val="ListParagraph"/>
        <w:numPr>
          <w:ilvl w:val="0"/>
          <w:numId w:val="1"/>
        </w:numPr>
        <w:spacing w:after="0" w:line="240" w:lineRule="auto"/>
      </w:pPr>
      <w:r>
        <w:t>Total Sales: $500,000; Estimated expense: $20,000</w:t>
      </w:r>
    </w:p>
    <w:p w:rsidR="009B3EB6" w:rsidRDefault="009B3EB6" w:rsidP="009B3EB6">
      <w:pPr>
        <w:pStyle w:val="ListParagraph"/>
        <w:numPr>
          <w:ilvl w:val="0"/>
          <w:numId w:val="1"/>
        </w:numPr>
        <w:spacing w:after="0" w:line="240" w:lineRule="auto"/>
      </w:pPr>
      <w:r>
        <w:t>Actual repair costs incurred by the end of fiscal year: $4,000</w:t>
      </w:r>
    </w:p>
    <w:p w:rsidR="00B91C2F" w:rsidRDefault="00B91C2F" w:rsidP="008C49EC">
      <w:pPr>
        <w:spacing w:after="0" w:line="240" w:lineRule="auto"/>
      </w:pPr>
    </w:p>
    <w:p w:rsidR="009B3EB6" w:rsidRDefault="009B3EB6" w:rsidP="009B3EB6">
      <w:pPr>
        <w:pStyle w:val="ListParagraph"/>
        <w:spacing w:after="0" w:line="240" w:lineRule="auto"/>
      </w:pPr>
      <w:r>
        <w:t xml:space="preserve">Initial Sale (Note: no expense recognized initially) </w:t>
      </w:r>
    </w:p>
    <w:p w:rsidR="009B3EB6" w:rsidRDefault="009B3EB6" w:rsidP="009B3EB6">
      <w:pPr>
        <w:pStyle w:val="ListParagraph"/>
        <w:spacing w:after="0" w:line="240" w:lineRule="auto"/>
        <w:ind w:left="1440"/>
      </w:pPr>
      <w:r>
        <w:t>Dr. Cash $500,000</w:t>
      </w:r>
    </w:p>
    <w:p w:rsidR="009B3EB6" w:rsidRDefault="009B3EB6" w:rsidP="009B3EB6">
      <w:pPr>
        <w:pStyle w:val="ListParagraph"/>
        <w:spacing w:after="0" w:line="240" w:lineRule="auto"/>
        <w:ind w:left="1440"/>
      </w:pPr>
      <w:r>
        <w:t xml:space="preserve">     Cr. Sales Revenue $500,000</w:t>
      </w:r>
    </w:p>
    <w:p w:rsidR="009B3EB6" w:rsidRDefault="009B3EB6" w:rsidP="009B3EB6">
      <w:pPr>
        <w:spacing w:after="0" w:line="240" w:lineRule="auto"/>
      </w:pPr>
    </w:p>
    <w:p w:rsidR="009B3EB6" w:rsidRDefault="009B3EB6" w:rsidP="009B3EB6">
      <w:pPr>
        <w:pStyle w:val="ListParagraph"/>
        <w:spacing w:after="0" w:line="240" w:lineRule="auto"/>
      </w:pPr>
      <w:r>
        <w:t>Actual Warranty Costs in 2014</w:t>
      </w:r>
    </w:p>
    <w:p w:rsidR="009B3EB6" w:rsidRDefault="009B3EB6" w:rsidP="009B3EB6">
      <w:pPr>
        <w:pStyle w:val="ListParagraph"/>
        <w:spacing w:after="0" w:line="240" w:lineRule="auto"/>
        <w:ind w:left="1440"/>
      </w:pPr>
      <w:r>
        <w:t>Dr. Warranty Expense $4,000</w:t>
      </w:r>
    </w:p>
    <w:p w:rsidR="009B3EB6" w:rsidRDefault="009B3EB6" w:rsidP="009B3EB6">
      <w:pPr>
        <w:pStyle w:val="ListParagraph"/>
        <w:spacing w:after="0" w:line="240" w:lineRule="auto"/>
        <w:ind w:left="1440"/>
      </w:pPr>
      <w:r>
        <w:t xml:space="preserve">     Cr. Cash/Inventory $4,000</w:t>
      </w:r>
    </w:p>
    <w:p w:rsidR="009B3EB6" w:rsidRDefault="009B3EB6" w:rsidP="009B3EB6">
      <w:pPr>
        <w:pStyle w:val="ListParagraph"/>
        <w:spacing w:after="0" w:line="240" w:lineRule="auto"/>
        <w:ind w:left="1440"/>
      </w:pPr>
    </w:p>
    <w:p w:rsidR="009B3EB6" w:rsidRDefault="009B3EB6" w:rsidP="009B3EB6">
      <w:pPr>
        <w:pStyle w:val="ListParagraph"/>
        <w:spacing w:after="0" w:line="240" w:lineRule="auto"/>
      </w:pPr>
      <w:r>
        <w:t>Year-end Adjusting Entry</w:t>
      </w:r>
    </w:p>
    <w:p w:rsidR="009B3EB6" w:rsidRDefault="009B3EB6" w:rsidP="009B3EB6">
      <w:pPr>
        <w:pStyle w:val="ListParagraph"/>
        <w:spacing w:after="0" w:line="240" w:lineRule="auto"/>
        <w:ind w:left="1440"/>
      </w:pPr>
      <w:r>
        <w:lastRenderedPageBreak/>
        <w:t>Dr. Warranty Expense $16,000</w:t>
      </w:r>
    </w:p>
    <w:p w:rsidR="009B3EB6" w:rsidRDefault="009B3EB6" w:rsidP="009B3EB6">
      <w:pPr>
        <w:pStyle w:val="ListParagraph"/>
        <w:spacing w:after="0" w:line="240" w:lineRule="auto"/>
        <w:ind w:left="1440"/>
      </w:pPr>
      <w:r>
        <w:t xml:space="preserve">     Cr. Estimated Warranty Liability $16,000</w:t>
      </w:r>
    </w:p>
    <w:p w:rsidR="00B91C2F" w:rsidRDefault="00B91C2F" w:rsidP="008C49EC">
      <w:pPr>
        <w:spacing w:after="0" w:line="240" w:lineRule="auto"/>
      </w:pPr>
    </w:p>
    <w:p w:rsidR="00B91C2F" w:rsidRDefault="009B3EB6" w:rsidP="008C49EC">
      <w:pPr>
        <w:spacing w:after="0" w:line="240" w:lineRule="auto"/>
      </w:pPr>
      <w:r>
        <w:t>Revenue Approach Example</w:t>
      </w:r>
    </w:p>
    <w:p w:rsidR="009B3EB6" w:rsidRDefault="00A60B7A" w:rsidP="00A60B7A">
      <w:pPr>
        <w:pStyle w:val="ListParagraph"/>
        <w:numPr>
          <w:ilvl w:val="0"/>
          <w:numId w:val="1"/>
        </w:numPr>
        <w:spacing w:after="0" w:line="240" w:lineRule="auto"/>
      </w:pPr>
      <w:r>
        <w:t>Sales revenue of $20,000, including $1,200 for warranty.</w:t>
      </w:r>
    </w:p>
    <w:p w:rsidR="00A60B7A" w:rsidRDefault="00A60B7A" w:rsidP="00A60B7A">
      <w:pPr>
        <w:pStyle w:val="ListParagraph"/>
        <w:numPr>
          <w:ilvl w:val="0"/>
          <w:numId w:val="1"/>
        </w:numPr>
        <w:spacing w:after="0" w:line="240" w:lineRule="auto"/>
      </w:pPr>
      <w:r>
        <w:t>Costs of $500 were incurred during the fiscal year to service the warranty.</w:t>
      </w:r>
    </w:p>
    <w:p w:rsidR="00F377A6" w:rsidRDefault="00F377A6" w:rsidP="00A60B7A">
      <w:pPr>
        <w:pStyle w:val="ListParagraph"/>
        <w:numPr>
          <w:ilvl w:val="0"/>
          <w:numId w:val="1"/>
        </w:numPr>
        <w:spacing w:after="0" w:line="240" w:lineRule="auto"/>
      </w:pPr>
      <w:r>
        <w:t>The warranty is good for 2 years, and 1 full year has expired by the end of fiscal year.</w:t>
      </w:r>
    </w:p>
    <w:p w:rsidR="00A60B7A" w:rsidRDefault="00A60B7A" w:rsidP="00A60B7A">
      <w:pPr>
        <w:spacing w:after="0" w:line="240" w:lineRule="auto"/>
      </w:pPr>
    </w:p>
    <w:p w:rsidR="00A60B7A" w:rsidRDefault="00A60B7A" w:rsidP="00A60B7A">
      <w:pPr>
        <w:pStyle w:val="ListParagraph"/>
        <w:spacing w:after="0" w:line="240" w:lineRule="auto"/>
      </w:pPr>
      <w:r>
        <w:t>Initial Sale</w:t>
      </w:r>
    </w:p>
    <w:p w:rsidR="00A60B7A" w:rsidRDefault="00A60B7A" w:rsidP="00A60B7A">
      <w:pPr>
        <w:pStyle w:val="ListParagraph"/>
        <w:spacing w:after="0" w:line="240" w:lineRule="auto"/>
      </w:pPr>
      <w:r>
        <w:tab/>
        <w:t>Dr. Cash $20,000</w:t>
      </w:r>
    </w:p>
    <w:p w:rsidR="00A60B7A" w:rsidRDefault="00A60B7A" w:rsidP="00A60B7A">
      <w:pPr>
        <w:pStyle w:val="ListParagraph"/>
        <w:spacing w:after="0" w:line="240" w:lineRule="auto"/>
      </w:pPr>
      <w:r>
        <w:tab/>
        <w:t xml:space="preserve">     Cr. Sales Revenue $18,800</w:t>
      </w:r>
    </w:p>
    <w:p w:rsidR="00A60B7A" w:rsidRDefault="00A60B7A" w:rsidP="00A60B7A">
      <w:pPr>
        <w:pStyle w:val="ListParagraph"/>
        <w:spacing w:after="0" w:line="240" w:lineRule="auto"/>
      </w:pPr>
      <w:r>
        <w:tab/>
        <w:t xml:space="preserve">     Cr. </w:t>
      </w:r>
      <w:r w:rsidR="00F377A6">
        <w:t>Unearned Warranty Revenue $1,200</w:t>
      </w:r>
    </w:p>
    <w:p w:rsidR="00F377A6" w:rsidRDefault="00F377A6" w:rsidP="00A60B7A">
      <w:pPr>
        <w:pStyle w:val="ListParagraph"/>
        <w:spacing w:after="0" w:line="240" w:lineRule="auto"/>
      </w:pPr>
    </w:p>
    <w:p w:rsidR="00F377A6" w:rsidRDefault="00F377A6" w:rsidP="00A60B7A">
      <w:pPr>
        <w:pStyle w:val="ListParagraph"/>
        <w:spacing w:after="0" w:line="240" w:lineRule="auto"/>
      </w:pPr>
      <w:r>
        <w:t>Recognition of Warranty Revenue</w:t>
      </w:r>
    </w:p>
    <w:p w:rsidR="00F377A6" w:rsidRDefault="00F377A6" w:rsidP="00A60B7A">
      <w:pPr>
        <w:pStyle w:val="ListParagraph"/>
        <w:spacing w:after="0" w:line="240" w:lineRule="auto"/>
      </w:pPr>
      <w:r>
        <w:tab/>
        <w:t>Dr.  Unearned Warranty Revenue $600</w:t>
      </w:r>
    </w:p>
    <w:p w:rsidR="00F377A6" w:rsidRDefault="00F377A6" w:rsidP="00A60B7A">
      <w:pPr>
        <w:pStyle w:val="ListParagraph"/>
        <w:spacing w:after="0" w:line="240" w:lineRule="auto"/>
      </w:pPr>
      <w:r>
        <w:tab/>
        <w:t xml:space="preserve">     Cr. Warranty Revenue $600</w:t>
      </w:r>
    </w:p>
    <w:p w:rsidR="00F377A6" w:rsidRDefault="00F377A6" w:rsidP="00A60B7A">
      <w:pPr>
        <w:pStyle w:val="ListParagraph"/>
        <w:spacing w:after="0" w:line="240" w:lineRule="auto"/>
      </w:pPr>
    </w:p>
    <w:p w:rsidR="00F377A6" w:rsidRDefault="00F377A6" w:rsidP="00A60B7A">
      <w:pPr>
        <w:pStyle w:val="ListParagraph"/>
        <w:spacing w:after="0" w:line="240" w:lineRule="auto"/>
      </w:pPr>
      <w:r>
        <w:t>Recognition of Warranty Expense</w:t>
      </w:r>
    </w:p>
    <w:p w:rsidR="00F377A6" w:rsidRDefault="00F377A6" w:rsidP="00A60B7A">
      <w:pPr>
        <w:pStyle w:val="ListParagraph"/>
        <w:spacing w:after="0" w:line="240" w:lineRule="auto"/>
      </w:pPr>
      <w:r>
        <w:tab/>
        <w:t>Dr. Warranty Expense $500</w:t>
      </w:r>
    </w:p>
    <w:p w:rsidR="00F377A6" w:rsidRDefault="00F377A6" w:rsidP="00A60B7A">
      <w:pPr>
        <w:pStyle w:val="ListParagraph"/>
        <w:spacing w:after="0" w:line="240" w:lineRule="auto"/>
      </w:pPr>
      <w:r>
        <w:tab/>
        <w:t xml:space="preserve">     Cr. Cash, Inventory $500</w:t>
      </w:r>
    </w:p>
    <w:p w:rsidR="00F377A6" w:rsidRDefault="00F377A6" w:rsidP="00F377A6">
      <w:pPr>
        <w:spacing w:after="0" w:line="240" w:lineRule="auto"/>
      </w:pPr>
    </w:p>
    <w:p w:rsidR="00F377A6" w:rsidRDefault="00F377A6" w:rsidP="00F377A6">
      <w:pPr>
        <w:spacing w:after="0" w:line="240" w:lineRule="auto"/>
      </w:pPr>
      <w:r>
        <w:t>Customer Loyalty Programs</w:t>
      </w:r>
    </w:p>
    <w:p w:rsidR="00F377A6" w:rsidRDefault="00F377A6" w:rsidP="00F377A6">
      <w:pPr>
        <w:pStyle w:val="ListParagraph"/>
        <w:numPr>
          <w:ilvl w:val="0"/>
          <w:numId w:val="1"/>
        </w:numPr>
        <w:spacing w:after="0" w:line="240" w:lineRule="auto"/>
      </w:pPr>
      <w:r>
        <w:t xml:space="preserve">Under </w:t>
      </w:r>
      <w:proofErr w:type="spellStart"/>
      <w:r>
        <w:t>IFRS</w:t>
      </w:r>
      <w:proofErr w:type="spellEnd"/>
      <w:r>
        <w:t>, revenues from the original sale that give rise to loyalty points should be recorded as unearned revenue, and recognized when exchanged for the promised rewards.</w:t>
      </w:r>
    </w:p>
    <w:p w:rsidR="00F377A6" w:rsidRDefault="00F377A6" w:rsidP="00F377A6">
      <w:pPr>
        <w:pStyle w:val="ListParagraph"/>
        <w:numPr>
          <w:ilvl w:val="0"/>
          <w:numId w:val="1"/>
        </w:numPr>
        <w:spacing w:after="0" w:line="240" w:lineRule="auto"/>
      </w:pPr>
      <w:proofErr w:type="spellStart"/>
      <w:r>
        <w:t>ASPE</w:t>
      </w:r>
      <w:proofErr w:type="spellEnd"/>
      <w:r>
        <w:t xml:space="preserve"> does not have a specific standard, though the intent is similar.</w:t>
      </w:r>
    </w:p>
    <w:p w:rsidR="00F377A6" w:rsidRDefault="00F377A6" w:rsidP="00F377A6">
      <w:pPr>
        <w:spacing w:after="0" w:line="240" w:lineRule="auto"/>
      </w:pPr>
    </w:p>
    <w:p w:rsidR="00F377A6" w:rsidRDefault="00F377A6" w:rsidP="00F377A6">
      <w:pPr>
        <w:spacing w:after="0" w:line="240" w:lineRule="auto"/>
      </w:pPr>
      <w:r>
        <w:t>Premiums and Rebates</w:t>
      </w:r>
    </w:p>
    <w:p w:rsidR="00F377A6" w:rsidRDefault="00F377A6" w:rsidP="00F377A6">
      <w:pPr>
        <w:pStyle w:val="ListParagraph"/>
        <w:numPr>
          <w:ilvl w:val="0"/>
          <w:numId w:val="1"/>
        </w:numPr>
        <w:spacing w:after="0" w:line="240" w:lineRule="auto"/>
      </w:pPr>
      <w:r>
        <w:t>Costs related to offering premiums, rebates and other promotions ha</w:t>
      </w:r>
      <w:r w:rsidR="00DC3716">
        <w:t>ve</w:t>
      </w:r>
      <w:r>
        <w:t xml:space="preserve"> traditionally been </w:t>
      </w:r>
      <w:r w:rsidR="009F6F60">
        <w:t>accounted for under the expense approach.</w:t>
      </w:r>
    </w:p>
    <w:p w:rsidR="009F6F60" w:rsidRDefault="009F6F60" w:rsidP="00F377A6">
      <w:pPr>
        <w:pStyle w:val="ListParagraph"/>
        <w:numPr>
          <w:ilvl w:val="0"/>
          <w:numId w:val="1"/>
        </w:numPr>
        <w:spacing w:after="0" w:line="240" w:lineRule="auto"/>
      </w:pPr>
      <w:r>
        <w:t xml:space="preserve">However under </w:t>
      </w:r>
      <w:proofErr w:type="spellStart"/>
      <w:r>
        <w:t>IFRS</w:t>
      </w:r>
      <w:proofErr w:type="spellEnd"/>
      <w:r>
        <w:t>, it may be more accurate to use the revenue approach.</w:t>
      </w:r>
    </w:p>
    <w:p w:rsidR="009F6F60" w:rsidRDefault="009F6F60" w:rsidP="009F6F60">
      <w:pPr>
        <w:spacing w:after="0" w:line="240" w:lineRule="auto"/>
      </w:pPr>
    </w:p>
    <w:p w:rsidR="009F6F60" w:rsidRDefault="009F6F60" w:rsidP="009F6F60">
      <w:pPr>
        <w:spacing w:after="0" w:line="240" w:lineRule="auto"/>
      </w:pPr>
      <w:r>
        <w:t>Contingencies and Uncertain Commitments</w:t>
      </w:r>
    </w:p>
    <w:p w:rsidR="009F6F60" w:rsidRDefault="009F6F60" w:rsidP="009F6F60">
      <w:pPr>
        <w:pStyle w:val="ListParagraph"/>
        <w:numPr>
          <w:ilvl w:val="0"/>
          <w:numId w:val="1"/>
        </w:numPr>
        <w:spacing w:after="0" w:line="240" w:lineRule="auto"/>
      </w:pPr>
      <w:r>
        <w:t>A contingency is: “an existing condition or situation involving uncertainty as to a possible gain or loss to an enterprise that will ultimately be resolved when one or more future events occurs or fails to occur”</w:t>
      </w:r>
    </w:p>
    <w:p w:rsidR="009F6F60" w:rsidRDefault="00F3500C" w:rsidP="009F6F60">
      <w:pPr>
        <w:pStyle w:val="ListParagraph"/>
        <w:numPr>
          <w:ilvl w:val="0"/>
          <w:numId w:val="1"/>
        </w:numPr>
        <w:spacing w:after="0" w:line="240" w:lineRule="auto"/>
      </w:pPr>
      <w:r>
        <w:t xml:space="preserve">Under </w:t>
      </w:r>
      <w:proofErr w:type="spellStart"/>
      <w:r>
        <w:t>ASPE</w:t>
      </w:r>
      <w:proofErr w:type="spellEnd"/>
      <w:r>
        <w:t>:</w:t>
      </w:r>
    </w:p>
    <w:p w:rsidR="00F3500C" w:rsidRDefault="00F3500C" w:rsidP="00F3500C">
      <w:pPr>
        <w:pStyle w:val="ListParagraph"/>
        <w:numPr>
          <w:ilvl w:val="1"/>
          <w:numId w:val="1"/>
        </w:numPr>
        <w:spacing w:after="0" w:line="240" w:lineRule="auto"/>
      </w:pPr>
      <w:r>
        <w:t>Estimated losses are accrued if both of the following conditions are met:</w:t>
      </w:r>
    </w:p>
    <w:p w:rsidR="00F3500C" w:rsidRDefault="00F3500C" w:rsidP="00F3500C">
      <w:pPr>
        <w:pStyle w:val="ListParagraph"/>
        <w:numPr>
          <w:ilvl w:val="0"/>
          <w:numId w:val="9"/>
        </w:numPr>
        <w:spacing w:after="0" w:line="240" w:lineRule="auto"/>
      </w:pPr>
      <w:r>
        <w:t>It is likely that a future event will confirm that a liability has been incurred, at the balance sheet date; and</w:t>
      </w:r>
    </w:p>
    <w:p w:rsidR="00F3500C" w:rsidRDefault="00F3500C" w:rsidP="00F3500C">
      <w:pPr>
        <w:pStyle w:val="ListParagraph"/>
        <w:numPr>
          <w:ilvl w:val="0"/>
          <w:numId w:val="9"/>
        </w:numPr>
        <w:spacing w:after="0" w:line="240" w:lineRule="auto"/>
      </w:pPr>
      <w:r>
        <w:t>The amount of loss can be reasonably estimated.</w:t>
      </w:r>
    </w:p>
    <w:p w:rsidR="00F3500C" w:rsidRDefault="00F3500C" w:rsidP="00F3500C">
      <w:pPr>
        <w:pStyle w:val="ListParagraph"/>
        <w:numPr>
          <w:ilvl w:val="1"/>
          <w:numId w:val="1"/>
        </w:numPr>
        <w:spacing w:after="0" w:line="240" w:lineRule="auto"/>
      </w:pPr>
      <w:r>
        <w:t>Additional information is disclosed in the note if:</w:t>
      </w:r>
    </w:p>
    <w:p w:rsidR="00F3500C" w:rsidRDefault="00F3500C" w:rsidP="00F3500C">
      <w:pPr>
        <w:pStyle w:val="ListParagraph"/>
        <w:numPr>
          <w:ilvl w:val="2"/>
          <w:numId w:val="1"/>
        </w:numPr>
        <w:spacing w:after="0" w:line="240" w:lineRule="auto"/>
      </w:pPr>
      <w:r>
        <w:t>Likelihood is not determinable; or</w:t>
      </w:r>
    </w:p>
    <w:p w:rsidR="00F3500C" w:rsidRDefault="00F3500C" w:rsidP="00F3500C">
      <w:pPr>
        <w:pStyle w:val="ListParagraph"/>
        <w:numPr>
          <w:ilvl w:val="2"/>
          <w:numId w:val="1"/>
        </w:numPr>
        <w:spacing w:after="0" w:line="240" w:lineRule="auto"/>
      </w:pPr>
      <w:r>
        <w:t>A reasonable estimate cannot be established; or</w:t>
      </w:r>
    </w:p>
    <w:p w:rsidR="00F3500C" w:rsidRDefault="00F3500C" w:rsidP="00F3500C">
      <w:pPr>
        <w:pStyle w:val="ListParagraph"/>
        <w:numPr>
          <w:ilvl w:val="2"/>
          <w:numId w:val="1"/>
        </w:numPr>
        <w:spacing w:after="0" w:line="240" w:lineRule="auto"/>
      </w:pPr>
      <w:r>
        <w:t>The entity is exposed to a loss above the accrued amount.</w:t>
      </w:r>
    </w:p>
    <w:p w:rsidR="00F3500C" w:rsidRDefault="00F3500C" w:rsidP="00F3500C">
      <w:pPr>
        <w:pStyle w:val="ListParagraph"/>
        <w:numPr>
          <w:ilvl w:val="0"/>
          <w:numId w:val="1"/>
        </w:numPr>
        <w:spacing w:after="0" w:line="240" w:lineRule="auto"/>
      </w:pPr>
      <w:r>
        <w:t xml:space="preserve">Under </w:t>
      </w:r>
      <w:proofErr w:type="spellStart"/>
      <w:r>
        <w:t>IFRS</w:t>
      </w:r>
      <w:proofErr w:type="spellEnd"/>
      <w:r>
        <w:t>:</w:t>
      </w:r>
    </w:p>
    <w:p w:rsidR="00F3500C" w:rsidRDefault="00F3500C" w:rsidP="00F3500C">
      <w:pPr>
        <w:pStyle w:val="ListParagraph"/>
        <w:numPr>
          <w:ilvl w:val="1"/>
          <w:numId w:val="1"/>
        </w:numPr>
        <w:spacing w:after="0" w:line="240" w:lineRule="auto"/>
      </w:pPr>
      <w:r>
        <w:t>Estimated losses from the loss contingencies are accrued as liabilities if:</w:t>
      </w:r>
    </w:p>
    <w:p w:rsidR="00F3500C" w:rsidRDefault="00F3500C" w:rsidP="00F3500C">
      <w:pPr>
        <w:pStyle w:val="ListParagraph"/>
        <w:numPr>
          <w:ilvl w:val="2"/>
          <w:numId w:val="1"/>
        </w:numPr>
        <w:spacing w:after="0" w:line="240" w:lineRule="auto"/>
      </w:pPr>
      <w:r>
        <w:t>The occurrence of the confirming future event is “probable”; and</w:t>
      </w:r>
    </w:p>
    <w:p w:rsidR="00F3500C" w:rsidRDefault="00F3500C" w:rsidP="00F3500C">
      <w:pPr>
        <w:pStyle w:val="ListParagraph"/>
        <w:numPr>
          <w:ilvl w:val="2"/>
          <w:numId w:val="1"/>
        </w:numPr>
        <w:spacing w:after="0" w:line="240" w:lineRule="auto"/>
      </w:pPr>
      <w:r>
        <w:lastRenderedPageBreak/>
        <w:t>Amounts can be reasonably measured.</w:t>
      </w:r>
    </w:p>
    <w:p w:rsidR="00B91C2F" w:rsidRDefault="00F3500C" w:rsidP="00F3500C">
      <w:pPr>
        <w:pStyle w:val="ListParagraph"/>
        <w:numPr>
          <w:ilvl w:val="1"/>
          <w:numId w:val="1"/>
        </w:numPr>
        <w:spacing w:after="0" w:line="240" w:lineRule="auto"/>
      </w:pPr>
      <w:r>
        <w:t>Measurement of liability is made using the “expected value” method (considers the probability of possible outcomes and the cost for each of the outcomes)</w:t>
      </w:r>
    </w:p>
    <w:p w:rsidR="00F3500C" w:rsidRDefault="00F3500C" w:rsidP="00F3500C">
      <w:pPr>
        <w:pStyle w:val="ListParagraph"/>
        <w:numPr>
          <w:ilvl w:val="1"/>
          <w:numId w:val="1"/>
        </w:numPr>
        <w:spacing w:after="0" w:line="240" w:lineRule="auto"/>
      </w:pPr>
      <w:r>
        <w:t>Disclosure required, unless likelihood is “remote”</w:t>
      </w:r>
    </w:p>
    <w:p w:rsidR="00F3500C" w:rsidRDefault="00F3500C" w:rsidP="00F3500C">
      <w:pPr>
        <w:spacing w:after="0" w:line="240" w:lineRule="auto"/>
      </w:pPr>
    </w:p>
    <w:p w:rsidR="00F3500C" w:rsidRDefault="00F3500C" w:rsidP="00F3500C">
      <w:pPr>
        <w:spacing w:after="0" w:line="240" w:lineRule="auto"/>
      </w:pPr>
      <w:r>
        <w:t>Litigation, Claims and Assessments</w:t>
      </w:r>
    </w:p>
    <w:p w:rsidR="00F3500C" w:rsidRDefault="00CB0822" w:rsidP="00CB0822">
      <w:pPr>
        <w:pStyle w:val="ListParagraph"/>
        <w:numPr>
          <w:ilvl w:val="0"/>
          <w:numId w:val="1"/>
        </w:numPr>
        <w:spacing w:after="0" w:line="240" w:lineRule="auto"/>
      </w:pPr>
      <w:r>
        <w:t>To determine whether a liability should be recorded, the following is evaluated:</w:t>
      </w:r>
    </w:p>
    <w:p w:rsidR="00CB0822" w:rsidRDefault="00CB0822" w:rsidP="00CB0822">
      <w:pPr>
        <w:pStyle w:val="ListParagraph"/>
        <w:numPr>
          <w:ilvl w:val="0"/>
          <w:numId w:val="10"/>
        </w:numPr>
        <w:spacing w:after="0" w:line="240" w:lineRule="auto"/>
      </w:pPr>
      <w:r>
        <w:t>The time period in which the underlying cause occurred</w:t>
      </w:r>
    </w:p>
    <w:p w:rsidR="00CB0822" w:rsidRDefault="00CB0822" w:rsidP="00CB0822">
      <w:pPr>
        <w:pStyle w:val="ListParagraph"/>
        <w:numPr>
          <w:ilvl w:val="0"/>
          <w:numId w:val="10"/>
        </w:numPr>
        <w:spacing w:after="0" w:line="240" w:lineRule="auto"/>
      </w:pPr>
      <w:r>
        <w:t>The likelihood of an unfavorable outcome</w:t>
      </w:r>
    </w:p>
    <w:p w:rsidR="00CB0822" w:rsidRDefault="00CB0822" w:rsidP="00CB0822">
      <w:pPr>
        <w:pStyle w:val="ListParagraph"/>
        <w:numPr>
          <w:ilvl w:val="0"/>
          <w:numId w:val="10"/>
        </w:numPr>
        <w:spacing w:after="0" w:line="240" w:lineRule="auto"/>
      </w:pPr>
      <w:r>
        <w:t>The ability to make a reasonable estimate of the loss</w:t>
      </w:r>
    </w:p>
    <w:p w:rsidR="00CB0822" w:rsidRDefault="0042629C" w:rsidP="0042629C">
      <w:pPr>
        <w:pStyle w:val="ListParagraph"/>
        <w:numPr>
          <w:ilvl w:val="0"/>
          <w:numId w:val="1"/>
        </w:numPr>
        <w:spacing w:after="0" w:line="240" w:lineRule="auto"/>
      </w:pPr>
      <w:r>
        <w:t>To evaluate the likelihood of an unfavorable outcome, the following is considered:</w:t>
      </w:r>
    </w:p>
    <w:p w:rsidR="0042629C" w:rsidRDefault="0042629C" w:rsidP="0042629C">
      <w:pPr>
        <w:pStyle w:val="ListParagraph"/>
        <w:numPr>
          <w:ilvl w:val="1"/>
          <w:numId w:val="1"/>
        </w:numPr>
        <w:spacing w:after="0" w:line="240" w:lineRule="auto"/>
      </w:pPr>
      <w:r>
        <w:t>Nature of the litigation and progress of case.</w:t>
      </w:r>
    </w:p>
    <w:p w:rsidR="0042629C" w:rsidRDefault="0042629C" w:rsidP="0042629C">
      <w:pPr>
        <w:pStyle w:val="ListParagraph"/>
        <w:numPr>
          <w:ilvl w:val="1"/>
          <w:numId w:val="1"/>
        </w:numPr>
        <w:spacing w:after="0" w:line="240" w:lineRule="auto"/>
      </w:pPr>
      <w:r>
        <w:t>Opinion of legal counsel.</w:t>
      </w:r>
    </w:p>
    <w:p w:rsidR="0042629C" w:rsidRDefault="0042629C" w:rsidP="0042629C">
      <w:pPr>
        <w:pStyle w:val="ListParagraph"/>
        <w:numPr>
          <w:ilvl w:val="1"/>
          <w:numId w:val="1"/>
        </w:numPr>
        <w:spacing w:after="0" w:line="240" w:lineRule="auto"/>
      </w:pPr>
      <w:r>
        <w:t>Experience in similar cases.</w:t>
      </w:r>
    </w:p>
    <w:p w:rsidR="0042629C" w:rsidRDefault="0042629C" w:rsidP="0042629C">
      <w:pPr>
        <w:pStyle w:val="ListParagraph"/>
        <w:numPr>
          <w:ilvl w:val="1"/>
          <w:numId w:val="1"/>
        </w:numPr>
        <w:spacing w:after="0" w:line="240" w:lineRule="auto"/>
      </w:pPr>
      <w:r>
        <w:t>Company response to lawsuit.</w:t>
      </w:r>
    </w:p>
    <w:p w:rsidR="0042629C" w:rsidRDefault="0042629C" w:rsidP="00F3500C">
      <w:pPr>
        <w:spacing w:after="0" w:line="240" w:lineRule="auto"/>
      </w:pPr>
    </w:p>
    <w:p w:rsidR="0042629C" w:rsidRDefault="0042629C" w:rsidP="00F3500C">
      <w:pPr>
        <w:spacing w:after="0" w:line="240" w:lineRule="auto"/>
      </w:pPr>
      <w:r>
        <w:t>Commitments</w:t>
      </w:r>
    </w:p>
    <w:p w:rsidR="0042629C" w:rsidRDefault="0042629C" w:rsidP="0042629C">
      <w:pPr>
        <w:pStyle w:val="ListParagraph"/>
        <w:numPr>
          <w:ilvl w:val="0"/>
          <w:numId w:val="1"/>
        </w:numPr>
        <w:spacing w:after="0" w:line="240" w:lineRule="auto"/>
      </w:pPr>
      <w:r>
        <w:t>Executory contracts are agreements where both parties have yet to perform.</w:t>
      </w:r>
    </w:p>
    <w:p w:rsidR="0042629C" w:rsidRDefault="0042629C" w:rsidP="0042629C">
      <w:pPr>
        <w:pStyle w:val="ListParagraph"/>
        <w:numPr>
          <w:ilvl w:val="0"/>
          <w:numId w:val="1"/>
        </w:numPr>
        <w:spacing w:after="0" w:line="240" w:lineRule="auto"/>
      </w:pPr>
      <w:r>
        <w:t>These commitments are not yet considered liabilities, but they do represent a contractual obligation of future funds.</w:t>
      </w:r>
    </w:p>
    <w:p w:rsidR="0042629C" w:rsidRDefault="0042629C" w:rsidP="0042629C">
      <w:pPr>
        <w:pStyle w:val="ListParagraph"/>
        <w:numPr>
          <w:ilvl w:val="0"/>
          <w:numId w:val="1"/>
        </w:numPr>
        <w:spacing w:after="0" w:line="240" w:lineRule="auto"/>
      </w:pPr>
      <w:r>
        <w:t>Disclosure is required for abnormal commitments or ones that carry significant risks.</w:t>
      </w:r>
    </w:p>
    <w:p w:rsidR="0042629C" w:rsidRDefault="0042629C" w:rsidP="00F3500C">
      <w:pPr>
        <w:spacing w:after="0" w:line="240" w:lineRule="auto"/>
      </w:pPr>
    </w:p>
    <w:p w:rsidR="00CB0822" w:rsidRDefault="00CB0822" w:rsidP="00F3500C">
      <w:pPr>
        <w:spacing w:after="0" w:line="240" w:lineRule="auto"/>
      </w:pPr>
      <w:r>
        <w:t>Presentation and Disclosure of Current Liabilities</w:t>
      </w:r>
    </w:p>
    <w:p w:rsidR="00CB0822" w:rsidRDefault="00CB0822" w:rsidP="00CB0822">
      <w:pPr>
        <w:pStyle w:val="ListParagraph"/>
        <w:numPr>
          <w:ilvl w:val="0"/>
          <w:numId w:val="1"/>
        </w:numPr>
        <w:spacing w:after="0" w:line="240" w:lineRule="auto"/>
      </w:pPr>
      <w:r>
        <w:t>Disclose major classes separately:  Bank loans, trade creditors and accrued liabilities, dividends, deferred revenue, future income taxes, amounts owed to related parties</w:t>
      </w:r>
    </w:p>
    <w:p w:rsidR="00CB0822" w:rsidRDefault="00CB0822" w:rsidP="00CB0822">
      <w:pPr>
        <w:pStyle w:val="ListParagraph"/>
        <w:numPr>
          <w:ilvl w:val="0"/>
          <w:numId w:val="1"/>
        </w:numPr>
        <w:spacing w:after="0" w:line="240" w:lineRule="auto"/>
      </w:pPr>
      <w:r>
        <w:t>Report amount owing to officers, directors, shareholders and associated companies separately</w:t>
      </w:r>
    </w:p>
    <w:p w:rsidR="00CB0822" w:rsidRDefault="00CB0822" w:rsidP="00CB0822">
      <w:pPr>
        <w:pStyle w:val="ListParagraph"/>
        <w:numPr>
          <w:ilvl w:val="0"/>
          <w:numId w:val="1"/>
        </w:numPr>
        <w:spacing w:after="0" w:line="240" w:lineRule="auto"/>
      </w:pPr>
      <w:r>
        <w:t>Identify secured liabilities and related assets pledged.</w:t>
      </w:r>
    </w:p>
    <w:p w:rsidR="00F3500C" w:rsidRDefault="00F3500C" w:rsidP="00F3500C">
      <w:pPr>
        <w:spacing w:after="0" w:line="240" w:lineRule="auto"/>
      </w:pPr>
    </w:p>
    <w:p w:rsidR="00F3500C" w:rsidRDefault="00CB0822" w:rsidP="00F3500C">
      <w:pPr>
        <w:spacing w:after="0" w:line="240" w:lineRule="auto"/>
      </w:pPr>
      <w:r>
        <w:t>Analysis of Current Liabilities</w:t>
      </w:r>
    </w:p>
    <w:p w:rsidR="00CB0822" w:rsidRDefault="00CB0822" w:rsidP="00CB0822">
      <w:pPr>
        <w:pStyle w:val="ListParagraph"/>
        <w:numPr>
          <w:ilvl w:val="0"/>
          <w:numId w:val="1"/>
        </w:numPr>
        <w:spacing w:after="0" w:line="240" w:lineRule="auto"/>
      </w:pPr>
      <w:r>
        <w:t>Current Ratio:</w:t>
      </w:r>
    </w:p>
    <w:p w:rsidR="00CB0822" w:rsidRDefault="00CB0822" w:rsidP="00CB0822">
      <w:pPr>
        <w:pStyle w:val="ListParagraph"/>
        <w:numPr>
          <w:ilvl w:val="1"/>
          <w:numId w:val="1"/>
        </w:numPr>
        <w:spacing w:after="0" w:line="240" w:lineRule="auto"/>
      </w:pPr>
      <w:r>
        <w:t>Current Assets/Current Liabilities</w:t>
      </w:r>
    </w:p>
    <w:p w:rsidR="00CB0822" w:rsidRDefault="00CB0822" w:rsidP="00CB0822">
      <w:pPr>
        <w:pStyle w:val="ListParagraph"/>
        <w:numPr>
          <w:ilvl w:val="0"/>
          <w:numId w:val="1"/>
        </w:numPr>
        <w:spacing w:after="0" w:line="240" w:lineRule="auto"/>
      </w:pPr>
      <w:r>
        <w:t>Acid-Test Ratio:</w:t>
      </w:r>
    </w:p>
    <w:p w:rsidR="00CB0822" w:rsidRDefault="00CB0822" w:rsidP="00CB0822">
      <w:pPr>
        <w:pStyle w:val="ListParagraph"/>
        <w:numPr>
          <w:ilvl w:val="1"/>
          <w:numId w:val="1"/>
        </w:numPr>
        <w:spacing w:after="0" w:line="240" w:lineRule="auto"/>
      </w:pPr>
      <w:r>
        <w:t>(Cash + Marketable Securities + Net Receivables) / Current Liabilities</w:t>
      </w:r>
    </w:p>
    <w:p w:rsidR="00CB0822" w:rsidRDefault="00CB0822" w:rsidP="00CB0822">
      <w:pPr>
        <w:pStyle w:val="ListParagraph"/>
        <w:numPr>
          <w:ilvl w:val="0"/>
          <w:numId w:val="1"/>
        </w:numPr>
        <w:spacing w:after="0" w:line="240" w:lineRule="auto"/>
      </w:pPr>
      <w:r>
        <w:t>Days Payables Outstanding:</w:t>
      </w:r>
    </w:p>
    <w:p w:rsidR="00CB0822" w:rsidRDefault="00CB0822" w:rsidP="00CB0822">
      <w:pPr>
        <w:pStyle w:val="ListParagraph"/>
        <w:numPr>
          <w:ilvl w:val="1"/>
          <w:numId w:val="1"/>
        </w:numPr>
        <w:spacing w:after="0" w:line="240" w:lineRule="auto"/>
      </w:pPr>
      <w:r>
        <w:t>Average Trade Accounts Payable/(Average Daily Cost of Goods Sold/Cost of Total Operating Expenses)</w:t>
      </w:r>
    </w:p>
    <w:p w:rsidR="00F3500C" w:rsidRDefault="00F3500C" w:rsidP="00F3500C">
      <w:pPr>
        <w:spacing w:after="0" w:line="240" w:lineRule="auto"/>
      </w:pPr>
    </w:p>
    <w:p w:rsidR="00F3500C" w:rsidRDefault="00F3500C" w:rsidP="00F3500C">
      <w:pPr>
        <w:spacing w:after="0" w:line="240" w:lineRule="auto"/>
      </w:pPr>
    </w:p>
    <w:p w:rsidR="00F3500C" w:rsidRPr="003E0B5C" w:rsidRDefault="00F3500C" w:rsidP="00F3500C">
      <w:pPr>
        <w:spacing w:after="0" w:line="240" w:lineRule="auto"/>
      </w:pPr>
      <w:bookmarkStart w:id="0" w:name="_GoBack"/>
      <w:bookmarkEnd w:id="0"/>
    </w:p>
    <w:sectPr w:rsidR="00F3500C" w:rsidRPr="003E0B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B0814"/>
    <w:multiLevelType w:val="hybridMultilevel"/>
    <w:tmpl w:val="1D4AF532"/>
    <w:lvl w:ilvl="0" w:tplc="AFC463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60F13AF"/>
    <w:multiLevelType w:val="hybridMultilevel"/>
    <w:tmpl w:val="D8B8ABD0"/>
    <w:lvl w:ilvl="0" w:tplc="B1A2474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2C5F6C45"/>
    <w:multiLevelType w:val="hybridMultilevel"/>
    <w:tmpl w:val="17E07008"/>
    <w:lvl w:ilvl="0" w:tplc="A5EA6C32">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
    <w:nsid w:val="342240D4"/>
    <w:multiLevelType w:val="hybridMultilevel"/>
    <w:tmpl w:val="4C469DF0"/>
    <w:lvl w:ilvl="0" w:tplc="A23A17A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38776F2B"/>
    <w:multiLevelType w:val="hybridMultilevel"/>
    <w:tmpl w:val="77FEA8F0"/>
    <w:lvl w:ilvl="0" w:tplc="62BE857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nsid w:val="52443662"/>
    <w:multiLevelType w:val="hybridMultilevel"/>
    <w:tmpl w:val="8FCCFC84"/>
    <w:lvl w:ilvl="0" w:tplc="56DA593A">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4D954C0"/>
    <w:multiLevelType w:val="hybridMultilevel"/>
    <w:tmpl w:val="9F587C32"/>
    <w:lvl w:ilvl="0" w:tplc="C434A5A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nsid w:val="562A45BB"/>
    <w:multiLevelType w:val="hybridMultilevel"/>
    <w:tmpl w:val="AAC49D7A"/>
    <w:lvl w:ilvl="0" w:tplc="12BCFE4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nsid w:val="65BE7B3B"/>
    <w:multiLevelType w:val="hybridMultilevel"/>
    <w:tmpl w:val="9F48F9B4"/>
    <w:lvl w:ilvl="0" w:tplc="7FDEE99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7C9D62EA"/>
    <w:multiLevelType w:val="hybridMultilevel"/>
    <w:tmpl w:val="9AB8F066"/>
    <w:lvl w:ilvl="0" w:tplc="DBC0CDB8">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num w:numId="1">
    <w:abstractNumId w:val="5"/>
  </w:num>
  <w:num w:numId="2">
    <w:abstractNumId w:val="1"/>
  </w:num>
  <w:num w:numId="3">
    <w:abstractNumId w:val="0"/>
  </w:num>
  <w:num w:numId="4">
    <w:abstractNumId w:val="4"/>
  </w:num>
  <w:num w:numId="5">
    <w:abstractNumId w:val="3"/>
  </w:num>
  <w:num w:numId="6">
    <w:abstractNumId w:val="2"/>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B38"/>
    <w:rsid w:val="00023B02"/>
    <w:rsid w:val="00090F62"/>
    <w:rsid w:val="0009766D"/>
    <w:rsid w:val="000C787B"/>
    <w:rsid w:val="001F36D7"/>
    <w:rsid w:val="00282D6A"/>
    <w:rsid w:val="002D6A28"/>
    <w:rsid w:val="003A5B5B"/>
    <w:rsid w:val="003D479E"/>
    <w:rsid w:val="003E0B5C"/>
    <w:rsid w:val="0042629C"/>
    <w:rsid w:val="004C751A"/>
    <w:rsid w:val="00515926"/>
    <w:rsid w:val="00574ADE"/>
    <w:rsid w:val="00723919"/>
    <w:rsid w:val="00744AF1"/>
    <w:rsid w:val="007B702D"/>
    <w:rsid w:val="0083509D"/>
    <w:rsid w:val="008C49EC"/>
    <w:rsid w:val="00951DD8"/>
    <w:rsid w:val="009B3EB6"/>
    <w:rsid w:val="009F6F60"/>
    <w:rsid w:val="00A23DF6"/>
    <w:rsid w:val="00A60B7A"/>
    <w:rsid w:val="00AE4B38"/>
    <w:rsid w:val="00B60ADA"/>
    <w:rsid w:val="00B91C2F"/>
    <w:rsid w:val="00B94D00"/>
    <w:rsid w:val="00C90218"/>
    <w:rsid w:val="00CA5B40"/>
    <w:rsid w:val="00CB0822"/>
    <w:rsid w:val="00CB1521"/>
    <w:rsid w:val="00DC3716"/>
    <w:rsid w:val="00E77860"/>
    <w:rsid w:val="00EB4366"/>
    <w:rsid w:val="00F3500C"/>
    <w:rsid w:val="00F377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B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74D42-6537-4626-B782-3C7AD0705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Tyler</dc:creator>
  <cp:lastModifiedBy>Tyler</cp:lastModifiedBy>
  <cp:revision>10</cp:revision>
  <dcterms:created xsi:type="dcterms:W3CDTF">2014-01-10T02:20:00Z</dcterms:created>
  <dcterms:modified xsi:type="dcterms:W3CDTF">2014-01-14T03:21:00Z</dcterms:modified>
</cp:coreProperties>
</file>