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FCC" w:rsidRPr="00DB48DA" w:rsidRDefault="008F0FCC">
      <w:pPr>
        <w:rPr>
          <w:rFonts w:cstheme="minorHAnsi"/>
        </w:rPr>
      </w:pPr>
      <w:r>
        <w:tab/>
      </w:r>
      <w:r>
        <w:tab/>
      </w:r>
      <w:r w:rsidRPr="00DB48DA">
        <w:rPr>
          <w:rFonts w:cstheme="minorHAnsi"/>
        </w:rPr>
        <w:tab/>
      </w:r>
      <w:r w:rsidRPr="00DB48DA">
        <w:rPr>
          <w:rFonts w:cstheme="minorHAnsi"/>
        </w:rPr>
        <w:tab/>
        <w:t>Key words cnidarian</w:t>
      </w:r>
    </w:p>
    <w:p w:rsidR="008F0FCC" w:rsidRPr="00DB48DA" w:rsidRDefault="008F0FCC" w:rsidP="008F0FCC">
      <w:pPr>
        <w:pStyle w:val="NoSpacing"/>
        <w:rPr>
          <w:rFonts w:cstheme="minorHAnsi"/>
        </w:rPr>
      </w:pPr>
      <w:r w:rsidRPr="00DB48DA">
        <w:rPr>
          <w:rFonts w:cstheme="minorHAnsi"/>
        </w:rPr>
        <w:t>-</w:t>
      </w:r>
      <w:proofErr w:type="spellStart"/>
      <w:r w:rsidRPr="00DB48DA">
        <w:rPr>
          <w:rFonts w:cstheme="minorHAnsi"/>
        </w:rPr>
        <w:t>aboral</w:t>
      </w:r>
      <w:proofErr w:type="spellEnd"/>
      <w:r w:rsidRPr="00DB48DA">
        <w:rPr>
          <w:rFonts w:cstheme="minorHAnsi"/>
        </w:rPr>
        <w:t xml:space="preserve"> surface</w:t>
      </w:r>
    </w:p>
    <w:p w:rsidR="008F0FCC" w:rsidRPr="00DB48DA" w:rsidRDefault="008F0FCC" w:rsidP="008F0FCC">
      <w:pPr>
        <w:pStyle w:val="NoSpacing"/>
        <w:rPr>
          <w:rStyle w:val="st"/>
          <w:rFonts w:cstheme="minorHAnsi"/>
        </w:rPr>
      </w:pPr>
      <w:r w:rsidRPr="00DB48DA">
        <w:rPr>
          <w:rFonts w:cstheme="minorHAnsi"/>
        </w:rPr>
        <w:tab/>
        <w:t>-&gt;</w:t>
      </w:r>
      <w:r w:rsidRPr="00DB48DA">
        <w:rPr>
          <w:rStyle w:val="st"/>
          <w:rFonts w:cstheme="minorHAnsi"/>
        </w:rPr>
        <w:t>surfaces away from or opposite the mouth</w:t>
      </w:r>
    </w:p>
    <w:p w:rsidR="008F0FCC" w:rsidRPr="00DB48DA" w:rsidRDefault="008F0FCC" w:rsidP="008F0FCC">
      <w:pPr>
        <w:pStyle w:val="NoSpacing"/>
        <w:rPr>
          <w:rStyle w:val="st"/>
          <w:rFonts w:cstheme="minorHAnsi"/>
        </w:rPr>
      </w:pPr>
      <w:r w:rsidRPr="00DB48DA">
        <w:rPr>
          <w:rStyle w:val="st"/>
          <w:rFonts w:cstheme="minorHAnsi"/>
        </w:rPr>
        <w:tab/>
        <w:t>-&gt;anus</w:t>
      </w:r>
    </w:p>
    <w:p w:rsidR="008F0FCC" w:rsidRPr="00DB48DA" w:rsidRDefault="008F0FCC" w:rsidP="008F0FCC">
      <w:pPr>
        <w:pStyle w:val="NoSpacing"/>
        <w:rPr>
          <w:rStyle w:val="st"/>
          <w:rFonts w:cstheme="minorHAnsi"/>
        </w:rPr>
      </w:pPr>
      <w:r w:rsidRPr="00DB48DA">
        <w:rPr>
          <w:rStyle w:val="st"/>
          <w:rFonts w:cstheme="minorHAnsi"/>
        </w:rPr>
        <w:t>-</w:t>
      </w:r>
      <w:proofErr w:type="spellStart"/>
      <w:r w:rsidRPr="00DB48DA">
        <w:rPr>
          <w:rStyle w:val="st"/>
          <w:rFonts w:cstheme="minorHAnsi"/>
        </w:rPr>
        <w:t>acontia</w:t>
      </w:r>
      <w:proofErr w:type="spellEnd"/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</w:rPr>
        <w:tab/>
        <w:t>-&gt;t</w:t>
      </w:r>
      <w:r w:rsidRPr="00DB48DA">
        <w:rPr>
          <w:rFonts w:cstheme="minorHAnsi"/>
          <w:color w:val="000000"/>
        </w:rPr>
        <w:t>hreadlike defensive organs</w:t>
      </w:r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-&gt;composed largely of nettling cells (</w:t>
      </w:r>
      <w:r w:rsidRPr="00DB48DA">
        <w:rPr>
          <w:rFonts w:cstheme="minorHAnsi"/>
        </w:rPr>
        <w:t>nematocysts)</w:t>
      </w:r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-&gt;thrown out of the mouth or special pores of certain sea anemone when irritated</w:t>
      </w:r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>-</w:t>
      </w:r>
      <w:proofErr w:type="spellStart"/>
      <w:r w:rsidRPr="00DB48DA">
        <w:rPr>
          <w:rFonts w:cstheme="minorHAnsi"/>
          <w:color w:val="000000"/>
        </w:rPr>
        <w:t>anthozoa</w:t>
      </w:r>
      <w:proofErr w:type="spellEnd"/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</w:t>
      </w:r>
      <w:proofErr w:type="spellStart"/>
      <w:r w:rsidRPr="00DB48DA">
        <w:rPr>
          <w:rFonts w:cstheme="minorHAnsi"/>
          <w:color w:val="000000"/>
        </w:rPr>
        <w:t>biradial</w:t>
      </w:r>
      <w:proofErr w:type="spellEnd"/>
      <w:r w:rsidRPr="00DB48DA">
        <w:rPr>
          <w:rFonts w:cstheme="minorHAnsi"/>
          <w:color w:val="000000"/>
        </w:rPr>
        <w:t xml:space="preserve"> symmetry</w:t>
      </w:r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</w:t>
      </w:r>
      <w:proofErr w:type="spellStart"/>
      <w:r w:rsidRPr="00DB48DA">
        <w:rPr>
          <w:rFonts w:cstheme="minorHAnsi"/>
          <w:color w:val="000000"/>
        </w:rPr>
        <w:t>siphonoglyphs</w:t>
      </w:r>
      <w:proofErr w:type="spellEnd"/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-&gt;muscular septa</w:t>
      </w:r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 xml:space="preserve">-&gt;gonads in </w:t>
      </w:r>
      <w:proofErr w:type="spellStart"/>
      <w:r w:rsidRPr="00DB48DA">
        <w:rPr>
          <w:rFonts w:cstheme="minorHAnsi"/>
          <w:color w:val="000000"/>
        </w:rPr>
        <w:t>gastrodermis</w:t>
      </w:r>
      <w:proofErr w:type="spellEnd"/>
    </w:p>
    <w:p w:rsidR="008F0FCC" w:rsidRPr="00DB48DA" w:rsidRDefault="008F0FCC" w:rsidP="008F0FCC">
      <w:pPr>
        <w:pStyle w:val="NoSpacing"/>
        <w:rPr>
          <w:rFonts w:cstheme="minorHAnsi"/>
          <w:bCs/>
        </w:rPr>
      </w:pPr>
      <w:r w:rsidRPr="00DB48DA">
        <w:rPr>
          <w:rFonts w:cstheme="minorHAnsi"/>
          <w:color w:val="000000"/>
        </w:rPr>
        <w:tab/>
        <w:t>-&gt;</w:t>
      </w:r>
      <w:proofErr w:type="spellStart"/>
      <w:r w:rsidRPr="00DB48DA">
        <w:rPr>
          <w:rFonts w:cstheme="minorHAnsi"/>
          <w:bCs/>
        </w:rPr>
        <w:t>opercular</w:t>
      </w:r>
      <w:proofErr w:type="spellEnd"/>
      <w:r w:rsidRPr="00DB48DA">
        <w:rPr>
          <w:rFonts w:cstheme="minorHAnsi"/>
          <w:bCs/>
        </w:rPr>
        <w:t xml:space="preserve"> nematocysts</w:t>
      </w:r>
    </w:p>
    <w:p w:rsidR="008F0FCC" w:rsidRPr="00DB48DA" w:rsidRDefault="008F0FCC" w:rsidP="008F0FCC">
      <w:pPr>
        <w:pStyle w:val="NoSpacing"/>
        <w:rPr>
          <w:rFonts w:cstheme="minorHAnsi"/>
          <w:bCs/>
        </w:rPr>
      </w:pPr>
      <w:r w:rsidRPr="00DB48DA">
        <w:rPr>
          <w:rFonts w:cstheme="minorHAnsi"/>
          <w:bCs/>
        </w:rPr>
        <w:t>-blastula</w:t>
      </w:r>
    </w:p>
    <w:p w:rsidR="008F0FCC" w:rsidRPr="00DB48DA" w:rsidRDefault="008F0FCC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bCs/>
        </w:rPr>
        <w:tab/>
        <w:t>-&gt;</w:t>
      </w:r>
      <w:r w:rsidRPr="00DB48DA">
        <w:rPr>
          <w:rFonts w:cstheme="minorHAnsi"/>
          <w:lang w:val="en"/>
        </w:rPr>
        <w:t>hollow sphere of cells formed during an early stage of embryonic development in animals</w:t>
      </w:r>
    </w:p>
    <w:p w:rsidR="004B0B2E" w:rsidRPr="00DB48DA" w:rsidRDefault="004B0B2E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</w:t>
      </w:r>
      <w:r w:rsidRPr="00DB48DA">
        <w:rPr>
          <w:rFonts w:cstheme="minorHAnsi"/>
          <w:lang w:val="en"/>
        </w:rPr>
        <w:t>t</w:t>
      </w:r>
      <w:r w:rsidRPr="00DB48DA">
        <w:rPr>
          <w:rFonts w:cstheme="minorHAnsi"/>
          <w:lang w:val="en"/>
        </w:rPr>
        <w:t xml:space="preserve">he blastula is created when the </w:t>
      </w:r>
      <w:r w:rsidRPr="00DB48DA">
        <w:rPr>
          <w:rFonts w:cstheme="minorHAnsi"/>
          <w:lang w:val="en"/>
        </w:rPr>
        <w:t>zygote</w:t>
      </w:r>
      <w:r w:rsidRPr="00DB48DA">
        <w:rPr>
          <w:rFonts w:cstheme="minorHAnsi"/>
          <w:lang w:val="en"/>
        </w:rPr>
        <w:t xml:space="preserve"> undergoes the </w:t>
      </w:r>
      <w:r w:rsidRPr="00DB48DA">
        <w:rPr>
          <w:rFonts w:cstheme="minorHAnsi"/>
          <w:lang w:val="en"/>
        </w:rPr>
        <w:t>cell division</w:t>
      </w:r>
      <w:r w:rsidRPr="00DB48DA">
        <w:rPr>
          <w:rFonts w:cstheme="minorHAnsi"/>
          <w:lang w:val="en"/>
        </w:rPr>
        <w:t xml:space="preserve"> process known as </w:t>
      </w:r>
      <w:r w:rsidRPr="00DB48DA">
        <w:rPr>
          <w:rFonts w:cstheme="minorHAnsi"/>
          <w:lang w:val="en"/>
        </w:rPr>
        <w:t>cleavage</w:t>
      </w:r>
    </w:p>
    <w:p w:rsidR="004B0B2E" w:rsidRPr="00DB48DA" w:rsidRDefault="004B0B2E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>-budding</w:t>
      </w:r>
    </w:p>
    <w:p w:rsidR="004B0B2E" w:rsidRPr="00DB48DA" w:rsidRDefault="004B0B2E" w:rsidP="008F0FCC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 xml:space="preserve">-&gt;form of asexual reproduction </w:t>
      </w:r>
      <w:r w:rsidRPr="00DB48DA">
        <w:rPr>
          <w:rFonts w:cstheme="minorHAnsi"/>
          <w:lang w:val="en"/>
        </w:rPr>
        <w:t>in which a new organism grows on another one</w:t>
      </w:r>
    </w:p>
    <w:p w:rsidR="004B0B2E" w:rsidRPr="00DB48DA" w:rsidRDefault="004B0B2E" w:rsidP="004B0B2E">
      <w:pPr>
        <w:pStyle w:val="NoSpacing"/>
        <w:ind w:left="720"/>
        <w:rPr>
          <w:rFonts w:cstheme="minorHAnsi"/>
          <w:lang w:val="en"/>
        </w:rPr>
      </w:pPr>
      <w:r w:rsidRPr="00DB48DA">
        <w:rPr>
          <w:rFonts w:cstheme="minorHAnsi"/>
          <w:color w:val="000000"/>
        </w:rPr>
        <w:t>-&gt;</w:t>
      </w:r>
      <w:r w:rsidRPr="00DB48DA">
        <w:rPr>
          <w:rFonts w:cstheme="minorHAnsi"/>
          <w:lang w:val="en"/>
        </w:rPr>
        <w:t>t</w:t>
      </w:r>
      <w:r w:rsidRPr="00DB48DA">
        <w:rPr>
          <w:rFonts w:cstheme="minorHAnsi"/>
          <w:lang w:val="en"/>
        </w:rPr>
        <w:t>he new organism remains attached as it grows, separating from the parent organism only when it is mature</w:t>
      </w:r>
    </w:p>
    <w:p w:rsidR="004B0B2E" w:rsidRPr="00DB48DA" w:rsidRDefault="004B0B2E" w:rsidP="004B0B2E">
      <w:pPr>
        <w:pStyle w:val="NoSpacing"/>
        <w:ind w:left="720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-&gt;</w:t>
      </w:r>
      <w:r w:rsidRPr="00DB48DA">
        <w:rPr>
          <w:rFonts w:cstheme="minorHAnsi"/>
          <w:lang w:val="en"/>
        </w:rPr>
        <w:t>newly created organism is a clone and is genetically identical to the parent organism</w:t>
      </w:r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</w:t>
      </w:r>
      <w:proofErr w:type="spellStart"/>
      <w:r w:rsidRPr="00DB48DA">
        <w:rPr>
          <w:rFonts w:cstheme="minorHAnsi"/>
          <w:lang w:val="en"/>
        </w:rPr>
        <w:t>cnidaria</w:t>
      </w:r>
      <w:proofErr w:type="spellEnd"/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</w:t>
      </w:r>
      <w:proofErr w:type="spellStart"/>
      <w:r w:rsidRPr="00DB48DA">
        <w:rPr>
          <w:rFonts w:cstheme="minorHAnsi"/>
          <w:lang w:val="en"/>
        </w:rPr>
        <w:t>cnidocytes</w:t>
      </w:r>
      <w:proofErr w:type="spellEnd"/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-&gt;polyp body plan</w:t>
      </w:r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</w:t>
      </w:r>
      <w:proofErr w:type="spellStart"/>
      <w:r w:rsidRPr="00DB48DA">
        <w:rPr>
          <w:rFonts w:cstheme="minorHAnsi"/>
          <w:lang w:val="en"/>
        </w:rPr>
        <w:t>epitheliomusculature</w:t>
      </w:r>
      <w:proofErr w:type="spellEnd"/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</w:t>
      </w:r>
      <w:proofErr w:type="spellStart"/>
      <w:r w:rsidRPr="00DB48DA">
        <w:rPr>
          <w:rFonts w:cstheme="minorHAnsi"/>
          <w:lang w:val="en"/>
        </w:rPr>
        <w:t>planula</w:t>
      </w:r>
      <w:proofErr w:type="spellEnd"/>
      <w:r w:rsidRPr="00DB48DA">
        <w:rPr>
          <w:rFonts w:cstheme="minorHAnsi"/>
          <w:lang w:val="en"/>
        </w:rPr>
        <w:t xml:space="preserve"> larva </w:t>
      </w:r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</w:t>
      </w:r>
      <w:proofErr w:type="spellStart"/>
      <w:r w:rsidRPr="00DB48DA">
        <w:rPr>
          <w:rFonts w:cstheme="minorHAnsi"/>
          <w:lang w:val="en"/>
        </w:rPr>
        <w:t>cnidocil</w:t>
      </w:r>
      <w:proofErr w:type="spellEnd"/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-&gt;sensory hair trigger</w:t>
      </w:r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-&gt;detects chemicals associated with prey</w:t>
      </w:r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</w:t>
      </w:r>
      <w:r w:rsidR="00064A95" w:rsidRPr="00DB48DA">
        <w:rPr>
          <w:rFonts w:eastAsia="Arial Unicode MS" w:cstheme="minorHAnsi"/>
          <w:color w:val="000000"/>
        </w:rPr>
        <w:t xml:space="preserve">A modified flagellum on the </w:t>
      </w:r>
      <w:proofErr w:type="spellStart"/>
      <w:r w:rsidR="00064A95" w:rsidRPr="00DB48DA">
        <w:rPr>
          <w:rFonts w:eastAsia="Arial Unicode MS" w:cstheme="minorHAnsi"/>
          <w:color w:val="000000"/>
        </w:rPr>
        <w:t>cnidocyte</w:t>
      </w:r>
      <w:proofErr w:type="spellEnd"/>
      <w:r w:rsidR="00064A95" w:rsidRPr="00DB48DA">
        <w:rPr>
          <w:rFonts w:eastAsia="Arial Unicode MS" w:cstheme="minorHAnsi"/>
          <w:color w:val="000000"/>
        </w:rPr>
        <w:t xml:space="preserve"> that causes the nematocyst inside to fire</w:t>
      </w:r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</w:t>
      </w:r>
      <w:proofErr w:type="spellStart"/>
      <w:r w:rsidRPr="00DB48DA">
        <w:rPr>
          <w:rFonts w:cstheme="minorHAnsi"/>
          <w:lang w:val="en"/>
        </w:rPr>
        <w:t>cnidocysts</w:t>
      </w:r>
      <w:proofErr w:type="spellEnd"/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</w:t>
      </w:r>
      <w:r w:rsidRPr="00DB48DA">
        <w:rPr>
          <w:rFonts w:cstheme="minorHAnsi"/>
          <w:lang w:val="en"/>
        </w:rPr>
        <w:t xml:space="preserve">type of </w:t>
      </w:r>
      <w:r w:rsidRPr="00DB48DA">
        <w:rPr>
          <w:rFonts w:cstheme="minorHAnsi"/>
          <w:lang w:val="en"/>
        </w:rPr>
        <w:t>venomous</w:t>
      </w:r>
      <w:r w:rsidRPr="00DB48DA">
        <w:rPr>
          <w:rFonts w:cstheme="minorHAnsi"/>
          <w:lang w:val="en"/>
        </w:rPr>
        <w:t xml:space="preserve"> </w:t>
      </w:r>
      <w:r w:rsidRPr="00DB48DA">
        <w:rPr>
          <w:rFonts w:cstheme="minorHAnsi"/>
          <w:lang w:val="en"/>
        </w:rPr>
        <w:t>cell</w:t>
      </w:r>
      <w:r w:rsidR="00B57EB2" w:rsidRPr="00DB48DA">
        <w:rPr>
          <w:rFonts w:cstheme="minorHAnsi"/>
          <w:lang w:val="en"/>
        </w:rPr>
        <w:t xml:space="preserve"> that contain nematocysts (aka stinging cell)</w:t>
      </w:r>
    </w:p>
    <w:p w:rsidR="004B0B2E" w:rsidRPr="00DB48DA" w:rsidRDefault="004B0B2E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</w:t>
      </w:r>
      <w:r w:rsidR="00B57EB2" w:rsidRPr="00DB48DA">
        <w:rPr>
          <w:rFonts w:cstheme="minorHAnsi"/>
          <w:lang w:val="en"/>
        </w:rPr>
        <w:t>provides a means for them to catch prey and defend themselves from predators</w:t>
      </w:r>
    </w:p>
    <w:p w:rsidR="00B57EB2" w:rsidRPr="00DB48DA" w:rsidRDefault="00B57EB2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-&gt;located in the epidermis</w:t>
      </w:r>
    </w:p>
    <w:p w:rsidR="00B57EB2" w:rsidRPr="00DB48DA" w:rsidRDefault="00B57EB2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</w:t>
      </w:r>
      <w:proofErr w:type="spellStart"/>
      <w:r w:rsidRPr="00DB48DA">
        <w:rPr>
          <w:rFonts w:cstheme="minorHAnsi"/>
          <w:lang w:val="en"/>
        </w:rPr>
        <w:t>cnidoglandular</w:t>
      </w:r>
      <w:proofErr w:type="spellEnd"/>
      <w:r w:rsidRPr="00DB48DA">
        <w:rPr>
          <w:rFonts w:cstheme="minorHAnsi"/>
          <w:lang w:val="en"/>
        </w:rPr>
        <w:t xml:space="preserve"> lobe</w:t>
      </w:r>
    </w:p>
    <w:p w:rsidR="00B57EB2" w:rsidRPr="00DB48DA" w:rsidRDefault="00B57EB2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-&gt;secretes enzymes for food digestion</w:t>
      </w:r>
      <w:r w:rsidR="00F36B5E" w:rsidRPr="00DB48DA">
        <w:rPr>
          <w:rFonts w:cstheme="minorHAnsi"/>
          <w:lang w:val="en"/>
        </w:rPr>
        <w:t xml:space="preserve"> and absorption</w:t>
      </w: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</w:t>
      </w:r>
      <w:proofErr w:type="spellStart"/>
      <w:r w:rsidRPr="00DB48DA">
        <w:rPr>
          <w:rFonts w:cstheme="minorHAnsi"/>
          <w:lang w:val="en"/>
        </w:rPr>
        <w:t>connexon</w:t>
      </w:r>
      <w:proofErr w:type="spellEnd"/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-&gt;forms pores between cells</w:t>
      </w: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-&gt;necessary for cell to cell communication (cytoplasmic flow)</w:t>
      </w: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-&gt;cytoplasm travels through a hydrophilic pores</w:t>
      </w: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</w:t>
      </w:r>
      <w:proofErr w:type="spellStart"/>
      <w:r w:rsidRPr="00DB48DA">
        <w:rPr>
          <w:rFonts w:cstheme="minorHAnsi"/>
          <w:lang w:val="en"/>
        </w:rPr>
        <w:t>cubozoa</w:t>
      </w:r>
      <w:proofErr w:type="spellEnd"/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 xml:space="preserve">-&gt;polyp undergoes metamorphosis into a </w:t>
      </w:r>
      <w:proofErr w:type="spellStart"/>
      <w:r w:rsidRPr="00DB48DA">
        <w:rPr>
          <w:rFonts w:cstheme="minorHAnsi"/>
          <w:lang w:val="en"/>
        </w:rPr>
        <w:t>meduse</w:t>
      </w:r>
      <w:proofErr w:type="spellEnd"/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-&gt;unique eye</w:t>
      </w: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</w:t>
      </w:r>
      <w:proofErr w:type="spellStart"/>
      <w:r w:rsidRPr="00DB48DA">
        <w:rPr>
          <w:rFonts w:cstheme="minorHAnsi"/>
          <w:lang w:val="en"/>
        </w:rPr>
        <w:t>pedalia</w:t>
      </w:r>
      <w:proofErr w:type="spellEnd"/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 xml:space="preserve">-&gt;contains a gonad, mouth, tentacle and </w:t>
      </w:r>
      <w:proofErr w:type="spellStart"/>
      <w:r w:rsidRPr="00DB48DA">
        <w:rPr>
          <w:rFonts w:cstheme="minorHAnsi"/>
          <w:lang w:val="en"/>
        </w:rPr>
        <w:t>rhopalium</w:t>
      </w:r>
      <w:proofErr w:type="spellEnd"/>
      <w:r w:rsidRPr="00DB48DA">
        <w:rPr>
          <w:rFonts w:cstheme="minorHAnsi"/>
          <w:lang w:val="en"/>
        </w:rPr>
        <w:t xml:space="preserve"> (contains a </w:t>
      </w:r>
      <w:proofErr w:type="spellStart"/>
      <w:r w:rsidRPr="00DB48DA">
        <w:rPr>
          <w:rFonts w:cstheme="minorHAnsi"/>
          <w:lang w:val="en"/>
        </w:rPr>
        <w:t>statocyst</w:t>
      </w:r>
      <w:proofErr w:type="spellEnd"/>
      <w:r w:rsidRPr="00DB48DA">
        <w:rPr>
          <w:rFonts w:cstheme="minorHAnsi"/>
          <w:lang w:val="en"/>
        </w:rPr>
        <w:t xml:space="preserve"> and eyes)</w:t>
      </w: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 xml:space="preserve">-&gt;box jellies with </w:t>
      </w:r>
      <w:proofErr w:type="spellStart"/>
      <w:r w:rsidRPr="00DB48DA">
        <w:rPr>
          <w:rFonts w:cstheme="minorHAnsi"/>
          <w:lang w:val="en"/>
        </w:rPr>
        <w:t>quadraradial</w:t>
      </w:r>
      <w:proofErr w:type="spellEnd"/>
      <w:r w:rsidRPr="00DB48DA">
        <w:rPr>
          <w:rFonts w:cstheme="minorHAnsi"/>
          <w:lang w:val="en"/>
        </w:rPr>
        <w:t xml:space="preserve"> symmetry</w:t>
      </w: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-digestive epithelium</w:t>
      </w:r>
    </w:p>
    <w:p w:rsidR="00064A95" w:rsidRPr="00DB48DA" w:rsidRDefault="00064A95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>-&gt;</w:t>
      </w:r>
      <w:r w:rsidR="001C5C51" w:rsidRPr="00DB48DA">
        <w:rPr>
          <w:rFonts w:cstheme="minorHAnsi"/>
          <w:lang w:val="en"/>
        </w:rPr>
        <w:t>epithelium modified to form a digestive cavity</w:t>
      </w:r>
    </w:p>
    <w:p w:rsidR="001C5C51" w:rsidRPr="00DB48DA" w:rsidRDefault="001C5C51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ab/>
        <w:t xml:space="preserve">-&gt;endoderm </w:t>
      </w:r>
    </w:p>
    <w:p w:rsidR="001C5C51" w:rsidRPr="00DB48DA" w:rsidRDefault="001C5C51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-dimorphic lifestyle</w:t>
      </w:r>
    </w:p>
    <w:p w:rsidR="001C5C51" w:rsidRPr="00DB48DA" w:rsidRDefault="001C5C51" w:rsidP="004B0B2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cstheme="minorHAnsi"/>
          <w:lang w:val="en"/>
        </w:rPr>
        <w:tab/>
        <w:t>-&gt;</w:t>
      </w:r>
      <w:r w:rsidRPr="00DB48DA">
        <w:rPr>
          <w:rFonts w:eastAsia="Arial Unicode MS" w:cstheme="minorHAnsi"/>
          <w:color w:val="000000"/>
        </w:rPr>
        <w:t>w</w:t>
      </w:r>
      <w:r w:rsidRPr="00DB48DA">
        <w:rPr>
          <w:rFonts w:eastAsia="Arial Unicode MS" w:cstheme="minorHAnsi"/>
          <w:color w:val="000000"/>
        </w:rPr>
        <w:t>hen the life cycle of the animal includes two distinct and physically different body types</w:t>
      </w:r>
    </w:p>
    <w:p w:rsidR="001C5C51" w:rsidRPr="00DB48DA" w:rsidRDefault="001C5C51" w:rsidP="004B0B2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-&gt;t</w:t>
      </w:r>
      <w:r w:rsidRPr="00DB48DA">
        <w:rPr>
          <w:rFonts w:eastAsia="Arial Unicode MS" w:cstheme="minorHAnsi"/>
          <w:color w:val="000000"/>
        </w:rPr>
        <w:t>he life cycle progresses from the immature form to the reproductive type</w:t>
      </w:r>
    </w:p>
    <w:p w:rsidR="001C5C51" w:rsidRPr="00DB48DA" w:rsidRDefault="001C5C51" w:rsidP="004B0B2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-&gt;o</w:t>
      </w:r>
      <w:r w:rsidRPr="00DB48DA">
        <w:rPr>
          <w:rFonts w:eastAsia="Arial Unicode MS" w:cstheme="minorHAnsi"/>
          <w:color w:val="000000"/>
        </w:rPr>
        <w:t>r both forms may appear together in colonial types of dimorphic organisms</w:t>
      </w:r>
    </w:p>
    <w:p w:rsidR="001C5C51" w:rsidRPr="00DB48DA" w:rsidRDefault="001C5C51" w:rsidP="004B0B2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-diploblastic</w:t>
      </w:r>
    </w:p>
    <w:p w:rsidR="001C5C51" w:rsidRPr="00DB48DA" w:rsidRDefault="001C5C51" w:rsidP="004B0B2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</w:t>
      </w:r>
      <w:r w:rsidR="009A1C88" w:rsidRPr="00DB48DA">
        <w:rPr>
          <w:rFonts w:eastAsia="Arial Unicode MS" w:cstheme="minorHAnsi"/>
          <w:color w:val="000000"/>
        </w:rPr>
        <w:t>o</w:t>
      </w:r>
      <w:r w:rsidR="009A1C88" w:rsidRPr="00DB48DA">
        <w:rPr>
          <w:rFonts w:eastAsia="Arial Unicode MS" w:cstheme="minorHAnsi"/>
          <w:color w:val="000000"/>
        </w:rPr>
        <w:t>rganisms formed from only the two primitive cell layers--endoderm and ectoderm</w:t>
      </w:r>
    </w:p>
    <w:p w:rsidR="009A1C88" w:rsidRPr="00DB48DA" w:rsidRDefault="009A1C88" w:rsidP="004B0B2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-&gt;missing the mesoderm</w:t>
      </w:r>
    </w:p>
    <w:p w:rsidR="009A1C88" w:rsidRPr="00DB48DA" w:rsidRDefault="009A1C88" w:rsidP="009A1C88">
      <w:pPr>
        <w:pStyle w:val="NoSpacing"/>
        <w:ind w:left="720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-&gt;a</w:t>
      </w:r>
      <w:r w:rsidRPr="00DB48DA">
        <w:rPr>
          <w:rFonts w:eastAsia="Arial Unicode MS" w:cstheme="minorHAnsi"/>
          <w:color w:val="000000"/>
        </w:rPr>
        <w:t xml:space="preserve">lthough there may be some type of a matrix between the two cell layers, often referred to as </w:t>
      </w:r>
      <w:proofErr w:type="spellStart"/>
      <w:r w:rsidRPr="00DB48DA">
        <w:rPr>
          <w:rFonts w:eastAsia="Arial Unicode MS" w:cstheme="minorHAnsi"/>
          <w:color w:val="000000"/>
        </w:rPr>
        <w:t>mesoglea</w:t>
      </w:r>
      <w:proofErr w:type="spellEnd"/>
      <w:r w:rsidRPr="00DB48DA">
        <w:rPr>
          <w:rFonts w:eastAsia="Arial Unicode MS" w:cstheme="minorHAnsi"/>
          <w:color w:val="000000"/>
        </w:rPr>
        <w:t xml:space="preserve"> or mesenchyme, it is not a true tissue layer</w:t>
      </w:r>
    </w:p>
    <w:p w:rsidR="009A1C88" w:rsidRPr="00DB48DA" w:rsidRDefault="009A1C88" w:rsidP="009A1C88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-ectoderm</w:t>
      </w:r>
    </w:p>
    <w:p w:rsidR="009A1C88" w:rsidRPr="00DB48DA" w:rsidRDefault="009A1C88" w:rsidP="009A1C88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-&gt;t</w:t>
      </w:r>
      <w:r w:rsidRPr="00DB48DA">
        <w:rPr>
          <w:rFonts w:eastAsia="Arial Unicode MS" w:cstheme="minorHAnsi"/>
          <w:color w:val="000000"/>
        </w:rPr>
        <w:t>he outermost cell layer that forms the epithelium and nervous systems of an animal</w:t>
      </w:r>
    </w:p>
    <w:p w:rsidR="009A1C88" w:rsidRPr="00DB48DA" w:rsidRDefault="009A1C88" w:rsidP="009A1C88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-&gt;i</w:t>
      </w:r>
      <w:r w:rsidRPr="00DB48DA">
        <w:rPr>
          <w:rFonts w:eastAsia="Arial Unicode MS" w:cstheme="minorHAnsi"/>
          <w:color w:val="000000"/>
        </w:rPr>
        <w:t>t, and the endoderm, are the two primary germ layers</w:t>
      </w:r>
    </w:p>
    <w:p w:rsidR="009A1C88" w:rsidRPr="00DB48DA" w:rsidRDefault="009A1C88" w:rsidP="009A1C88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-endoderm</w:t>
      </w:r>
    </w:p>
    <w:p w:rsidR="009A1C88" w:rsidRPr="00DB48DA" w:rsidRDefault="009A1C88" w:rsidP="009A1C88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-&gt;t</w:t>
      </w:r>
      <w:r w:rsidRPr="00DB48DA">
        <w:rPr>
          <w:rFonts w:eastAsia="Arial Unicode MS" w:cstheme="minorHAnsi"/>
          <w:color w:val="000000"/>
        </w:rPr>
        <w:t>he innermost layer of cells that forms the digestive tract and other associated organs</w:t>
      </w:r>
    </w:p>
    <w:p w:rsidR="009A1C88" w:rsidRPr="00DB48DA" w:rsidRDefault="009A1C88" w:rsidP="009A1C88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</w:t>
      </w:r>
      <w:proofErr w:type="spellStart"/>
      <w:r w:rsidRPr="00DB48DA">
        <w:rPr>
          <w:rFonts w:eastAsia="Arial Unicode MS" w:cstheme="minorHAnsi"/>
          <w:color w:val="000000"/>
        </w:rPr>
        <w:t>ephyra</w:t>
      </w:r>
      <w:proofErr w:type="spellEnd"/>
    </w:p>
    <w:p w:rsidR="00064A95" w:rsidRPr="00DB48DA" w:rsidRDefault="00064A95" w:rsidP="004B0B2E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lang w:val="en"/>
        </w:rPr>
        <w:tab/>
      </w:r>
      <w:r w:rsidR="009A1C88" w:rsidRPr="00DB48DA">
        <w:rPr>
          <w:rFonts w:cstheme="minorHAnsi"/>
          <w:lang w:val="en"/>
        </w:rPr>
        <w:t>-&gt;</w:t>
      </w:r>
      <w:r w:rsidR="009A1C88" w:rsidRPr="00DB48DA">
        <w:rPr>
          <w:rFonts w:cstheme="minorHAnsi"/>
          <w:color w:val="000000"/>
        </w:rPr>
        <w:t xml:space="preserve">when they first begin to swim about after being detached from the </w:t>
      </w:r>
      <w:r w:rsidR="00FA2733" w:rsidRPr="00DB48DA">
        <w:rPr>
          <w:rFonts w:cstheme="minorHAnsi"/>
          <w:color w:val="000000"/>
        </w:rPr>
        <w:t>strobili</w:t>
      </w:r>
    </w:p>
    <w:p w:rsidR="00FA2733" w:rsidRPr="00DB48DA" w:rsidRDefault="00FA2733" w:rsidP="004B0B2E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-&gt;baby medusa</w:t>
      </w:r>
    </w:p>
    <w:p w:rsidR="00FA2733" w:rsidRPr="00DB48DA" w:rsidRDefault="00FA2733" w:rsidP="004B0B2E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-&gt;stage after strobili</w:t>
      </w:r>
    </w:p>
    <w:p w:rsidR="00FA2733" w:rsidRPr="00DB48DA" w:rsidRDefault="00FA2733" w:rsidP="004B0B2E">
      <w:pPr>
        <w:pStyle w:val="NoSpacing"/>
        <w:rPr>
          <w:rFonts w:cstheme="minorHAnsi"/>
        </w:rPr>
      </w:pPr>
      <w:r w:rsidRPr="00DB48DA">
        <w:rPr>
          <w:rFonts w:cstheme="minorHAnsi"/>
          <w:color w:val="000000"/>
        </w:rPr>
        <w:t>-</w:t>
      </w:r>
      <w:proofErr w:type="spellStart"/>
      <w:r w:rsidRPr="00DB48DA">
        <w:rPr>
          <w:rFonts w:cstheme="minorHAnsi"/>
        </w:rPr>
        <w:t>e</w:t>
      </w:r>
      <w:r w:rsidRPr="00DB48DA">
        <w:rPr>
          <w:rFonts w:cstheme="minorHAnsi"/>
        </w:rPr>
        <w:t>pithelomuscular</w:t>
      </w:r>
      <w:proofErr w:type="spellEnd"/>
      <w:r w:rsidRPr="00DB48DA">
        <w:rPr>
          <w:rFonts w:cstheme="minorHAnsi"/>
        </w:rPr>
        <w:t xml:space="preserve"> cells</w:t>
      </w:r>
    </w:p>
    <w:p w:rsidR="00FA2733" w:rsidRPr="00DB48DA" w:rsidRDefault="00FA2733" w:rsidP="004B0B2E">
      <w:pPr>
        <w:pStyle w:val="NoSpacing"/>
        <w:rPr>
          <w:rFonts w:cstheme="minorHAnsi"/>
        </w:rPr>
      </w:pPr>
      <w:r w:rsidRPr="00DB48DA">
        <w:rPr>
          <w:rFonts w:cstheme="minorHAnsi"/>
        </w:rPr>
        <w:tab/>
        <w:t>-&gt;</w:t>
      </w:r>
      <w:proofErr w:type="spellStart"/>
      <w:r w:rsidRPr="00DB48DA">
        <w:rPr>
          <w:rFonts w:cstheme="minorHAnsi"/>
        </w:rPr>
        <w:t>epithelio</w:t>
      </w:r>
      <w:proofErr w:type="spellEnd"/>
      <w:r w:rsidRPr="00DB48DA">
        <w:rPr>
          <w:rFonts w:cstheme="minorHAnsi"/>
        </w:rPr>
        <w:t>=protective, muscular=movement</w:t>
      </w:r>
    </w:p>
    <w:p w:rsidR="00FA2733" w:rsidRPr="00DB48DA" w:rsidRDefault="00FA2733" w:rsidP="004B0B2E">
      <w:pPr>
        <w:pStyle w:val="NoSpacing"/>
        <w:rPr>
          <w:rFonts w:cstheme="minorHAnsi"/>
        </w:rPr>
      </w:pPr>
      <w:r w:rsidRPr="00DB48DA">
        <w:rPr>
          <w:rFonts w:cstheme="minorHAnsi"/>
        </w:rPr>
        <w:tab/>
        <w:t>-&gt;longitudinal</w:t>
      </w:r>
    </w:p>
    <w:p w:rsidR="00FA2733" w:rsidRPr="00DB48DA" w:rsidRDefault="00FA2733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</w:rPr>
        <w:tab/>
        <w:t>-&gt;</w:t>
      </w:r>
      <w:r w:rsidRPr="00DB48DA">
        <w:rPr>
          <w:rFonts w:cstheme="minorHAnsi"/>
          <w:lang w:val="en"/>
        </w:rPr>
        <w:t xml:space="preserve">bases extend to form </w:t>
      </w:r>
      <w:r w:rsidRPr="00DB48DA">
        <w:rPr>
          <w:rFonts w:cstheme="minorHAnsi"/>
          <w:lang w:val="en"/>
        </w:rPr>
        <w:t>muscle</w:t>
      </w:r>
      <w:r w:rsidRPr="00DB48DA">
        <w:rPr>
          <w:rFonts w:cstheme="minorHAnsi"/>
          <w:lang w:val="en"/>
        </w:rPr>
        <w:t xml:space="preserve"> fibers in parallel rows</w:t>
      </w:r>
    </w:p>
    <w:p w:rsidR="00FA2733" w:rsidRPr="00DB48DA" w:rsidRDefault="00FA2733" w:rsidP="004B0B2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-extracellular digestion</w:t>
      </w:r>
    </w:p>
    <w:p w:rsidR="00FA2733" w:rsidRPr="00DB48DA" w:rsidRDefault="00FA2733" w:rsidP="00FA2733">
      <w:pPr>
        <w:pStyle w:val="NoSpacing"/>
        <w:ind w:left="720"/>
        <w:rPr>
          <w:rFonts w:cstheme="minorHAnsi"/>
        </w:rPr>
      </w:pPr>
      <w:r w:rsidRPr="00DB48DA">
        <w:rPr>
          <w:rFonts w:cstheme="minorHAnsi"/>
          <w:lang w:val="en"/>
        </w:rPr>
        <w:t>-&gt;</w:t>
      </w:r>
      <w:proofErr w:type="spellStart"/>
      <w:r w:rsidRPr="00DB48DA">
        <w:rPr>
          <w:rFonts w:cstheme="minorHAnsi"/>
          <w:lang w:val="en"/>
        </w:rPr>
        <w:t>saprobionts</w:t>
      </w:r>
      <w:proofErr w:type="spellEnd"/>
      <w:r w:rsidRPr="00DB48DA">
        <w:rPr>
          <w:rFonts w:cstheme="minorHAnsi"/>
          <w:lang w:val="en"/>
        </w:rPr>
        <w:t xml:space="preserve"> feed by secreting </w:t>
      </w:r>
      <w:r w:rsidRPr="00DB48DA">
        <w:rPr>
          <w:rFonts w:cstheme="minorHAnsi"/>
          <w:lang w:val="en"/>
        </w:rPr>
        <w:t>enzymes</w:t>
      </w:r>
      <w:r w:rsidRPr="00DB48DA">
        <w:rPr>
          <w:rFonts w:cstheme="minorHAnsi"/>
          <w:lang w:val="en"/>
        </w:rPr>
        <w:t xml:space="preserve"> through the </w:t>
      </w:r>
      <w:r w:rsidRPr="00DB48DA">
        <w:rPr>
          <w:rFonts w:cstheme="minorHAnsi"/>
          <w:lang w:val="en"/>
        </w:rPr>
        <w:t>cell membrane</w:t>
      </w:r>
      <w:r w:rsidRPr="00DB48DA">
        <w:rPr>
          <w:rFonts w:cstheme="minorHAnsi"/>
          <w:lang w:val="en"/>
        </w:rPr>
        <w:t xml:space="preserve"> onto the food which is in the digestive system spaces</w:t>
      </w:r>
    </w:p>
    <w:p w:rsidR="008F0FCC" w:rsidRPr="00DB48DA" w:rsidRDefault="00FA2733" w:rsidP="008F0FCC">
      <w:pPr>
        <w:pStyle w:val="NoSpacing"/>
        <w:rPr>
          <w:rFonts w:cstheme="minorHAnsi"/>
        </w:rPr>
      </w:pPr>
      <w:r w:rsidRPr="00DB48DA">
        <w:rPr>
          <w:rFonts w:cstheme="minorHAnsi"/>
        </w:rPr>
        <w:tab/>
        <w:t>-&gt;</w:t>
      </w:r>
      <w:r w:rsidRPr="00DB48DA">
        <w:rPr>
          <w:rFonts w:cstheme="minorHAnsi"/>
          <w:lang w:val="en"/>
        </w:rPr>
        <w:t>t</w:t>
      </w:r>
      <w:r w:rsidRPr="00DB48DA">
        <w:rPr>
          <w:rFonts w:cstheme="minorHAnsi"/>
          <w:lang w:val="en"/>
        </w:rPr>
        <w:t xml:space="preserve">he enzymes </w:t>
      </w:r>
      <w:proofErr w:type="spellStart"/>
      <w:r w:rsidRPr="00DB48DA">
        <w:rPr>
          <w:rFonts w:cstheme="minorHAnsi"/>
          <w:lang w:val="en"/>
        </w:rPr>
        <w:t>catalyse</w:t>
      </w:r>
      <w:proofErr w:type="spellEnd"/>
      <w:r w:rsidRPr="00DB48DA">
        <w:rPr>
          <w:rFonts w:cstheme="minorHAnsi"/>
          <w:lang w:val="en"/>
        </w:rPr>
        <w:t xml:space="preserve"> the food into </w:t>
      </w:r>
      <w:r w:rsidRPr="00DB48DA">
        <w:rPr>
          <w:rFonts w:cstheme="minorHAnsi"/>
          <w:lang w:val="en"/>
        </w:rPr>
        <w:t>molecules</w:t>
      </w:r>
      <w:r w:rsidRPr="00DB48DA">
        <w:rPr>
          <w:rFonts w:cstheme="minorHAnsi"/>
          <w:lang w:val="en"/>
        </w:rPr>
        <w:t xml:space="preserve"> small enough for them to be </w:t>
      </w:r>
      <w:proofErr w:type="spellStart"/>
      <w:r w:rsidRPr="00DB48DA">
        <w:rPr>
          <w:rFonts w:cstheme="minorHAnsi"/>
          <w:lang w:val="en"/>
        </w:rPr>
        <w:t>phagocytosed</w:t>
      </w:r>
      <w:proofErr w:type="spellEnd"/>
    </w:p>
    <w:p w:rsidR="00FA2733" w:rsidRPr="00DB48DA" w:rsidRDefault="00FA2733" w:rsidP="008F0FCC">
      <w:pPr>
        <w:pStyle w:val="NoSpacing"/>
        <w:rPr>
          <w:rFonts w:cstheme="minorHAnsi"/>
        </w:rPr>
      </w:pPr>
      <w:r w:rsidRPr="00DB48DA">
        <w:rPr>
          <w:rFonts w:cstheme="minorHAnsi"/>
        </w:rPr>
        <w:t>-gap junctions</w:t>
      </w:r>
    </w:p>
    <w:p w:rsidR="00FA2733" w:rsidRPr="00DB48DA" w:rsidRDefault="00FA2733" w:rsidP="008F0FCC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</w:rPr>
        <w:tab/>
        <w:t>-&gt;</w:t>
      </w:r>
      <w:r w:rsidRPr="00DB48DA">
        <w:rPr>
          <w:rFonts w:cstheme="minorHAnsi"/>
          <w:lang w:val="en"/>
        </w:rPr>
        <w:t xml:space="preserve">specialized intercellular connection between a multitude of animal </w:t>
      </w:r>
      <w:r w:rsidRPr="00DB48DA">
        <w:rPr>
          <w:rFonts w:cstheme="minorHAnsi"/>
          <w:lang w:val="en"/>
        </w:rPr>
        <w:t xml:space="preserve">cell </w:t>
      </w:r>
      <w:r w:rsidRPr="00DB48DA">
        <w:rPr>
          <w:rFonts w:cstheme="minorHAnsi"/>
          <w:lang w:val="en"/>
        </w:rPr>
        <w:t>types</w:t>
      </w:r>
    </w:p>
    <w:p w:rsidR="00FA2733" w:rsidRPr="00DB48DA" w:rsidRDefault="00FA2733" w:rsidP="00FA2733">
      <w:pPr>
        <w:pStyle w:val="NoSpacing"/>
        <w:ind w:left="720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-&gt;</w:t>
      </w:r>
      <w:r w:rsidR="00D45F7E" w:rsidRPr="00DB48DA">
        <w:rPr>
          <w:rFonts w:cstheme="minorHAnsi"/>
          <w:lang w:val="en"/>
        </w:rPr>
        <w:t>i</w:t>
      </w:r>
      <w:r w:rsidRPr="00DB48DA">
        <w:rPr>
          <w:rFonts w:cstheme="minorHAnsi"/>
          <w:lang w:val="en"/>
        </w:rPr>
        <w:t xml:space="preserve">t directly connects the </w:t>
      </w:r>
      <w:r w:rsidRPr="00DB48DA">
        <w:rPr>
          <w:rFonts w:cstheme="minorHAnsi"/>
          <w:lang w:val="en"/>
        </w:rPr>
        <w:t>cytoplasm</w:t>
      </w:r>
      <w:r w:rsidRPr="00DB48DA">
        <w:rPr>
          <w:rFonts w:cstheme="minorHAnsi"/>
          <w:lang w:val="en"/>
        </w:rPr>
        <w:t xml:space="preserve"> of two cells, which allows various </w:t>
      </w:r>
      <w:r w:rsidRPr="00DB48DA">
        <w:rPr>
          <w:rFonts w:cstheme="minorHAnsi"/>
          <w:lang w:val="en"/>
        </w:rPr>
        <w:t>molecules</w:t>
      </w:r>
      <w:r w:rsidRPr="00DB48DA">
        <w:rPr>
          <w:rFonts w:cstheme="minorHAnsi"/>
          <w:lang w:val="en"/>
        </w:rPr>
        <w:t xml:space="preserve"> and </w:t>
      </w:r>
      <w:r w:rsidRPr="00DB48DA">
        <w:rPr>
          <w:rFonts w:cstheme="minorHAnsi"/>
          <w:lang w:val="en"/>
        </w:rPr>
        <w:t>ions</w:t>
      </w:r>
      <w:r w:rsidRPr="00DB48DA">
        <w:rPr>
          <w:rFonts w:cstheme="minorHAnsi"/>
          <w:lang w:val="en"/>
        </w:rPr>
        <w:t xml:space="preserve"> to pass freely between cells</w:t>
      </w:r>
    </w:p>
    <w:p w:rsidR="00FA2733" w:rsidRPr="00DB48DA" w:rsidRDefault="00FA2733" w:rsidP="00FA2733">
      <w:pPr>
        <w:pStyle w:val="NoSpacing"/>
        <w:ind w:left="720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-&gt;</w:t>
      </w:r>
      <w:proofErr w:type="spellStart"/>
      <w:r w:rsidRPr="00DB48DA">
        <w:rPr>
          <w:rFonts w:cstheme="minorHAnsi"/>
          <w:lang w:val="en"/>
        </w:rPr>
        <w:t>connexon</w:t>
      </w:r>
      <w:proofErr w:type="spellEnd"/>
      <w:r w:rsidRPr="00DB48DA">
        <w:rPr>
          <w:rFonts w:cstheme="minorHAnsi"/>
          <w:lang w:val="en"/>
        </w:rPr>
        <w:t xml:space="preserve"> forms pores in the hydrophilic gap</w:t>
      </w:r>
    </w:p>
    <w:p w:rsidR="00FA2733" w:rsidRPr="00DB48DA" w:rsidRDefault="00FA2733" w:rsidP="00FA2733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</w:t>
      </w:r>
      <w:r w:rsidR="00D45F7E" w:rsidRPr="00DB48DA">
        <w:rPr>
          <w:rFonts w:cstheme="minorHAnsi"/>
          <w:lang w:val="en"/>
        </w:rPr>
        <w:t>gastric filaments</w:t>
      </w:r>
    </w:p>
    <w:p w:rsidR="00D45F7E" w:rsidRPr="00DB48DA" w:rsidRDefault="00D45F7E" w:rsidP="00FA2733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lang w:val="en"/>
        </w:rPr>
        <w:tab/>
        <w:t>-&gt;</w:t>
      </w:r>
      <w:r w:rsidRPr="00DB48DA">
        <w:rPr>
          <w:rFonts w:cstheme="minorHAnsi"/>
          <w:color w:val="000000"/>
        </w:rPr>
        <w:t>a row of filaments on the surface of</w:t>
      </w:r>
      <w:r w:rsidRPr="00DB48DA">
        <w:rPr>
          <w:rFonts w:cstheme="minorHAnsi"/>
          <w:color w:val="000000"/>
        </w:rPr>
        <w:t xml:space="preserve"> the gastric cavity</w:t>
      </w:r>
      <w:r w:rsidRPr="00DB48DA">
        <w:rPr>
          <w:rFonts w:cstheme="minorHAnsi"/>
          <w:color w:val="000000"/>
        </w:rPr>
        <w:br/>
      </w:r>
      <w:r w:rsidRPr="00DB48DA">
        <w:rPr>
          <w:rFonts w:cstheme="minorHAnsi"/>
          <w:color w:val="000000"/>
        </w:rPr>
        <w:tab/>
        <w:t>-&gt;</w:t>
      </w:r>
      <w:r w:rsidRPr="00DB48DA">
        <w:rPr>
          <w:rFonts w:cstheme="minorHAnsi"/>
          <w:color w:val="000000"/>
        </w:rPr>
        <w:t>function to kill or paralyze li</w:t>
      </w:r>
      <w:r w:rsidRPr="00DB48DA">
        <w:rPr>
          <w:rFonts w:cstheme="minorHAnsi"/>
          <w:color w:val="000000"/>
        </w:rPr>
        <w:t>ve prey taken into the stomach</w:t>
      </w:r>
      <w:r w:rsidRPr="00DB48DA">
        <w:rPr>
          <w:rFonts w:cstheme="minorHAnsi"/>
          <w:color w:val="000000"/>
        </w:rPr>
        <w:br/>
        <w:t>-</w:t>
      </w:r>
      <w:proofErr w:type="spellStart"/>
      <w:r w:rsidRPr="00DB48DA">
        <w:rPr>
          <w:rFonts w:cstheme="minorHAnsi"/>
          <w:color w:val="000000"/>
        </w:rPr>
        <w:t>gastrodermis</w:t>
      </w:r>
      <w:proofErr w:type="spellEnd"/>
    </w:p>
    <w:p w:rsidR="00D45F7E" w:rsidRPr="00DB48DA" w:rsidRDefault="00D45F7E" w:rsidP="00D45F7E">
      <w:pPr>
        <w:pStyle w:val="NoSpacing"/>
        <w:ind w:left="720"/>
        <w:rPr>
          <w:rFonts w:eastAsia="Arial Unicode MS" w:cstheme="minorHAnsi"/>
          <w:color w:val="000000"/>
        </w:rPr>
      </w:pPr>
      <w:r w:rsidRPr="00DB48DA">
        <w:rPr>
          <w:rFonts w:cstheme="minorHAnsi"/>
          <w:color w:val="000000"/>
        </w:rPr>
        <w:t>-&gt;</w:t>
      </w:r>
      <w:r w:rsidRPr="00DB48DA">
        <w:rPr>
          <w:rFonts w:eastAsia="Arial Unicode MS" w:cstheme="minorHAnsi"/>
          <w:color w:val="000000"/>
        </w:rPr>
        <w:t xml:space="preserve">The name given to the endodermal cells that line the </w:t>
      </w:r>
      <w:proofErr w:type="spellStart"/>
      <w:r w:rsidRPr="00DB48DA">
        <w:rPr>
          <w:rFonts w:eastAsia="Arial Unicode MS" w:cstheme="minorHAnsi"/>
          <w:color w:val="000000"/>
        </w:rPr>
        <w:t>gastrovascular</w:t>
      </w:r>
      <w:proofErr w:type="spellEnd"/>
      <w:r w:rsidRPr="00DB48DA">
        <w:rPr>
          <w:rFonts w:eastAsia="Arial Unicode MS" w:cstheme="minorHAnsi"/>
          <w:color w:val="000000"/>
        </w:rPr>
        <w:t xml:space="preserve"> cavity (coelenteron) of cnidarians</w:t>
      </w:r>
    </w:p>
    <w:p w:rsidR="00D45F7E" w:rsidRPr="00DB48DA" w:rsidRDefault="00D45F7E" w:rsidP="00D45F7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</w:t>
      </w:r>
      <w:proofErr w:type="spellStart"/>
      <w:r w:rsidRPr="00DB48DA">
        <w:rPr>
          <w:rFonts w:eastAsia="Arial Unicode MS" w:cstheme="minorHAnsi"/>
          <w:color w:val="000000"/>
        </w:rPr>
        <w:t>gastrovascular</w:t>
      </w:r>
      <w:proofErr w:type="spellEnd"/>
      <w:r w:rsidRPr="00DB48DA">
        <w:rPr>
          <w:rFonts w:eastAsia="Arial Unicode MS" w:cstheme="minorHAnsi"/>
          <w:color w:val="000000"/>
        </w:rPr>
        <w:t xml:space="preserve"> cavity</w:t>
      </w:r>
    </w:p>
    <w:p w:rsidR="00D45F7E" w:rsidRPr="00DB48DA" w:rsidRDefault="00D45F7E" w:rsidP="00D45F7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-&gt;t</w:t>
      </w:r>
      <w:r w:rsidRPr="00DB48DA">
        <w:rPr>
          <w:rFonts w:eastAsia="Arial Unicode MS" w:cstheme="minorHAnsi"/>
          <w:color w:val="000000"/>
        </w:rPr>
        <w:t>he name given to the internal cavity of the cnidarians</w:t>
      </w:r>
    </w:p>
    <w:p w:rsidR="00D45F7E" w:rsidRPr="00DB48DA" w:rsidRDefault="00D45F7E" w:rsidP="00D45F7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-&gt;a</w:t>
      </w:r>
      <w:r w:rsidRPr="00DB48DA">
        <w:rPr>
          <w:rFonts w:eastAsia="Arial Unicode MS" w:cstheme="minorHAnsi"/>
          <w:color w:val="000000"/>
        </w:rPr>
        <w:t xml:space="preserve"> blind-ended (incomplete) gut with only one opening</w:t>
      </w:r>
    </w:p>
    <w:p w:rsidR="00D45F7E" w:rsidRPr="00DB48DA" w:rsidRDefault="00D45F7E" w:rsidP="00D45F7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-&gt;t</w:t>
      </w:r>
      <w:r w:rsidRPr="00DB48DA">
        <w:rPr>
          <w:rFonts w:eastAsia="Arial Unicode MS" w:cstheme="minorHAnsi"/>
          <w:color w:val="000000"/>
        </w:rPr>
        <w:t xml:space="preserve">he cavity is lined by </w:t>
      </w:r>
      <w:proofErr w:type="spellStart"/>
      <w:r w:rsidRPr="00DB48DA">
        <w:rPr>
          <w:rFonts w:eastAsia="Arial Unicode MS" w:cstheme="minorHAnsi"/>
          <w:color w:val="000000"/>
        </w:rPr>
        <w:t>gastrodermis</w:t>
      </w:r>
      <w:proofErr w:type="spellEnd"/>
    </w:p>
    <w:p w:rsidR="00D45F7E" w:rsidRPr="00DB48DA" w:rsidRDefault="00D45F7E" w:rsidP="00D45F7E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</w:t>
      </w:r>
      <w:proofErr w:type="spellStart"/>
      <w:r w:rsidRPr="00DB48DA">
        <w:rPr>
          <w:rFonts w:eastAsia="Arial Unicode MS" w:cstheme="minorHAnsi"/>
          <w:color w:val="000000"/>
        </w:rPr>
        <w:t>gastrozooid</w:t>
      </w:r>
      <w:proofErr w:type="spellEnd"/>
    </w:p>
    <w:p w:rsidR="00D45F7E" w:rsidRPr="00DB48DA" w:rsidRDefault="00D45F7E" w:rsidP="00D45F7E">
      <w:pPr>
        <w:pStyle w:val="NoSpacing"/>
        <w:rPr>
          <w:rFonts w:cstheme="minorHAnsi"/>
        </w:rPr>
      </w:pPr>
      <w:r w:rsidRPr="00DB48DA">
        <w:rPr>
          <w:rFonts w:eastAsia="Arial Unicode MS" w:cstheme="minorHAnsi"/>
          <w:color w:val="000000"/>
        </w:rPr>
        <w:tab/>
        <w:t>-&gt;</w:t>
      </w:r>
      <w:r w:rsidRPr="00DB48DA">
        <w:rPr>
          <w:rFonts w:cstheme="minorHAnsi"/>
        </w:rPr>
        <w:t>a</w:t>
      </w:r>
      <w:r w:rsidRPr="00DB48DA">
        <w:rPr>
          <w:rFonts w:cstheme="minorHAnsi"/>
        </w:rPr>
        <w:t xml:space="preserve"> nutritive polyp of colonial coelenterates</w:t>
      </w:r>
    </w:p>
    <w:p w:rsidR="00D45F7E" w:rsidRPr="00DB48DA" w:rsidRDefault="00D45F7E" w:rsidP="00D45F7E">
      <w:pPr>
        <w:pStyle w:val="NoSpacing"/>
        <w:rPr>
          <w:rFonts w:cstheme="minorHAnsi"/>
        </w:rPr>
      </w:pPr>
      <w:r w:rsidRPr="00DB48DA">
        <w:rPr>
          <w:rFonts w:cstheme="minorHAnsi"/>
        </w:rPr>
        <w:tab/>
        <w:t>-&gt;</w:t>
      </w:r>
      <w:r w:rsidRPr="00DB48DA">
        <w:rPr>
          <w:rFonts w:cstheme="minorHAnsi"/>
        </w:rPr>
        <w:t>characterized by having tentacles and a mouth</w:t>
      </w:r>
    </w:p>
    <w:p w:rsidR="00D45F7E" w:rsidRPr="00DB48DA" w:rsidRDefault="00D45F7E" w:rsidP="00D45F7E">
      <w:pPr>
        <w:pStyle w:val="NoSpacing"/>
        <w:rPr>
          <w:rFonts w:cstheme="minorHAnsi"/>
        </w:rPr>
      </w:pPr>
    </w:p>
    <w:p w:rsidR="00D45F7E" w:rsidRPr="00DB48DA" w:rsidRDefault="00D45F7E" w:rsidP="00D45F7E">
      <w:pPr>
        <w:pStyle w:val="NoSpacing"/>
        <w:rPr>
          <w:rFonts w:cstheme="minorHAnsi"/>
        </w:rPr>
      </w:pPr>
      <w:r w:rsidRPr="00DB48DA">
        <w:rPr>
          <w:rFonts w:cstheme="minorHAnsi"/>
        </w:rPr>
        <w:t>-gastrulation</w:t>
      </w:r>
    </w:p>
    <w:p w:rsidR="00D45F7E" w:rsidRPr="00DB48DA" w:rsidRDefault="00D45F7E" w:rsidP="00D45F7E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</w:rPr>
        <w:tab/>
        <w:t>-&gt;</w:t>
      </w:r>
      <w:r w:rsidRPr="00DB48DA">
        <w:rPr>
          <w:rFonts w:cstheme="minorHAnsi"/>
          <w:lang w:val="en"/>
        </w:rPr>
        <w:t xml:space="preserve">a phase early in the </w:t>
      </w:r>
      <w:r w:rsidRPr="00DB48DA">
        <w:rPr>
          <w:rFonts w:cstheme="minorHAnsi"/>
          <w:lang w:val="en"/>
        </w:rPr>
        <w:t>embryonic development</w:t>
      </w:r>
      <w:r w:rsidRPr="00DB48DA">
        <w:rPr>
          <w:rFonts w:cstheme="minorHAnsi"/>
          <w:lang w:val="en"/>
        </w:rPr>
        <w:t xml:space="preserve"> of most </w:t>
      </w:r>
      <w:r w:rsidRPr="00DB48DA">
        <w:rPr>
          <w:rFonts w:cstheme="minorHAnsi"/>
          <w:lang w:val="en"/>
        </w:rPr>
        <w:t>animals</w:t>
      </w:r>
    </w:p>
    <w:p w:rsidR="00D45F7E" w:rsidRPr="00DB48DA" w:rsidRDefault="00D45F7E" w:rsidP="00D45F7E">
      <w:pPr>
        <w:pStyle w:val="NoSpacing"/>
        <w:ind w:left="720"/>
        <w:rPr>
          <w:rFonts w:cstheme="minorHAnsi"/>
          <w:bCs/>
          <w:lang w:val="en"/>
        </w:rPr>
      </w:pPr>
      <w:r w:rsidRPr="00DB48DA">
        <w:rPr>
          <w:rFonts w:cstheme="minorHAnsi"/>
          <w:lang w:val="en"/>
        </w:rPr>
        <w:t>-&gt;</w:t>
      </w:r>
      <w:r w:rsidRPr="00DB48DA">
        <w:rPr>
          <w:rFonts w:cstheme="minorHAnsi"/>
          <w:lang w:val="en"/>
        </w:rPr>
        <w:t xml:space="preserve">during which the single-layered </w:t>
      </w:r>
      <w:r w:rsidRPr="00DB48DA">
        <w:rPr>
          <w:rFonts w:cstheme="minorHAnsi"/>
          <w:lang w:val="en"/>
        </w:rPr>
        <w:t>blastula</w:t>
      </w:r>
      <w:r w:rsidRPr="00DB48DA">
        <w:rPr>
          <w:rFonts w:cstheme="minorHAnsi"/>
          <w:lang w:val="en"/>
        </w:rPr>
        <w:t xml:space="preserve"> is reorganized into a </w:t>
      </w:r>
      <w:proofErr w:type="spellStart"/>
      <w:r w:rsidRPr="00DB48DA">
        <w:rPr>
          <w:rFonts w:cstheme="minorHAnsi"/>
          <w:lang w:val="en"/>
        </w:rPr>
        <w:t>trilaminar</w:t>
      </w:r>
      <w:proofErr w:type="spellEnd"/>
      <w:r w:rsidRPr="00DB48DA">
        <w:rPr>
          <w:rFonts w:cstheme="minorHAnsi"/>
          <w:lang w:val="en"/>
        </w:rPr>
        <w:t xml:space="preserve"> ("three-layered") structure known as the </w:t>
      </w:r>
      <w:r w:rsidRPr="00DB48DA">
        <w:rPr>
          <w:rFonts w:cstheme="minorHAnsi"/>
          <w:bCs/>
          <w:lang w:val="en"/>
        </w:rPr>
        <w:t>gastrula</w:t>
      </w:r>
    </w:p>
    <w:p w:rsidR="001548A9" w:rsidRPr="00DB48DA" w:rsidRDefault="001548A9" w:rsidP="00D45F7E">
      <w:pPr>
        <w:pStyle w:val="NoSpacing"/>
        <w:ind w:left="720"/>
        <w:rPr>
          <w:rFonts w:cstheme="minorHAnsi"/>
          <w:bCs/>
          <w:lang w:val="en"/>
        </w:rPr>
      </w:pPr>
      <w:r w:rsidRPr="00DB48DA">
        <w:rPr>
          <w:rFonts w:cstheme="minorHAnsi"/>
          <w:bCs/>
          <w:lang w:val="en"/>
        </w:rPr>
        <w:t>-&gt;forms the endoderm, ectoderm and mesoderm</w:t>
      </w:r>
    </w:p>
    <w:p w:rsidR="001548A9" w:rsidRPr="00DB48DA" w:rsidRDefault="001548A9" w:rsidP="001548A9">
      <w:pPr>
        <w:pStyle w:val="NoSpacing"/>
        <w:rPr>
          <w:rFonts w:cstheme="minorHAnsi"/>
          <w:bCs/>
          <w:lang w:val="en"/>
        </w:rPr>
      </w:pPr>
      <w:r w:rsidRPr="00DB48DA">
        <w:rPr>
          <w:rFonts w:cstheme="minorHAnsi"/>
          <w:bCs/>
          <w:lang w:val="en"/>
        </w:rPr>
        <w:t>-</w:t>
      </w:r>
      <w:proofErr w:type="spellStart"/>
      <w:r w:rsidRPr="00DB48DA">
        <w:rPr>
          <w:rFonts w:cstheme="minorHAnsi"/>
          <w:bCs/>
          <w:lang w:val="en"/>
        </w:rPr>
        <w:t>gonozooid</w:t>
      </w:r>
      <w:proofErr w:type="spellEnd"/>
    </w:p>
    <w:p w:rsidR="001548A9" w:rsidRPr="00DB48DA" w:rsidRDefault="001548A9" w:rsidP="001548A9">
      <w:pPr>
        <w:pStyle w:val="NoSpacing"/>
        <w:rPr>
          <w:rFonts w:cstheme="minorHAnsi"/>
          <w:bCs/>
          <w:lang w:val="en"/>
        </w:rPr>
      </w:pPr>
      <w:r w:rsidRPr="00DB48DA">
        <w:rPr>
          <w:rFonts w:cstheme="minorHAnsi"/>
          <w:bCs/>
          <w:lang w:val="en"/>
        </w:rPr>
        <w:tab/>
        <w:t xml:space="preserve">-&gt;a sexual zooid </w:t>
      </w:r>
    </w:p>
    <w:p w:rsidR="001548A9" w:rsidRPr="00DB48DA" w:rsidRDefault="001548A9" w:rsidP="001548A9">
      <w:pPr>
        <w:pStyle w:val="NoSpacing"/>
        <w:rPr>
          <w:rStyle w:val="st"/>
          <w:rFonts w:cstheme="minorHAnsi"/>
        </w:rPr>
      </w:pPr>
      <w:r w:rsidRPr="00DB48DA">
        <w:rPr>
          <w:rFonts w:cstheme="minorHAnsi"/>
          <w:bCs/>
          <w:lang w:val="en"/>
        </w:rPr>
        <w:tab/>
        <w:t>-&gt;</w:t>
      </w:r>
      <w:proofErr w:type="spellStart"/>
      <w:r w:rsidRPr="00DB48DA">
        <w:rPr>
          <w:rStyle w:val="st"/>
          <w:rFonts w:cstheme="minorHAnsi"/>
        </w:rPr>
        <w:t>medusoid</w:t>
      </w:r>
      <w:proofErr w:type="spellEnd"/>
      <w:r w:rsidRPr="00DB48DA">
        <w:rPr>
          <w:rStyle w:val="st"/>
          <w:rFonts w:cstheme="minorHAnsi"/>
        </w:rPr>
        <w:t xml:space="preserve"> bud of a hydroid</w:t>
      </w:r>
    </w:p>
    <w:p w:rsidR="001548A9" w:rsidRPr="00DB48DA" w:rsidRDefault="001548A9" w:rsidP="001548A9">
      <w:pPr>
        <w:pStyle w:val="NoSpacing"/>
        <w:rPr>
          <w:rStyle w:val="st"/>
          <w:rFonts w:cstheme="minorHAnsi"/>
        </w:rPr>
      </w:pPr>
      <w:r w:rsidRPr="00DB48DA">
        <w:rPr>
          <w:rStyle w:val="st"/>
          <w:rFonts w:cstheme="minorHAnsi"/>
        </w:rPr>
        <w:tab/>
        <w:t>-&gt;forms medusa</w:t>
      </w:r>
    </w:p>
    <w:p w:rsidR="001548A9" w:rsidRPr="00DB48DA" w:rsidRDefault="001548A9" w:rsidP="001548A9">
      <w:pPr>
        <w:pStyle w:val="NoSpacing"/>
        <w:rPr>
          <w:rStyle w:val="st"/>
          <w:rFonts w:cstheme="minorHAnsi"/>
        </w:rPr>
      </w:pPr>
      <w:r w:rsidRPr="00DB48DA">
        <w:rPr>
          <w:rStyle w:val="st"/>
          <w:rFonts w:cstheme="minorHAnsi"/>
        </w:rPr>
        <w:t>-hydranth</w:t>
      </w:r>
    </w:p>
    <w:p w:rsidR="001548A9" w:rsidRPr="00DB48DA" w:rsidRDefault="001548A9" w:rsidP="001548A9">
      <w:pPr>
        <w:pStyle w:val="NoSpacing"/>
        <w:rPr>
          <w:rFonts w:cstheme="minorHAnsi"/>
          <w:color w:val="000000"/>
        </w:rPr>
      </w:pPr>
      <w:r w:rsidRPr="00DB48DA">
        <w:rPr>
          <w:rStyle w:val="st"/>
          <w:rFonts w:cstheme="minorHAnsi"/>
        </w:rPr>
        <w:tab/>
        <w:t>-&gt;</w:t>
      </w:r>
      <w:r w:rsidRPr="00DB48DA">
        <w:rPr>
          <w:rFonts w:cstheme="minorHAnsi"/>
          <w:color w:val="000000"/>
        </w:rPr>
        <w:t>a</w:t>
      </w:r>
      <w:r w:rsidRPr="00DB48DA">
        <w:rPr>
          <w:rFonts w:cstheme="minorHAnsi"/>
          <w:color w:val="000000"/>
        </w:rPr>
        <w:t xml:space="preserve"> feeding zooid in a hydroid colony</w:t>
      </w:r>
    </w:p>
    <w:p w:rsidR="001548A9" w:rsidRPr="00DB48DA" w:rsidRDefault="001548A9" w:rsidP="001548A9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-&gt;has</w:t>
      </w:r>
      <w:r w:rsidRPr="00DB48DA">
        <w:rPr>
          <w:rFonts w:cstheme="minorHAnsi"/>
          <w:color w:val="000000"/>
        </w:rPr>
        <w:t xml:space="preserve"> an oral opening surrounded by tentacles</w:t>
      </w:r>
    </w:p>
    <w:p w:rsidR="001548A9" w:rsidRPr="00DB48DA" w:rsidRDefault="001548A9" w:rsidP="001548A9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>-hydrostatic skeleton</w:t>
      </w:r>
    </w:p>
    <w:p w:rsidR="001548A9" w:rsidRPr="00DB48DA" w:rsidRDefault="001548A9" w:rsidP="001548A9">
      <w:pPr>
        <w:pStyle w:val="NoSpacing"/>
        <w:ind w:left="720"/>
        <w:rPr>
          <w:rFonts w:eastAsia="Arial Unicode MS" w:cstheme="minorHAnsi"/>
          <w:color w:val="000000"/>
        </w:rPr>
      </w:pPr>
      <w:r w:rsidRPr="00DB48DA">
        <w:rPr>
          <w:rFonts w:cstheme="minorHAnsi"/>
          <w:color w:val="000000"/>
        </w:rPr>
        <w:t>-&gt;</w:t>
      </w:r>
      <w:r w:rsidRPr="00DB48DA">
        <w:rPr>
          <w:rFonts w:eastAsia="Arial Unicode MS" w:cstheme="minorHAnsi"/>
          <w:color w:val="000000"/>
        </w:rPr>
        <w:t>Formed from a fluid-filled and closed cavity surrounded by a body wall containing muscles oriented in different directions</w:t>
      </w:r>
    </w:p>
    <w:p w:rsidR="001548A9" w:rsidRPr="00DB48DA" w:rsidRDefault="001548A9" w:rsidP="001548A9">
      <w:pPr>
        <w:pStyle w:val="NoSpacing"/>
        <w:ind w:left="720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-&gt;</w:t>
      </w:r>
      <w:r w:rsidRPr="00DB48DA">
        <w:rPr>
          <w:rFonts w:eastAsia="Arial Unicode MS" w:cstheme="minorHAnsi"/>
          <w:color w:val="000000"/>
        </w:rPr>
        <w:t>Muscular contractions maintain the rigid form or change the shape of the organisms allowing movement</w:t>
      </w:r>
    </w:p>
    <w:p w:rsidR="001548A9" w:rsidRPr="00DB48DA" w:rsidRDefault="001548A9" w:rsidP="001548A9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</w:t>
      </w:r>
      <w:proofErr w:type="spellStart"/>
      <w:r w:rsidRPr="00DB48DA">
        <w:rPr>
          <w:rFonts w:eastAsia="Arial Unicode MS" w:cstheme="minorHAnsi"/>
          <w:color w:val="000000"/>
        </w:rPr>
        <w:t>hydrozoa</w:t>
      </w:r>
      <w:proofErr w:type="spellEnd"/>
    </w:p>
    <w:p w:rsidR="001548A9" w:rsidRPr="00DB48DA" w:rsidRDefault="001548A9" w:rsidP="001548A9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-&gt;medusa from lateral buds</w:t>
      </w:r>
    </w:p>
    <w:p w:rsidR="001548A9" w:rsidRPr="00DB48DA" w:rsidRDefault="001548A9" w:rsidP="001548A9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-&gt;dimorphic life cycle</w:t>
      </w:r>
    </w:p>
    <w:p w:rsidR="001548A9" w:rsidRPr="00DB48DA" w:rsidRDefault="001548A9" w:rsidP="001548A9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-&gt;medusa with a velum</w:t>
      </w:r>
    </w:p>
    <w:p w:rsidR="001548A9" w:rsidRPr="00DB48DA" w:rsidRDefault="001548A9" w:rsidP="001548A9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-incomplete digestive system</w:t>
      </w:r>
    </w:p>
    <w:p w:rsidR="001548A9" w:rsidRPr="00DB48DA" w:rsidRDefault="001548A9" w:rsidP="001548A9">
      <w:pPr>
        <w:pStyle w:val="NoSpacing"/>
        <w:rPr>
          <w:rFonts w:cstheme="minorHAnsi"/>
          <w:color w:val="000000"/>
          <w:lang w:val="en"/>
        </w:rPr>
      </w:pPr>
      <w:r w:rsidRPr="00DB48DA">
        <w:rPr>
          <w:rFonts w:eastAsia="Arial Unicode MS" w:cstheme="minorHAnsi"/>
          <w:color w:val="000000"/>
        </w:rPr>
        <w:tab/>
        <w:t>-&gt;</w:t>
      </w:r>
      <w:r w:rsidRPr="00DB48DA">
        <w:rPr>
          <w:rFonts w:cstheme="minorHAnsi"/>
          <w:color w:val="000000"/>
          <w:lang w:val="en"/>
        </w:rPr>
        <w:t>single opening to a pouch-like cavity serves as both mouth and anus</w:t>
      </w:r>
      <w:r w:rsidRPr="00DB48DA">
        <w:rPr>
          <w:rFonts w:cstheme="minorHAnsi"/>
          <w:color w:val="000000"/>
          <w:lang w:val="en"/>
        </w:rPr>
        <w:br/>
      </w:r>
      <w:r w:rsidR="00F36B5E" w:rsidRPr="00DB48DA">
        <w:rPr>
          <w:rFonts w:cstheme="minorHAnsi"/>
          <w:color w:val="000000"/>
          <w:lang w:val="en"/>
        </w:rPr>
        <w:tab/>
        <w:t xml:space="preserve">-&gt;no </w:t>
      </w:r>
      <w:proofErr w:type="spellStart"/>
      <w:r w:rsidR="00F36B5E" w:rsidRPr="00DB48DA">
        <w:rPr>
          <w:rFonts w:cstheme="minorHAnsi"/>
          <w:color w:val="000000"/>
          <w:lang w:val="en"/>
        </w:rPr>
        <w:t>aboral</w:t>
      </w:r>
      <w:proofErr w:type="spellEnd"/>
      <w:r w:rsidR="00F36B5E" w:rsidRPr="00DB48DA">
        <w:rPr>
          <w:rFonts w:cstheme="minorHAnsi"/>
          <w:color w:val="000000"/>
          <w:lang w:val="en"/>
        </w:rPr>
        <w:t xml:space="preserve"> end (anus)</w:t>
      </w:r>
    </w:p>
    <w:p w:rsidR="00F36B5E" w:rsidRPr="00DB48DA" w:rsidRDefault="00F36B5E" w:rsidP="001548A9">
      <w:pPr>
        <w:pStyle w:val="NoSpacing"/>
        <w:rPr>
          <w:rFonts w:cstheme="minorHAnsi"/>
          <w:color w:val="000000"/>
          <w:lang w:val="en"/>
        </w:rPr>
      </w:pPr>
      <w:r w:rsidRPr="00DB48DA">
        <w:rPr>
          <w:rFonts w:cstheme="minorHAnsi"/>
          <w:color w:val="000000"/>
          <w:lang w:val="en"/>
        </w:rPr>
        <w:t>-incomplete septa</w:t>
      </w:r>
    </w:p>
    <w:p w:rsidR="00F36B5E" w:rsidRPr="00DB48DA" w:rsidRDefault="00F36B5E" w:rsidP="001548A9">
      <w:pPr>
        <w:pStyle w:val="NoSpacing"/>
        <w:rPr>
          <w:rFonts w:cstheme="minorHAnsi"/>
          <w:color w:val="000000"/>
          <w:lang w:val="en"/>
        </w:rPr>
      </w:pPr>
      <w:r w:rsidRPr="00DB48DA">
        <w:rPr>
          <w:rFonts w:cstheme="minorHAnsi"/>
          <w:color w:val="000000"/>
          <w:lang w:val="en"/>
        </w:rPr>
        <w:tab/>
        <w:t>-&gt;don’t run all the way to the pharynx</w:t>
      </w:r>
    </w:p>
    <w:p w:rsidR="00F36B5E" w:rsidRPr="00DB48DA" w:rsidRDefault="00F36B5E" w:rsidP="001548A9">
      <w:pPr>
        <w:pStyle w:val="NoSpacing"/>
        <w:rPr>
          <w:rFonts w:cstheme="minorHAnsi"/>
          <w:color w:val="000000"/>
          <w:lang w:val="en"/>
        </w:rPr>
      </w:pPr>
      <w:r w:rsidRPr="00DB48DA">
        <w:rPr>
          <w:rFonts w:cstheme="minorHAnsi"/>
          <w:color w:val="000000"/>
          <w:lang w:val="en"/>
        </w:rPr>
        <w:tab/>
        <w:t>-&gt;</w:t>
      </w:r>
      <w:r w:rsidR="00E07F5D" w:rsidRPr="00DB48DA">
        <w:rPr>
          <w:rFonts w:cstheme="minorHAnsi"/>
          <w:color w:val="000000"/>
          <w:lang w:val="en"/>
        </w:rPr>
        <w:t xml:space="preserve">contain the </w:t>
      </w:r>
      <w:proofErr w:type="spellStart"/>
      <w:r w:rsidR="00E07F5D" w:rsidRPr="00DB48DA">
        <w:rPr>
          <w:rFonts w:cstheme="minorHAnsi"/>
          <w:color w:val="000000"/>
          <w:lang w:val="en"/>
        </w:rPr>
        <w:t>cnidoglandular</w:t>
      </w:r>
      <w:proofErr w:type="spellEnd"/>
      <w:r w:rsidR="00E07F5D" w:rsidRPr="00DB48DA">
        <w:rPr>
          <w:rFonts w:cstheme="minorHAnsi"/>
          <w:color w:val="000000"/>
          <w:lang w:val="en"/>
        </w:rPr>
        <w:t xml:space="preserve"> tube, ciliated band, </w:t>
      </w:r>
      <w:proofErr w:type="gramStart"/>
      <w:r w:rsidR="00E07F5D" w:rsidRPr="00DB48DA">
        <w:rPr>
          <w:rFonts w:cstheme="minorHAnsi"/>
          <w:color w:val="000000"/>
          <w:lang w:val="en"/>
        </w:rPr>
        <w:t>gonadal</w:t>
      </w:r>
      <w:proofErr w:type="gramEnd"/>
      <w:r w:rsidR="00E07F5D" w:rsidRPr="00DB48DA">
        <w:rPr>
          <w:rFonts w:cstheme="minorHAnsi"/>
          <w:color w:val="000000"/>
          <w:lang w:val="en"/>
        </w:rPr>
        <w:t xml:space="preserve"> band and retractor muscles</w:t>
      </w:r>
    </w:p>
    <w:p w:rsidR="00E07F5D" w:rsidRPr="00DB48DA" w:rsidRDefault="00E07F5D" w:rsidP="001548A9">
      <w:pPr>
        <w:pStyle w:val="NoSpacing"/>
        <w:rPr>
          <w:rFonts w:cstheme="minorHAnsi"/>
          <w:color w:val="000000"/>
          <w:lang w:val="en"/>
        </w:rPr>
      </w:pPr>
      <w:r w:rsidRPr="00DB48DA">
        <w:rPr>
          <w:rFonts w:cstheme="minorHAnsi"/>
          <w:color w:val="000000"/>
          <w:lang w:val="en"/>
        </w:rPr>
        <w:t>-medusa</w:t>
      </w:r>
    </w:p>
    <w:p w:rsidR="00E07F5D" w:rsidRPr="00DB48DA" w:rsidRDefault="00E07F5D" w:rsidP="001548A9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cstheme="minorHAnsi"/>
          <w:color w:val="000000"/>
          <w:lang w:val="en"/>
        </w:rPr>
        <w:tab/>
        <w:t>-&gt;</w:t>
      </w:r>
      <w:r w:rsidRPr="00DB48DA">
        <w:rPr>
          <w:rFonts w:eastAsia="Arial Unicode MS" w:cstheme="minorHAnsi"/>
          <w:color w:val="000000"/>
        </w:rPr>
        <w:t>t</w:t>
      </w:r>
      <w:r w:rsidRPr="00DB48DA">
        <w:rPr>
          <w:rFonts w:eastAsia="Arial Unicode MS" w:cstheme="minorHAnsi"/>
          <w:color w:val="000000"/>
        </w:rPr>
        <w:t>he free-swimming, mobile stage of the cnidarian life cycle</w:t>
      </w:r>
    </w:p>
    <w:p w:rsidR="00E07F5D" w:rsidRPr="00DB48DA" w:rsidRDefault="00E07F5D" w:rsidP="00E07F5D">
      <w:pPr>
        <w:pStyle w:val="NoSpacing"/>
        <w:ind w:left="720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-&gt;t</w:t>
      </w:r>
      <w:r w:rsidRPr="00DB48DA">
        <w:rPr>
          <w:rFonts w:eastAsia="Arial Unicode MS" w:cstheme="minorHAnsi"/>
          <w:color w:val="000000"/>
        </w:rPr>
        <w:t xml:space="preserve">his stage, when present, is reproductive and mature gonads form on either male or female </w:t>
      </w:r>
      <w:proofErr w:type="gramStart"/>
      <w:r w:rsidRPr="00DB48DA">
        <w:rPr>
          <w:rFonts w:eastAsia="Arial Unicode MS" w:cstheme="minorHAnsi"/>
          <w:color w:val="000000"/>
        </w:rPr>
        <w:t>medusa</w:t>
      </w:r>
      <w:proofErr w:type="gramEnd"/>
    </w:p>
    <w:p w:rsidR="00E07F5D" w:rsidRPr="00DB48DA" w:rsidRDefault="00E07F5D" w:rsidP="001548A9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-&gt;ex: jellyfish</w:t>
      </w:r>
    </w:p>
    <w:p w:rsidR="00E07F5D" w:rsidRPr="00DB48DA" w:rsidRDefault="00E07F5D" w:rsidP="001548A9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</w:t>
      </w:r>
      <w:proofErr w:type="spellStart"/>
      <w:r w:rsidRPr="00DB48DA">
        <w:rPr>
          <w:rFonts w:eastAsia="Arial Unicode MS" w:cstheme="minorHAnsi"/>
          <w:color w:val="000000"/>
        </w:rPr>
        <w:t>mesoglea</w:t>
      </w:r>
      <w:proofErr w:type="spellEnd"/>
    </w:p>
    <w:p w:rsidR="00E07F5D" w:rsidRPr="00DB48DA" w:rsidRDefault="00E07F5D" w:rsidP="00E07F5D">
      <w:pPr>
        <w:pStyle w:val="NoSpacing"/>
        <w:ind w:left="720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-&gt;</w:t>
      </w:r>
      <w:r w:rsidRPr="00DB48DA">
        <w:rPr>
          <w:rFonts w:eastAsia="Arial Unicode MS" w:cstheme="minorHAnsi"/>
          <w:color w:val="000000"/>
        </w:rPr>
        <w:t>The jellylike layer found between the ectodermal and endodermal cell layers of diploblastic organisms</w:t>
      </w:r>
    </w:p>
    <w:p w:rsidR="00E07F5D" w:rsidRPr="00DB48DA" w:rsidRDefault="00E07F5D" w:rsidP="00E07F5D">
      <w:pPr>
        <w:pStyle w:val="NoSpacing"/>
        <w:rPr>
          <w:rFonts w:eastAsia="Arial Unicode MS"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>-</w:t>
      </w:r>
      <w:proofErr w:type="spellStart"/>
      <w:r w:rsidRPr="00DB48DA">
        <w:rPr>
          <w:rFonts w:eastAsia="Arial Unicode MS" w:cstheme="minorHAnsi"/>
          <w:color w:val="000000"/>
        </w:rPr>
        <w:t>myoneme</w:t>
      </w:r>
      <w:proofErr w:type="spellEnd"/>
    </w:p>
    <w:p w:rsidR="00E07F5D" w:rsidRPr="00DB48DA" w:rsidRDefault="00E07F5D" w:rsidP="00E07F5D">
      <w:pPr>
        <w:pStyle w:val="NoSpacing"/>
        <w:rPr>
          <w:rFonts w:cstheme="minorHAnsi"/>
          <w:color w:val="000000"/>
        </w:rPr>
      </w:pPr>
      <w:r w:rsidRPr="00DB48DA">
        <w:rPr>
          <w:rFonts w:eastAsia="Arial Unicode MS" w:cstheme="minorHAnsi"/>
          <w:color w:val="000000"/>
        </w:rPr>
        <w:tab/>
        <w:t>-&gt;</w:t>
      </w:r>
      <w:r w:rsidRPr="00DB48DA">
        <w:rPr>
          <w:rFonts w:cstheme="minorHAnsi"/>
          <w:color w:val="000000"/>
        </w:rPr>
        <w:t>a fine contractile fiber found in the cytoplasm of certain protozoa</w:t>
      </w:r>
    </w:p>
    <w:p w:rsidR="00E07F5D" w:rsidRPr="00DB48DA" w:rsidRDefault="00E07F5D" w:rsidP="00E07F5D">
      <w:pPr>
        <w:pStyle w:val="NoSpacing"/>
        <w:ind w:left="720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>-&gt;</w:t>
      </w:r>
      <w:r w:rsidRPr="00DB48DA">
        <w:rPr>
          <w:rFonts w:eastAsia="Arial Unicode MS" w:cstheme="minorHAnsi"/>
          <w:color w:val="000000"/>
        </w:rPr>
        <w:t xml:space="preserve">longitudinal </w:t>
      </w:r>
      <w:proofErr w:type="spellStart"/>
      <w:r w:rsidRPr="00DB48DA">
        <w:rPr>
          <w:rFonts w:eastAsia="Arial Unicode MS" w:cstheme="minorHAnsi"/>
          <w:color w:val="000000"/>
        </w:rPr>
        <w:t>myonemes</w:t>
      </w:r>
      <w:proofErr w:type="spellEnd"/>
      <w:r w:rsidRPr="00DB48DA">
        <w:rPr>
          <w:rFonts w:eastAsia="Arial Unicode MS" w:cstheme="minorHAnsi"/>
          <w:color w:val="000000"/>
        </w:rPr>
        <w:t xml:space="preserve"> of the </w:t>
      </w:r>
      <w:proofErr w:type="spellStart"/>
      <w:r w:rsidRPr="00DB48DA">
        <w:rPr>
          <w:rFonts w:eastAsia="Arial Unicode MS" w:cstheme="minorHAnsi"/>
          <w:color w:val="000000"/>
        </w:rPr>
        <w:t>epitheliomuscular</w:t>
      </w:r>
      <w:proofErr w:type="spellEnd"/>
      <w:r w:rsidRPr="00DB48DA">
        <w:rPr>
          <w:rFonts w:eastAsia="Arial Unicode MS" w:cstheme="minorHAnsi"/>
          <w:color w:val="000000"/>
        </w:rPr>
        <w:t xml:space="preserve"> cells, and circular </w:t>
      </w:r>
      <w:proofErr w:type="spellStart"/>
      <w:r w:rsidRPr="00DB48DA">
        <w:rPr>
          <w:rFonts w:eastAsia="Arial Unicode MS" w:cstheme="minorHAnsi"/>
          <w:color w:val="000000"/>
        </w:rPr>
        <w:t>myonemes</w:t>
      </w:r>
      <w:proofErr w:type="spellEnd"/>
      <w:r w:rsidRPr="00DB48DA">
        <w:rPr>
          <w:rFonts w:eastAsia="Arial Unicode MS" w:cstheme="minorHAnsi"/>
          <w:color w:val="000000"/>
        </w:rPr>
        <w:t xml:space="preserve"> of the nutritive muscular cells</w:t>
      </w:r>
    </w:p>
    <w:p w:rsidR="00E07F5D" w:rsidRPr="00DB48DA" w:rsidRDefault="00E07F5D" w:rsidP="00E07F5D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>-nematocyst</w:t>
      </w:r>
    </w:p>
    <w:p w:rsidR="00E07F5D" w:rsidRPr="00DB48DA" w:rsidRDefault="00E07F5D" w:rsidP="00E07F5D">
      <w:pPr>
        <w:pStyle w:val="NoSpacing"/>
        <w:ind w:left="720"/>
        <w:rPr>
          <w:rFonts w:cstheme="minorHAnsi"/>
        </w:rPr>
      </w:pPr>
      <w:r w:rsidRPr="00DB48DA">
        <w:rPr>
          <w:rFonts w:cstheme="minorHAnsi"/>
          <w:color w:val="000000"/>
        </w:rPr>
        <w:t>-&gt;</w:t>
      </w:r>
      <w:r w:rsidRPr="00DB48DA">
        <w:rPr>
          <w:rFonts w:eastAsia="Arial Unicode MS" w:cstheme="minorHAnsi"/>
          <w:color w:val="000000"/>
        </w:rPr>
        <w:t>i</w:t>
      </w:r>
      <w:r w:rsidRPr="00DB48DA">
        <w:rPr>
          <w:rFonts w:eastAsia="Arial Unicode MS" w:cstheme="minorHAnsi"/>
          <w:color w:val="000000"/>
        </w:rPr>
        <w:t>t is the stinging, or eversible, portion of the cell, and it can drill into, entangle, and or stick to potential prey</w:t>
      </w:r>
    </w:p>
    <w:p w:rsidR="00E07F5D" w:rsidRPr="00DB48DA" w:rsidRDefault="00E07F5D" w:rsidP="00E07F5D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>-nerve net</w:t>
      </w:r>
    </w:p>
    <w:p w:rsidR="00E07F5D" w:rsidRPr="00DB48DA" w:rsidRDefault="00E07F5D" w:rsidP="00E07F5D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-&gt;simple type of nervous system</w:t>
      </w:r>
    </w:p>
    <w:p w:rsidR="00E07F5D" w:rsidRPr="00DB48DA" w:rsidRDefault="00E07F5D" w:rsidP="00E07F5D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</w:t>
      </w:r>
      <w:r w:rsidR="00DB48DA" w:rsidRPr="00DB48DA">
        <w:rPr>
          <w:rFonts w:cstheme="minorHAnsi"/>
          <w:lang w:val="en"/>
        </w:rPr>
        <w:t xml:space="preserve">consist of interconnected </w:t>
      </w:r>
      <w:r w:rsidR="00DB48DA" w:rsidRPr="00DB48DA">
        <w:rPr>
          <w:rFonts w:cstheme="minorHAnsi"/>
          <w:lang w:val="en"/>
        </w:rPr>
        <w:t>neurons</w:t>
      </w:r>
      <w:r w:rsidR="00DB48DA" w:rsidRPr="00DB48DA">
        <w:rPr>
          <w:rFonts w:cstheme="minorHAnsi"/>
          <w:lang w:val="en"/>
        </w:rPr>
        <w:t xml:space="preserve"> lacking a </w:t>
      </w:r>
      <w:r w:rsidR="00DB48DA" w:rsidRPr="00DB48DA">
        <w:rPr>
          <w:rFonts w:cstheme="minorHAnsi"/>
          <w:lang w:val="en"/>
        </w:rPr>
        <w:t>brain</w:t>
      </w:r>
      <w:r w:rsidR="00DB48DA" w:rsidRPr="00DB48DA">
        <w:rPr>
          <w:rFonts w:cstheme="minorHAnsi"/>
          <w:lang w:val="en"/>
        </w:rPr>
        <w:t xml:space="preserve"> or any form of </w:t>
      </w:r>
      <w:r w:rsidR="00DB48DA" w:rsidRPr="00DB48DA">
        <w:rPr>
          <w:rFonts w:cstheme="minorHAnsi"/>
          <w:lang w:val="en"/>
        </w:rPr>
        <w:t>cephalization</w:t>
      </w:r>
    </w:p>
    <w:p w:rsidR="00DB48DA" w:rsidRPr="00DB48DA" w:rsidRDefault="00DB48DA" w:rsidP="00DB48DA">
      <w:pPr>
        <w:pStyle w:val="NoSpacing"/>
        <w:ind w:left="720"/>
        <w:rPr>
          <w:rFonts w:cstheme="minorHAnsi"/>
          <w:lang w:val="en"/>
        </w:rPr>
      </w:pPr>
      <w:r w:rsidRPr="00DB48DA">
        <w:rPr>
          <w:rFonts w:cstheme="minorHAnsi"/>
          <w:color w:val="000000"/>
        </w:rPr>
        <w:t>-&gt;</w:t>
      </w:r>
      <w:r w:rsidRPr="00DB48DA">
        <w:rPr>
          <w:rFonts w:cstheme="minorHAnsi"/>
          <w:lang w:val="en"/>
        </w:rPr>
        <w:t xml:space="preserve">allows the animal to respond to its environment, it has trouble alerting the animal from where the </w:t>
      </w:r>
      <w:r w:rsidRPr="00DB48DA">
        <w:rPr>
          <w:rFonts w:cstheme="minorHAnsi"/>
          <w:lang w:val="en"/>
        </w:rPr>
        <w:t>stimulus</w:t>
      </w:r>
      <w:r w:rsidRPr="00DB48DA">
        <w:rPr>
          <w:rFonts w:cstheme="minorHAnsi"/>
          <w:lang w:val="en"/>
        </w:rPr>
        <w:t xml:space="preserve"> is coming</w:t>
      </w:r>
    </w:p>
    <w:p w:rsidR="00DB48DA" w:rsidRPr="00DB48DA" w:rsidRDefault="00DB48DA" w:rsidP="00DB48DA">
      <w:pPr>
        <w:pStyle w:val="NoSpacing"/>
        <w:rPr>
          <w:rFonts w:cstheme="minorHAnsi"/>
          <w:lang w:val="en"/>
        </w:rPr>
      </w:pPr>
    </w:p>
    <w:p w:rsidR="00DB48DA" w:rsidRPr="00DB48DA" w:rsidRDefault="00DB48DA" w:rsidP="00DB48DA">
      <w:pPr>
        <w:pStyle w:val="NoSpacing"/>
        <w:rPr>
          <w:rFonts w:cstheme="minorHAnsi"/>
          <w:lang w:val="en"/>
        </w:rPr>
      </w:pPr>
      <w:r w:rsidRPr="00DB48DA">
        <w:rPr>
          <w:rFonts w:cstheme="minorHAnsi"/>
          <w:lang w:val="en"/>
        </w:rPr>
        <w:t>-nutritive muscular cells</w:t>
      </w:r>
    </w:p>
    <w:p w:rsidR="00DB48DA" w:rsidRPr="00DB48DA" w:rsidRDefault="00DB48DA" w:rsidP="00DB48DA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-&gt;circular</w:t>
      </w:r>
    </w:p>
    <w:p w:rsidR="00DB48DA" w:rsidRPr="00DB48DA" w:rsidRDefault="00DB48DA" w:rsidP="00DB48DA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-&gt;involved in nutrition and contraction</w:t>
      </w:r>
    </w:p>
    <w:p w:rsidR="00DB48DA" w:rsidRPr="00DB48DA" w:rsidRDefault="00DB48DA" w:rsidP="00DB48DA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>-oral surface</w:t>
      </w:r>
    </w:p>
    <w:p w:rsidR="00DB48DA" w:rsidRPr="00DB48DA" w:rsidRDefault="00DB48DA" w:rsidP="00DB48DA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-&gt;anterior end</w:t>
      </w:r>
    </w:p>
    <w:p w:rsidR="00DB48DA" w:rsidRPr="00DB48DA" w:rsidRDefault="00DB48DA" w:rsidP="00DB48DA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-&gt;where the mouth is located</w:t>
      </w:r>
    </w:p>
    <w:p w:rsidR="00DB48DA" w:rsidRPr="00DB48DA" w:rsidRDefault="00DB48DA" w:rsidP="00DB48DA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>-</w:t>
      </w:r>
      <w:proofErr w:type="gramStart"/>
      <w:r w:rsidRPr="00DB48DA">
        <w:rPr>
          <w:rFonts w:cstheme="minorHAnsi"/>
          <w:color w:val="000000"/>
        </w:rPr>
        <w:t>oral-</w:t>
      </w:r>
      <w:proofErr w:type="spellStart"/>
      <w:proofErr w:type="gramEnd"/>
      <w:r w:rsidRPr="00DB48DA">
        <w:rPr>
          <w:rFonts w:cstheme="minorHAnsi"/>
          <w:color w:val="000000"/>
        </w:rPr>
        <w:t>aboral</w:t>
      </w:r>
      <w:proofErr w:type="spellEnd"/>
      <w:r w:rsidRPr="00DB48DA">
        <w:rPr>
          <w:rFonts w:cstheme="minorHAnsi"/>
          <w:color w:val="000000"/>
        </w:rPr>
        <w:t xml:space="preserve"> axis</w:t>
      </w:r>
    </w:p>
    <w:p w:rsidR="00DB48DA" w:rsidRDefault="00DB48DA" w:rsidP="00DB48DA">
      <w:pPr>
        <w:pStyle w:val="NoSpacing"/>
        <w:rPr>
          <w:rFonts w:cstheme="minorHAnsi"/>
          <w:color w:val="000000"/>
        </w:rPr>
      </w:pPr>
      <w:r w:rsidRPr="00DB48DA">
        <w:rPr>
          <w:rFonts w:cstheme="minorHAnsi"/>
          <w:color w:val="000000"/>
        </w:rPr>
        <w:tab/>
        <w:t>-&gt;</w:t>
      </w:r>
      <w:r w:rsidRPr="00DB48DA">
        <w:rPr>
          <w:rFonts w:cstheme="minorHAnsi"/>
          <w:color w:val="000000"/>
          <w:lang w:val="en"/>
        </w:rPr>
        <w:t>main axis is hence termed the oral-</w:t>
      </w:r>
      <w:proofErr w:type="spellStart"/>
      <w:r w:rsidRPr="00DB48DA">
        <w:rPr>
          <w:rFonts w:cstheme="minorHAnsi"/>
          <w:color w:val="000000"/>
          <w:lang w:val="en"/>
        </w:rPr>
        <w:t>ab</w:t>
      </w:r>
      <w:r w:rsidRPr="00DB48DA">
        <w:rPr>
          <w:rFonts w:cstheme="minorHAnsi"/>
          <w:color w:val="000000"/>
          <w:lang w:val="en"/>
        </w:rPr>
        <w:t>oral</w:t>
      </w:r>
      <w:proofErr w:type="spellEnd"/>
      <w:r w:rsidRPr="00DB48DA">
        <w:rPr>
          <w:rFonts w:cstheme="minorHAnsi"/>
          <w:color w:val="000000"/>
          <w:lang w:val="en"/>
        </w:rPr>
        <w:t xml:space="preserve">, or </w:t>
      </w:r>
      <w:proofErr w:type="spellStart"/>
      <w:r w:rsidRPr="00DB48DA">
        <w:rPr>
          <w:rFonts w:cstheme="minorHAnsi"/>
          <w:color w:val="000000"/>
          <w:lang w:val="en"/>
        </w:rPr>
        <w:t>anteroposterior</w:t>
      </w:r>
      <w:proofErr w:type="spellEnd"/>
      <w:r w:rsidRPr="00DB48DA">
        <w:rPr>
          <w:rFonts w:cstheme="minorHAnsi"/>
          <w:color w:val="000000"/>
          <w:lang w:val="en"/>
        </w:rPr>
        <w:t>, axis</w:t>
      </w:r>
      <w:r w:rsidRPr="00DB48DA">
        <w:rPr>
          <w:rFonts w:cstheme="minorHAnsi"/>
          <w:color w:val="000000"/>
          <w:lang w:val="en"/>
        </w:rPr>
        <w:br/>
      </w:r>
      <w:r>
        <w:rPr>
          <w:rFonts w:cstheme="minorHAnsi"/>
          <w:color w:val="000000"/>
        </w:rPr>
        <w:t>-</w:t>
      </w:r>
      <w:proofErr w:type="spellStart"/>
      <w:r>
        <w:rPr>
          <w:rFonts w:cstheme="minorHAnsi"/>
          <w:color w:val="000000"/>
        </w:rPr>
        <w:t>pedalia</w:t>
      </w:r>
      <w:proofErr w:type="spellEnd"/>
    </w:p>
    <w:p w:rsidR="00DB48DA" w:rsidRDefault="00DB48DA" w:rsidP="00DB48DA">
      <w:pPr>
        <w:pStyle w:val="NoSpacing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  <w:t>-&gt;used for eating</w:t>
      </w:r>
    </w:p>
    <w:p w:rsidR="00DB48DA" w:rsidRDefault="00DB48DA" w:rsidP="00DB48DA">
      <w:pPr>
        <w:pStyle w:val="NoSpacing"/>
      </w:pPr>
      <w:r>
        <w:rPr>
          <w:rFonts w:cstheme="minorHAnsi"/>
          <w:color w:val="000000"/>
        </w:rPr>
        <w:tab/>
        <w:t>-&gt;</w:t>
      </w:r>
      <w:r>
        <w:t>m</w:t>
      </w:r>
      <w:r>
        <w:t>uscular fleshy pads</w:t>
      </w:r>
    </w:p>
    <w:p w:rsidR="00DB48DA" w:rsidRDefault="00DB48DA" w:rsidP="00DB48DA">
      <w:pPr>
        <w:pStyle w:val="NoSpacing"/>
      </w:pPr>
      <w:r>
        <w:t>-pigment cup</w:t>
      </w:r>
    </w:p>
    <w:p w:rsidR="00DB3830" w:rsidRDefault="00DB3830" w:rsidP="00DB48DA">
      <w:pPr>
        <w:pStyle w:val="NoSpacing"/>
      </w:pPr>
      <w:r>
        <w:tab/>
        <w:t>-&gt;detects light</w:t>
      </w:r>
    </w:p>
    <w:p w:rsidR="00DB3830" w:rsidRPr="00DB3830" w:rsidRDefault="00DB3830" w:rsidP="00DB48DA">
      <w:pPr>
        <w:pStyle w:val="NoSpacing"/>
        <w:rPr>
          <w:rFonts w:cstheme="minorHAnsi"/>
        </w:rPr>
      </w:pPr>
      <w:r>
        <w:t>-</w:t>
      </w:r>
      <w:proofErr w:type="spellStart"/>
      <w:r w:rsidRPr="00DB3830">
        <w:rPr>
          <w:rFonts w:cstheme="minorHAnsi"/>
        </w:rPr>
        <w:t>planula</w:t>
      </w:r>
      <w:proofErr w:type="spellEnd"/>
      <w:r w:rsidRPr="00DB3830">
        <w:rPr>
          <w:rFonts w:cstheme="minorHAnsi"/>
        </w:rPr>
        <w:t xml:space="preserve"> larva</w:t>
      </w:r>
    </w:p>
    <w:p w:rsidR="00DB3830" w:rsidRPr="00DB3830" w:rsidRDefault="00DB3830" w:rsidP="00DB48DA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cstheme="minorHAnsi"/>
        </w:rPr>
        <w:tab/>
        <w:t>-&gt;</w:t>
      </w:r>
      <w:r w:rsidRPr="00DB3830">
        <w:rPr>
          <w:rFonts w:eastAsia="Arial Unicode MS" w:cstheme="minorHAnsi"/>
          <w:color w:val="000000"/>
        </w:rPr>
        <w:t>solid, free-swimming larval stage of cnidarians</w:t>
      </w:r>
    </w:p>
    <w:p w:rsidR="00DB3830" w:rsidRDefault="00DB3830" w:rsidP="00DB48DA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ab/>
        <w:t>-&gt;</w:t>
      </w:r>
      <w:proofErr w:type="gramStart"/>
      <w:r w:rsidRPr="00DB3830">
        <w:rPr>
          <w:rFonts w:eastAsia="Arial Unicode MS" w:cstheme="minorHAnsi"/>
          <w:color w:val="000000"/>
        </w:rPr>
        <w:t>two</w:t>
      </w:r>
      <w:proofErr w:type="gramEnd"/>
      <w:r w:rsidRPr="00DB3830">
        <w:rPr>
          <w:rFonts w:eastAsia="Arial Unicode MS" w:cstheme="minorHAnsi"/>
          <w:color w:val="000000"/>
        </w:rPr>
        <w:t xml:space="preserve"> cell layers-- an outer ciliated ectoderm and an inner endoderm</w:t>
      </w:r>
    </w:p>
    <w:p w:rsidR="00DB3830" w:rsidRPr="00DB3830" w:rsidRDefault="00DB3830" w:rsidP="00DB48DA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>-polyp</w:t>
      </w:r>
    </w:p>
    <w:p w:rsidR="00DB3830" w:rsidRPr="00DB3830" w:rsidRDefault="00DB3830" w:rsidP="00DB48DA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ab/>
        <w:t>-&gt;</w:t>
      </w:r>
      <w:r w:rsidRPr="00DB3830">
        <w:rPr>
          <w:rFonts w:eastAsia="Arial Unicode MS" w:cstheme="minorHAnsi"/>
          <w:color w:val="000000"/>
        </w:rPr>
        <w:t>sessile, asexual stage in the cnidarian life cycle</w:t>
      </w:r>
    </w:p>
    <w:p w:rsidR="00DB3830" w:rsidRPr="00DB3830" w:rsidRDefault="00DB3830" w:rsidP="00DB3830">
      <w:pPr>
        <w:pStyle w:val="NoSpacing"/>
        <w:ind w:left="720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>-&gt;</w:t>
      </w:r>
      <w:r w:rsidR="00E13D97">
        <w:rPr>
          <w:rFonts w:eastAsia="Arial Unicode MS" w:cstheme="minorHAnsi"/>
          <w:color w:val="000000"/>
        </w:rPr>
        <w:t>i</w:t>
      </w:r>
      <w:bookmarkStart w:id="0" w:name="_GoBack"/>
      <w:bookmarkEnd w:id="0"/>
      <w:r w:rsidRPr="00DB3830">
        <w:rPr>
          <w:rFonts w:eastAsia="Arial Unicode MS" w:cstheme="minorHAnsi"/>
          <w:color w:val="000000"/>
        </w:rPr>
        <w:t>n some species they are independent organisms; in others, they form colonies where some polyps are involved in food gathering (</w:t>
      </w:r>
      <w:proofErr w:type="spellStart"/>
      <w:r w:rsidRPr="00DB3830">
        <w:rPr>
          <w:rFonts w:eastAsia="Arial Unicode MS" w:cstheme="minorHAnsi"/>
          <w:color w:val="000000"/>
        </w:rPr>
        <w:t>gastrozooids</w:t>
      </w:r>
      <w:proofErr w:type="spellEnd"/>
      <w:r w:rsidRPr="00DB3830">
        <w:rPr>
          <w:rFonts w:eastAsia="Arial Unicode MS" w:cstheme="minorHAnsi"/>
          <w:color w:val="000000"/>
        </w:rPr>
        <w:t>) and other polyps (</w:t>
      </w:r>
      <w:proofErr w:type="spellStart"/>
      <w:r w:rsidRPr="00DB3830">
        <w:rPr>
          <w:rFonts w:eastAsia="Arial Unicode MS" w:cstheme="minorHAnsi"/>
          <w:color w:val="000000"/>
        </w:rPr>
        <w:t>gonozooids</w:t>
      </w:r>
      <w:proofErr w:type="spellEnd"/>
      <w:r w:rsidRPr="00DB3830">
        <w:rPr>
          <w:rFonts w:eastAsia="Arial Unicode MS" w:cstheme="minorHAnsi"/>
          <w:color w:val="000000"/>
        </w:rPr>
        <w:t>) produce the reproductive stage</w:t>
      </w:r>
    </w:p>
    <w:p w:rsidR="00DB3830" w:rsidRP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>-</w:t>
      </w:r>
      <w:proofErr w:type="spellStart"/>
      <w:r w:rsidRPr="00DB3830">
        <w:rPr>
          <w:rFonts w:eastAsia="Arial Unicode MS" w:cstheme="minorHAnsi"/>
          <w:color w:val="000000"/>
        </w:rPr>
        <w:t>rhopalium</w:t>
      </w:r>
      <w:proofErr w:type="spellEnd"/>
    </w:p>
    <w:p w:rsidR="00DB3830" w:rsidRP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ab/>
        <w:t>-&gt;</w:t>
      </w:r>
      <w:r w:rsidRPr="00DB3830">
        <w:rPr>
          <w:rFonts w:eastAsia="Arial Unicode MS" w:cstheme="minorHAnsi"/>
          <w:color w:val="000000"/>
        </w:rPr>
        <w:t>sensory structures are found around the bell margin of the jellyfish medusa</w:t>
      </w:r>
    </w:p>
    <w:p w:rsidR="00DB3830" w:rsidRP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ab/>
        <w:t>-&gt;</w:t>
      </w:r>
      <w:r w:rsidRPr="00DB3830">
        <w:rPr>
          <w:rFonts w:eastAsia="Arial Unicode MS" w:cstheme="minorHAnsi"/>
          <w:color w:val="000000"/>
        </w:rPr>
        <w:t xml:space="preserve">always contain a </w:t>
      </w:r>
      <w:proofErr w:type="spellStart"/>
      <w:r w:rsidRPr="00DB3830">
        <w:rPr>
          <w:rFonts w:eastAsia="Arial Unicode MS" w:cstheme="minorHAnsi"/>
          <w:color w:val="000000"/>
        </w:rPr>
        <w:t>statocyst</w:t>
      </w:r>
      <w:proofErr w:type="spellEnd"/>
      <w:r w:rsidRPr="00DB3830">
        <w:rPr>
          <w:rFonts w:eastAsia="Arial Unicode MS" w:cstheme="minorHAnsi"/>
          <w:color w:val="000000"/>
        </w:rPr>
        <w:t xml:space="preserve"> for balance and sometimes </w:t>
      </w:r>
      <w:proofErr w:type="gramStart"/>
      <w:r w:rsidRPr="00DB3830">
        <w:rPr>
          <w:rFonts w:eastAsia="Arial Unicode MS" w:cstheme="minorHAnsi"/>
          <w:color w:val="000000"/>
        </w:rPr>
        <w:t xml:space="preserve">an </w:t>
      </w:r>
      <w:proofErr w:type="spellStart"/>
      <w:r w:rsidRPr="00DB3830">
        <w:rPr>
          <w:rFonts w:eastAsia="Arial Unicode MS" w:cstheme="minorHAnsi"/>
          <w:color w:val="000000"/>
        </w:rPr>
        <w:t>ocelli</w:t>
      </w:r>
      <w:proofErr w:type="spellEnd"/>
      <w:proofErr w:type="gramEnd"/>
      <w:r w:rsidRPr="00DB3830">
        <w:rPr>
          <w:rFonts w:eastAsia="Arial Unicode MS" w:cstheme="minorHAnsi"/>
          <w:color w:val="000000"/>
        </w:rPr>
        <w:t xml:space="preserve"> for light detection</w:t>
      </w:r>
    </w:p>
    <w:p w:rsid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ab/>
        <w:t>-&gt;detect gravity</w:t>
      </w:r>
    </w:p>
    <w:p w:rsidR="00DB3830" w:rsidRP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>-</w:t>
      </w:r>
      <w:proofErr w:type="spellStart"/>
      <w:r w:rsidRPr="00DB3830">
        <w:rPr>
          <w:rFonts w:eastAsia="Arial Unicode MS" w:cstheme="minorHAnsi"/>
          <w:color w:val="000000"/>
        </w:rPr>
        <w:t>schyophozoa</w:t>
      </w:r>
      <w:proofErr w:type="spellEnd"/>
    </w:p>
    <w:p w:rsidR="00DB3830" w:rsidRP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ab/>
        <w:t>-&gt;</w:t>
      </w:r>
      <w:r w:rsidR="00E13D97">
        <w:rPr>
          <w:rFonts w:eastAsia="Arial Unicode MS" w:cstheme="minorHAnsi"/>
          <w:color w:val="000000"/>
        </w:rPr>
        <w:t>m</w:t>
      </w:r>
      <w:r w:rsidRPr="00DB3830">
        <w:rPr>
          <w:rFonts w:eastAsia="Arial Unicode MS" w:cstheme="minorHAnsi"/>
          <w:color w:val="000000"/>
        </w:rPr>
        <w:t xml:space="preserve">ost of the scyphozoan life cycle is spent as a medusa; </w:t>
      </w:r>
    </w:p>
    <w:p w:rsidR="00DB3830" w:rsidRDefault="00DB3830" w:rsidP="00DB3830">
      <w:pPr>
        <w:pStyle w:val="NoSpacing"/>
        <w:ind w:left="720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>-&gt;</w:t>
      </w:r>
      <w:r w:rsidRPr="00DB3830">
        <w:rPr>
          <w:rFonts w:eastAsia="Arial Unicode MS" w:cstheme="minorHAnsi"/>
          <w:color w:val="000000"/>
        </w:rPr>
        <w:t xml:space="preserve">the short-lived polyp is represented in the life cycle by the </w:t>
      </w:r>
      <w:proofErr w:type="spellStart"/>
      <w:r w:rsidRPr="00DB3830">
        <w:rPr>
          <w:rFonts w:eastAsia="Arial Unicode MS" w:cstheme="minorHAnsi"/>
          <w:color w:val="000000"/>
        </w:rPr>
        <w:t>schyphostome</w:t>
      </w:r>
      <w:proofErr w:type="spellEnd"/>
      <w:r w:rsidRPr="00DB3830">
        <w:rPr>
          <w:rFonts w:eastAsia="Arial Unicode MS" w:cstheme="minorHAnsi"/>
          <w:color w:val="000000"/>
        </w:rPr>
        <w:t xml:space="preserve"> that undergoes transverse fissions, </w:t>
      </w:r>
      <w:proofErr w:type="spellStart"/>
      <w:r w:rsidRPr="00DB3830">
        <w:rPr>
          <w:rFonts w:eastAsia="Arial Unicode MS" w:cstheme="minorHAnsi"/>
          <w:color w:val="000000"/>
        </w:rPr>
        <w:t>strobilization</w:t>
      </w:r>
      <w:proofErr w:type="spellEnd"/>
      <w:r w:rsidRPr="00DB3830">
        <w:rPr>
          <w:rFonts w:eastAsia="Arial Unicode MS" w:cstheme="minorHAnsi"/>
          <w:color w:val="000000"/>
        </w:rPr>
        <w:t xml:space="preserve">, to form the </w:t>
      </w:r>
      <w:proofErr w:type="spellStart"/>
      <w:r w:rsidRPr="00DB3830">
        <w:rPr>
          <w:rFonts w:eastAsia="Arial Unicode MS" w:cstheme="minorHAnsi"/>
          <w:color w:val="000000"/>
        </w:rPr>
        <w:t>strobila</w:t>
      </w:r>
      <w:proofErr w:type="spellEnd"/>
      <w:r w:rsidRPr="00DB3830">
        <w:rPr>
          <w:rFonts w:eastAsia="Arial Unicode MS" w:cstheme="minorHAnsi"/>
          <w:color w:val="000000"/>
        </w:rPr>
        <w:t xml:space="preserve"> from which </w:t>
      </w:r>
      <w:proofErr w:type="spellStart"/>
      <w:r w:rsidRPr="00DB3830">
        <w:rPr>
          <w:rFonts w:eastAsia="Arial Unicode MS" w:cstheme="minorHAnsi"/>
          <w:color w:val="000000"/>
        </w:rPr>
        <w:t>ephyrae</w:t>
      </w:r>
      <w:proofErr w:type="spellEnd"/>
      <w:r w:rsidRPr="00DB3830">
        <w:rPr>
          <w:rFonts w:eastAsia="Arial Unicode MS" w:cstheme="minorHAnsi"/>
          <w:color w:val="000000"/>
        </w:rPr>
        <w:t xml:space="preserve">, small immature </w:t>
      </w:r>
      <w:proofErr w:type="spellStart"/>
      <w:r w:rsidRPr="00DB3830">
        <w:rPr>
          <w:rFonts w:eastAsia="Arial Unicode MS" w:cstheme="minorHAnsi"/>
          <w:color w:val="000000"/>
        </w:rPr>
        <w:t>medusae</w:t>
      </w:r>
      <w:proofErr w:type="spellEnd"/>
      <w:r w:rsidRPr="00DB3830">
        <w:rPr>
          <w:rFonts w:eastAsia="Arial Unicode MS" w:cstheme="minorHAnsi"/>
          <w:color w:val="000000"/>
        </w:rPr>
        <w:t>, are formed</w:t>
      </w:r>
    </w:p>
    <w:p w:rsid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ab/>
        <w:t xml:space="preserve">-&gt;enlarged cellular </w:t>
      </w:r>
      <w:proofErr w:type="spellStart"/>
      <w:r>
        <w:rPr>
          <w:rFonts w:eastAsia="Arial Unicode MS" w:cstheme="minorHAnsi"/>
          <w:color w:val="000000"/>
        </w:rPr>
        <w:t>mesoglea</w:t>
      </w:r>
      <w:proofErr w:type="spellEnd"/>
    </w:p>
    <w:p w:rsidR="00DB3830" w:rsidRP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>-</w:t>
      </w:r>
      <w:r w:rsidRPr="00DB3830">
        <w:t xml:space="preserve"> </w:t>
      </w:r>
      <w:proofErr w:type="spellStart"/>
      <w:proofErr w:type="gramStart"/>
      <w:r w:rsidR="00551BB5">
        <w:rPr>
          <w:rFonts w:cstheme="minorHAnsi"/>
        </w:rPr>
        <w:t>s</w:t>
      </w:r>
      <w:r w:rsidRPr="00DB3830">
        <w:rPr>
          <w:rFonts w:cstheme="minorHAnsi"/>
        </w:rPr>
        <w:t>cyphistoma</w:t>
      </w:r>
      <w:proofErr w:type="spellEnd"/>
      <w:proofErr w:type="gramEnd"/>
    </w:p>
    <w:p w:rsidR="00DB3830" w:rsidRDefault="00DB3830" w:rsidP="00DB3830">
      <w:pPr>
        <w:pStyle w:val="NoSpacing"/>
        <w:ind w:left="720"/>
        <w:rPr>
          <w:rFonts w:eastAsia="Arial Unicode MS" w:cstheme="minorHAnsi"/>
          <w:color w:val="000000"/>
        </w:rPr>
      </w:pPr>
      <w:r w:rsidRPr="00DB3830">
        <w:rPr>
          <w:rFonts w:eastAsia="Arial Unicode MS" w:cstheme="minorHAnsi"/>
          <w:color w:val="000000"/>
        </w:rPr>
        <w:t>-&gt;</w:t>
      </w:r>
      <w:r w:rsidRPr="00DB3830">
        <w:rPr>
          <w:rFonts w:eastAsia="Arial Unicode MS" w:cstheme="minorHAnsi"/>
          <w:color w:val="000000"/>
        </w:rPr>
        <w:t xml:space="preserve">a small polyp existing for only for a short time before developing into a </w:t>
      </w:r>
      <w:proofErr w:type="spellStart"/>
      <w:r w:rsidRPr="00DB3830">
        <w:rPr>
          <w:rFonts w:eastAsia="Arial Unicode MS" w:cstheme="minorHAnsi"/>
          <w:color w:val="000000"/>
        </w:rPr>
        <w:t>strobila</w:t>
      </w:r>
      <w:proofErr w:type="spellEnd"/>
      <w:r w:rsidRPr="00DB3830">
        <w:rPr>
          <w:rFonts w:eastAsia="Arial Unicode MS" w:cstheme="minorHAnsi"/>
          <w:color w:val="000000"/>
        </w:rPr>
        <w:t xml:space="preserve">, which then produces the </w:t>
      </w:r>
      <w:proofErr w:type="gramStart"/>
      <w:r w:rsidRPr="00DB3830">
        <w:rPr>
          <w:rFonts w:eastAsia="Arial Unicode MS" w:cstheme="minorHAnsi"/>
          <w:color w:val="000000"/>
        </w:rPr>
        <w:t>medusa</w:t>
      </w:r>
      <w:proofErr w:type="gramEnd"/>
    </w:p>
    <w:p w:rsidR="00DB3830" w:rsidRDefault="00DB3830" w:rsidP="00DB3830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>-</w:t>
      </w:r>
      <w:proofErr w:type="spellStart"/>
      <w:r w:rsidR="00551BB5">
        <w:rPr>
          <w:rFonts w:eastAsia="Arial Unicode MS" w:cstheme="minorHAnsi"/>
          <w:color w:val="000000"/>
        </w:rPr>
        <w:t>siphonoglyphs</w:t>
      </w:r>
      <w:proofErr w:type="spellEnd"/>
    </w:p>
    <w:p w:rsidR="00551BB5" w:rsidRDefault="00551BB5" w:rsidP="00DB3830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ab/>
        <w:t>-&gt;</w:t>
      </w:r>
      <w:proofErr w:type="gramStart"/>
      <w:r>
        <w:rPr>
          <w:rFonts w:eastAsia="Arial Unicode MS" w:cstheme="minorHAnsi"/>
          <w:color w:val="000000"/>
        </w:rPr>
        <w:t>two</w:t>
      </w:r>
      <w:proofErr w:type="gramEnd"/>
      <w:r>
        <w:rPr>
          <w:rFonts w:eastAsia="Arial Unicode MS" w:cstheme="minorHAnsi"/>
          <w:color w:val="000000"/>
        </w:rPr>
        <w:t xml:space="preserve"> bands of cilia down the pharynx</w:t>
      </w:r>
    </w:p>
    <w:p w:rsidR="00551BB5" w:rsidRDefault="00551BB5" w:rsidP="00DB3830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ab/>
        <w:t xml:space="preserve">-&gt;move water to the </w:t>
      </w:r>
      <w:proofErr w:type="spellStart"/>
      <w:r>
        <w:rPr>
          <w:rFonts w:eastAsia="Arial Unicode MS" w:cstheme="minorHAnsi"/>
          <w:color w:val="000000"/>
        </w:rPr>
        <w:t>gastrovascular</w:t>
      </w:r>
      <w:proofErr w:type="spellEnd"/>
      <w:r>
        <w:rPr>
          <w:rFonts w:eastAsia="Arial Unicode MS" w:cstheme="minorHAnsi"/>
          <w:color w:val="000000"/>
        </w:rPr>
        <w:t xml:space="preserve"> cavity</w:t>
      </w:r>
    </w:p>
    <w:p w:rsidR="00551BB5" w:rsidRDefault="00551BB5" w:rsidP="00DB3830">
      <w:pPr>
        <w:pStyle w:val="NoSpacing"/>
        <w:rPr>
          <w:lang w:val="en"/>
        </w:rPr>
      </w:pPr>
      <w:r>
        <w:rPr>
          <w:rFonts w:eastAsia="Arial Unicode MS" w:cstheme="minorHAnsi"/>
          <w:color w:val="000000"/>
        </w:rPr>
        <w:tab/>
        <w:t>-&gt;</w:t>
      </w:r>
      <w:r w:rsidRPr="00551BB5">
        <w:rPr>
          <w:lang w:val="en"/>
        </w:rPr>
        <w:t xml:space="preserve"> </w:t>
      </w:r>
      <w:r>
        <w:rPr>
          <w:lang w:val="en"/>
        </w:rPr>
        <w:t>introduces an element of bilateral symmetry</w:t>
      </w:r>
    </w:p>
    <w:p w:rsidR="00551BB5" w:rsidRDefault="00551BB5" w:rsidP="00DB3830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>
        <w:rPr>
          <w:lang w:val="en"/>
        </w:rPr>
        <w:t>spermaries</w:t>
      </w:r>
      <w:proofErr w:type="spellEnd"/>
    </w:p>
    <w:p w:rsidR="00551BB5" w:rsidRDefault="00551BB5" w:rsidP="00DB3830">
      <w:pPr>
        <w:pStyle w:val="NoSpacing"/>
      </w:pPr>
      <w:r>
        <w:rPr>
          <w:lang w:val="en"/>
        </w:rPr>
        <w:tab/>
        <w:t>-&gt;</w:t>
      </w:r>
      <w:r>
        <w:t>a</w:t>
      </w:r>
      <w:r>
        <w:t xml:space="preserve">n </w:t>
      </w:r>
      <w:r w:rsidRPr="00551BB5">
        <w:t>organ</w:t>
      </w:r>
      <w:r>
        <w:t xml:space="preserve"> in which </w:t>
      </w:r>
      <w:r w:rsidRPr="00551BB5">
        <w:t>spermatozoa</w:t>
      </w:r>
      <w:r>
        <w:t xml:space="preserve"> </w:t>
      </w:r>
      <w:r>
        <w:t>(male gametes</w:t>
      </w:r>
      <w:proofErr w:type="gramStart"/>
      <w:r>
        <w:t>)</w:t>
      </w:r>
      <w:r>
        <w:t>are</w:t>
      </w:r>
      <w:proofErr w:type="gramEnd"/>
      <w:r>
        <w:t xml:space="preserve"> developed</w:t>
      </w:r>
    </w:p>
    <w:p w:rsidR="00551BB5" w:rsidRDefault="00551BB5" w:rsidP="00DB3830">
      <w:pPr>
        <w:pStyle w:val="NoSpacing"/>
      </w:pPr>
      <w:r>
        <w:t>-</w:t>
      </w:r>
      <w:proofErr w:type="spellStart"/>
      <w:r>
        <w:t>statocyst</w:t>
      </w:r>
      <w:proofErr w:type="spellEnd"/>
    </w:p>
    <w:p w:rsidR="00551BB5" w:rsidRDefault="00551BB5" w:rsidP="00DB3830">
      <w:pPr>
        <w:pStyle w:val="NoSpacing"/>
      </w:pPr>
      <w:r>
        <w:tab/>
        <w:t>-&gt;detects gravity</w:t>
      </w:r>
    </w:p>
    <w:p w:rsidR="00551BB5" w:rsidRDefault="00551BB5" w:rsidP="00DB3830">
      <w:pPr>
        <w:pStyle w:val="NoSpacing"/>
      </w:pPr>
      <w:r>
        <w:tab/>
        <w:t>-&gt;contained environment with a little ball (</w:t>
      </w:r>
      <w:proofErr w:type="spellStart"/>
      <w:r>
        <w:t>statolith</w:t>
      </w:r>
      <w:proofErr w:type="spellEnd"/>
      <w:r>
        <w:t>) that moves around</w:t>
      </w:r>
    </w:p>
    <w:p w:rsidR="00551BB5" w:rsidRDefault="00551BB5" w:rsidP="00DB3830">
      <w:pPr>
        <w:pStyle w:val="NoSpacing"/>
      </w:pPr>
      <w:r>
        <w:tab/>
      </w:r>
      <w:r>
        <w:tab/>
        <w:t>-&gt;sensory hairs inside</w:t>
      </w:r>
    </w:p>
    <w:p w:rsidR="00551BB5" w:rsidRDefault="00551BB5" w:rsidP="00DB3830">
      <w:pPr>
        <w:pStyle w:val="NoSpacing"/>
      </w:pPr>
    </w:p>
    <w:p w:rsidR="00551BB5" w:rsidRDefault="00551BB5" w:rsidP="00DB3830">
      <w:pPr>
        <w:pStyle w:val="NoSpacing"/>
      </w:pPr>
    </w:p>
    <w:p w:rsidR="00551BB5" w:rsidRDefault="00551BB5" w:rsidP="00DB3830">
      <w:pPr>
        <w:pStyle w:val="NoSpacing"/>
      </w:pPr>
    </w:p>
    <w:p w:rsidR="00551BB5" w:rsidRDefault="00551BB5" w:rsidP="00DB3830">
      <w:pPr>
        <w:pStyle w:val="NoSpacing"/>
      </w:pPr>
      <w:r>
        <w:lastRenderedPageBreak/>
        <w:t>-</w:t>
      </w:r>
      <w:proofErr w:type="spellStart"/>
      <w:r>
        <w:t>strobila</w:t>
      </w:r>
      <w:proofErr w:type="spellEnd"/>
    </w:p>
    <w:p w:rsidR="00551BB5" w:rsidRPr="00551BB5" w:rsidRDefault="00551BB5" w:rsidP="00551BB5">
      <w:pPr>
        <w:pStyle w:val="NoSpacing"/>
        <w:ind w:left="720"/>
        <w:rPr>
          <w:rFonts w:eastAsia="Arial Unicode MS" w:cstheme="minorHAnsi"/>
          <w:color w:val="000000"/>
        </w:rPr>
      </w:pPr>
      <w:r w:rsidRPr="00551BB5">
        <w:rPr>
          <w:rFonts w:cstheme="minorHAnsi"/>
        </w:rPr>
        <w:t>-&gt;</w:t>
      </w:r>
      <w:r w:rsidR="00E13D97">
        <w:rPr>
          <w:rFonts w:eastAsia="Arial Unicode MS" w:cstheme="minorHAnsi"/>
          <w:color w:val="000000"/>
        </w:rPr>
        <w:t>s</w:t>
      </w:r>
      <w:r w:rsidRPr="00551BB5">
        <w:rPr>
          <w:rFonts w:eastAsia="Arial Unicode MS" w:cstheme="minorHAnsi"/>
          <w:color w:val="000000"/>
        </w:rPr>
        <w:t xml:space="preserve">tage in the life cycle of scyphozoan cnidarian formed from transverse fission of the </w:t>
      </w:r>
      <w:proofErr w:type="spellStart"/>
      <w:r w:rsidRPr="00551BB5">
        <w:rPr>
          <w:rFonts w:eastAsia="Arial Unicode MS" w:cstheme="minorHAnsi"/>
          <w:color w:val="000000"/>
        </w:rPr>
        <w:t>scyphostome</w:t>
      </w:r>
      <w:proofErr w:type="spellEnd"/>
      <w:r w:rsidRPr="00551BB5">
        <w:rPr>
          <w:rFonts w:eastAsia="Arial Unicode MS" w:cstheme="minorHAnsi"/>
          <w:color w:val="000000"/>
        </w:rPr>
        <w:t xml:space="preserve"> and producing the small </w:t>
      </w:r>
      <w:proofErr w:type="spellStart"/>
      <w:r w:rsidRPr="00551BB5">
        <w:rPr>
          <w:rFonts w:eastAsia="Arial Unicode MS" w:cstheme="minorHAnsi"/>
          <w:color w:val="000000"/>
        </w:rPr>
        <w:t>medusoid</w:t>
      </w:r>
      <w:proofErr w:type="spellEnd"/>
      <w:r w:rsidRPr="00551BB5">
        <w:rPr>
          <w:rFonts w:eastAsia="Arial Unicode MS" w:cstheme="minorHAnsi"/>
          <w:color w:val="000000"/>
        </w:rPr>
        <w:t xml:space="preserve"> </w:t>
      </w:r>
      <w:proofErr w:type="spellStart"/>
      <w:r w:rsidRPr="00551BB5">
        <w:rPr>
          <w:rFonts w:eastAsia="Arial Unicode MS" w:cstheme="minorHAnsi"/>
          <w:color w:val="000000"/>
        </w:rPr>
        <w:t>ephyra</w:t>
      </w:r>
      <w:proofErr w:type="spellEnd"/>
    </w:p>
    <w:p w:rsidR="00DB3830" w:rsidRDefault="00551BB5" w:rsidP="00DB3830">
      <w:pPr>
        <w:pStyle w:val="NoSpacing"/>
        <w:rPr>
          <w:rFonts w:cstheme="minorHAnsi"/>
          <w:color w:val="000000"/>
        </w:rPr>
      </w:pPr>
      <w:r>
        <w:rPr>
          <w:rFonts w:cstheme="minorHAnsi"/>
          <w:color w:val="000000"/>
        </w:rPr>
        <w:t>-</w:t>
      </w:r>
      <w:proofErr w:type="spellStart"/>
      <w:r>
        <w:rPr>
          <w:rFonts w:cstheme="minorHAnsi"/>
          <w:color w:val="000000"/>
        </w:rPr>
        <w:t>strobilization</w:t>
      </w:r>
      <w:proofErr w:type="spellEnd"/>
    </w:p>
    <w:p w:rsidR="00551BB5" w:rsidRPr="00551BB5" w:rsidRDefault="00551BB5" w:rsidP="00551BB5">
      <w:pPr>
        <w:pStyle w:val="NoSpacing"/>
        <w:ind w:left="720"/>
        <w:rPr>
          <w:rFonts w:eastAsia="Arial Unicode MS" w:cstheme="minorHAnsi"/>
          <w:color w:val="000000"/>
        </w:rPr>
      </w:pPr>
      <w:r w:rsidRPr="00551BB5">
        <w:rPr>
          <w:rFonts w:cstheme="minorHAnsi"/>
          <w:color w:val="000000"/>
        </w:rPr>
        <w:t>-&gt;</w:t>
      </w:r>
      <w:r w:rsidR="00E13D97">
        <w:rPr>
          <w:rFonts w:eastAsia="Arial Unicode MS" w:cstheme="minorHAnsi"/>
          <w:color w:val="000000"/>
        </w:rPr>
        <w:t>t</w:t>
      </w:r>
      <w:r w:rsidRPr="00551BB5">
        <w:rPr>
          <w:rFonts w:eastAsia="Arial Unicode MS" w:cstheme="minorHAnsi"/>
          <w:color w:val="000000"/>
        </w:rPr>
        <w:t xml:space="preserve">he process that converts the </w:t>
      </w:r>
      <w:proofErr w:type="spellStart"/>
      <w:r w:rsidRPr="00551BB5">
        <w:rPr>
          <w:rFonts w:eastAsia="Arial Unicode MS" w:cstheme="minorHAnsi"/>
          <w:color w:val="000000"/>
        </w:rPr>
        <w:t>scyphistoma</w:t>
      </w:r>
      <w:proofErr w:type="spellEnd"/>
      <w:r w:rsidRPr="00551BB5">
        <w:rPr>
          <w:rFonts w:eastAsia="Arial Unicode MS" w:cstheme="minorHAnsi"/>
          <w:color w:val="000000"/>
        </w:rPr>
        <w:t xml:space="preserve"> into a </w:t>
      </w:r>
      <w:proofErr w:type="spellStart"/>
      <w:r w:rsidRPr="00551BB5">
        <w:rPr>
          <w:rFonts w:eastAsia="Arial Unicode MS" w:cstheme="minorHAnsi"/>
          <w:color w:val="000000"/>
        </w:rPr>
        <w:t>strobila</w:t>
      </w:r>
      <w:proofErr w:type="spellEnd"/>
      <w:r w:rsidRPr="00551BB5">
        <w:rPr>
          <w:rFonts w:eastAsia="Arial Unicode MS" w:cstheme="minorHAnsi"/>
          <w:color w:val="000000"/>
        </w:rPr>
        <w:t xml:space="preserve"> during the life cycle of scyphozoans, jellyfish</w:t>
      </w:r>
    </w:p>
    <w:p w:rsidR="00551BB5" w:rsidRDefault="00551BB5" w:rsidP="00551BB5">
      <w:pPr>
        <w:pStyle w:val="NoSpacing"/>
        <w:ind w:left="720"/>
        <w:rPr>
          <w:rFonts w:eastAsia="Arial Unicode MS" w:cstheme="minorHAnsi"/>
          <w:color w:val="000000"/>
        </w:rPr>
      </w:pPr>
      <w:r w:rsidRPr="00551BB5">
        <w:rPr>
          <w:rFonts w:eastAsia="Arial Unicode MS" w:cstheme="minorHAnsi"/>
          <w:color w:val="000000"/>
        </w:rPr>
        <w:t>-&gt;</w:t>
      </w:r>
      <w:r w:rsidR="00E13D97">
        <w:rPr>
          <w:rFonts w:eastAsia="Arial Unicode MS" w:cstheme="minorHAnsi"/>
          <w:color w:val="000000"/>
        </w:rPr>
        <w:t>t</w:t>
      </w:r>
      <w:r w:rsidRPr="00551BB5">
        <w:rPr>
          <w:rFonts w:eastAsia="Arial Unicode MS" w:cstheme="minorHAnsi"/>
          <w:color w:val="000000"/>
        </w:rPr>
        <w:t xml:space="preserve">ransverse divisions of the </w:t>
      </w:r>
      <w:proofErr w:type="spellStart"/>
      <w:r w:rsidRPr="00551BB5">
        <w:rPr>
          <w:rFonts w:eastAsia="Arial Unicode MS" w:cstheme="minorHAnsi"/>
          <w:color w:val="000000"/>
        </w:rPr>
        <w:t>strobila</w:t>
      </w:r>
      <w:proofErr w:type="spellEnd"/>
      <w:r w:rsidRPr="00551BB5">
        <w:rPr>
          <w:rFonts w:eastAsia="Arial Unicode MS" w:cstheme="minorHAnsi"/>
          <w:color w:val="000000"/>
        </w:rPr>
        <w:t xml:space="preserve"> produce the small, disc-shaped </w:t>
      </w:r>
      <w:proofErr w:type="spellStart"/>
      <w:r w:rsidRPr="00551BB5">
        <w:rPr>
          <w:rFonts w:eastAsia="Arial Unicode MS" w:cstheme="minorHAnsi"/>
          <w:color w:val="000000"/>
        </w:rPr>
        <w:t>ephyra</w:t>
      </w:r>
      <w:proofErr w:type="spellEnd"/>
      <w:r w:rsidRPr="00551BB5">
        <w:rPr>
          <w:rFonts w:eastAsia="Arial Unicode MS" w:cstheme="minorHAnsi"/>
          <w:color w:val="000000"/>
        </w:rPr>
        <w:t xml:space="preserve"> that develop into the adult jellyfish</w:t>
      </w:r>
    </w:p>
    <w:p w:rsidR="00551BB5" w:rsidRDefault="00551BB5" w:rsidP="00551BB5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>-triploblastic</w:t>
      </w:r>
    </w:p>
    <w:p w:rsidR="00551BB5" w:rsidRDefault="00551BB5" w:rsidP="00551BB5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ab/>
        <w:t>-&gt;contains a ectoderm, endoderm and mesoderm</w:t>
      </w:r>
    </w:p>
    <w:p w:rsidR="00551BB5" w:rsidRDefault="00551BB5" w:rsidP="00551BB5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>-</w:t>
      </w:r>
      <w:r w:rsidR="00E13D97">
        <w:rPr>
          <w:rFonts w:eastAsia="Arial Unicode MS" w:cstheme="minorHAnsi"/>
          <w:color w:val="000000"/>
        </w:rPr>
        <w:t>velum</w:t>
      </w:r>
    </w:p>
    <w:p w:rsidR="00E13D97" w:rsidRPr="00551BB5" w:rsidRDefault="00E13D97" w:rsidP="00551BB5">
      <w:pPr>
        <w:pStyle w:val="NoSpacing"/>
        <w:rPr>
          <w:rFonts w:eastAsia="Arial Unicode MS" w:cstheme="minorHAnsi"/>
          <w:color w:val="000000"/>
        </w:rPr>
      </w:pPr>
      <w:r>
        <w:rPr>
          <w:rFonts w:eastAsia="Arial Unicode MS" w:cstheme="minorHAnsi"/>
          <w:color w:val="000000"/>
        </w:rPr>
        <w:tab/>
        <w:t>-&gt;</w:t>
      </w:r>
      <w:r>
        <w:rPr>
          <w:lang w:val="en"/>
        </w:rPr>
        <w:t xml:space="preserve"> </w:t>
      </w:r>
      <w:proofErr w:type="gramStart"/>
      <w:r>
        <w:rPr>
          <w:lang w:val="en"/>
        </w:rPr>
        <w:t>the</w:t>
      </w:r>
      <w:proofErr w:type="gramEnd"/>
      <w:r>
        <w:rPr>
          <w:lang w:val="en"/>
        </w:rPr>
        <w:t xml:space="preserve"> circular membrane around the cap of a </w:t>
      </w:r>
      <w:proofErr w:type="spellStart"/>
      <w:r w:rsidRPr="00E13D97">
        <w:rPr>
          <w:lang w:val="en"/>
        </w:rPr>
        <w:t>Cubozoa</w:t>
      </w:r>
      <w:proofErr w:type="spellEnd"/>
      <w:r>
        <w:rPr>
          <w:lang w:val="en"/>
        </w:rPr>
        <w:t xml:space="preserve"> or jellyfish, which helps with propulsion</w:t>
      </w:r>
    </w:p>
    <w:sectPr w:rsidR="00E13D97" w:rsidRPr="00551B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FCC"/>
    <w:rsid w:val="00064A95"/>
    <w:rsid w:val="0013724D"/>
    <w:rsid w:val="001548A9"/>
    <w:rsid w:val="001C5C51"/>
    <w:rsid w:val="004B0B2E"/>
    <w:rsid w:val="00551BB5"/>
    <w:rsid w:val="008F0FCC"/>
    <w:rsid w:val="009A1C88"/>
    <w:rsid w:val="00B57EB2"/>
    <w:rsid w:val="00D45F7E"/>
    <w:rsid w:val="00DB3830"/>
    <w:rsid w:val="00DB48DA"/>
    <w:rsid w:val="00E07F5D"/>
    <w:rsid w:val="00E13D97"/>
    <w:rsid w:val="00F36B5E"/>
    <w:rsid w:val="00FA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F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F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8F0FCC"/>
    <w:pPr>
      <w:spacing w:after="0" w:line="240" w:lineRule="auto"/>
    </w:pPr>
  </w:style>
  <w:style w:type="character" w:customStyle="1" w:styleId="st">
    <w:name w:val="st"/>
    <w:basedOn w:val="DefaultParagraphFont"/>
    <w:rsid w:val="008F0FCC"/>
  </w:style>
  <w:style w:type="character" w:styleId="Hyperlink">
    <w:name w:val="Hyperlink"/>
    <w:basedOn w:val="DefaultParagraphFont"/>
    <w:uiPriority w:val="99"/>
    <w:semiHidden/>
    <w:unhideWhenUsed/>
    <w:rsid w:val="008F0FCC"/>
    <w:rPr>
      <w:color w:val="0000FF"/>
      <w:u w:val="single"/>
    </w:rPr>
  </w:style>
  <w:style w:type="character" w:customStyle="1" w:styleId="ssens">
    <w:name w:val="ssens"/>
    <w:basedOn w:val="DefaultParagraphFont"/>
    <w:rsid w:val="00E07F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F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F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8F0FCC"/>
    <w:pPr>
      <w:spacing w:after="0" w:line="240" w:lineRule="auto"/>
    </w:pPr>
  </w:style>
  <w:style w:type="character" w:customStyle="1" w:styleId="st">
    <w:name w:val="st"/>
    <w:basedOn w:val="DefaultParagraphFont"/>
    <w:rsid w:val="008F0FCC"/>
  </w:style>
  <w:style w:type="character" w:styleId="Hyperlink">
    <w:name w:val="Hyperlink"/>
    <w:basedOn w:val="DefaultParagraphFont"/>
    <w:uiPriority w:val="99"/>
    <w:semiHidden/>
    <w:unhideWhenUsed/>
    <w:rsid w:val="008F0FCC"/>
    <w:rPr>
      <w:color w:val="0000FF"/>
      <w:u w:val="single"/>
    </w:rPr>
  </w:style>
  <w:style w:type="character" w:customStyle="1" w:styleId="ssens">
    <w:name w:val="ssens"/>
    <w:basedOn w:val="DefaultParagraphFont"/>
    <w:rsid w:val="00E07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</dc:creator>
  <cp:lastModifiedBy>Kathleen</cp:lastModifiedBy>
  <cp:revision>1</cp:revision>
  <dcterms:created xsi:type="dcterms:W3CDTF">2012-02-10T02:42:00Z</dcterms:created>
  <dcterms:modified xsi:type="dcterms:W3CDTF">2012-02-10T06:02:00Z</dcterms:modified>
</cp:coreProperties>
</file>