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9EA" w:rsidRPr="007D7816" w:rsidRDefault="00F8565E">
      <w:pPr>
        <w:rPr>
          <w:rFonts w:cstheme="minorHAnsi"/>
        </w:rPr>
      </w:pPr>
      <w:r w:rsidRPr="007D7816">
        <w:rPr>
          <w:rFonts w:cstheme="minorHAnsi"/>
        </w:rPr>
        <w:tab/>
      </w:r>
      <w:r w:rsidRPr="007D7816">
        <w:rPr>
          <w:rFonts w:cstheme="minorHAnsi"/>
        </w:rPr>
        <w:tab/>
      </w:r>
      <w:r w:rsidRPr="007D7816">
        <w:rPr>
          <w:rFonts w:cstheme="minorHAnsi"/>
        </w:rPr>
        <w:tab/>
      </w:r>
      <w:r w:rsidRPr="007D7816">
        <w:rPr>
          <w:rFonts w:cstheme="minorHAnsi"/>
        </w:rPr>
        <w:tab/>
        <w:t>Key words protozoans</w:t>
      </w:r>
    </w:p>
    <w:p w:rsidR="00F8565E" w:rsidRPr="007D7816" w:rsidRDefault="00F8565E" w:rsidP="00F8565E">
      <w:pPr>
        <w:pStyle w:val="NoSpacing"/>
        <w:rPr>
          <w:rFonts w:cstheme="minorHAnsi"/>
        </w:rPr>
      </w:pPr>
      <w:r w:rsidRPr="007D7816">
        <w:rPr>
          <w:rFonts w:cstheme="minorHAnsi"/>
        </w:rPr>
        <w:t>-9+2 organization</w:t>
      </w:r>
    </w:p>
    <w:p w:rsidR="00F8565E" w:rsidRPr="007D7816" w:rsidRDefault="00F8565E" w:rsidP="00F8565E">
      <w:pPr>
        <w:pStyle w:val="NoSpacing"/>
        <w:rPr>
          <w:rFonts w:cstheme="minorHAnsi"/>
        </w:rPr>
      </w:pPr>
      <w:r w:rsidRPr="007D7816">
        <w:rPr>
          <w:rFonts w:cstheme="minorHAnsi"/>
        </w:rPr>
        <w:tab/>
        <w:t>-&gt;sliding microtubules used in locomotion</w:t>
      </w:r>
    </w:p>
    <w:p w:rsidR="00F8565E" w:rsidRPr="007D7816" w:rsidRDefault="00F8565E" w:rsidP="00F8565E">
      <w:pPr>
        <w:pStyle w:val="NoSpacing"/>
        <w:ind w:left="720"/>
        <w:rPr>
          <w:rFonts w:cstheme="minorHAnsi"/>
        </w:rPr>
      </w:pPr>
      <w:r w:rsidRPr="007D7816">
        <w:rPr>
          <w:rFonts w:cstheme="minorHAnsi"/>
        </w:rPr>
        <w:t>-&gt;</w:t>
      </w:r>
      <w:r w:rsidRPr="007D7816">
        <w:rPr>
          <w:rFonts w:cstheme="minorHAnsi"/>
          <w:lang w:val="en"/>
        </w:rPr>
        <w:t xml:space="preserve">A eukaryotic flagellum is a bundle of nine fused pairs of </w:t>
      </w:r>
      <w:r w:rsidRPr="007D7816">
        <w:rPr>
          <w:rFonts w:cstheme="minorHAnsi"/>
          <w:lang w:val="en"/>
        </w:rPr>
        <w:t>microtubule</w:t>
      </w:r>
      <w:r w:rsidRPr="007D7816">
        <w:rPr>
          <w:rFonts w:cstheme="minorHAnsi"/>
          <w:iCs/>
          <w:lang w:val="en"/>
        </w:rPr>
        <w:t xml:space="preserve"> dublets</w:t>
      </w:r>
      <w:r w:rsidRPr="007D7816">
        <w:rPr>
          <w:rFonts w:cstheme="minorHAnsi"/>
          <w:lang w:val="en"/>
        </w:rPr>
        <w:t xml:space="preserve"> surrounding two central single microtubules</w:t>
      </w:r>
      <w:r w:rsidRPr="007D7816">
        <w:rPr>
          <w:rFonts w:cstheme="minorHAnsi"/>
        </w:rPr>
        <w:tab/>
      </w:r>
    </w:p>
    <w:p w:rsidR="00F8565E" w:rsidRPr="007D7816" w:rsidRDefault="00F8565E" w:rsidP="00F8565E">
      <w:pPr>
        <w:pStyle w:val="NoSpacing"/>
        <w:ind w:firstLine="720"/>
        <w:rPr>
          <w:rFonts w:cstheme="minorHAnsi"/>
        </w:rPr>
      </w:pPr>
      <w:r w:rsidRPr="007D7816">
        <w:rPr>
          <w:rFonts w:cstheme="minorHAnsi"/>
        </w:rPr>
        <w:t xml:space="preserve">-&gt;dynein arms, central microtubules and peripheral microtubules </w:t>
      </w:r>
    </w:p>
    <w:p w:rsidR="00F8565E" w:rsidRPr="007D7816" w:rsidRDefault="00F8565E" w:rsidP="00F8565E">
      <w:pPr>
        <w:pStyle w:val="NoSpacing"/>
        <w:rPr>
          <w:rFonts w:cstheme="minorHAnsi"/>
        </w:rPr>
      </w:pPr>
      <w:r w:rsidRPr="007D7816">
        <w:rPr>
          <w:rFonts w:cstheme="minorHAnsi"/>
        </w:rPr>
        <w:t>-ammonia</w:t>
      </w:r>
    </w:p>
    <w:p w:rsidR="00F8565E" w:rsidRPr="007D7816" w:rsidRDefault="00F8565E" w:rsidP="00F8565E">
      <w:pPr>
        <w:pStyle w:val="NoSpacing"/>
        <w:rPr>
          <w:rFonts w:cstheme="minorHAnsi"/>
        </w:rPr>
      </w:pPr>
      <w:r w:rsidRPr="007D7816">
        <w:rPr>
          <w:rFonts w:cstheme="minorHAnsi"/>
        </w:rPr>
        <w:tab/>
        <w:t>-&gt;chemical formula: NH3</w:t>
      </w:r>
    </w:p>
    <w:p w:rsidR="00F8565E" w:rsidRPr="007D7816" w:rsidRDefault="00F8565E" w:rsidP="00F8565E">
      <w:pPr>
        <w:pStyle w:val="NoSpacing"/>
        <w:rPr>
          <w:rFonts w:cstheme="minorHAnsi"/>
        </w:rPr>
      </w:pPr>
      <w:r w:rsidRPr="007D7816">
        <w:rPr>
          <w:rFonts w:cstheme="minorHAnsi"/>
        </w:rPr>
        <w:tab/>
        <w:t>-&gt;toxic waste that is the result of metabolic activities</w:t>
      </w:r>
    </w:p>
    <w:p w:rsidR="00D236A6" w:rsidRPr="007D7816" w:rsidRDefault="00D236A6" w:rsidP="00F8565E">
      <w:pPr>
        <w:pStyle w:val="NoSpacing"/>
        <w:rPr>
          <w:rFonts w:cstheme="minorHAnsi"/>
        </w:rPr>
      </w:pPr>
      <w:r w:rsidRPr="007D7816">
        <w:rPr>
          <w:rFonts w:cstheme="minorHAnsi"/>
        </w:rPr>
        <w:t>-amoeb</w:t>
      </w:r>
      <w:r w:rsidR="00F8565E" w:rsidRPr="007D7816">
        <w:rPr>
          <w:rFonts w:cstheme="minorHAnsi"/>
        </w:rPr>
        <w:t>ozoa</w:t>
      </w:r>
    </w:p>
    <w:p w:rsidR="00F8565E" w:rsidRPr="007D7816" w:rsidRDefault="00D236A6" w:rsidP="00F8565E">
      <w:pPr>
        <w:pStyle w:val="NoSpacing"/>
        <w:rPr>
          <w:rFonts w:cstheme="minorHAnsi"/>
        </w:rPr>
      </w:pPr>
      <w:r w:rsidRPr="007D7816">
        <w:rPr>
          <w:rFonts w:cstheme="minorHAnsi"/>
        </w:rPr>
        <w:tab/>
        <w:t>-&gt;</w:t>
      </w:r>
      <w:r w:rsidRPr="007D7816">
        <w:rPr>
          <w:rFonts w:cstheme="minorHAnsi"/>
          <w:lang w:val="en"/>
        </w:rPr>
        <w:t xml:space="preserve">majority that move by means of internal </w:t>
      </w:r>
      <w:r w:rsidRPr="007D7816">
        <w:rPr>
          <w:rFonts w:cstheme="minorHAnsi"/>
          <w:lang w:val="en"/>
        </w:rPr>
        <w:t>cytoplasmic</w:t>
      </w:r>
      <w:r w:rsidRPr="007D7816">
        <w:rPr>
          <w:rFonts w:cstheme="minorHAnsi"/>
          <w:lang w:val="en"/>
        </w:rPr>
        <w:t xml:space="preserve"> flow</w:t>
      </w:r>
      <w:r w:rsidR="00F8565E" w:rsidRPr="007D7816">
        <w:rPr>
          <w:rFonts w:cstheme="minorHAnsi"/>
        </w:rPr>
        <w:t xml:space="preserve"> </w:t>
      </w:r>
    </w:p>
    <w:p w:rsidR="00D236A6" w:rsidRPr="007D7816" w:rsidRDefault="00D236A6" w:rsidP="00F8565E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</w:rPr>
        <w:tab/>
        <w:t>-&gt;</w:t>
      </w:r>
      <w:r w:rsidRPr="007D7816">
        <w:rPr>
          <w:rFonts w:cstheme="minorHAnsi"/>
          <w:lang w:val="en"/>
        </w:rPr>
        <w:t>t</w:t>
      </w:r>
      <w:r w:rsidRPr="007D7816">
        <w:rPr>
          <w:rFonts w:cstheme="minorHAnsi"/>
          <w:lang w:val="en"/>
        </w:rPr>
        <w:t xml:space="preserve">heir </w:t>
      </w:r>
      <w:r w:rsidRPr="007D7816">
        <w:rPr>
          <w:rFonts w:cstheme="minorHAnsi"/>
          <w:lang w:val="en"/>
        </w:rPr>
        <w:t>pseudopodia</w:t>
      </w:r>
      <w:r w:rsidRPr="007D7816">
        <w:rPr>
          <w:rFonts w:cstheme="minorHAnsi"/>
          <w:lang w:val="en"/>
        </w:rPr>
        <w:t xml:space="preserve"> are characteristically blunt and finger-like, called lobopodia</w:t>
      </w:r>
    </w:p>
    <w:p w:rsidR="00D236A6" w:rsidRPr="007D7816" w:rsidRDefault="00D236A6" w:rsidP="00D236A6">
      <w:pPr>
        <w:pStyle w:val="NoSpacing"/>
        <w:ind w:left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-&gt;t</w:t>
      </w:r>
      <w:r w:rsidRPr="007D7816">
        <w:rPr>
          <w:rFonts w:cstheme="minorHAnsi"/>
          <w:lang w:val="en"/>
        </w:rPr>
        <w:t>he cell is typically divided into a granular central mass</w:t>
      </w:r>
      <w:r w:rsidRPr="007D7816">
        <w:rPr>
          <w:rFonts w:cstheme="minorHAnsi"/>
          <w:lang w:val="en"/>
        </w:rPr>
        <w:t xml:space="preserve"> (less viscous)</w:t>
      </w:r>
      <w:r w:rsidRPr="007D7816">
        <w:rPr>
          <w:rFonts w:cstheme="minorHAnsi"/>
          <w:lang w:val="en"/>
        </w:rPr>
        <w:t xml:space="preserve">, called </w:t>
      </w:r>
      <w:r w:rsidRPr="007D7816">
        <w:rPr>
          <w:rFonts w:cstheme="minorHAnsi"/>
          <w:lang w:val="en"/>
        </w:rPr>
        <w:t>endoplasm</w:t>
      </w:r>
      <w:r w:rsidRPr="007D7816">
        <w:rPr>
          <w:rFonts w:cstheme="minorHAnsi"/>
          <w:lang w:val="en"/>
        </w:rPr>
        <w:t>, and a clear outer layer, called ectoplasm</w:t>
      </w:r>
    </w:p>
    <w:p w:rsidR="00D236A6" w:rsidRPr="007D7816" w:rsidRDefault="00D236A6" w:rsidP="00D236A6">
      <w:pPr>
        <w:pStyle w:val="NoSpacing"/>
        <w:ind w:left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-&gt;d</w:t>
      </w:r>
      <w:r w:rsidRPr="007D7816">
        <w:rPr>
          <w:rFonts w:cstheme="minorHAnsi"/>
          <w:lang w:val="en"/>
        </w:rPr>
        <w:t>uring locomotion the endoplasm flows forwards and the ectoplasm runs backwards alon</w:t>
      </w:r>
      <w:r w:rsidRPr="007D7816">
        <w:rPr>
          <w:rFonts w:cstheme="minorHAnsi"/>
          <w:lang w:val="en"/>
        </w:rPr>
        <w:t>g the outside of the cell</w:t>
      </w:r>
    </w:p>
    <w:p w:rsidR="005D6DD8" w:rsidRPr="007D7816" w:rsidRDefault="005D6DD8" w:rsidP="00D236A6">
      <w:pPr>
        <w:pStyle w:val="NoSpacing"/>
        <w:ind w:left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 xml:space="preserve">-&gt;part of the class </w:t>
      </w:r>
      <w:proofErr w:type="spellStart"/>
      <w:r w:rsidRPr="007D7816">
        <w:rPr>
          <w:rFonts w:cstheme="minorHAnsi"/>
          <w:lang w:val="en"/>
        </w:rPr>
        <w:t>sarcodines</w:t>
      </w:r>
      <w:proofErr w:type="spellEnd"/>
    </w:p>
    <w:p w:rsidR="00D236A6" w:rsidRPr="007D7816" w:rsidRDefault="00D236A6" w:rsidP="00D236A6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-apicomlexa</w:t>
      </w:r>
    </w:p>
    <w:p w:rsidR="00D236A6" w:rsidRPr="007D7816" w:rsidRDefault="00D236A6" w:rsidP="00D236A6">
      <w:pPr>
        <w:pStyle w:val="NoSpacing"/>
        <w:ind w:left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-&gt;large group of protists that which contain an organelle called an apicoplast (non-phot</w:t>
      </w:r>
      <w:r w:rsidR="00A851C8" w:rsidRPr="007D7816">
        <w:rPr>
          <w:rFonts w:cstheme="minorHAnsi"/>
          <w:lang w:val="en"/>
        </w:rPr>
        <w:t>o</w:t>
      </w:r>
      <w:r w:rsidRPr="007D7816">
        <w:rPr>
          <w:rFonts w:cstheme="minorHAnsi"/>
          <w:lang w:val="en"/>
        </w:rPr>
        <w:t>synthetic plastid)</w:t>
      </w:r>
      <w:r w:rsidR="00A851C8" w:rsidRPr="007D7816">
        <w:rPr>
          <w:rFonts w:cstheme="minorHAnsi"/>
          <w:lang w:val="en"/>
        </w:rPr>
        <w:t xml:space="preserve"> in the sporozoite </w:t>
      </w:r>
    </w:p>
    <w:p w:rsidR="00A851C8" w:rsidRPr="007D7816" w:rsidRDefault="00A851C8" w:rsidP="00D236A6">
      <w:pPr>
        <w:pStyle w:val="NoSpacing"/>
        <w:ind w:left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-&gt;possess an apical complex structure useful in penetrating a host</w:t>
      </w:r>
    </w:p>
    <w:p w:rsidR="00A851C8" w:rsidRPr="007D7816" w:rsidRDefault="00A851C8" w:rsidP="00D236A6">
      <w:pPr>
        <w:pStyle w:val="NoSpacing"/>
        <w:ind w:left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-&gt;ex: malarial life cycle</w:t>
      </w:r>
    </w:p>
    <w:p w:rsidR="00A851C8" w:rsidRPr="007D7816" w:rsidRDefault="00A851C8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-asexual reproduction</w:t>
      </w:r>
    </w:p>
    <w:p w:rsidR="00A851C8" w:rsidRPr="007D7816" w:rsidRDefault="00A851C8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-&gt;occurs in the intermediate host (ex: human in the malarial life cycle)</w:t>
      </w:r>
    </w:p>
    <w:p w:rsidR="00A851C8" w:rsidRPr="007D7816" w:rsidRDefault="00A851C8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-&gt;cloning or fragmentation (mitotic divisions)</w:t>
      </w:r>
    </w:p>
    <w:p w:rsidR="00A851C8" w:rsidRPr="007D7816" w:rsidRDefault="00A851C8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-&gt;also can be by budding or binary fission</w:t>
      </w:r>
    </w:p>
    <w:p w:rsidR="00A851C8" w:rsidRPr="007D7816" w:rsidRDefault="00A851C8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-binary fission</w:t>
      </w:r>
    </w:p>
    <w:p w:rsidR="00A851C8" w:rsidRPr="007D7816" w:rsidRDefault="00A851C8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-&gt;asexual reproduction</w:t>
      </w:r>
    </w:p>
    <w:p w:rsidR="00A851C8" w:rsidRPr="007D7816" w:rsidRDefault="00A851C8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-&gt;a living cell divided into two equal daughter cells</w:t>
      </w:r>
    </w:p>
    <w:p w:rsidR="00A851C8" w:rsidRPr="007D7816" w:rsidRDefault="00A851C8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-&gt;DNA replication then chromosome segregation then cytokinesis</w:t>
      </w:r>
    </w:p>
    <w:p w:rsidR="00A851C8" w:rsidRPr="007D7816" w:rsidRDefault="00A851C8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-cilia</w:t>
      </w:r>
    </w:p>
    <w:p w:rsidR="00A851C8" w:rsidRPr="007D7816" w:rsidRDefault="00A851C8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-&gt;small, multiple hairs which aid in movement</w:t>
      </w:r>
    </w:p>
    <w:p w:rsidR="00A851C8" w:rsidRPr="007D7816" w:rsidRDefault="00A851C8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 xml:space="preserve">-&gt;movement by using the metachronal wave (don’t all beat at the same time and </w:t>
      </w:r>
      <w:proofErr w:type="gramStart"/>
      <w:r w:rsidRPr="007D7816">
        <w:rPr>
          <w:rFonts w:cstheme="minorHAnsi"/>
          <w:lang w:val="en"/>
        </w:rPr>
        <w:t>position</w:t>
      </w:r>
      <w:proofErr w:type="gramEnd"/>
      <w:r w:rsidRPr="007D7816">
        <w:rPr>
          <w:rFonts w:cstheme="minorHAnsi"/>
          <w:lang w:val="en"/>
        </w:rPr>
        <w:t>)</w:t>
      </w:r>
    </w:p>
    <w:p w:rsidR="00A851C8" w:rsidRPr="007D7816" w:rsidRDefault="00A851C8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</w:r>
      <w:r w:rsidRPr="007D7816">
        <w:rPr>
          <w:rFonts w:cstheme="minorHAnsi"/>
          <w:lang w:val="en"/>
        </w:rPr>
        <w:tab/>
        <w:t>-&gt;</w:t>
      </w:r>
      <w:r w:rsidR="003D0A7A" w:rsidRPr="007D7816">
        <w:rPr>
          <w:rFonts w:cstheme="minorHAnsi"/>
          <w:lang w:val="en"/>
        </w:rPr>
        <w:t>during the recovery stroke the cilia curl inward to reduce drag</w:t>
      </w:r>
    </w:p>
    <w:p w:rsidR="003D0A7A" w:rsidRPr="007D7816" w:rsidRDefault="003D0A7A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-&gt;the ciliophora is a phylum of protozoa which utilize cilia</w:t>
      </w:r>
    </w:p>
    <w:p w:rsidR="003D0A7A" w:rsidRPr="007D7816" w:rsidRDefault="003D0A7A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-&gt;can fuse together to form undulating membranes, membranes or cirrus structures</w:t>
      </w:r>
    </w:p>
    <w:p w:rsidR="003D0A7A" w:rsidRPr="007D7816" w:rsidRDefault="003D0A7A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-conjugation</w:t>
      </w:r>
    </w:p>
    <w:p w:rsidR="003D0A7A" w:rsidRPr="007D7816" w:rsidRDefault="003D0A7A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-&gt;form of sexual reproduction in which genetic information is exchanged between cells</w:t>
      </w:r>
    </w:p>
    <w:p w:rsidR="003D0A7A" w:rsidRPr="007D7816" w:rsidRDefault="003D0A7A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-conjugation of ciliophora</w:t>
      </w:r>
    </w:p>
    <w:p w:rsidR="003D0A7A" w:rsidRPr="007D7816" w:rsidRDefault="003D0A7A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-&gt;micronucleus is only used for conjugation so that it is never damaged</w:t>
      </w:r>
    </w:p>
    <w:p w:rsidR="007A4671" w:rsidRPr="007D7816" w:rsidRDefault="003D0A7A" w:rsidP="00A851C8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</w:t>
      </w:r>
      <w:proofErr w:type="gramStart"/>
      <w:r w:rsidR="007A4671" w:rsidRPr="007D7816">
        <w:rPr>
          <w:rFonts w:cstheme="minorHAnsi"/>
          <w:lang w:val="en"/>
        </w:rPr>
        <w:t>two</w:t>
      </w:r>
      <w:proofErr w:type="gramEnd"/>
      <w:r w:rsidR="007A4671" w:rsidRPr="007D7816">
        <w:rPr>
          <w:rFonts w:cstheme="minorHAnsi"/>
          <w:lang w:val="en"/>
        </w:rPr>
        <w:t xml:space="preserve"> cells bind and undergo conjugation and 4 micronuclei are formed and exchange material</w:t>
      </w:r>
    </w:p>
    <w:p w:rsidR="007A4671" w:rsidRPr="007D7816" w:rsidRDefault="007A4671" w:rsidP="007A4671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</w:t>
      </w:r>
      <w:proofErr w:type="gramStart"/>
      <w:r w:rsidRPr="007D7816">
        <w:rPr>
          <w:rFonts w:cstheme="minorHAnsi"/>
          <w:lang w:val="en"/>
        </w:rPr>
        <w:t>two</w:t>
      </w:r>
      <w:proofErr w:type="gramEnd"/>
      <w:r w:rsidRPr="007D7816">
        <w:rPr>
          <w:rFonts w:cstheme="minorHAnsi"/>
          <w:lang w:val="en"/>
        </w:rPr>
        <w:t xml:space="preserve"> micronuclei and the macronucleus degenerate (building blocks still floating around)</w:t>
      </w:r>
    </w:p>
    <w:p w:rsidR="007A4671" w:rsidRPr="007D7816" w:rsidRDefault="007A4671" w:rsidP="007A4671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-&gt;synkaryon forms from the fusion of micronuclei in each conjugant</w:t>
      </w:r>
    </w:p>
    <w:p w:rsidR="007A4671" w:rsidRPr="007D7816" w:rsidRDefault="007A4671" w:rsidP="007A4671">
      <w:pPr>
        <w:pStyle w:val="NoSpacing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</w:t>
      </w:r>
      <w:proofErr w:type="gramStart"/>
      <w:r w:rsidRPr="007D7816">
        <w:rPr>
          <w:rFonts w:cstheme="minorHAnsi"/>
          <w:lang w:val="en"/>
        </w:rPr>
        <w:t>two</w:t>
      </w:r>
      <w:proofErr w:type="gramEnd"/>
      <w:r w:rsidRPr="007D7816">
        <w:rPr>
          <w:rFonts w:cstheme="minorHAnsi"/>
          <w:lang w:val="en"/>
        </w:rPr>
        <w:t xml:space="preserve"> haploid nuclei undergo three mitotic divisions to produce 8 micronuclei</w:t>
      </w:r>
    </w:p>
    <w:p w:rsidR="007A4671" w:rsidRPr="007D7816" w:rsidRDefault="007A4671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lang w:val="en"/>
        </w:rPr>
        <w:tab/>
        <w:t>-&gt;</w:t>
      </w:r>
      <w:r w:rsidRPr="007D7816">
        <w:rPr>
          <w:rFonts w:cstheme="minorHAnsi"/>
          <w:bCs/>
        </w:rPr>
        <w:t xml:space="preserve">4 micronuclei become macronuclei, 3 disappear, and remaining </w:t>
      </w:r>
      <w:proofErr w:type="gramStart"/>
      <w:r w:rsidRPr="007D7816">
        <w:rPr>
          <w:rFonts w:cstheme="minorHAnsi"/>
          <w:bCs/>
        </w:rPr>
        <w:t>become</w:t>
      </w:r>
      <w:proofErr w:type="gramEnd"/>
      <w:r w:rsidRPr="007D7816">
        <w:rPr>
          <w:rFonts w:cstheme="minorHAnsi"/>
          <w:bCs/>
        </w:rPr>
        <w:t xml:space="preserve"> </w:t>
      </w:r>
      <w:r w:rsidRPr="007D7816">
        <w:rPr>
          <w:rFonts w:cstheme="minorHAnsi"/>
          <w:bCs/>
        </w:rPr>
        <w:t>micronucleus.</w:t>
      </w:r>
    </w:p>
    <w:p w:rsidR="007A4671" w:rsidRPr="007D7816" w:rsidRDefault="007A4671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ab/>
        <w:t>-&gt;mitotic divisions of micronuclei and macronucleus</w:t>
      </w:r>
      <w:r w:rsidR="00E94533" w:rsidRPr="007D7816">
        <w:rPr>
          <w:rFonts w:cstheme="minorHAnsi"/>
          <w:bCs/>
        </w:rPr>
        <w:t xml:space="preserve"> (produce 8 cells)</w:t>
      </w:r>
    </w:p>
    <w:p w:rsidR="00E94533" w:rsidRPr="007D7816" w:rsidRDefault="00E94533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</w:p>
    <w:p w:rsidR="00E94533" w:rsidRPr="007D7816" w:rsidRDefault="00E94533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</w:p>
    <w:p w:rsidR="00E94533" w:rsidRPr="007D7816" w:rsidRDefault="00E94533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>-contractile vacuoles</w:t>
      </w:r>
    </w:p>
    <w:p w:rsidR="00E94533" w:rsidRPr="007D7816" w:rsidRDefault="00E94533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ab/>
        <w:t xml:space="preserve">-&gt;involved in osmoregulation </w:t>
      </w:r>
    </w:p>
    <w:p w:rsidR="00E94533" w:rsidRPr="007D7816" w:rsidRDefault="00E94533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ab/>
        <w:t>-&gt;pumps excess water out of the cell</w:t>
      </w:r>
    </w:p>
    <w:p w:rsidR="00E94533" w:rsidRPr="007D7816" w:rsidRDefault="00E94533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ab/>
        <w:t>-&gt;necessary in protists because they have no cell wall, and they are salty inside</w:t>
      </w:r>
    </w:p>
    <w:p w:rsidR="00E94533" w:rsidRPr="007D7816" w:rsidRDefault="00E94533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ab/>
        <w:t>-&gt;ATP pumps pushing water into the endomembrane system</w:t>
      </w:r>
    </w:p>
    <w:p w:rsidR="00E94533" w:rsidRPr="007D7816" w:rsidRDefault="00E94533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>-</w:t>
      </w:r>
      <w:proofErr w:type="spellStart"/>
      <w:r w:rsidRPr="007D7816">
        <w:rPr>
          <w:rFonts w:cstheme="minorHAnsi"/>
          <w:bCs/>
        </w:rPr>
        <w:t>cytoproct</w:t>
      </w:r>
      <w:proofErr w:type="spellEnd"/>
    </w:p>
    <w:p w:rsidR="00E94533" w:rsidRPr="007D7816" w:rsidRDefault="00E94533" w:rsidP="007A4671">
      <w:pPr>
        <w:autoSpaceDE w:val="0"/>
        <w:autoSpaceDN w:val="0"/>
        <w:adjustRightInd w:val="0"/>
        <w:spacing w:after="0" w:line="240" w:lineRule="auto"/>
        <w:rPr>
          <w:rStyle w:val="st"/>
          <w:rFonts w:cstheme="minorHAnsi"/>
        </w:rPr>
      </w:pPr>
      <w:r w:rsidRPr="007D7816">
        <w:rPr>
          <w:rFonts w:cstheme="minorHAnsi"/>
          <w:bCs/>
        </w:rPr>
        <w:tab/>
        <w:t>-&gt;</w:t>
      </w:r>
      <w:r w:rsidRPr="007D7816">
        <w:rPr>
          <w:rStyle w:val="st"/>
          <w:rFonts w:cstheme="minorHAnsi"/>
        </w:rPr>
        <w:t xml:space="preserve">region at </w:t>
      </w:r>
      <w:r w:rsidRPr="007D7816">
        <w:rPr>
          <w:rStyle w:val="st"/>
          <w:rFonts w:cstheme="minorHAnsi"/>
        </w:rPr>
        <w:t xml:space="preserve">the </w:t>
      </w:r>
      <w:r w:rsidRPr="007D7816">
        <w:rPr>
          <w:rStyle w:val="st"/>
          <w:rFonts w:cstheme="minorHAnsi"/>
        </w:rPr>
        <w:t xml:space="preserve">posterior </w:t>
      </w:r>
      <w:r w:rsidRPr="007D7816">
        <w:rPr>
          <w:rStyle w:val="st"/>
          <w:rFonts w:cstheme="minorHAnsi"/>
        </w:rPr>
        <w:t xml:space="preserve">end </w:t>
      </w:r>
      <w:r w:rsidRPr="007D7816">
        <w:rPr>
          <w:rStyle w:val="st"/>
          <w:rFonts w:cstheme="minorHAnsi"/>
        </w:rPr>
        <w:t>of a ciliate where exhausted food vacuoles are expelled</w:t>
      </w:r>
    </w:p>
    <w:p w:rsidR="00E94533" w:rsidRPr="007D7816" w:rsidRDefault="00E94533" w:rsidP="007A4671">
      <w:pPr>
        <w:autoSpaceDE w:val="0"/>
        <w:autoSpaceDN w:val="0"/>
        <w:adjustRightInd w:val="0"/>
        <w:spacing w:after="0" w:line="240" w:lineRule="auto"/>
        <w:rPr>
          <w:rStyle w:val="st"/>
          <w:rFonts w:cstheme="minorHAnsi"/>
        </w:rPr>
      </w:pPr>
      <w:r w:rsidRPr="007D7816">
        <w:rPr>
          <w:rStyle w:val="st"/>
          <w:rFonts w:cstheme="minorHAnsi"/>
        </w:rPr>
        <w:tab/>
        <w:t>-&gt;anus</w:t>
      </w:r>
    </w:p>
    <w:p w:rsidR="00E94533" w:rsidRPr="007D7816" w:rsidRDefault="00E94533" w:rsidP="007A4671">
      <w:pPr>
        <w:autoSpaceDE w:val="0"/>
        <w:autoSpaceDN w:val="0"/>
        <w:adjustRightInd w:val="0"/>
        <w:spacing w:after="0" w:line="240" w:lineRule="auto"/>
        <w:rPr>
          <w:rStyle w:val="st"/>
          <w:rFonts w:cstheme="minorHAnsi"/>
        </w:rPr>
      </w:pPr>
      <w:r w:rsidRPr="007D7816">
        <w:rPr>
          <w:rStyle w:val="st"/>
          <w:rFonts w:cstheme="minorHAnsi"/>
        </w:rPr>
        <w:t>-</w:t>
      </w:r>
      <w:proofErr w:type="spellStart"/>
      <w:r w:rsidRPr="007D7816">
        <w:rPr>
          <w:rStyle w:val="st"/>
          <w:rFonts w:cstheme="minorHAnsi"/>
        </w:rPr>
        <w:t>cytostome</w:t>
      </w:r>
      <w:proofErr w:type="spellEnd"/>
    </w:p>
    <w:p w:rsidR="00E94533" w:rsidRPr="007D7816" w:rsidRDefault="00E94533" w:rsidP="007A4671">
      <w:pPr>
        <w:autoSpaceDE w:val="0"/>
        <w:autoSpaceDN w:val="0"/>
        <w:adjustRightInd w:val="0"/>
        <w:spacing w:after="0" w:line="240" w:lineRule="auto"/>
        <w:rPr>
          <w:rStyle w:val="st"/>
          <w:rFonts w:cstheme="minorHAnsi"/>
        </w:rPr>
      </w:pPr>
      <w:r w:rsidRPr="007D7816">
        <w:rPr>
          <w:rStyle w:val="st"/>
          <w:rFonts w:cstheme="minorHAnsi"/>
        </w:rPr>
        <w:tab/>
        <w:t>-&gt;mouth</w:t>
      </w:r>
    </w:p>
    <w:p w:rsidR="00E94533" w:rsidRPr="007D7816" w:rsidRDefault="00E94533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Style w:val="st"/>
          <w:rFonts w:cstheme="minorHAnsi"/>
        </w:rPr>
        <w:tab/>
        <w:t>-&gt;</w:t>
      </w:r>
      <w:r w:rsidRPr="007D7816">
        <w:rPr>
          <w:rFonts w:cstheme="minorHAnsi"/>
          <w:lang w:val="en"/>
        </w:rPr>
        <w:t>f</w:t>
      </w:r>
      <w:r w:rsidRPr="007D7816">
        <w:rPr>
          <w:rFonts w:cstheme="minorHAnsi"/>
          <w:lang w:val="en"/>
        </w:rPr>
        <w:t xml:space="preserve">ood is directed into the </w:t>
      </w:r>
      <w:proofErr w:type="spellStart"/>
      <w:r w:rsidRPr="007D7816">
        <w:rPr>
          <w:rFonts w:cstheme="minorHAnsi"/>
          <w:lang w:val="en"/>
        </w:rPr>
        <w:t>cytostome</w:t>
      </w:r>
      <w:proofErr w:type="spellEnd"/>
      <w:r w:rsidRPr="007D7816">
        <w:rPr>
          <w:rFonts w:cstheme="minorHAnsi"/>
          <w:lang w:val="en"/>
        </w:rPr>
        <w:t xml:space="preserve">, and sealed into </w:t>
      </w:r>
      <w:r w:rsidRPr="007D7816">
        <w:rPr>
          <w:rFonts w:cstheme="minorHAnsi"/>
          <w:lang w:val="en"/>
        </w:rPr>
        <w:t>vacuoles</w:t>
      </w:r>
    </w:p>
    <w:p w:rsidR="00E94533" w:rsidRPr="007D7816" w:rsidRDefault="00E94533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</w:t>
      </w:r>
      <w:proofErr w:type="spellStart"/>
      <w:r w:rsidRPr="007D7816">
        <w:rPr>
          <w:rFonts w:cstheme="minorHAnsi"/>
          <w:lang w:val="en"/>
        </w:rPr>
        <w:t>dyenin</w:t>
      </w:r>
      <w:proofErr w:type="spellEnd"/>
      <w:r w:rsidRPr="007D7816">
        <w:rPr>
          <w:rFonts w:cstheme="minorHAnsi"/>
          <w:lang w:val="en"/>
        </w:rPr>
        <w:t xml:space="preserve"> arm</w:t>
      </w:r>
    </w:p>
    <w:p w:rsidR="00E94533" w:rsidRPr="007D7816" w:rsidRDefault="00E94533" w:rsidP="00E94533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 xml:space="preserve">-&gt;motor protein </w:t>
      </w:r>
      <w:r w:rsidRPr="007D7816">
        <w:rPr>
          <w:rFonts w:cstheme="minorHAnsi"/>
          <w:lang w:val="en"/>
        </w:rPr>
        <w:t xml:space="preserve">in </w:t>
      </w:r>
      <w:r w:rsidRPr="007D7816">
        <w:rPr>
          <w:rFonts w:cstheme="minorHAnsi"/>
          <w:lang w:val="en"/>
        </w:rPr>
        <w:t>cells</w:t>
      </w:r>
      <w:r w:rsidRPr="007D7816">
        <w:rPr>
          <w:rFonts w:cstheme="minorHAnsi"/>
          <w:lang w:val="en"/>
        </w:rPr>
        <w:t xml:space="preserve"> which converts the chemical </w:t>
      </w:r>
      <w:r w:rsidRPr="007D7816">
        <w:rPr>
          <w:rFonts w:cstheme="minorHAnsi"/>
          <w:lang w:val="en"/>
        </w:rPr>
        <w:t>energy</w:t>
      </w:r>
      <w:r w:rsidRPr="007D7816">
        <w:rPr>
          <w:rFonts w:cstheme="minorHAnsi"/>
          <w:lang w:val="en"/>
        </w:rPr>
        <w:t xml:space="preserve"> contained in </w:t>
      </w:r>
      <w:r w:rsidRPr="007D7816">
        <w:rPr>
          <w:rFonts w:cstheme="minorHAnsi"/>
          <w:lang w:val="en"/>
        </w:rPr>
        <w:t>ATP</w:t>
      </w:r>
      <w:r w:rsidRPr="007D7816">
        <w:rPr>
          <w:rFonts w:cstheme="minorHAnsi"/>
          <w:lang w:val="en"/>
        </w:rPr>
        <w:t xml:space="preserve"> into the mechanical energy of movement</w:t>
      </w:r>
    </w:p>
    <w:p w:rsidR="00E94533" w:rsidRPr="007D7816" w:rsidRDefault="00E94533" w:rsidP="00E94533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 xml:space="preserve">-&gt;found in the phylum </w:t>
      </w:r>
      <w:proofErr w:type="spellStart"/>
      <w:r w:rsidRPr="007D7816">
        <w:rPr>
          <w:rFonts w:cstheme="minorHAnsi"/>
          <w:lang w:val="en"/>
        </w:rPr>
        <w:t>undulipods</w:t>
      </w:r>
      <w:proofErr w:type="spellEnd"/>
      <w:r w:rsidRPr="007D7816">
        <w:rPr>
          <w:rFonts w:cstheme="minorHAnsi"/>
          <w:lang w:val="en"/>
        </w:rPr>
        <w:t xml:space="preserve"> </w:t>
      </w:r>
    </w:p>
    <w:p w:rsidR="00E94533" w:rsidRPr="007D7816" w:rsidRDefault="00E94533" w:rsidP="00E94533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-ectoplasm</w:t>
      </w:r>
    </w:p>
    <w:p w:rsidR="003A192D" w:rsidRPr="007D7816" w:rsidRDefault="00E94533" w:rsidP="00E94533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</w:t>
      </w:r>
      <w:r w:rsidR="003A192D" w:rsidRPr="007D7816">
        <w:rPr>
          <w:rFonts w:cstheme="minorHAnsi"/>
          <w:lang w:val="en"/>
        </w:rPr>
        <w:t>non-granular, rigid fluid necessary in amoeboid movement</w:t>
      </w:r>
    </w:p>
    <w:p w:rsidR="003A192D" w:rsidRPr="007D7816" w:rsidRDefault="003A192D" w:rsidP="00E94533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-&gt;found towards the outer edges of the amoeba</w:t>
      </w:r>
    </w:p>
    <w:p w:rsidR="00E94533" w:rsidRPr="007D7816" w:rsidRDefault="003A192D" w:rsidP="00E94533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 xml:space="preserve"> </w:t>
      </w:r>
      <w:r w:rsidR="00E94533" w:rsidRPr="007D7816">
        <w:rPr>
          <w:rFonts w:cstheme="minorHAnsi"/>
          <w:lang w:val="en"/>
        </w:rPr>
        <w:t>-endoplasm</w:t>
      </w:r>
    </w:p>
    <w:p w:rsidR="00E94533" w:rsidRPr="007D7816" w:rsidRDefault="00E94533" w:rsidP="00E94533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</w:t>
      </w:r>
      <w:r w:rsidR="003A192D" w:rsidRPr="007D7816">
        <w:rPr>
          <w:rFonts w:cstheme="minorHAnsi"/>
          <w:lang w:val="en"/>
        </w:rPr>
        <w:t xml:space="preserve"> </w:t>
      </w:r>
      <w:proofErr w:type="gramStart"/>
      <w:r w:rsidR="003A192D" w:rsidRPr="007D7816">
        <w:rPr>
          <w:rFonts w:cstheme="minorHAnsi"/>
          <w:lang w:val="en"/>
        </w:rPr>
        <w:t>granular</w:t>
      </w:r>
      <w:proofErr w:type="gramEnd"/>
      <w:r w:rsidR="003A192D" w:rsidRPr="007D7816">
        <w:rPr>
          <w:rFonts w:cstheme="minorHAnsi"/>
          <w:lang w:val="en"/>
        </w:rPr>
        <w:t>, less viscous fluid necessary in amoeboid movement</w:t>
      </w:r>
    </w:p>
    <w:p w:rsidR="003A192D" w:rsidRPr="007D7816" w:rsidRDefault="003A192D" w:rsidP="00E94533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-&gt;found in the interior of the amoeba</w:t>
      </w:r>
    </w:p>
    <w:p w:rsidR="003A192D" w:rsidRPr="007D7816" w:rsidRDefault="003A192D" w:rsidP="00E94533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-endosymbiont theory</w:t>
      </w:r>
    </w:p>
    <w:p w:rsidR="003A192D" w:rsidRPr="007D7816" w:rsidRDefault="003A192D" w:rsidP="00E94533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-&gt;aerobic bacterium is incorporated into an anaerobic host</w:t>
      </w:r>
    </w:p>
    <w:p w:rsidR="003A192D" w:rsidRPr="007D7816" w:rsidRDefault="003A192D" w:rsidP="00E94533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-&gt;kept because it is specialized at breaking down pyruvates</w:t>
      </w:r>
    </w:p>
    <w:p w:rsidR="003A192D" w:rsidRPr="007D7816" w:rsidRDefault="003A192D" w:rsidP="00E94533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-&gt;in return the bacterium was given ATP</w:t>
      </w:r>
    </w:p>
    <w:p w:rsidR="003A192D" w:rsidRPr="007D7816" w:rsidRDefault="003A192D" w:rsidP="003A192D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-&gt;proof: bacterial DNA in the mitochondria/chloroplast, have their own ribosomes and their own transcription/translation</w:t>
      </w:r>
    </w:p>
    <w:p w:rsidR="003A192D" w:rsidRPr="007D7816" w:rsidRDefault="003A192D" w:rsidP="003A192D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</w:t>
      </w:r>
      <w:proofErr w:type="spellStart"/>
      <w:r w:rsidRPr="007D7816">
        <w:rPr>
          <w:rFonts w:cstheme="minorHAnsi"/>
          <w:lang w:val="en"/>
        </w:rPr>
        <w:t>euglenozoa</w:t>
      </w:r>
      <w:proofErr w:type="spellEnd"/>
      <w:r w:rsidRPr="007D7816">
        <w:rPr>
          <w:rFonts w:cstheme="minorHAnsi"/>
          <w:lang w:val="en"/>
        </w:rPr>
        <w:t xml:space="preserve"> </w:t>
      </w:r>
    </w:p>
    <w:p w:rsidR="003A192D" w:rsidRPr="007D7816" w:rsidRDefault="003A192D" w:rsidP="003A192D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 xml:space="preserve">-&gt;euglena has a chloroplast, but can also use </w:t>
      </w:r>
      <w:proofErr w:type="spellStart"/>
      <w:r w:rsidRPr="007D7816">
        <w:rPr>
          <w:rFonts w:cstheme="minorHAnsi"/>
          <w:lang w:val="en"/>
        </w:rPr>
        <w:t>phago</w:t>
      </w:r>
      <w:proofErr w:type="spellEnd"/>
      <w:r w:rsidRPr="007D7816">
        <w:rPr>
          <w:rFonts w:cstheme="minorHAnsi"/>
          <w:lang w:val="en"/>
        </w:rPr>
        <w:t xml:space="preserve">/pinocytosis in </w:t>
      </w:r>
      <w:proofErr w:type="spellStart"/>
      <w:r w:rsidRPr="007D7816">
        <w:rPr>
          <w:rFonts w:cstheme="minorHAnsi"/>
          <w:lang w:val="en"/>
        </w:rPr>
        <w:t>unfavourable</w:t>
      </w:r>
      <w:proofErr w:type="spellEnd"/>
      <w:r w:rsidRPr="007D7816">
        <w:rPr>
          <w:rFonts w:cstheme="minorHAnsi"/>
          <w:lang w:val="en"/>
        </w:rPr>
        <w:t xml:space="preserve"> conditions</w:t>
      </w:r>
    </w:p>
    <w:p w:rsidR="003A192D" w:rsidRPr="007D7816" w:rsidRDefault="003A192D" w:rsidP="003A192D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 xml:space="preserve">-&gt;unicellular, flagellated </w:t>
      </w:r>
      <w:proofErr w:type="spellStart"/>
      <w:r w:rsidRPr="007D7816">
        <w:rPr>
          <w:rFonts w:cstheme="minorHAnsi"/>
          <w:lang w:val="en"/>
        </w:rPr>
        <w:t>protist</w:t>
      </w:r>
      <w:proofErr w:type="spellEnd"/>
    </w:p>
    <w:p w:rsidR="003A192D" w:rsidRPr="007D7816" w:rsidRDefault="003A192D" w:rsidP="003A192D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-eyespot</w:t>
      </w:r>
      <w:r w:rsidRPr="007D7816">
        <w:rPr>
          <w:rFonts w:cstheme="minorHAnsi"/>
          <w:lang w:val="en"/>
        </w:rPr>
        <w:tab/>
      </w:r>
    </w:p>
    <w:p w:rsidR="003A192D" w:rsidRPr="007D7816" w:rsidRDefault="003A192D" w:rsidP="003A192D">
      <w:pPr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-&gt;eyespot sits in a reservoir where the flagellum comes out (</w:t>
      </w:r>
      <w:proofErr w:type="spellStart"/>
      <w:r w:rsidRPr="007D7816">
        <w:rPr>
          <w:rFonts w:cstheme="minorHAnsi"/>
          <w:lang w:val="en"/>
        </w:rPr>
        <w:t>envagination</w:t>
      </w:r>
      <w:proofErr w:type="spellEnd"/>
      <w:r w:rsidRPr="007D7816">
        <w:rPr>
          <w:rFonts w:cstheme="minorHAnsi"/>
          <w:lang w:val="en"/>
        </w:rPr>
        <w:t>)</w:t>
      </w:r>
    </w:p>
    <w:p w:rsidR="003A192D" w:rsidRPr="007D7816" w:rsidRDefault="003A192D" w:rsidP="003A192D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</w:r>
      <w:r w:rsidRPr="007D7816">
        <w:rPr>
          <w:rFonts w:cstheme="minorHAnsi"/>
          <w:lang w:val="en"/>
        </w:rPr>
        <w:tab/>
        <w:t>-&gt;changes orientation by the shadows on the eyespot</w:t>
      </w:r>
    </w:p>
    <w:p w:rsidR="003A192D" w:rsidRPr="007D7816" w:rsidRDefault="003A192D" w:rsidP="003A192D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</w:r>
      <w:r w:rsidRPr="007D7816">
        <w:rPr>
          <w:rFonts w:cstheme="minorHAnsi"/>
          <w:lang w:val="en"/>
        </w:rPr>
        <w:tab/>
        <w:t>-&gt;contains light sensitive pigments which can determine intensity</w:t>
      </w:r>
    </w:p>
    <w:p w:rsidR="003A192D" w:rsidRPr="007D7816" w:rsidRDefault="003A192D" w:rsidP="003A192D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</w:r>
      <w:r w:rsidRPr="007D7816">
        <w:rPr>
          <w:rFonts w:cstheme="minorHAnsi"/>
          <w:lang w:val="en"/>
        </w:rPr>
        <w:tab/>
        <w:t>-&gt;receptor located just under the eyespot</w:t>
      </w:r>
    </w:p>
    <w:p w:rsidR="00E94533" w:rsidRPr="007D7816" w:rsidRDefault="005D6DD8" w:rsidP="00E94533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>-flagella</w:t>
      </w:r>
    </w:p>
    <w:p w:rsidR="005D6DD8" w:rsidRPr="007D7816" w:rsidRDefault="005D6DD8" w:rsidP="00E94533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ab/>
        <w:t>-&gt;tail-like projection that is necessary for movement for some organisms</w:t>
      </w:r>
    </w:p>
    <w:p w:rsidR="005D6DD8" w:rsidRPr="007D7816" w:rsidRDefault="005D6DD8" w:rsidP="00E94533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ab/>
        <w:t xml:space="preserve">-&gt;defines the class </w:t>
      </w:r>
      <w:proofErr w:type="spellStart"/>
      <w:r w:rsidRPr="007D7816">
        <w:rPr>
          <w:rFonts w:cstheme="minorHAnsi"/>
          <w:bCs/>
        </w:rPr>
        <w:t>mastigophorans</w:t>
      </w:r>
      <w:proofErr w:type="spellEnd"/>
    </w:p>
    <w:p w:rsidR="005D6DD8" w:rsidRPr="007D7816" w:rsidRDefault="005D6DD8" w:rsidP="005D6DD8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bCs/>
        </w:rPr>
      </w:pPr>
      <w:r w:rsidRPr="007D7816">
        <w:rPr>
          <w:rFonts w:cstheme="minorHAnsi"/>
          <w:bCs/>
        </w:rPr>
        <w:t xml:space="preserve">-&gt; </w:t>
      </w:r>
      <w:r w:rsidRPr="007D7816">
        <w:rPr>
          <w:rFonts w:cstheme="minorHAnsi"/>
          <w:bCs/>
        </w:rPr>
        <w:t>One (</w:t>
      </w:r>
      <w:proofErr w:type="spellStart"/>
      <w:r w:rsidRPr="007D7816">
        <w:rPr>
          <w:rFonts w:cstheme="minorHAnsi"/>
          <w:bCs/>
        </w:rPr>
        <w:t>monokont</w:t>
      </w:r>
      <w:proofErr w:type="spellEnd"/>
      <w:r w:rsidRPr="007D7816">
        <w:rPr>
          <w:rFonts w:cstheme="minorHAnsi"/>
          <w:bCs/>
        </w:rPr>
        <w:t xml:space="preserve">, </w:t>
      </w:r>
      <w:proofErr w:type="spellStart"/>
      <w:r w:rsidRPr="007D7816">
        <w:rPr>
          <w:rFonts w:cstheme="minorHAnsi"/>
          <w:bCs/>
        </w:rPr>
        <w:t>opistho</w:t>
      </w:r>
      <w:r w:rsidRPr="007D7816">
        <w:rPr>
          <w:rFonts w:cstheme="minorHAnsi"/>
          <w:bCs/>
        </w:rPr>
        <w:t>kont</w:t>
      </w:r>
      <w:proofErr w:type="spellEnd"/>
      <w:r w:rsidRPr="007D7816">
        <w:rPr>
          <w:rFonts w:cstheme="minorHAnsi"/>
          <w:bCs/>
        </w:rPr>
        <w:t>) or two (</w:t>
      </w:r>
      <w:proofErr w:type="spellStart"/>
      <w:r w:rsidRPr="007D7816">
        <w:rPr>
          <w:rFonts w:cstheme="minorHAnsi"/>
          <w:bCs/>
        </w:rPr>
        <w:t>bikont</w:t>
      </w:r>
      <w:proofErr w:type="spellEnd"/>
      <w:r w:rsidRPr="007D7816">
        <w:rPr>
          <w:rFonts w:cstheme="minorHAnsi"/>
          <w:bCs/>
        </w:rPr>
        <w:t xml:space="preserve">), both the </w:t>
      </w:r>
      <w:r w:rsidRPr="007D7816">
        <w:rPr>
          <w:rFonts w:cstheme="minorHAnsi"/>
          <w:bCs/>
        </w:rPr>
        <w:t>same (</w:t>
      </w:r>
      <w:proofErr w:type="spellStart"/>
      <w:r w:rsidRPr="007D7816">
        <w:rPr>
          <w:rFonts w:cstheme="minorHAnsi"/>
          <w:bCs/>
        </w:rPr>
        <w:t>homokont</w:t>
      </w:r>
      <w:proofErr w:type="spellEnd"/>
      <w:r w:rsidRPr="007D7816">
        <w:rPr>
          <w:rFonts w:cstheme="minorHAnsi"/>
          <w:bCs/>
        </w:rPr>
        <w:t xml:space="preserve">) different </w:t>
      </w:r>
      <w:r w:rsidRPr="007D7816">
        <w:rPr>
          <w:rFonts w:cstheme="minorHAnsi"/>
          <w:bCs/>
        </w:rPr>
        <w:t>(</w:t>
      </w:r>
      <w:proofErr w:type="spellStart"/>
      <w:r w:rsidRPr="007D7816">
        <w:rPr>
          <w:rFonts w:cstheme="minorHAnsi"/>
          <w:bCs/>
        </w:rPr>
        <w:t>heterokont</w:t>
      </w:r>
      <w:proofErr w:type="spellEnd"/>
      <w:r w:rsidRPr="007D7816">
        <w:rPr>
          <w:rFonts w:cstheme="minorHAnsi"/>
          <w:bCs/>
        </w:rPr>
        <w:t xml:space="preserve">), also </w:t>
      </w:r>
      <w:proofErr w:type="spellStart"/>
      <w:r w:rsidRPr="007D7816">
        <w:rPr>
          <w:rFonts w:cstheme="minorHAnsi"/>
          <w:bCs/>
        </w:rPr>
        <w:t>opisthokont</w:t>
      </w:r>
      <w:proofErr w:type="spellEnd"/>
      <w:r w:rsidRPr="007D7816">
        <w:rPr>
          <w:rFonts w:cstheme="minorHAnsi"/>
          <w:bCs/>
        </w:rPr>
        <w:t xml:space="preserve"> </w:t>
      </w:r>
      <w:r w:rsidRPr="007D7816">
        <w:rPr>
          <w:rFonts w:cstheme="minorHAnsi"/>
          <w:bCs/>
        </w:rPr>
        <w:t>(behind)</w:t>
      </w:r>
    </w:p>
    <w:p w:rsidR="005D6DD8" w:rsidRPr="007D7816" w:rsidRDefault="005D6DD8" w:rsidP="005D6DD8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bCs/>
        </w:rPr>
      </w:pPr>
      <w:r w:rsidRPr="007D7816">
        <w:rPr>
          <w:rFonts w:cstheme="minorHAnsi"/>
          <w:bCs/>
        </w:rPr>
        <w:t>-&gt;planar beat: one plane and one direction</w:t>
      </w:r>
    </w:p>
    <w:p w:rsidR="005D6DD8" w:rsidRPr="007D7816" w:rsidRDefault="005D6DD8" w:rsidP="005D6DD8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bCs/>
        </w:rPr>
      </w:pPr>
      <w:r w:rsidRPr="007D7816">
        <w:rPr>
          <w:rFonts w:cstheme="minorHAnsi"/>
          <w:bCs/>
        </w:rPr>
        <w:tab/>
        <w:t>-&gt;recovery and breathe stroke</w:t>
      </w:r>
    </w:p>
    <w:p w:rsidR="005D6DD8" w:rsidRPr="007D7816" w:rsidRDefault="005D6DD8" w:rsidP="005D6DD8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bCs/>
        </w:rPr>
      </w:pPr>
      <w:r w:rsidRPr="007D7816">
        <w:rPr>
          <w:rFonts w:cstheme="minorHAnsi"/>
          <w:bCs/>
        </w:rPr>
        <w:t>-&gt;helicoid beat: spin (drill)</w:t>
      </w:r>
    </w:p>
    <w:p w:rsidR="005D6DD8" w:rsidRPr="007D7816" w:rsidRDefault="005D6DD8" w:rsidP="005D6DD8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bCs/>
        </w:rPr>
      </w:pPr>
      <w:r w:rsidRPr="007D7816">
        <w:rPr>
          <w:rFonts w:cstheme="minorHAnsi"/>
          <w:bCs/>
        </w:rPr>
        <w:tab/>
        <w:t>-&gt;bores its way through the medium like a corkscrew</w:t>
      </w:r>
    </w:p>
    <w:p w:rsidR="005D6DD8" w:rsidRPr="007D7816" w:rsidRDefault="005D6DD8" w:rsidP="005D6DD8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>-food vacuole</w:t>
      </w:r>
    </w:p>
    <w:p w:rsidR="005D6DD8" w:rsidRPr="007D7816" w:rsidRDefault="005D6DD8" w:rsidP="005D6DD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D7816">
        <w:rPr>
          <w:rFonts w:cstheme="minorHAnsi"/>
          <w:bCs/>
        </w:rPr>
        <w:tab/>
        <w:t>-&gt;</w:t>
      </w:r>
      <w:r w:rsidRPr="007D7816">
        <w:rPr>
          <w:rFonts w:cstheme="minorHAnsi"/>
        </w:rPr>
        <w:t>a</w:t>
      </w:r>
      <w:r w:rsidRPr="007D7816">
        <w:rPr>
          <w:rFonts w:cstheme="minorHAnsi"/>
        </w:rPr>
        <w:t xml:space="preserve"> membrane-enclosed </w:t>
      </w:r>
      <w:hyperlink r:id="rId5" w:history="1">
        <w:r w:rsidRPr="007D7816">
          <w:rPr>
            <w:rFonts w:cstheme="minorHAnsi"/>
          </w:rPr>
          <w:t>cell</w:t>
        </w:r>
      </w:hyperlink>
      <w:r w:rsidRPr="007D7816">
        <w:rPr>
          <w:rFonts w:cstheme="minorHAnsi"/>
        </w:rPr>
        <w:t xml:space="preserve"> vacuole with a digestive function</w:t>
      </w:r>
    </w:p>
    <w:p w:rsidR="005D6DD8" w:rsidRPr="007D7816" w:rsidRDefault="005D6DD8" w:rsidP="005D6DD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D6DD8" w:rsidRPr="007D7816" w:rsidRDefault="005D6DD8" w:rsidP="005D6DD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D7816">
        <w:rPr>
          <w:rFonts w:cstheme="minorHAnsi"/>
        </w:rPr>
        <w:lastRenderedPageBreak/>
        <w:t>-gametocyte</w:t>
      </w:r>
    </w:p>
    <w:p w:rsidR="005D6DD8" w:rsidRPr="007D7816" w:rsidRDefault="005D6DD8" w:rsidP="005D6DD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D7816">
        <w:rPr>
          <w:rFonts w:cstheme="minorHAnsi"/>
        </w:rPr>
        <w:tab/>
        <w:t>-&gt;mosquito ingests the gametocyte, which contains the gametes</w:t>
      </w:r>
    </w:p>
    <w:p w:rsidR="00430202" w:rsidRPr="007D7816" w:rsidRDefault="00430202" w:rsidP="00430202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lang w:val="en"/>
        </w:rPr>
      </w:pPr>
      <w:r w:rsidRPr="007D7816">
        <w:rPr>
          <w:rFonts w:cstheme="minorHAnsi"/>
        </w:rPr>
        <w:t>-&gt;</w:t>
      </w:r>
      <w:proofErr w:type="gramStart"/>
      <w:r w:rsidRPr="007D7816">
        <w:rPr>
          <w:rFonts w:cstheme="minorHAnsi"/>
          <w:lang w:val="en"/>
        </w:rPr>
        <w:t>a</w:t>
      </w:r>
      <w:r w:rsidRPr="007D7816">
        <w:rPr>
          <w:rFonts w:cstheme="minorHAnsi"/>
          <w:lang w:val="en"/>
        </w:rPr>
        <w:t>n</w:t>
      </w:r>
      <w:proofErr w:type="gramEnd"/>
      <w:r w:rsidRPr="007D7816">
        <w:rPr>
          <w:rFonts w:cstheme="minorHAnsi"/>
          <w:lang w:val="en"/>
        </w:rPr>
        <w:t xml:space="preserve"> </w:t>
      </w:r>
      <w:r w:rsidRPr="007D7816">
        <w:rPr>
          <w:rFonts w:cstheme="minorHAnsi"/>
          <w:lang w:val="en"/>
        </w:rPr>
        <w:t>eukaryotic</w:t>
      </w:r>
      <w:r w:rsidRPr="007D7816">
        <w:rPr>
          <w:rFonts w:cstheme="minorHAnsi"/>
          <w:lang w:val="en"/>
        </w:rPr>
        <w:t xml:space="preserve"> </w:t>
      </w:r>
      <w:r w:rsidRPr="007D7816">
        <w:rPr>
          <w:rFonts w:cstheme="minorHAnsi"/>
          <w:lang w:val="en"/>
        </w:rPr>
        <w:t>germ cell</w:t>
      </w:r>
      <w:r w:rsidRPr="007D7816">
        <w:rPr>
          <w:rFonts w:cstheme="minorHAnsi"/>
          <w:lang w:val="en"/>
        </w:rPr>
        <w:t xml:space="preserve"> that divides by </w:t>
      </w:r>
      <w:r w:rsidRPr="007D7816">
        <w:rPr>
          <w:rFonts w:cstheme="minorHAnsi"/>
          <w:lang w:val="en"/>
        </w:rPr>
        <w:t>mitosis</w:t>
      </w:r>
      <w:r w:rsidRPr="007D7816">
        <w:rPr>
          <w:rFonts w:cstheme="minorHAnsi"/>
          <w:lang w:val="en"/>
        </w:rPr>
        <w:t xml:space="preserve"> into other gametocytes or by </w:t>
      </w:r>
      <w:r w:rsidRPr="007D7816">
        <w:rPr>
          <w:rFonts w:cstheme="minorHAnsi"/>
          <w:lang w:val="en"/>
        </w:rPr>
        <w:t>meiosis</w:t>
      </w:r>
      <w:r w:rsidRPr="007D7816">
        <w:rPr>
          <w:rFonts w:cstheme="minorHAnsi"/>
          <w:lang w:val="en"/>
        </w:rPr>
        <w:t xml:space="preserve"> into </w:t>
      </w:r>
      <w:proofErr w:type="spellStart"/>
      <w:r w:rsidRPr="007D7816">
        <w:rPr>
          <w:rFonts w:cstheme="minorHAnsi"/>
          <w:lang w:val="en"/>
        </w:rPr>
        <w:t>gametids</w:t>
      </w:r>
      <w:proofErr w:type="spellEnd"/>
      <w:r w:rsidRPr="007D7816">
        <w:rPr>
          <w:rFonts w:cstheme="minorHAnsi"/>
          <w:lang w:val="en"/>
        </w:rPr>
        <w:t xml:space="preserve"> during </w:t>
      </w:r>
      <w:r w:rsidRPr="007D7816">
        <w:rPr>
          <w:rFonts w:cstheme="minorHAnsi"/>
          <w:lang w:val="en"/>
        </w:rPr>
        <w:t>gametogenesis</w:t>
      </w:r>
    </w:p>
    <w:p w:rsidR="00430202" w:rsidRPr="007D7816" w:rsidRDefault="00430202" w:rsidP="00430202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</w:rPr>
      </w:pPr>
      <w:r w:rsidRPr="007D7816">
        <w:rPr>
          <w:rFonts w:cstheme="minorHAnsi"/>
          <w:lang w:val="en"/>
        </w:rPr>
        <w:t xml:space="preserve">-&gt; </w:t>
      </w:r>
      <w:r w:rsidRPr="007D7816">
        <w:rPr>
          <w:rFonts w:cstheme="minorHAnsi"/>
          <w:lang w:val="en"/>
        </w:rPr>
        <w:t xml:space="preserve">Male gametocytes are called </w:t>
      </w:r>
      <w:r w:rsidRPr="007D7816">
        <w:rPr>
          <w:rFonts w:cstheme="minorHAnsi"/>
          <w:iCs/>
          <w:lang w:val="en"/>
        </w:rPr>
        <w:t>spermatocytes</w:t>
      </w:r>
      <w:r w:rsidRPr="007D7816">
        <w:rPr>
          <w:rFonts w:cstheme="minorHAnsi"/>
          <w:lang w:val="en"/>
        </w:rPr>
        <w:t xml:space="preserve">, and female gametocytes are called </w:t>
      </w:r>
      <w:r w:rsidRPr="007D7816">
        <w:rPr>
          <w:rFonts w:cstheme="minorHAnsi"/>
          <w:iCs/>
          <w:lang w:val="en"/>
        </w:rPr>
        <w:t>oocytes</w:t>
      </w:r>
    </w:p>
    <w:p w:rsidR="00E94533" w:rsidRPr="007D7816" w:rsidRDefault="00430202" w:rsidP="007A467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D7816">
        <w:rPr>
          <w:rFonts w:cstheme="minorHAnsi"/>
          <w:bCs/>
        </w:rPr>
        <w:t>-</w:t>
      </w:r>
      <w:r w:rsidRPr="007D7816">
        <w:rPr>
          <w:rFonts w:cstheme="minorHAnsi"/>
        </w:rPr>
        <w:t xml:space="preserve"> </w:t>
      </w:r>
      <w:proofErr w:type="spellStart"/>
      <w:proofErr w:type="gramStart"/>
      <w:r w:rsidR="00060986" w:rsidRPr="007D7816">
        <w:rPr>
          <w:rFonts w:cstheme="minorHAnsi"/>
        </w:rPr>
        <w:t>g</w:t>
      </w:r>
      <w:r w:rsidRPr="007D7816">
        <w:rPr>
          <w:rFonts w:cstheme="minorHAnsi"/>
        </w:rPr>
        <w:t>ranuloreticulosa</w:t>
      </w:r>
      <w:proofErr w:type="spellEnd"/>
      <w:proofErr w:type="gramEnd"/>
    </w:p>
    <w:p w:rsidR="00430202" w:rsidRPr="007D7816" w:rsidRDefault="00430202" w:rsidP="007A467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D7816">
        <w:rPr>
          <w:rFonts w:cstheme="minorHAnsi"/>
        </w:rPr>
        <w:tab/>
        <w:t xml:space="preserve">-&gt;protozoans that utilize </w:t>
      </w:r>
      <w:proofErr w:type="gramStart"/>
      <w:r w:rsidRPr="007D7816">
        <w:rPr>
          <w:rFonts w:cstheme="minorHAnsi"/>
        </w:rPr>
        <w:t>a calcium</w:t>
      </w:r>
      <w:proofErr w:type="gramEnd"/>
      <w:r w:rsidRPr="007D7816">
        <w:rPr>
          <w:rFonts w:cstheme="minorHAnsi"/>
        </w:rPr>
        <w:t xml:space="preserve"> carbonate shell formed by several united zooids </w:t>
      </w:r>
    </w:p>
    <w:p w:rsidR="00430202" w:rsidRPr="007D7816" w:rsidRDefault="00430202" w:rsidP="007A467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D7816">
        <w:rPr>
          <w:rFonts w:cstheme="minorHAnsi"/>
        </w:rPr>
        <w:tab/>
        <w:t>-&gt;many have perforated walls</w:t>
      </w:r>
    </w:p>
    <w:p w:rsidR="00430202" w:rsidRPr="007D7816" w:rsidRDefault="00430202" w:rsidP="007A467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D7816">
        <w:rPr>
          <w:rFonts w:cstheme="minorHAnsi"/>
        </w:rPr>
        <w:tab/>
        <w:t xml:space="preserve">-&gt;order of the </w:t>
      </w:r>
      <w:proofErr w:type="spellStart"/>
      <w:r w:rsidRPr="007D7816">
        <w:rPr>
          <w:rFonts w:cstheme="minorHAnsi"/>
        </w:rPr>
        <w:t>rhizopods</w:t>
      </w:r>
      <w:proofErr w:type="spellEnd"/>
    </w:p>
    <w:p w:rsidR="00430202" w:rsidRPr="007D7816" w:rsidRDefault="00430202" w:rsidP="007A467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D7816">
        <w:rPr>
          <w:rFonts w:cstheme="minorHAnsi"/>
        </w:rPr>
        <w:t>-guanine</w:t>
      </w:r>
    </w:p>
    <w:p w:rsidR="00430202" w:rsidRPr="007D7816" w:rsidRDefault="00430202" w:rsidP="007A467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D7816">
        <w:rPr>
          <w:rFonts w:cstheme="minorHAnsi"/>
        </w:rPr>
        <w:tab/>
        <w:t>-&gt;a nucleotide (base)</w:t>
      </w:r>
    </w:p>
    <w:p w:rsidR="00430202" w:rsidRPr="007D7816" w:rsidRDefault="00430202" w:rsidP="007A467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D7816">
        <w:rPr>
          <w:rFonts w:cstheme="minorHAnsi"/>
        </w:rPr>
        <w:tab/>
        <w:t>-&gt;</w:t>
      </w:r>
      <w:r w:rsidR="00060986" w:rsidRPr="007D7816">
        <w:rPr>
          <w:rFonts w:cstheme="minorHAnsi"/>
        </w:rPr>
        <w:t>nitrogenous waste</w:t>
      </w:r>
    </w:p>
    <w:p w:rsidR="00060986" w:rsidRPr="007D7816" w:rsidRDefault="00060986" w:rsidP="007A467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D7816">
        <w:rPr>
          <w:rFonts w:cstheme="minorHAnsi"/>
        </w:rPr>
        <w:t>-hyaline cap</w:t>
      </w:r>
    </w:p>
    <w:p w:rsidR="00060986" w:rsidRPr="007D7816" w:rsidRDefault="00060986" w:rsidP="007A4671">
      <w:pPr>
        <w:autoSpaceDE w:val="0"/>
        <w:autoSpaceDN w:val="0"/>
        <w:adjustRightInd w:val="0"/>
        <w:spacing w:after="0" w:line="240" w:lineRule="auto"/>
        <w:rPr>
          <w:rStyle w:val="st"/>
          <w:rFonts w:cstheme="minorHAnsi"/>
        </w:rPr>
      </w:pPr>
      <w:r w:rsidRPr="007D7816">
        <w:rPr>
          <w:rFonts w:cstheme="minorHAnsi"/>
        </w:rPr>
        <w:tab/>
        <w:t>-&gt;</w:t>
      </w:r>
      <w:r w:rsidRPr="007D7816">
        <w:rPr>
          <w:rStyle w:val="NoSpacing"/>
          <w:rFonts w:cstheme="minorHAnsi"/>
        </w:rPr>
        <w:t>t</w:t>
      </w:r>
      <w:r w:rsidRPr="007D7816">
        <w:rPr>
          <w:rStyle w:val="st"/>
          <w:rFonts w:cstheme="minorHAnsi"/>
        </w:rPr>
        <w:t>he advancing end of the pseudopodium</w:t>
      </w:r>
    </w:p>
    <w:p w:rsidR="00060986" w:rsidRPr="007D7816" w:rsidRDefault="00060986" w:rsidP="007A4671">
      <w:pPr>
        <w:autoSpaceDE w:val="0"/>
        <w:autoSpaceDN w:val="0"/>
        <w:adjustRightInd w:val="0"/>
        <w:spacing w:after="0" w:line="240" w:lineRule="auto"/>
        <w:rPr>
          <w:rStyle w:val="st"/>
          <w:rFonts w:cstheme="minorHAnsi"/>
        </w:rPr>
      </w:pPr>
      <w:r w:rsidRPr="007D7816">
        <w:rPr>
          <w:rStyle w:val="st"/>
          <w:rFonts w:cstheme="minorHAnsi"/>
        </w:rPr>
        <w:tab/>
        <w:t xml:space="preserve">-&gt;where endoplasm </w:t>
      </w:r>
      <w:proofErr w:type="gramStart"/>
      <w:r w:rsidRPr="007D7816">
        <w:rPr>
          <w:rStyle w:val="st"/>
          <w:rFonts w:cstheme="minorHAnsi"/>
        </w:rPr>
        <w:t>turns  to</w:t>
      </w:r>
      <w:proofErr w:type="gramEnd"/>
      <w:r w:rsidRPr="007D7816">
        <w:rPr>
          <w:rStyle w:val="st"/>
          <w:rFonts w:cstheme="minorHAnsi"/>
        </w:rPr>
        <w:t xml:space="preserve"> ectoplasm</w:t>
      </w:r>
    </w:p>
    <w:p w:rsidR="00060986" w:rsidRPr="007D7816" w:rsidRDefault="00060986" w:rsidP="007A467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D7816">
        <w:rPr>
          <w:rFonts w:cstheme="minorHAnsi"/>
        </w:rPr>
        <w:t>-lysosome</w:t>
      </w:r>
    </w:p>
    <w:p w:rsidR="00060986" w:rsidRPr="007D7816" w:rsidRDefault="00060986" w:rsidP="00060986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lang w:val="en"/>
        </w:rPr>
      </w:pPr>
      <w:r w:rsidRPr="007D7816">
        <w:rPr>
          <w:rFonts w:cstheme="minorHAnsi"/>
        </w:rPr>
        <w:t>-&gt;</w:t>
      </w:r>
      <w:r w:rsidRPr="007D7816">
        <w:rPr>
          <w:rFonts w:cstheme="minorHAnsi"/>
          <w:bCs/>
          <w:lang w:val="en"/>
        </w:rPr>
        <w:t>l</w:t>
      </w:r>
      <w:r w:rsidRPr="007D7816">
        <w:rPr>
          <w:rFonts w:cstheme="minorHAnsi"/>
          <w:bCs/>
          <w:lang w:val="en"/>
        </w:rPr>
        <w:t>ysosomes</w:t>
      </w:r>
      <w:r w:rsidRPr="007D7816">
        <w:rPr>
          <w:rFonts w:cstheme="minorHAnsi"/>
          <w:lang w:val="en"/>
        </w:rPr>
        <w:t xml:space="preserve"> are cellular </w:t>
      </w:r>
      <w:r w:rsidRPr="007D7816">
        <w:rPr>
          <w:rFonts w:cstheme="minorHAnsi"/>
          <w:lang w:val="en"/>
        </w:rPr>
        <w:t>organelles</w:t>
      </w:r>
      <w:r w:rsidRPr="007D7816">
        <w:rPr>
          <w:rFonts w:cstheme="minorHAnsi"/>
          <w:lang w:val="en"/>
        </w:rPr>
        <w:t xml:space="preserve"> that contain acid </w:t>
      </w:r>
      <w:r w:rsidRPr="007D7816">
        <w:rPr>
          <w:rFonts w:cstheme="minorHAnsi"/>
          <w:lang w:val="en"/>
        </w:rPr>
        <w:t>hydrolase</w:t>
      </w:r>
      <w:r w:rsidRPr="007D7816">
        <w:rPr>
          <w:rFonts w:cstheme="minorHAnsi"/>
          <w:lang w:val="en"/>
        </w:rPr>
        <w:t xml:space="preserve"> enzymes to break down waste materials and cellular debris</w:t>
      </w:r>
    </w:p>
    <w:p w:rsidR="00060986" w:rsidRPr="007D7816" w:rsidRDefault="00060986" w:rsidP="00060986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-macronucleus</w:t>
      </w:r>
    </w:p>
    <w:p w:rsidR="00060986" w:rsidRPr="007D7816" w:rsidRDefault="00060986" w:rsidP="00060986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-&gt;is larger</w:t>
      </w:r>
    </w:p>
    <w:p w:rsidR="00060986" w:rsidRPr="007D7816" w:rsidRDefault="00060986" w:rsidP="00060986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-&gt;is polyploidy (multiple copies of the genome to increase metabolic capacity)</w:t>
      </w:r>
    </w:p>
    <w:p w:rsidR="00060986" w:rsidRPr="007D7816" w:rsidRDefault="00060986" w:rsidP="0006098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D7816">
        <w:rPr>
          <w:rFonts w:cstheme="minorHAnsi"/>
          <w:lang w:val="en"/>
        </w:rPr>
        <w:tab/>
        <w:t xml:space="preserve">-&gt;’housekeeping’ nucleus </w:t>
      </w:r>
    </w:p>
    <w:p w:rsidR="00060986" w:rsidRPr="007D7816" w:rsidRDefault="00060986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>-</w:t>
      </w:r>
      <w:proofErr w:type="spellStart"/>
      <w:r w:rsidRPr="007D7816">
        <w:rPr>
          <w:rFonts w:cstheme="minorHAnsi"/>
          <w:bCs/>
        </w:rPr>
        <w:t>merozoites</w:t>
      </w:r>
      <w:proofErr w:type="spellEnd"/>
    </w:p>
    <w:p w:rsidR="00060986" w:rsidRPr="007D7816" w:rsidRDefault="00060986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ab/>
        <w:t>-&gt;circulate in the blood in the malarial life cycle</w:t>
      </w:r>
    </w:p>
    <w:p w:rsidR="00060986" w:rsidRPr="007D7816" w:rsidRDefault="00060986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7D7816">
        <w:rPr>
          <w:rFonts w:cstheme="minorHAnsi"/>
          <w:bCs/>
        </w:rPr>
        <w:tab/>
        <w:t>-&gt;</w:t>
      </w:r>
      <w:r w:rsidRPr="007D7816">
        <w:rPr>
          <w:rFonts w:cstheme="minorHAnsi"/>
          <w:color w:val="000000"/>
        </w:rPr>
        <w:t xml:space="preserve">arises from the </w:t>
      </w:r>
      <w:proofErr w:type="spellStart"/>
      <w:r w:rsidRPr="007D7816">
        <w:rPr>
          <w:rFonts w:cstheme="minorHAnsi"/>
          <w:color w:val="000000"/>
        </w:rPr>
        <w:t>schizogony</w:t>
      </w:r>
      <w:proofErr w:type="spellEnd"/>
      <w:r w:rsidRPr="007D7816">
        <w:rPr>
          <w:rFonts w:cstheme="minorHAnsi"/>
          <w:color w:val="000000"/>
        </w:rPr>
        <w:t xml:space="preserve"> of a parent </w:t>
      </w:r>
      <w:proofErr w:type="spellStart"/>
      <w:r w:rsidRPr="007D7816">
        <w:rPr>
          <w:rFonts w:cstheme="minorHAnsi"/>
          <w:color w:val="000000"/>
        </w:rPr>
        <w:t>sporozoan</w:t>
      </w:r>
      <w:proofErr w:type="spellEnd"/>
    </w:p>
    <w:p w:rsidR="00060986" w:rsidRPr="007D7816" w:rsidRDefault="00060986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7D7816">
        <w:rPr>
          <w:rFonts w:cstheme="minorHAnsi"/>
          <w:color w:val="000000"/>
        </w:rPr>
        <w:tab/>
        <w:t>-&gt;</w:t>
      </w:r>
      <w:r w:rsidRPr="007D7816">
        <w:rPr>
          <w:rFonts w:cstheme="minorHAnsi"/>
          <w:color w:val="000000"/>
        </w:rPr>
        <w:t>may enter either the asexual or sexual phase of the life cycle</w:t>
      </w:r>
    </w:p>
    <w:p w:rsidR="00060986" w:rsidRPr="007D7816" w:rsidRDefault="00060986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7D7816">
        <w:rPr>
          <w:rFonts w:cstheme="minorHAnsi"/>
          <w:color w:val="000000"/>
        </w:rPr>
        <w:t>-micronucleus</w:t>
      </w:r>
    </w:p>
    <w:p w:rsidR="00E2182A" w:rsidRPr="007D7816" w:rsidRDefault="00E2182A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7D7816">
        <w:rPr>
          <w:rFonts w:cstheme="minorHAnsi"/>
          <w:color w:val="000000"/>
        </w:rPr>
        <w:tab/>
        <w:t>-&gt;is smaller</w:t>
      </w:r>
    </w:p>
    <w:p w:rsidR="00E2182A" w:rsidRPr="007D7816" w:rsidRDefault="00E2182A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7D7816">
        <w:rPr>
          <w:rFonts w:cstheme="minorHAnsi"/>
          <w:color w:val="000000"/>
        </w:rPr>
        <w:tab/>
        <w:t>-&gt;has one diploid copy on the genome</w:t>
      </w:r>
    </w:p>
    <w:p w:rsidR="00E2182A" w:rsidRPr="007D7816" w:rsidRDefault="00E2182A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7D7816">
        <w:rPr>
          <w:rFonts w:cstheme="minorHAnsi"/>
          <w:color w:val="000000"/>
        </w:rPr>
        <w:tab/>
        <w:t>-&gt;never used to protect from damage</w:t>
      </w:r>
    </w:p>
    <w:p w:rsidR="00E2182A" w:rsidRPr="007D7816" w:rsidRDefault="00E2182A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7D7816">
        <w:rPr>
          <w:rFonts w:cstheme="minorHAnsi"/>
          <w:color w:val="000000"/>
        </w:rPr>
        <w:tab/>
        <w:t>-&gt;controls reproduction</w:t>
      </w:r>
    </w:p>
    <w:p w:rsidR="00E2182A" w:rsidRPr="007D7816" w:rsidRDefault="00E2182A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7D7816">
        <w:rPr>
          <w:rFonts w:cstheme="minorHAnsi"/>
          <w:color w:val="000000"/>
        </w:rPr>
        <w:t>-microtubules</w:t>
      </w:r>
    </w:p>
    <w:p w:rsidR="00E2182A" w:rsidRPr="007D7816" w:rsidRDefault="00E2182A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ab/>
        <w:t>-&gt;component of the cytoskeleton</w:t>
      </w:r>
    </w:p>
    <w:p w:rsidR="00E2182A" w:rsidRPr="007D7816" w:rsidRDefault="00E2182A" w:rsidP="007A4671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ab/>
        <w:t>-&gt;</w:t>
      </w:r>
      <w:r w:rsidRPr="007D7816">
        <w:rPr>
          <w:rFonts w:cstheme="minorHAnsi"/>
          <w:lang w:val="en"/>
        </w:rPr>
        <w:t xml:space="preserve">rope-like polymers of </w:t>
      </w:r>
      <w:r w:rsidRPr="007D7816">
        <w:rPr>
          <w:rFonts w:cstheme="minorHAnsi"/>
          <w:lang w:val="en"/>
        </w:rPr>
        <w:t>tubulin</w:t>
      </w:r>
    </w:p>
    <w:p w:rsidR="00E2182A" w:rsidRPr="007D7816" w:rsidRDefault="00E2182A" w:rsidP="00E2182A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lang w:val="en"/>
        </w:rPr>
      </w:pPr>
      <w:r w:rsidRPr="007D7816">
        <w:rPr>
          <w:rFonts w:cstheme="minorHAnsi"/>
          <w:bCs/>
        </w:rPr>
        <w:t>-&gt;</w:t>
      </w:r>
      <w:r w:rsidRPr="007D7816">
        <w:rPr>
          <w:rFonts w:cstheme="minorHAnsi"/>
          <w:lang w:val="en"/>
        </w:rPr>
        <w:t>m</w:t>
      </w:r>
      <w:r w:rsidRPr="007D7816">
        <w:rPr>
          <w:rFonts w:cstheme="minorHAnsi"/>
          <w:lang w:val="en"/>
        </w:rPr>
        <w:t xml:space="preserve">icrotubules are important for maintaining cell structure, providing platforms for intracellular transport, forming the spindle during </w:t>
      </w:r>
      <w:r w:rsidRPr="007D7816">
        <w:rPr>
          <w:rFonts w:cstheme="minorHAnsi"/>
          <w:lang w:val="en"/>
        </w:rPr>
        <w:t>mitosis, etc.</w:t>
      </w:r>
    </w:p>
    <w:p w:rsidR="00E2182A" w:rsidRPr="007D7816" w:rsidRDefault="00E2182A" w:rsidP="00E2182A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-mitochondrial cristae</w:t>
      </w:r>
    </w:p>
    <w:p w:rsidR="00E2182A" w:rsidRPr="007D7816" w:rsidRDefault="00E2182A" w:rsidP="00E2182A">
      <w:pPr>
        <w:autoSpaceDE w:val="0"/>
        <w:autoSpaceDN w:val="0"/>
        <w:adjustRightInd w:val="0"/>
        <w:spacing w:after="0" w:line="240" w:lineRule="auto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</w:t>
      </w:r>
      <w:r w:rsidRPr="007D7816">
        <w:rPr>
          <w:rFonts w:cstheme="minorHAnsi"/>
          <w:lang w:val="en"/>
        </w:rPr>
        <w:t xml:space="preserve">internal compartments formed by the </w:t>
      </w:r>
      <w:r w:rsidRPr="007D7816">
        <w:rPr>
          <w:rFonts w:cstheme="minorHAnsi"/>
          <w:lang w:val="en"/>
        </w:rPr>
        <w:t>inner membrane</w:t>
      </w:r>
      <w:r w:rsidRPr="007D7816">
        <w:rPr>
          <w:rFonts w:cstheme="minorHAnsi"/>
          <w:lang w:val="en"/>
        </w:rPr>
        <w:t xml:space="preserve"> of a </w:t>
      </w:r>
      <w:r w:rsidRPr="007D7816">
        <w:rPr>
          <w:rFonts w:cstheme="minorHAnsi"/>
          <w:lang w:val="en"/>
        </w:rPr>
        <w:t>mitochondrion</w:t>
      </w:r>
    </w:p>
    <w:p w:rsidR="00E2182A" w:rsidRPr="007D7816" w:rsidRDefault="00E2182A" w:rsidP="00E2182A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lang w:val="en"/>
        </w:rPr>
        <w:tab/>
        <w:t>-&gt;</w:t>
      </w:r>
      <w:r w:rsidRPr="007D7816">
        <w:rPr>
          <w:rFonts w:cstheme="minorHAnsi"/>
          <w:lang w:val="en"/>
        </w:rPr>
        <w:t xml:space="preserve">studded with proteins, including </w:t>
      </w:r>
      <w:r w:rsidRPr="007D7816">
        <w:rPr>
          <w:rFonts w:cstheme="minorHAnsi"/>
          <w:lang w:val="en"/>
        </w:rPr>
        <w:t>ATP synthase</w:t>
      </w:r>
    </w:p>
    <w:p w:rsidR="00E2182A" w:rsidRPr="007D7816" w:rsidRDefault="00E2182A" w:rsidP="00E2182A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ab/>
        <w:t>-&gt;increases the surface area</w:t>
      </w:r>
    </w:p>
    <w:p w:rsidR="00E2182A" w:rsidRPr="007D7816" w:rsidRDefault="00E2182A" w:rsidP="00E2182A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7D7816">
        <w:rPr>
          <w:rFonts w:cstheme="minorHAnsi"/>
          <w:bCs/>
        </w:rPr>
        <w:t>-multiple fission</w:t>
      </w:r>
    </w:p>
    <w:p w:rsidR="00E2182A" w:rsidRPr="007D7816" w:rsidRDefault="00E2182A" w:rsidP="00E2182A">
      <w:pPr>
        <w:spacing w:after="0"/>
        <w:ind w:left="720"/>
        <w:rPr>
          <w:rFonts w:eastAsia="Times New Roman" w:cstheme="minorHAnsi"/>
          <w:color w:val="000000"/>
          <w:lang w:eastAsia="en-CA"/>
        </w:rPr>
      </w:pPr>
      <w:r w:rsidRPr="007D7816">
        <w:rPr>
          <w:rFonts w:cstheme="minorHAnsi"/>
          <w:bCs/>
        </w:rPr>
        <w:t>-&gt;</w:t>
      </w:r>
      <w:r w:rsidRPr="007D7816">
        <w:rPr>
          <w:rFonts w:cstheme="minorHAnsi"/>
          <w:color w:val="000000"/>
        </w:rPr>
        <w:t xml:space="preserve"> </w:t>
      </w:r>
      <w:r w:rsidRPr="007D7816">
        <w:rPr>
          <w:rFonts w:eastAsia="Times New Roman" w:cstheme="minorHAnsi"/>
          <w:color w:val="000000"/>
          <w:lang w:eastAsia="en-CA"/>
        </w:rPr>
        <w:t>Division of the nucleus, simultaneously or successively, into a number of daughter nuclei, followed by division of the cell body into an equal number of parts, each containing a nucleus.</w:t>
      </w:r>
    </w:p>
    <w:p w:rsidR="00E2182A" w:rsidRPr="007D7816" w:rsidRDefault="00E2182A" w:rsidP="00E2182A">
      <w:pPr>
        <w:spacing w:after="0"/>
        <w:rPr>
          <w:rFonts w:eastAsia="Times New Roman" w:cstheme="minorHAnsi"/>
          <w:color w:val="000000"/>
          <w:lang w:eastAsia="en-CA"/>
        </w:rPr>
      </w:pPr>
      <w:r w:rsidRPr="007D7816">
        <w:rPr>
          <w:rFonts w:eastAsia="Times New Roman" w:cstheme="minorHAnsi"/>
          <w:color w:val="000000"/>
          <w:lang w:eastAsia="en-CA"/>
        </w:rPr>
        <w:t>-nitrogenous waste</w:t>
      </w:r>
    </w:p>
    <w:p w:rsidR="00E2182A" w:rsidRPr="007D7816" w:rsidRDefault="00E2182A" w:rsidP="00E2182A">
      <w:pPr>
        <w:spacing w:after="0"/>
        <w:rPr>
          <w:rFonts w:eastAsia="Times New Roman" w:cstheme="minorHAnsi"/>
          <w:color w:val="000000"/>
          <w:lang w:eastAsia="en-CA"/>
        </w:rPr>
      </w:pPr>
      <w:r w:rsidRPr="007D7816">
        <w:rPr>
          <w:rFonts w:eastAsia="Times New Roman" w:cstheme="minorHAnsi"/>
          <w:color w:val="000000"/>
          <w:lang w:eastAsia="en-CA"/>
        </w:rPr>
        <w:tab/>
        <w:t>-&gt;residues from metabolic processes</w:t>
      </w:r>
    </w:p>
    <w:p w:rsidR="00E2182A" w:rsidRPr="007D7816" w:rsidRDefault="00E2182A" w:rsidP="00E2182A">
      <w:pPr>
        <w:spacing w:after="0"/>
        <w:rPr>
          <w:rFonts w:eastAsia="Times New Roman" w:cstheme="minorHAnsi"/>
          <w:color w:val="000000"/>
          <w:lang w:eastAsia="en-CA"/>
        </w:rPr>
      </w:pPr>
      <w:r w:rsidRPr="007D7816">
        <w:rPr>
          <w:rFonts w:eastAsia="Times New Roman" w:cstheme="minorHAnsi"/>
          <w:color w:val="000000"/>
          <w:lang w:eastAsia="en-CA"/>
        </w:rPr>
        <w:tab/>
        <w:t>-&gt;nitrogen (ammonia, urea, uric acid, guanine), carbon dioxide and water</w:t>
      </w:r>
    </w:p>
    <w:p w:rsidR="001621FB" w:rsidRPr="007D7816" w:rsidRDefault="001621FB" w:rsidP="00E2182A">
      <w:pPr>
        <w:spacing w:after="0"/>
        <w:rPr>
          <w:rFonts w:eastAsia="Times New Roman" w:cstheme="minorHAnsi"/>
          <w:color w:val="000000"/>
          <w:lang w:eastAsia="en-CA"/>
        </w:rPr>
      </w:pPr>
    </w:p>
    <w:p w:rsidR="001621FB" w:rsidRPr="007D7816" w:rsidRDefault="001621FB" w:rsidP="00E2182A">
      <w:pPr>
        <w:spacing w:after="0"/>
        <w:rPr>
          <w:rFonts w:eastAsia="Times New Roman" w:cstheme="minorHAnsi"/>
          <w:color w:val="000000"/>
          <w:lang w:eastAsia="en-CA"/>
        </w:rPr>
      </w:pPr>
      <w:r w:rsidRPr="007D7816">
        <w:rPr>
          <w:rFonts w:eastAsia="Times New Roman" w:cstheme="minorHAnsi"/>
          <w:color w:val="000000"/>
          <w:lang w:eastAsia="en-CA"/>
        </w:rPr>
        <w:lastRenderedPageBreak/>
        <w:t>-pellicle</w:t>
      </w:r>
    </w:p>
    <w:p w:rsidR="001621FB" w:rsidRPr="007D7816" w:rsidRDefault="001621FB" w:rsidP="001621FB">
      <w:pPr>
        <w:spacing w:after="0"/>
        <w:ind w:left="720"/>
        <w:rPr>
          <w:rFonts w:cstheme="minorHAnsi"/>
          <w:lang w:val="en"/>
        </w:rPr>
      </w:pPr>
      <w:r w:rsidRPr="007D7816">
        <w:rPr>
          <w:rFonts w:eastAsia="Times New Roman" w:cstheme="minorHAnsi"/>
          <w:color w:val="000000"/>
          <w:lang w:eastAsia="en-CA"/>
        </w:rPr>
        <w:t>-&gt;</w:t>
      </w:r>
      <w:r w:rsidRPr="007D7816">
        <w:rPr>
          <w:rFonts w:cstheme="minorHAnsi"/>
          <w:lang w:val="en"/>
        </w:rPr>
        <w:t xml:space="preserve">thin layer supporting the </w:t>
      </w:r>
      <w:r w:rsidRPr="007D7816">
        <w:rPr>
          <w:rFonts w:cstheme="minorHAnsi"/>
          <w:lang w:val="en"/>
        </w:rPr>
        <w:t>cell membrane</w:t>
      </w:r>
      <w:r w:rsidRPr="007D7816">
        <w:rPr>
          <w:rFonts w:cstheme="minorHAnsi"/>
          <w:lang w:val="en"/>
        </w:rPr>
        <w:t xml:space="preserve"> in various </w:t>
      </w:r>
      <w:r w:rsidRPr="007D7816">
        <w:rPr>
          <w:rFonts w:cstheme="minorHAnsi"/>
          <w:lang w:val="en"/>
        </w:rPr>
        <w:t>protozoa</w:t>
      </w:r>
      <w:r w:rsidRPr="007D7816">
        <w:rPr>
          <w:rFonts w:cstheme="minorHAnsi"/>
          <w:lang w:val="en"/>
        </w:rPr>
        <w:t>, protecting them and allowing them to retain their shape</w:t>
      </w:r>
      <w:r w:rsidRPr="007D7816">
        <w:rPr>
          <w:rFonts w:cstheme="minorHAnsi"/>
          <w:lang w:val="en"/>
        </w:rPr>
        <w:t xml:space="preserve"> (especially during locomotion</w:t>
      </w:r>
    </w:p>
    <w:p w:rsidR="001621FB" w:rsidRPr="007D7816" w:rsidRDefault="001621FB" w:rsidP="001621FB">
      <w:pPr>
        <w:spacing w:after="0"/>
        <w:ind w:left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-&gt;structure</w:t>
      </w:r>
    </w:p>
    <w:p w:rsidR="001621FB" w:rsidRPr="007D7816" w:rsidRDefault="001621FB" w:rsidP="001621FB">
      <w:pPr>
        <w:spacing w:after="0"/>
        <w:ind w:left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-&gt;cilium</w:t>
      </w:r>
    </w:p>
    <w:p w:rsidR="001621FB" w:rsidRPr="007D7816" w:rsidRDefault="001621FB" w:rsidP="001621FB">
      <w:pPr>
        <w:spacing w:after="0"/>
        <w:ind w:left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-&gt;alveolus (concave cavity)</w:t>
      </w:r>
    </w:p>
    <w:p w:rsidR="001621FB" w:rsidRPr="007D7816" w:rsidRDefault="001621FB" w:rsidP="001621FB">
      <w:pPr>
        <w:spacing w:after="0"/>
        <w:ind w:left="720"/>
        <w:rPr>
          <w:rFonts w:cstheme="minorHAnsi"/>
        </w:rPr>
      </w:pPr>
      <w:r w:rsidRPr="007D7816">
        <w:rPr>
          <w:rFonts w:cstheme="minorHAnsi"/>
          <w:lang w:val="en"/>
        </w:rPr>
        <w:tab/>
        <w:t>-&gt;</w:t>
      </w:r>
      <w:proofErr w:type="spellStart"/>
      <w:r w:rsidRPr="007D7816">
        <w:rPr>
          <w:rFonts w:cstheme="minorHAnsi"/>
          <w:lang w:val="en"/>
        </w:rPr>
        <w:t>kinetodesma</w:t>
      </w:r>
      <w:proofErr w:type="spellEnd"/>
      <w:r w:rsidRPr="007D7816">
        <w:rPr>
          <w:rFonts w:cstheme="minorHAnsi"/>
          <w:lang w:val="en"/>
        </w:rPr>
        <w:t xml:space="preserve"> (</w:t>
      </w:r>
      <w:r w:rsidRPr="007D7816">
        <w:rPr>
          <w:rFonts w:cstheme="minorHAnsi"/>
        </w:rPr>
        <w:t>weave cilium together for anchorage and resistance)</w:t>
      </w:r>
    </w:p>
    <w:p w:rsidR="001621FB" w:rsidRPr="007D7816" w:rsidRDefault="001621FB" w:rsidP="001621FB">
      <w:pPr>
        <w:spacing w:after="0"/>
        <w:ind w:left="720"/>
        <w:rPr>
          <w:rFonts w:cstheme="minorHAnsi"/>
        </w:rPr>
      </w:pPr>
      <w:r w:rsidRPr="007D7816">
        <w:rPr>
          <w:rFonts w:cstheme="minorHAnsi"/>
        </w:rPr>
        <w:tab/>
        <w:t>-&gt;</w:t>
      </w:r>
      <w:proofErr w:type="spellStart"/>
      <w:r w:rsidRPr="007D7816">
        <w:rPr>
          <w:rFonts w:cstheme="minorHAnsi"/>
        </w:rPr>
        <w:t>kinetosome</w:t>
      </w:r>
      <w:proofErr w:type="spellEnd"/>
      <w:r w:rsidRPr="007D7816">
        <w:rPr>
          <w:rFonts w:cstheme="minorHAnsi"/>
        </w:rPr>
        <w:t xml:space="preserve"> (basal body of cilium)</w:t>
      </w:r>
    </w:p>
    <w:p w:rsidR="001621FB" w:rsidRPr="007D7816" w:rsidRDefault="001621FB" w:rsidP="001621FB">
      <w:pPr>
        <w:spacing w:after="0"/>
        <w:rPr>
          <w:rFonts w:cstheme="minorHAnsi"/>
        </w:rPr>
      </w:pPr>
      <w:r w:rsidRPr="007D7816">
        <w:rPr>
          <w:rFonts w:cstheme="minorHAnsi"/>
        </w:rPr>
        <w:t>-phagocytosis</w:t>
      </w:r>
    </w:p>
    <w:p w:rsidR="001621FB" w:rsidRPr="007D7816" w:rsidRDefault="001621FB" w:rsidP="001621FB">
      <w:pPr>
        <w:spacing w:after="0"/>
        <w:rPr>
          <w:rFonts w:cstheme="minorHAnsi"/>
        </w:rPr>
      </w:pPr>
      <w:r w:rsidRPr="007D7816">
        <w:rPr>
          <w:rFonts w:cstheme="minorHAnsi"/>
        </w:rPr>
        <w:tab/>
        <w:t>-&gt;engulfing of solid food particles which are then liquefied and stored in a vacuole</w:t>
      </w:r>
    </w:p>
    <w:p w:rsidR="001621FB" w:rsidRPr="007D7816" w:rsidRDefault="001621FB" w:rsidP="001621FB">
      <w:pPr>
        <w:spacing w:after="0"/>
        <w:rPr>
          <w:rFonts w:cstheme="minorHAnsi"/>
        </w:rPr>
      </w:pPr>
      <w:r w:rsidRPr="007D7816">
        <w:rPr>
          <w:rFonts w:cstheme="minorHAnsi"/>
        </w:rPr>
        <w:tab/>
        <w:t xml:space="preserve">-&gt;food is caught by extending pseudopods which wrap around the noms </w:t>
      </w:r>
    </w:p>
    <w:p w:rsidR="001621FB" w:rsidRPr="007D7816" w:rsidRDefault="001621FB" w:rsidP="001621FB">
      <w:pPr>
        <w:spacing w:after="0"/>
        <w:rPr>
          <w:rFonts w:cstheme="minorHAnsi"/>
        </w:rPr>
      </w:pPr>
      <w:r w:rsidRPr="007D7816">
        <w:rPr>
          <w:rFonts w:cstheme="minorHAnsi"/>
        </w:rPr>
        <w:tab/>
        <w:t>-&gt;form of endocytosis</w:t>
      </w:r>
    </w:p>
    <w:p w:rsidR="001621FB" w:rsidRPr="007D7816" w:rsidRDefault="001621FB" w:rsidP="001621FB">
      <w:pPr>
        <w:spacing w:after="0"/>
        <w:rPr>
          <w:rFonts w:cstheme="minorHAnsi"/>
        </w:rPr>
      </w:pPr>
      <w:r w:rsidRPr="007D7816">
        <w:rPr>
          <w:rFonts w:cstheme="minorHAnsi"/>
        </w:rPr>
        <w:t>-</w:t>
      </w:r>
      <w:proofErr w:type="spellStart"/>
      <w:r w:rsidRPr="007D7816">
        <w:rPr>
          <w:rFonts w:cstheme="minorHAnsi"/>
        </w:rPr>
        <w:t>phagosome</w:t>
      </w:r>
      <w:proofErr w:type="spellEnd"/>
    </w:p>
    <w:p w:rsidR="001621FB" w:rsidRPr="007D7816" w:rsidRDefault="001621FB" w:rsidP="001621FB">
      <w:pPr>
        <w:spacing w:after="0"/>
        <w:rPr>
          <w:rFonts w:cstheme="minorHAnsi"/>
          <w:lang w:val="en"/>
        </w:rPr>
      </w:pPr>
      <w:r w:rsidRPr="007D7816">
        <w:rPr>
          <w:rFonts w:cstheme="minorHAnsi"/>
        </w:rPr>
        <w:tab/>
        <w:t>-&gt;</w:t>
      </w:r>
      <w:r w:rsidRPr="007D7816">
        <w:rPr>
          <w:rFonts w:cstheme="minorHAnsi"/>
          <w:lang w:val="en"/>
        </w:rPr>
        <w:t>vacuole</w:t>
      </w:r>
      <w:r w:rsidRPr="007D7816">
        <w:rPr>
          <w:rFonts w:cstheme="minorHAnsi"/>
          <w:lang w:val="en"/>
        </w:rPr>
        <w:t xml:space="preserve"> formed around a particle absorbed by </w:t>
      </w:r>
      <w:r w:rsidRPr="007D7816">
        <w:rPr>
          <w:rFonts w:cstheme="minorHAnsi"/>
          <w:lang w:val="en"/>
        </w:rPr>
        <w:t>phagocytosis</w:t>
      </w:r>
    </w:p>
    <w:p w:rsidR="001621FB" w:rsidRPr="007D7816" w:rsidRDefault="001621FB" w:rsidP="001621FB">
      <w:pPr>
        <w:spacing w:after="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</w:t>
      </w:r>
      <w:r w:rsidRPr="007D7816">
        <w:rPr>
          <w:rFonts w:cstheme="minorHAnsi"/>
          <w:lang w:val="en"/>
        </w:rPr>
        <w:t xml:space="preserve">vacuole is formed by the fusion of the </w:t>
      </w:r>
      <w:r w:rsidRPr="007D7816">
        <w:rPr>
          <w:rFonts w:cstheme="minorHAnsi"/>
          <w:lang w:val="en"/>
        </w:rPr>
        <w:t>cell membrane</w:t>
      </w:r>
      <w:r w:rsidRPr="007D7816">
        <w:rPr>
          <w:rFonts w:cstheme="minorHAnsi"/>
          <w:lang w:val="en"/>
        </w:rPr>
        <w:t xml:space="preserve"> around the particle</w:t>
      </w:r>
    </w:p>
    <w:p w:rsidR="001621FB" w:rsidRPr="007D7816" w:rsidRDefault="001621FB" w:rsidP="001621FB">
      <w:pPr>
        <w:spacing w:after="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-&gt;cellular compartment</w:t>
      </w:r>
      <w:r w:rsidRPr="007D7816">
        <w:rPr>
          <w:rFonts w:cstheme="minorHAnsi"/>
          <w:lang w:val="en"/>
        </w:rPr>
        <w:t xml:space="preserve"> in which </w:t>
      </w:r>
      <w:r w:rsidRPr="007D7816">
        <w:rPr>
          <w:rFonts w:cstheme="minorHAnsi"/>
          <w:lang w:val="en"/>
        </w:rPr>
        <w:t>pathogenic</w:t>
      </w:r>
      <w:r w:rsidRPr="007D7816">
        <w:rPr>
          <w:rFonts w:cstheme="minorHAnsi"/>
          <w:lang w:val="en"/>
        </w:rPr>
        <w:t xml:space="preserve"> microorganisms can be killed and digested</w:t>
      </w:r>
    </w:p>
    <w:p w:rsidR="00850E3A" w:rsidRPr="007D7816" w:rsidRDefault="00850E3A" w:rsidP="001621FB">
      <w:pPr>
        <w:spacing w:after="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-pinocytosis</w:t>
      </w:r>
    </w:p>
    <w:p w:rsidR="00850E3A" w:rsidRPr="007D7816" w:rsidRDefault="00850E3A" w:rsidP="001621FB">
      <w:pPr>
        <w:spacing w:after="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-&gt;engulfing food that is already liquefied (dissolved) in solution</w:t>
      </w:r>
    </w:p>
    <w:p w:rsidR="00850E3A" w:rsidRPr="007D7816" w:rsidRDefault="00850E3A" w:rsidP="001621FB">
      <w:pPr>
        <w:spacing w:after="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-&gt;form of endocytosis</w:t>
      </w:r>
    </w:p>
    <w:p w:rsidR="00850E3A" w:rsidRPr="007D7816" w:rsidRDefault="00850E3A" w:rsidP="00850E3A">
      <w:pPr>
        <w:spacing w:after="0"/>
        <w:ind w:left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 xml:space="preserve">-&gt; </w:t>
      </w:r>
      <w:proofErr w:type="gramStart"/>
      <w:r w:rsidRPr="007D7816">
        <w:rPr>
          <w:rFonts w:cstheme="minorHAnsi"/>
          <w:lang w:val="en"/>
        </w:rPr>
        <w:t>small</w:t>
      </w:r>
      <w:proofErr w:type="gramEnd"/>
      <w:r w:rsidRPr="007D7816">
        <w:rPr>
          <w:rFonts w:cstheme="minorHAnsi"/>
          <w:lang w:val="en"/>
        </w:rPr>
        <w:t xml:space="preserve"> particles are brought into the cell, forming an invagination, and then suspended within small </w:t>
      </w:r>
      <w:r w:rsidRPr="007D7816">
        <w:rPr>
          <w:rFonts w:cstheme="minorHAnsi"/>
          <w:lang w:val="en"/>
        </w:rPr>
        <w:t xml:space="preserve">vesicles </w:t>
      </w:r>
      <w:r w:rsidRPr="007D7816">
        <w:rPr>
          <w:rFonts w:cstheme="minorHAnsi"/>
          <w:lang w:val="en"/>
        </w:rPr>
        <w:t xml:space="preserve">that subsequently fuse with </w:t>
      </w:r>
      <w:r w:rsidRPr="007D7816">
        <w:rPr>
          <w:rFonts w:cstheme="minorHAnsi"/>
          <w:lang w:val="en"/>
        </w:rPr>
        <w:t>lysosomes</w:t>
      </w:r>
      <w:r w:rsidRPr="007D7816">
        <w:rPr>
          <w:rFonts w:cstheme="minorHAnsi"/>
          <w:lang w:val="en"/>
        </w:rPr>
        <w:t xml:space="preserve"> to hydrolyze, or to break down, the particles</w:t>
      </w:r>
    </w:p>
    <w:p w:rsidR="00850E3A" w:rsidRPr="007D7816" w:rsidRDefault="00850E3A" w:rsidP="00850E3A">
      <w:pPr>
        <w:spacing w:after="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-pseudopod</w:t>
      </w:r>
    </w:p>
    <w:p w:rsidR="00850E3A" w:rsidRPr="007D7816" w:rsidRDefault="00850E3A" w:rsidP="00850E3A">
      <w:pPr>
        <w:spacing w:after="0"/>
        <w:ind w:left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-&gt;extensions of the cytoplasm for movement or hunting for food</w:t>
      </w:r>
    </w:p>
    <w:p w:rsidR="00850E3A" w:rsidRPr="007D7816" w:rsidRDefault="00850E3A" w:rsidP="00850E3A">
      <w:pPr>
        <w:spacing w:after="0"/>
        <w:ind w:left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-&gt;p</w:t>
      </w:r>
      <w:r w:rsidRPr="007D7816">
        <w:rPr>
          <w:rFonts w:cstheme="minorHAnsi"/>
          <w:lang w:val="en"/>
        </w:rPr>
        <w:t xml:space="preserve">seudopodia extend and contract by the reversible assembly of </w:t>
      </w:r>
      <w:r w:rsidRPr="007D7816">
        <w:rPr>
          <w:rFonts w:cstheme="minorHAnsi"/>
          <w:lang w:val="en"/>
        </w:rPr>
        <w:t>actin</w:t>
      </w:r>
      <w:r w:rsidRPr="007D7816">
        <w:rPr>
          <w:rFonts w:cstheme="minorHAnsi"/>
          <w:lang w:val="en"/>
        </w:rPr>
        <w:t xml:space="preserve"> subunits into </w:t>
      </w:r>
      <w:r w:rsidRPr="007D7816">
        <w:rPr>
          <w:rFonts w:cstheme="minorHAnsi"/>
          <w:lang w:val="en"/>
        </w:rPr>
        <w:t>microfilaments</w:t>
      </w:r>
    </w:p>
    <w:p w:rsidR="00850E3A" w:rsidRPr="007D7816" w:rsidRDefault="00850E3A" w:rsidP="00850E3A">
      <w:pPr>
        <w:spacing w:after="0"/>
        <w:ind w:left="72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-&gt;</w:t>
      </w:r>
      <w:r w:rsidR="007D7816" w:rsidRPr="007D7816">
        <w:rPr>
          <w:rFonts w:cstheme="minorHAnsi"/>
          <w:lang w:val="en"/>
        </w:rPr>
        <w:t>f</w:t>
      </w:r>
      <w:r w:rsidRPr="007D7816">
        <w:rPr>
          <w:rFonts w:cstheme="minorHAnsi"/>
          <w:lang w:val="en"/>
        </w:rPr>
        <w:t xml:space="preserve">ilaments near the cell's end interact with </w:t>
      </w:r>
      <w:r w:rsidRPr="007D7816">
        <w:rPr>
          <w:rFonts w:cstheme="minorHAnsi"/>
          <w:lang w:val="en"/>
        </w:rPr>
        <w:t>myosin</w:t>
      </w:r>
      <w:r w:rsidRPr="007D7816">
        <w:rPr>
          <w:rFonts w:cstheme="minorHAnsi"/>
          <w:lang w:val="en"/>
        </w:rPr>
        <w:t xml:space="preserve"> which causes contraction</w:t>
      </w:r>
    </w:p>
    <w:p w:rsidR="00850E3A" w:rsidRPr="007D7816" w:rsidRDefault="00850E3A" w:rsidP="00850E3A">
      <w:pPr>
        <w:spacing w:after="0"/>
        <w:rPr>
          <w:rFonts w:cstheme="minorHAnsi"/>
          <w:lang w:val="en"/>
        </w:rPr>
      </w:pPr>
      <w:proofErr w:type="gramStart"/>
      <w:r w:rsidRPr="007D7816">
        <w:rPr>
          <w:rFonts w:cstheme="minorHAnsi"/>
          <w:lang w:val="en"/>
        </w:rPr>
        <w:t>-</w:t>
      </w:r>
      <w:proofErr w:type="spellStart"/>
      <w:r w:rsidRPr="007D7816">
        <w:rPr>
          <w:rFonts w:cstheme="minorHAnsi"/>
          <w:lang w:val="en"/>
        </w:rPr>
        <w:t>radiozoa</w:t>
      </w:r>
      <w:proofErr w:type="spellEnd"/>
      <w:r w:rsidRPr="007D7816">
        <w:rPr>
          <w:rFonts w:cstheme="minorHAnsi"/>
          <w:lang w:val="en"/>
        </w:rPr>
        <w:t>?</w:t>
      </w:r>
      <w:proofErr w:type="gramEnd"/>
    </w:p>
    <w:p w:rsidR="00850E3A" w:rsidRPr="007D7816" w:rsidRDefault="00850E3A" w:rsidP="00850E3A">
      <w:pPr>
        <w:spacing w:after="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>-</w:t>
      </w:r>
      <w:proofErr w:type="spellStart"/>
      <w:r w:rsidRPr="007D7816">
        <w:rPr>
          <w:rFonts w:cstheme="minorHAnsi"/>
          <w:lang w:val="en"/>
        </w:rPr>
        <w:t>schizogony</w:t>
      </w:r>
      <w:proofErr w:type="spellEnd"/>
      <w:r w:rsidRPr="007D7816">
        <w:rPr>
          <w:rFonts w:cstheme="minorHAnsi"/>
          <w:lang w:val="en"/>
        </w:rPr>
        <w:t xml:space="preserve"> </w:t>
      </w:r>
    </w:p>
    <w:p w:rsidR="00850E3A" w:rsidRPr="007D7816" w:rsidRDefault="00850E3A" w:rsidP="00850E3A">
      <w:pPr>
        <w:spacing w:after="0"/>
        <w:rPr>
          <w:rFonts w:cstheme="minorHAnsi"/>
          <w:lang w:val="en"/>
        </w:rPr>
      </w:pPr>
      <w:r w:rsidRPr="007D7816">
        <w:rPr>
          <w:rFonts w:cstheme="minorHAnsi"/>
          <w:lang w:val="en"/>
        </w:rPr>
        <w:tab/>
        <w:t>-&gt;</w:t>
      </w:r>
      <w:r w:rsidR="007D7816" w:rsidRPr="007D7816">
        <w:rPr>
          <w:rFonts w:cstheme="minorHAnsi"/>
          <w:lang w:val="en"/>
        </w:rPr>
        <w:t xml:space="preserve">process of producing </w:t>
      </w:r>
      <w:proofErr w:type="spellStart"/>
      <w:r w:rsidR="007D7816" w:rsidRPr="007D7816">
        <w:rPr>
          <w:rFonts w:cstheme="minorHAnsi"/>
          <w:lang w:val="en"/>
        </w:rPr>
        <w:t>merozoites</w:t>
      </w:r>
      <w:proofErr w:type="spellEnd"/>
      <w:r w:rsidR="007D7816" w:rsidRPr="007D7816">
        <w:rPr>
          <w:rFonts w:cstheme="minorHAnsi"/>
          <w:lang w:val="en"/>
        </w:rPr>
        <w:t xml:space="preserve"> </w:t>
      </w:r>
    </w:p>
    <w:p w:rsidR="007D7816" w:rsidRPr="007D7816" w:rsidRDefault="007D7816" w:rsidP="007D7816">
      <w:pPr>
        <w:spacing w:after="0"/>
        <w:ind w:left="720"/>
        <w:rPr>
          <w:rFonts w:cstheme="minorHAnsi"/>
          <w:color w:val="000000"/>
        </w:rPr>
      </w:pPr>
      <w:r w:rsidRPr="007D7816">
        <w:rPr>
          <w:rFonts w:cstheme="minorHAnsi"/>
          <w:lang w:val="en"/>
        </w:rPr>
        <w:t>-&gt;</w:t>
      </w:r>
      <w:r w:rsidRPr="007D7816">
        <w:rPr>
          <w:rFonts w:cstheme="minorHAnsi"/>
        </w:rPr>
        <w:t>a</w:t>
      </w:r>
      <w:r w:rsidRPr="007D7816">
        <w:rPr>
          <w:rFonts w:cstheme="minorHAnsi"/>
        </w:rPr>
        <w:t>sexual reproduction by multiple fission</w:t>
      </w:r>
      <w:r w:rsidRPr="007D7816">
        <w:rPr>
          <w:rFonts w:cstheme="minorHAnsi"/>
        </w:rPr>
        <w:t xml:space="preserve"> </w:t>
      </w:r>
      <w:r w:rsidRPr="007D7816">
        <w:rPr>
          <w:rFonts w:cstheme="minorHAnsi"/>
          <w:color w:val="000000"/>
        </w:rPr>
        <w:t>of the nucleus of the parasite followed by segmentation of the cytoplasm</w:t>
      </w:r>
    </w:p>
    <w:p w:rsidR="007D7816" w:rsidRPr="007D7816" w:rsidRDefault="007D7816" w:rsidP="007D7816">
      <w:pPr>
        <w:spacing w:after="0"/>
        <w:rPr>
          <w:rFonts w:cstheme="minorHAnsi"/>
        </w:rPr>
      </w:pPr>
      <w:r w:rsidRPr="007D7816">
        <w:rPr>
          <w:rFonts w:cstheme="minorHAnsi"/>
          <w:color w:val="000000"/>
        </w:rPr>
        <w:t>-sliding microtubule hypothesis</w:t>
      </w:r>
    </w:p>
    <w:p w:rsidR="007D7816" w:rsidRPr="007D7816" w:rsidRDefault="007D7816" w:rsidP="007D7816">
      <w:pPr>
        <w:spacing w:after="0"/>
        <w:ind w:left="720"/>
        <w:rPr>
          <w:rFonts w:cstheme="minorHAnsi"/>
          <w:color w:val="000000"/>
          <w:lang w:val="en"/>
        </w:rPr>
      </w:pPr>
      <w:r w:rsidRPr="007D7816">
        <w:rPr>
          <w:rFonts w:cstheme="minorHAnsi"/>
          <w:lang w:val="en"/>
        </w:rPr>
        <w:t>-&gt;</w:t>
      </w:r>
      <w:r w:rsidRPr="007D7816">
        <w:rPr>
          <w:rFonts w:cstheme="minorHAnsi"/>
          <w:color w:val="000000"/>
          <w:lang w:val="en"/>
        </w:rPr>
        <w:t>explains how cargo (such as amino acids and other small molecules) travel down the minus end of the microtubules (towards the nucleus) by a pair of dynein arms</w:t>
      </w:r>
    </w:p>
    <w:p w:rsidR="007D7816" w:rsidRPr="007D7816" w:rsidRDefault="007D7816" w:rsidP="007D7816">
      <w:pPr>
        <w:spacing w:after="0"/>
        <w:ind w:left="720"/>
        <w:rPr>
          <w:rFonts w:cstheme="minorHAnsi"/>
          <w:color w:val="000000"/>
          <w:lang w:val="en"/>
        </w:rPr>
      </w:pPr>
      <w:r w:rsidRPr="007D7816">
        <w:rPr>
          <w:rFonts w:cstheme="minorHAnsi"/>
          <w:color w:val="000000"/>
          <w:lang w:val="en"/>
        </w:rPr>
        <w:t>-&gt;t</w:t>
      </w:r>
      <w:r w:rsidRPr="007D7816">
        <w:rPr>
          <w:rFonts w:cstheme="minorHAnsi"/>
          <w:color w:val="000000"/>
          <w:lang w:val="en"/>
        </w:rPr>
        <w:t xml:space="preserve">hese dynein arms periodically project out from the </w:t>
      </w:r>
      <w:r w:rsidRPr="007D7816">
        <w:rPr>
          <w:rFonts w:cstheme="minorHAnsi"/>
          <w:color w:val="000000"/>
          <w:lang w:val="en"/>
        </w:rPr>
        <w:t>peripheral microtubule doublet.</w:t>
      </w:r>
    </w:p>
    <w:p w:rsidR="007D7816" w:rsidRPr="007D7816" w:rsidRDefault="007D7816" w:rsidP="007D7816">
      <w:pPr>
        <w:spacing w:after="0"/>
        <w:rPr>
          <w:rFonts w:cstheme="minorHAnsi"/>
          <w:color w:val="000000"/>
          <w:lang w:val="en"/>
        </w:rPr>
      </w:pPr>
      <w:r w:rsidRPr="007D7816">
        <w:rPr>
          <w:rFonts w:cstheme="minorHAnsi"/>
          <w:color w:val="000000"/>
          <w:lang w:val="en"/>
        </w:rPr>
        <w:t>-</w:t>
      </w:r>
      <w:proofErr w:type="spellStart"/>
      <w:r w:rsidRPr="007D7816">
        <w:rPr>
          <w:rFonts w:cstheme="minorHAnsi"/>
          <w:color w:val="000000"/>
          <w:lang w:val="en"/>
        </w:rPr>
        <w:t>sporogony</w:t>
      </w:r>
      <w:proofErr w:type="spellEnd"/>
    </w:p>
    <w:p w:rsidR="007D7816" w:rsidRPr="007D7816" w:rsidRDefault="007D7816" w:rsidP="007D7816">
      <w:pPr>
        <w:spacing w:after="0"/>
        <w:rPr>
          <w:rFonts w:cstheme="minorHAnsi"/>
        </w:rPr>
      </w:pPr>
      <w:r w:rsidRPr="007D7816">
        <w:rPr>
          <w:rFonts w:cstheme="minorHAnsi"/>
          <w:color w:val="000000"/>
          <w:lang w:val="en"/>
        </w:rPr>
        <w:tab/>
        <w:t>-&gt;t</w:t>
      </w:r>
      <w:r w:rsidRPr="007D7816">
        <w:rPr>
          <w:rFonts w:cstheme="minorHAnsi"/>
        </w:rPr>
        <w:t>he asexual process of spore fo</w:t>
      </w:r>
      <w:r w:rsidRPr="007D7816">
        <w:rPr>
          <w:rFonts w:cstheme="minorHAnsi"/>
        </w:rPr>
        <w:t xml:space="preserve">rmation in parasitic </w:t>
      </w:r>
      <w:proofErr w:type="spellStart"/>
      <w:r w:rsidRPr="007D7816">
        <w:rPr>
          <w:rFonts w:cstheme="minorHAnsi"/>
        </w:rPr>
        <w:t>sporozoans</w:t>
      </w:r>
      <w:proofErr w:type="spellEnd"/>
    </w:p>
    <w:p w:rsidR="007D7816" w:rsidRPr="007D7816" w:rsidRDefault="007D7816" w:rsidP="007D7816">
      <w:pPr>
        <w:spacing w:after="0"/>
        <w:rPr>
          <w:rFonts w:cstheme="minorHAnsi"/>
          <w:color w:val="000000"/>
        </w:rPr>
      </w:pPr>
      <w:r w:rsidRPr="007D7816">
        <w:rPr>
          <w:rFonts w:cstheme="minorHAnsi"/>
        </w:rPr>
        <w:tab/>
        <w:t>-&gt;</w:t>
      </w:r>
      <w:r w:rsidRPr="007D7816">
        <w:rPr>
          <w:rFonts w:cstheme="minorHAnsi"/>
          <w:color w:val="000000"/>
        </w:rPr>
        <w:t>results i</w:t>
      </w:r>
      <w:r w:rsidRPr="007D7816">
        <w:rPr>
          <w:rFonts w:cstheme="minorHAnsi"/>
          <w:color w:val="000000"/>
        </w:rPr>
        <w:t xml:space="preserve">n the production of </w:t>
      </w:r>
      <w:proofErr w:type="spellStart"/>
      <w:r w:rsidRPr="007D7816">
        <w:rPr>
          <w:rFonts w:cstheme="minorHAnsi"/>
          <w:color w:val="000000"/>
        </w:rPr>
        <w:t>sporozoites</w:t>
      </w:r>
      <w:proofErr w:type="spellEnd"/>
    </w:p>
    <w:p w:rsidR="007D7816" w:rsidRDefault="007D7816" w:rsidP="007D7816">
      <w:pPr>
        <w:spacing w:after="0"/>
        <w:rPr>
          <w:rFonts w:cstheme="minorHAnsi"/>
          <w:color w:val="000000"/>
        </w:rPr>
      </w:pPr>
      <w:r w:rsidRPr="007D7816">
        <w:rPr>
          <w:rFonts w:cstheme="minorHAnsi"/>
          <w:color w:val="000000"/>
        </w:rPr>
        <w:tab/>
        <w:t>-&gt;occurs inside the mosquito</w:t>
      </w:r>
    </w:p>
    <w:p w:rsidR="007D7816" w:rsidRDefault="007D7816" w:rsidP="007D7816">
      <w:pPr>
        <w:spacing w:after="0"/>
        <w:rPr>
          <w:rFonts w:cstheme="minorHAnsi"/>
          <w:color w:val="000000"/>
        </w:rPr>
      </w:pPr>
    </w:p>
    <w:p w:rsidR="007D7816" w:rsidRDefault="007D7816" w:rsidP="007D7816">
      <w:pPr>
        <w:spacing w:after="0"/>
        <w:rPr>
          <w:rFonts w:cstheme="minorHAnsi"/>
          <w:color w:val="000000"/>
        </w:rPr>
      </w:pPr>
    </w:p>
    <w:p w:rsidR="007D7816" w:rsidRDefault="007D7816" w:rsidP="007D7816">
      <w:pPr>
        <w:spacing w:after="0"/>
        <w:rPr>
          <w:rFonts w:cstheme="minorHAnsi"/>
          <w:color w:val="000000"/>
        </w:rPr>
      </w:pPr>
      <w:r>
        <w:rPr>
          <w:rFonts w:cstheme="minorHAnsi"/>
          <w:color w:val="000000"/>
        </w:rPr>
        <w:lastRenderedPageBreak/>
        <w:t>-</w:t>
      </w:r>
      <w:proofErr w:type="spellStart"/>
      <w:r>
        <w:rPr>
          <w:rFonts w:cstheme="minorHAnsi"/>
          <w:color w:val="000000"/>
        </w:rPr>
        <w:t>sporozoites</w:t>
      </w:r>
      <w:proofErr w:type="spellEnd"/>
    </w:p>
    <w:p w:rsidR="007D7816" w:rsidRDefault="007D7816" w:rsidP="007D7816">
      <w:pPr>
        <w:spacing w:after="0"/>
        <w:rPr>
          <w:rFonts w:cstheme="minorHAnsi"/>
          <w:color w:val="000000"/>
        </w:rPr>
      </w:pPr>
      <w:r>
        <w:rPr>
          <w:rFonts w:cstheme="minorHAnsi"/>
          <w:color w:val="000000"/>
        </w:rPr>
        <w:tab/>
        <w:t xml:space="preserve">-&gt;a motile </w:t>
      </w:r>
      <w:proofErr w:type="spellStart"/>
      <w:r>
        <w:rPr>
          <w:rFonts w:cstheme="minorHAnsi"/>
          <w:color w:val="000000"/>
        </w:rPr>
        <w:t>sporelike</w:t>
      </w:r>
      <w:proofErr w:type="spellEnd"/>
      <w:r>
        <w:rPr>
          <w:rFonts w:cstheme="minorHAnsi"/>
          <w:color w:val="000000"/>
        </w:rPr>
        <w:t xml:space="preserve"> stage in the life cycle of some parasitic </w:t>
      </w:r>
      <w:proofErr w:type="spellStart"/>
      <w:r>
        <w:rPr>
          <w:rFonts w:cstheme="minorHAnsi"/>
          <w:color w:val="000000"/>
        </w:rPr>
        <w:t>sporozoans</w:t>
      </w:r>
      <w:proofErr w:type="spellEnd"/>
    </w:p>
    <w:p w:rsidR="007D7816" w:rsidRDefault="007D7816" w:rsidP="007D7816">
      <w:pPr>
        <w:spacing w:after="0"/>
        <w:rPr>
          <w:rFonts w:cstheme="minorHAnsi"/>
          <w:color w:val="000000"/>
        </w:rPr>
      </w:pPr>
      <w:r>
        <w:rPr>
          <w:rFonts w:cstheme="minorHAnsi"/>
          <w:color w:val="000000"/>
        </w:rPr>
        <w:tab/>
        <w:t>-&gt;migrate to the salivary gland</w:t>
      </w:r>
      <w:r w:rsidR="00A73546">
        <w:rPr>
          <w:rFonts w:cstheme="minorHAnsi"/>
          <w:color w:val="000000"/>
        </w:rPr>
        <w:t>, transfer to the human and enter a liver cell</w:t>
      </w:r>
    </w:p>
    <w:p w:rsidR="00A73546" w:rsidRDefault="00A73546" w:rsidP="007D7816">
      <w:pPr>
        <w:spacing w:after="0"/>
        <w:rPr>
          <w:rFonts w:cstheme="minorHAnsi"/>
          <w:color w:val="000000"/>
        </w:rPr>
      </w:pPr>
      <w:r>
        <w:rPr>
          <w:rFonts w:cstheme="minorHAnsi"/>
          <w:color w:val="000000"/>
        </w:rPr>
        <w:t>-</w:t>
      </w:r>
      <w:proofErr w:type="spellStart"/>
      <w:r>
        <w:rPr>
          <w:rFonts w:cstheme="minorHAnsi"/>
          <w:color w:val="000000"/>
        </w:rPr>
        <w:t>syngamy</w:t>
      </w:r>
      <w:proofErr w:type="spellEnd"/>
    </w:p>
    <w:p w:rsidR="00A73546" w:rsidRDefault="00A73546" w:rsidP="007D7816">
      <w:pPr>
        <w:spacing w:after="0"/>
      </w:pPr>
      <w:r>
        <w:rPr>
          <w:rFonts w:cstheme="minorHAnsi"/>
          <w:color w:val="000000"/>
        </w:rPr>
        <w:tab/>
        <w:t>-&gt;</w:t>
      </w:r>
      <w:r>
        <w:t>t</w:t>
      </w:r>
      <w:r>
        <w:t xml:space="preserve">he process of union </w:t>
      </w:r>
      <w:r>
        <w:t>of two gametes to form a zygote</w:t>
      </w:r>
    </w:p>
    <w:p w:rsidR="00A73546" w:rsidRDefault="00A73546" w:rsidP="00A73546">
      <w:pPr>
        <w:spacing w:after="0"/>
        <w:ind w:firstLine="720"/>
      </w:pPr>
      <w:r>
        <w:t>-&gt;i</w:t>
      </w:r>
      <w:r>
        <w:t xml:space="preserve">t involves both </w:t>
      </w:r>
      <w:proofErr w:type="spellStart"/>
      <w:r>
        <w:t>plasmogamy</w:t>
      </w:r>
      <w:proofErr w:type="spellEnd"/>
      <w:r>
        <w:t xml:space="preserve"> and </w:t>
      </w:r>
      <w:proofErr w:type="spellStart"/>
      <w:r>
        <w:t>karyogamy</w:t>
      </w:r>
      <w:proofErr w:type="spellEnd"/>
    </w:p>
    <w:p w:rsidR="00A73546" w:rsidRPr="00A73546" w:rsidRDefault="00A73546" w:rsidP="00A73546">
      <w:pPr>
        <w:spacing w:after="0"/>
        <w:rPr>
          <w:rFonts w:cstheme="minorHAnsi"/>
        </w:rPr>
      </w:pPr>
      <w:r>
        <w:t>-</w:t>
      </w:r>
      <w:proofErr w:type="spellStart"/>
      <w:r w:rsidRPr="00A73546">
        <w:rPr>
          <w:rFonts w:cstheme="minorHAnsi"/>
        </w:rPr>
        <w:t>synkamy</w:t>
      </w:r>
      <w:proofErr w:type="spellEnd"/>
    </w:p>
    <w:p w:rsidR="00A73546" w:rsidRDefault="00A73546" w:rsidP="00A73546">
      <w:pPr>
        <w:spacing w:after="0"/>
        <w:rPr>
          <w:rStyle w:val="st"/>
          <w:rFonts w:cstheme="minorHAnsi"/>
        </w:rPr>
      </w:pPr>
      <w:r w:rsidRPr="00A73546">
        <w:rPr>
          <w:rFonts w:cstheme="minorHAnsi"/>
        </w:rPr>
        <w:tab/>
        <w:t>-&gt;</w:t>
      </w:r>
      <w:r>
        <w:rPr>
          <w:rFonts w:cstheme="minorHAnsi"/>
        </w:rPr>
        <w:t>t</w:t>
      </w:r>
      <w:r w:rsidRPr="00A73546">
        <w:rPr>
          <w:rStyle w:val="st"/>
          <w:rFonts w:cstheme="minorHAnsi"/>
        </w:rPr>
        <w:t>he nucleus of a fertilized egg immediately after the ma</w:t>
      </w:r>
      <w:r w:rsidRPr="00A73546">
        <w:rPr>
          <w:rStyle w:val="st"/>
          <w:rFonts w:cstheme="minorHAnsi"/>
        </w:rPr>
        <w:t>le and female nuclei have fused</w:t>
      </w:r>
    </w:p>
    <w:p w:rsidR="00A73546" w:rsidRPr="00060407" w:rsidRDefault="00A73546" w:rsidP="00A73546">
      <w:pPr>
        <w:spacing w:after="0"/>
        <w:rPr>
          <w:rStyle w:val="st"/>
          <w:rFonts w:cstheme="minorHAnsi"/>
        </w:rPr>
      </w:pPr>
      <w:r w:rsidRPr="00060407">
        <w:rPr>
          <w:rStyle w:val="st"/>
          <w:rFonts w:cstheme="minorHAnsi"/>
        </w:rPr>
        <w:t>-</w:t>
      </w:r>
      <w:proofErr w:type="spellStart"/>
      <w:r w:rsidRPr="00060407">
        <w:rPr>
          <w:rStyle w:val="st"/>
          <w:rFonts w:cstheme="minorHAnsi"/>
        </w:rPr>
        <w:t>trichocysts</w:t>
      </w:r>
      <w:proofErr w:type="spellEnd"/>
    </w:p>
    <w:p w:rsidR="00A73546" w:rsidRPr="00060407" w:rsidRDefault="00A73546" w:rsidP="00A73546">
      <w:pPr>
        <w:spacing w:after="0"/>
        <w:ind w:left="720"/>
        <w:rPr>
          <w:rFonts w:cstheme="minorHAnsi"/>
          <w:lang w:val="en"/>
        </w:rPr>
      </w:pPr>
      <w:r w:rsidRPr="00060407">
        <w:rPr>
          <w:rStyle w:val="st"/>
          <w:rFonts w:cstheme="minorHAnsi"/>
        </w:rPr>
        <w:t>-&gt;</w:t>
      </w:r>
      <w:r w:rsidRPr="00060407">
        <w:rPr>
          <w:rFonts w:cstheme="minorHAnsi"/>
          <w:lang w:val="en"/>
        </w:rPr>
        <w:t xml:space="preserve">a structure in the cortex of certain </w:t>
      </w:r>
      <w:r w:rsidRPr="00060407">
        <w:rPr>
          <w:rFonts w:cstheme="minorHAnsi"/>
          <w:lang w:val="en"/>
        </w:rPr>
        <w:t>ciliate</w:t>
      </w:r>
      <w:r w:rsidRPr="00060407">
        <w:rPr>
          <w:rFonts w:cstheme="minorHAnsi"/>
          <w:lang w:val="en"/>
        </w:rPr>
        <w:t xml:space="preserve"> and </w:t>
      </w:r>
      <w:r w:rsidRPr="00060407">
        <w:rPr>
          <w:rFonts w:cstheme="minorHAnsi"/>
          <w:lang w:val="en"/>
        </w:rPr>
        <w:t>flagellate</w:t>
      </w:r>
      <w:r w:rsidRPr="00060407">
        <w:rPr>
          <w:rFonts w:cstheme="minorHAnsi"/>
          <w:lang w:val="en"/>
        </w:rPr>
        <w:t xml:space="preserve"> protozoans consisting of a cavity and long, thin threads that can be ejected in response to certain stimuli</w:t>
      </w:r>
    </w:p>
    <w:p w:rsidR="00A73546" w:rsidRPr="00060407" w:rsidRDefault="00A73546" w:rsidP="00A73546">
      <w:pPr>
        <w:spacing w:after="0"/>
        <w:rPr>
          <w:rFonts w:cstheme="minorHAnsi"/>
          <w:lang w:val="en"/>
        </w:rPr>
      </w:pPr>
      <w:r w:rsidRPr="00060407">
        <w:rPr>
          <w:rFonts w:cstheme="minorHAnsi"/>
          <w:lang w:val="en"/>
        </w:rPr>
        <w:t>-</w:t>
      </w:r>
      <w:proofErr w:type="spellStart"/>
      <w:r w:rsidRPr="00060407">
        <w:rPr>
          <w:rFonts w:cstheme="minorHAnsi"/>
          <w:lang w:val="en"/>
        </w:rPr>
        <w:t>trophozoites</w:t>
      </w:r>
      <w:proofErr w:type="spellEnd"/>
    </w:p>
    <w:p w:rsidR="00A73546" w:rsidRPr="00060407" w:rsidRDefault="00A73546" w:rsidP="00A73546">
      <w:pPr>
        <w:spacing w:after="0"/>
        <w:rPr>
          <w:rFonts w:cstheme="minorHAnsi"/>
          <w:lang w:val="en"/>
        </w:rPr>
      </w:pPr>
      <w:r w:rsidRPr="00060407">
        <w:rPr>
          <w:rFonts w:cstheme="minorHAnsi"/>
          <w:lang w:val="en"/>
        </w:rPr>
        <w:tab/>
        <w:t>-&gt;eat red blood cells because they are high in protein and oxygen</w:t>
      </w:r>
    </w:p>
    <w:p w:rsidR="00A73546" w:rsidRPr="00060407" w:rsidRDefault="00A73546" w:rsidP="00A73546">
      <w:pPr>
        <w:spacing w:after="0"/>
        <w:rPr>
          <w:rFonts w:cstheme="minorHAnsi"/>
          <w:lang w:val="en"/>
        </w:rPr>
      </w:pPr>
      <w:r w:rsidRPr="00060407">
        <w:rPr>
          <w:rFonts w:cstheme="minorHAnsi"/>
          <w:lang w:val="en"/>
        </w:rPr>
        <w:tab/>
        <w:t>-&gt;simultaneous bursting leads to symptoms of anemia in the host (human)</w:t>
      </w:r>
    </w:p>
    <w:p w:rsidR="00A73546" w:rsidRPr="00060407" w:rsidRDefault="00A73546" w:rsidP="00A73546">
      <w:pPr>
        <w:spacing w:after="0"/>
        <w:rPr>
          <w:rFonts w:cstheme="minorHAnsi"/>
          <w:lang w:val="en"/>
        </w:rPr>
      </w:pPr>
      <w:r w:rsidRPr="00060407">
        <w:rPr>
          <w:rFonts w:cstheme="minorHAnsi"/>
          <w:lang w:val="en"/>
        </w:rPr>
        <w:t>-</w:t>
      </w:r>
      <w:proofErr w:type="spellStart"/>
      <w:r w:rsidRPr="00060407">
        <w:rPr>
          <w:rFonts w:cstheme="minorHAnsi"/>
          <w:lang w:val="en"/>
        </w:rPr>
        <w:t>undulipod</w:t>
      </w:r>
      <w:proofErr w:type="spellEnd"/>
    </w:p>
    <w:p w:rsidR="00A73546" w:rsidRPr="00060407" w:rsidRDefault="00A73546" w:rsidP="00A73546">
      <w:pPr>
        <w:spacing w:after="0"/>
        <w:rPr>
          <w:rFonts w:cstheme="minorHAnsi"/>
          <w:lang w:val="en"/>
        </w:rPr>
      </w:pPr>
      <w:r w:rsidRPr="00060407">
        <w:rPr>
          <w:rFonts w:cstheme="minorHAnsi"/>
          <w:lang w:val="en"/>
        </w:rPr>
        <w:tab/>
        <w:t>-&gt;category of protozoan movement which includes cilia and flagellum</w:t>
      </w:r>
    </w:p>
    <w:p w:rsidR="00A73546" w:rsidRPr="00060407" w:rsidRDefault="00A73546" w:rsidP="00A73546">
      <w:pPr>
        <w:spacing w:after="0"/>
        <w:rPr>
          <w:rFonts w:cstheme="minorHAnsi"/>
          <w:lang w:val="en"/>
        </w:rPr>
      </w:pPr>
      <w:r w:rsidRPr="00060407">
        <w:rPr>
          <w:rFonts w:cstheme="minorHAnsi"/>
          <w:lang w:val="en"/>
        </w:rPr>
        <w:tab/>
        <w:t>-&gt;mo</w:t>
      </w:r>
      <w:r w:rsidR="00060407" w:rsidRPr="00060407">
        <w:rPr>
          <w:rFonts w:cstheme="minorHAnsi"/>
          <w:lang w:val="en"/>
        </w:rPr>
        <w:t xml:space="preserve">lecular motor: </w:t>
      </w:r>
      <w:proofErr w:type="spellStart"/>
      <w:r w:rsidR="00060407" w:rsidRPr="00060407">
        <w:rPr>
          <w:rFonts w:cstheme="minorHAnsi"/>
          <w:lang w:val="en"/>
        </w:rPr>
        <w:t>undulipod-dyenin</w:t>
      </w:r>
      <w:proofErr w:type="spellEnd"/>
    </w:p>
    <w:p w:rsidR="00060407" w:rsidRPr="00060407" w:rsidRDefault="00060407" w:rsidP="00A73546">
      <w:pPr>
        <w:spacing w:after="0"/>
        <w:rPr>
          <w:rFonts w:cstheme="minorHAnsi"/>
          <w:lang w:val="en"/>
        </w:rPr>
      </w:pPr>
      <w:r w:rsidRPr="00060407">
        <w:rPr>
          <w:rFonts w:cstheme="minorHAnsi"/>
          <w:lang w:val="en"/>
        </w:rPr>
        <w:t>-urea</w:t>
      </w:r>
    </w:p>
    <w:p w:rsidR="00060407" w:rsidRPr="00060407" w:rsidRDefault="00060407" w:rsidP="00A73546">
      <w:pPr>
        <w:spacing w:after="0"/>
        <w:rPr>
          <w:rStyle w:val="st"/>
          <w:rFonts w:cstheme="minorHAnsi"/>
        </w:rPr>
      </w:pPr>
      <w:r w:rsidRPr="00060407">
        <w:rPr>
          <w:rFonts w:cstheme="minorHAnsi"/>
          <w:lang w:val="en"/>
        </w:rPr>
        <w:tab/>
        <w:t xml:space="preserve">-&gt;chemical formula: </w:t>
      </w:r>
      <w:proofErr w:type="gramStart"/>
      <w:r w:rsidRPr="00060407">
        <w:rPr>
          <w:rStyle w:val="st"/>
          <w:rFonts w:cstheme="minorHAnsi"/>
        </w:rPr>
        <w:t>CO(</w:t>
      </w:r>
      <w:proofErr w:type="gramEnd"/>
      <w:r w:rsidRPr="00060407">
        <w:rPr>
          <w:rStyle w:val="st"/>
          <w:rFonts w:cstheme="minorHAnsi"/>
        </w:rPr>
        <w:t>NH2)2</w:t>
      </w:r>
    </w:p>
    <w:p w:rsidR="00060407" w:rsidRPr="00060407" w:rsidRDefault="00060407" w:rsidP="00A73546">
      <w:pPr>
        <w:spacing w:after="0"/>
        <w:rPr>
          <w:rStyle w:val="st"/>
          <w:rFonts w:cstheme="minorHAnsi"/>
        </w:rPr>
      </w:pPr>
      <w:r w:rsidRPr="00060407">
        <w:rPr>
          <w:rStyle w:val="st"/>
          <w:rFonts w:cstheme="minorHAnsi"/>
        </w:rPr>
        <w:tab/>
        <w:t>-&gt;</w:t>
      </w:r>
      <w:proofErr w:type="gramStart"/>
      <w:r w:rsidRPr="00060407">
        <w:rPr>
          <w:rStyle w:val="st"/>
          <w:rFonts w:cstheme="minorHAnsi"/>
        </w:rPr>
        <w:t>one</w:t>
      </w:r>
      <w:proofErr w:type="gramEnd"/>
      <w:r w:rsidRPr="00060407">
        <w:rPr>
          <w:rStyle w:val="st"/>
          <w:rFonts w:cstheme="minorHAnsi"/>
        </w:rPr>
        <w:t xml:space="preserve"> of the metabolic wastes</w:t>
      </w:r>
    </w:p>
    <w:p w:rsidR="00060407" w:rsidRPr="00060407" w:rsidRDefault="00060407" w:rsidP="00A73546">
      <w:pPr>
        <w:spacing w:after="0"/>
        <w:rPr>
          <w:rStyle w:val="st"/>
          <w:rFonts w:cstheme="minorHAnsi"/>
        </w:rPr>
      </w:pPr>
      <w:r w:rsidRPr="00060407">
        <w:rPr>
          <w:rStyle w:val="st"/>
          <w:rFonts w:cstheme="minorHAnsi"/>
        </w:rPr>
        <w:t>-uric acid</w:t>
      </w:r>
    </w:p>
    <w:p w:rsidR="00060407" w:rsidRPr="00060407" w:rsidRDefault="00060407" w:rsidP="00A73546">
      <w:pPr>
        <w:spacing w:after="0"/>
        <w:rPr>
          <w:rStyle w:val="st"/>
          <w:rFonts w:cstheme="minorHAnsi"/>
        </w:rPr>
      </w:pPr>
      <w:r w:rsidRPr="00060407">
        <w:rPr>
          <w:rStyle w:val="st"/>
          <w:rFonts w:cstheme="minorHAnsi"/>
        </w:rPr>
        <w:tab/>
        <w:t xml:space="preserve">-&gt;chemical formula: </w:t>
      </w:r>
      <w:r w:rsidRPr="00060407">
        <w:rPr>
          <w:rStyle w:val="st"/>
          <w:rFonts w:cstheme="minorHAnsi"/>
        </w:rPr>
        <w:t>C5H4N4O3</w:t>
      </w:r>
    </w:p>
    <w:p w:rsidR="00060407" w:rsidRPr="00060407" w:rsidRDefault="00060407" w:rsidP="00A73546">
      <w:pPr>
        <w:spacing w:after="0"/>
        <w:rPr>
          <w:rStyle w:val="st"/>
          <w:rFonts w:cstheme="minorHAnsi"/>
        </w:rPr>
      </w:pPr>
      <w:r w:rsidRPr="00060407">
        <w:rPr>
          <w:rStyle w:val="st"/>
          <w:rFonts w:cstheme="minorHAnsi"/>
        </w:rPr>
        <w:tab/>
        <w:t>-&gt;metabolic waste</w:t>
      </w:r>
    </w:p>
    <w:p w:rsidR="00060407" w:rsidRPr="00060407" w:rsidRDefault="00060407" w:rsidP="00A73546">
      <w:pPr>
        <w:spacing w:after="0"/>
        <w:rPr>
          <w:rStyle w:val="st"/>
          <w:rFonts w:cstheme="minorHAnsi"/>
        </w:rPr>
      </w:pPr>
      <w:r w:rsidRPr="00060407">
        <w:rPr>
          <w:rStyle w:val="st"/>
          <w:rFonts w:cstheme="minorHAnsi"/>
        </w:rPr>
        <w:t>-water expulsion vesicle</w:t>
      </w:r>
    </w:p>
    <w:p w:rsidR="00060407" w:rsidRPr="00060407" w:rsidRDefault="00060407" w:rsidP="00A73546">
      <w:pPr>
        <w:spacing w:after="0"/>
        <w:rPr>
          <w:rStyle w:val="st"/>
          <w:rFonts w:cstheme="minorHAnsi"/>
        </w:rPr>
      </w:pPr>
      <w:r w:rsidRPr="00060407">
        <w:rPr>
          <w:rStyle w:val="st"/>
          <w:rFonts w:cstheme="minorHAnsi"/>
        </w:rPr>
        <w:tab/>
        <w:t xml:space="preserve">-&gt;organisms are hypertonic compared to the water (which will lead to </w:t>
      </w:r>
      <w:proofErr w:type="gramStart"/>
      <w:r w:rsidRPr="00060407">
        <w:rPr>
          <w:rStyle w:val="st"/>
          <w:rFonts w:cstheme="minorHAnsi"/>
        </w:rPr>
        <w:t>bursting</w:t>
      </w:r>
      <w:proofErr w:type="gramEnd"/>
      <w:r w:rsidRPr="00060407">
        <w:rPr>
          <w:rStyle w:val="st"/>
          <w:rFonts w:cstheme="minorHAnsi"/>
        </w:rPr>
        <w:t>)</w:t>
      </w:r>
    </w:p>
    <w:p w:rsidR="00060407" w:rsidRPr="00060407" w:rsidRDefault="00060407" w:rsidP="00A73546">
      <w:pPr>
        <w:spacing w:after="0"/>
        <w:rPr>
          <w:rStyle w:val="st"/>
          <w:rFonts w:cstheme="minorHAnsi"/>
        </w:rPr>
      </w:pPr>
      <w:r w:rsidRPr="00060407">
        <w:rPr>
          <w:rStyle w:val="st"/>
          <w:rFonts w:cstheme="minorHAnsi"/>
        </w:rPr>
        <w:tab/>
        <w:t>-&gt;ATP pumps push water into the endomembrane system</w:t>
      </w:r>
    </w:p>
    <w:p w:rsidR="00060407" w:rsidRPr="00060407" w:rsidRDefault="00060407" w:rsidP="00A73546">
      <w:pPr>
        <w:spacing w:after="0"/>
        <w:rPr>
          <w:rStyle w:val="st"/>
          <w:rFonts w:cstheme="minorHAnsi"/>
        </w:rPr>
      </w:pPr>
      <w:r w:rsidRPr="00060407">
        <w:rPr>
          <w:rStyle w:val="st"/>
          <w:rFonts w:cstheme="minorHAnsi"/>
        </w:rPr>
        <w:tab/>
        <w:t>-&gt;once filled the water squirts out as the vesicle closes and pinches off</w:t>
      </w:r>
    </w:p>
    <w:p w:rsidR="00060407" w:rsidRPr="00060407" w:rsidRDefault="00060407" w:rsidP="00A73546">
      <w:pPr>
        <w:spacing w:after="0"/>
        <w:rPr>
          <w:rFonts w:cstheme="minorHAnsi"/>
          <w:lang w:val="en"/>
        </w:rPr>
      </w:pPr>
      <w:r w:rsidRPr="00060407">
        <w:rPr>
          <w:rStyle w:val="st"/>
          <w:rFonts w:cstheme="minorHAnsi"/>
        </w:rPr>
        <w:tab/>
        <w:t>-&gt;contains feeder canals, ampulla and an excretory pore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0"/>
        <w:gridCol w:w="6"/>
      </w:tblGrid>
      <w:tr w:rsidR="007D7816" w:rsidRPr="007D7816" w:rsidTr="007D7816">
        <w:tc>
          <w:tcPr>
            <w:tcW w:w="1200" w:type="dxa"/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7D7816" w:rsidRPr="007D7816" w:rsidRDefault="007D7816" w:rsidP="007D7816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7D7816" w:rsidRPr="007D7816" w:rsidRDefault="007D7816" w:rsidP="007D781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CA"/>
              </w:rPr>
            </w:pPr>
          </w:p>
        </w:tc>
      </w:tr>
    </w:tbl>
    <w:p w:rsidR="007D7816" w:rsidRDefault="007D7816" w:rsidP="007D7816">
      <w:pPr>
        <w:spacing w:after="0"/>
        <w:rPr>
          <w:rFonts w:ascii="Verdana" w:hAnsi="Verdana"/>
          <w:color w:val="000000"/>
          <w:sz w:val="18"/>
          <w:szCs w:val="18"/>
          <w:lang w:val="en"/>
        </w:rPr>
      </w:pPr>
    </w:p>
    <w:p w:rsidR="007D7816" w:rsidRPr="007D7816" w:rsidRDefault="007D7816" w:rsidP="007D7816">
      <w:pPr>
        <w:spacing w:after="0"/>
        <w:rPr>
          <w:rFonts w:cstheme="minorHAnsi"/>
          <w:lang w:val="en"/>
        </w:rPr>
      </w:pPr>
      <w:bookmarkStart w:id="0" w:name="_GoBack"/>
      <w:bookmarkEnd w:id="0"/>
      <w:r>
        <w:rPr>
          <w:rFonts w:ascii="Verdana" w:hAnsi="Verdana"/>
          <w:color w:val="000000"/>
          <w:sz w:val="18"/>
          <w:szCs w:val="18"/>
          <w:lang w:val="en"/>
        </w:rPr>
        <w:br/>
      </w:r>
      <w:r>
        <w:rPr>
          <w:rFonts w:ascii="Verdana" w:hAnsi="Verdana"/>
          <w:color w:val="000000"/>
          <w:sz w:val="18"/>
          <w:szCs w:val="18"/>
          <w:lang w:val="en"/>
        </w:rPr>
        <w:br/>
      </w:r>
    </w:p>
    <w:p w:rsidR="001621FB" w:rsidRDefault="001621FB" w:rsidP="001621FB">
      <w:pPr>
        <w:spacing w:after="0"/>
        <w:rPr>
          <w:rFonts w:eastAsia="Times New Roman" w:cstheme="minorHAnsi"/>
          <w:color w:val="000000"/>
          <w:lang w:eastAsia="en-CA"/>
        </w:rPr>
      </w:pPr>
    </w:p>
    <w:p w:rsidR="001621FB" w:rsidRPr="00E2182A" w:rsidRDefault="001621FB" w:rsidP="001621FB">
      <w:pPr>
        <w:spacing w:after="0"/>
        <w:rPr>
          <w:rFonts w:eastAsia="Times New Roman" w:cstheme="minorHAnsi"/>
          <w:color w:val="000000"/>
          <w:lang w:eastAsia="en-CA"/>
        </w:rPr>
      </w:pPr>
    </w:p>
    <w:p w:rsidR="00E2182A" w:rsidRPr="00060986" w:rsidRDefault="00E2182A" w:rsidP="00E2182A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</w:p>
    <w:p w:rsidR="003D0A7A" w:rsidRDefault="003D0A7A" w:rsidP="00A851C8">
      <w:pPr>
        <w:pStyle w:val="NoSpacing"/>
        <w:rPr>
          <w:lang w:val="en"/>
        </w:rPr>
      </w:pPr>
    </w:p>
    <w:p w:rsidR="00D236A6" w:rsidRDefault="00D236A6" w:rsidP="00D236A6">
      <w:pPr>
        <w:pStyle w:val="NoSpacing"/>
      </w:pPr>
    </w:p>
    <w:p w:rsidR="00F8565E" w:rsidRDefault="00F8565E" w:rsidP="00F8565E">
      <w:pPr>
        <w:pStyle w:val="NoSpacing"/>
      </w:pPr>
      <w:r>
        <w:tab/>
      </w:r>
    </w:p>
    <w:sectPr w:rsidR="00F856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65E"/>
    <w:rsid w:val="00060407"/>
    <w:rsid w:val="00060986"/>
    <w:rsid w:val="001621FB"/>
    <w:rsid w:val="003A192D"/>
    <w:rsid w:val="003D0A7A"/>
    <w:rsid w:val="00430202"/>
    <w:rsid w:val="005D6DD8"/>
    <w:rsid w:val="007A4671"/>
    <w:rsid w:val="007D7816"/>
    <w:rsid w:val="00850E3A"/>
    <w:rsid w:val="00A73546"/>
    <w:rsid w:val="00A851C8"/>
    <w:rsid w:val="00D236A6"/>
    <w:rsid w:val="00E2182A"/>
    <w:rsid w:val="00E94533"/>
    <w:rsid w:val="00E949EA"/>
    <w:rsid w:val="00F8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565E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F8565E"/>
    <w:rPr>
      <w:color w:val="0000FF"/>
      <w:u w:val="single"/>
    </w:rPr>
  </w:style>
  <w:style w:type="character" w:customStyle="1" w:styleId="st">
    <w:name w:val="st"/>
    <w:basedOn w:val="DefaultParagraphFont"/>
    <w:rsid w:val="00E94533"/>
  </w:style>
  <w:style w:type="character" w:customStyle="1" w:styleId="srtitle">
    <w:name w:val="srtitle"/>
    <w:basedOn w:val="DefaultParagraphFont"/>
    <w:rsid w:val="00A73546"/>
  </w:style>
  <w:style w:type="paragraph" w:styleId="BalloonText">
    <w:name w:val="Balloon Text"/>
    <w:basedOn w:val="Normal"/>
    <w:link w:val="BalloonTextChar"/>
    <w:uiPriority w:val="99"/>
    <w:semiHidden/>
    <w:unhideWhenUsed/>
    <w:rsid w:val="00A73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5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565E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F8565E"/>
    <w:rPr>
      <w:color w:val="0000FF"/>
      <w:u w:val="single"/>
    </w:rPr>
  </w:style>
  <w:style w:type="character" w:customStyle="1" w:styleId="st">
    <w:name w:val="st"/>
    <w:basedOn w:val="DefaultParagraphFont"/>
    <w:rsid w:val="00E94533"/>
  </w:style>
  <w:style w:type="character" w:customStyle="1" w:styleId="srtitle">
    <w:name w:val="srtitle"/>
    <w:basedOn w:val="DefaultParagraphFont"/>
    <w:rsid w:val="00A73546"/>
  </w:style>
  <w:style w:type="paragraph" w:styleId="BalloonText">
    <w:name w:val="Balloon Text"/>
    <w:basedOn w:val="Normal"/>
    <w:link w:val="BalloonTextChar"/>
    <w:uiPriority w:val="99"/>
    <w:semiHidden/>
    <w:unhideWhenUsed/>
    <w:rsid w:val="00A73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5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748614">
      <w:bodyDiv w:val="1"/>
      <w:marLeft w:val="105"/>
      <w:marRight w:val="105"/>
      <w:marTop w:val="15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4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92379">
                  <w:marLeft w:val="56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35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42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39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32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90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02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024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908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85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1867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7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5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10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74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68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938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1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889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84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76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ictionary.reference.com/browse/cel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1425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</dc:creator>
  <cp:lastModifiedBy>Kathleen</cp:lastModifiedBy>
  <cp:revision>1</cp:revision>
  <dcterms:created xsi:type="dcterms:W3CDTF">2012-02-09T03:24:00Z</dcterms:created>
  <dcterms:modified xsi:type="dcterms:W3CDTF">2012-02-09T06:18:00Z</dcterms:modified>
</cp:coreProperties>
</file>