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42B" w:rsidRPr="00332DBB" w:rsidRDefault="00332DBB" w:rsidP="00332DBB">
      <w:pPr>
        <w:spacing w:after="0" w:line="240" w:lineRule="auto"/>
        <w:jc w:val="center"/>
        <w:rPr>
          <w:b/>
          <w:sz w:val="30"/>
          <w:szCs w:val="30"/>
        </w:rPr>
      </w:pPr>
      <w:r w:rsidRPr="00332DBB">
        <w:rPr>
          <w:b/>
          <w:sz w:val="30"/>
          <w:szCs w:val="30"/>
        </w:rPr>
        <w:t>Lecture 6</w:t>
      </w:r>
    </w:p>
    <w:p w:rsidR="00332DBB" w:rsidRPr="00332DBB" w:rsidRDefault="00332DBB" w:rsidP="00332DBB">
      <w:pPr>
        <w:spacing w:after="0" w:line="240" w:lineRule="auto"/>
        <w:rPr>
          <w:b/>
          <w:sz w:val="24"/>
          <w:szCs w:val="24"/>
        </w:rPr>
      </w:pPr>
      <w:r w:rsidRPr="00332DBB">
        <w:rPr>
          <w:b/>
          <w:sz w:val="24"/>
          <w:szCs w:val="24"/>
        </w:rPr>
        <w:t>Structure</w:t>
      </w:r>
    </w:p>
    <w:p w:rsidR="00332DBB" w:rsidRDefault="00332DBB" w:rsidP="00332DB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Social structure:</w:t>
      </w:r>
    </w:p>
    <w:p w:rsidR="00332DBB" w:rsidRDefault="00332DBB" w:rsidP="00332DBB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Stable pattern of social relationships that exist within a particular group or society</w:t>
      </w:r>
    </w:p>
    <w:p w:rsidR="00332DBB" w:rsidRDefault="00332DBB" w:rsidP="00332DB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Social interaction:</w:t>
      </w:r>
    </w:p>
    <w:p w:rsidR="00332DBB" w:rsidRDefault="00332DBB" w:rsidP="00332DBB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Process by which people act toward or respond to other people</w:t>
      </w:r>
    </w:p>
    <w:p w:rsidR="00332DBB" w:rsidRDefault="00332DBB" w:rsidP="00332DB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Functionalist vs conflict perspective</w:t>
      </w:r>
    </w:p>
    <w:p w:rsidR="00332DBB" w:rsidRDefault="002F1692" w:rsidP="00332DB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Components of Social Structure: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Status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Roles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Groups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Social Institutions</w:t>
      </w:r>
    </w:p>
    <w:p w:rsidR="002F1692" w:rsidRDefault="002F1692" w:rsidP="002F1692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Status: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 socially defined position in a group or society characterized by certain expectations, rights, and duties</w:t>
      </w:r>
    </w:p>
    <w:p w:rsidR="002F1692" w:rsidRDefault="002F1692" w:rsidP="002F1692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Recognized social position</w:t>
      </w:r>
    </w:p>
    <w:p w:rsidR="002F1692" w:rsidRDefault="002F1692" w:rsidP="002F1692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Guides our behaviour</w:t>
      </w:r>
    </w:p>
    <w:p w:rsidR="002F1692" w:rsidRDefault="002F1692" w:rsidP="002F1692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Relational: defines who and what we are in relation to others</w:t>
      </w:r>
    </w:p>
    <w:p w:rsidR="002F1692" w:rsidRDefault="002F1692" w:rsidP="002F1692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Collectively occupied</w:t>
      </w:r>
    </w:p>
    <w:p w:rsidR="002F1692" w:rsidRDefault="002F1692" w:rsidP="002F1692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Not to be confused with prestige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Status set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Ascribed status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Achieved status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Master status</w:t>
      </w:r>
    </w:p>
    <w:p w:rsidR="002F1692" w:rsidRDefault="002F1692" w:rsidP="002F1692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Stigmatized master status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Status symbols</w:t>
      </w:r>
    </w:p>
    <w:p w:rsidR="002F1692" w:rsidRDefault="002F1692" w:rsidP="002F1692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Role: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 set of behavioural expectations associated with a given status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Note: we hold a status and perform a role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Role set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Role expectation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Role performance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Role ambiguity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Role conflict (among statuses)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Role overload:</w:t>
      </w:r>
    </w:p>
    <w:p w:rsidR="002F1692" w:rsidRDefault="00821F85" w:rsidP="002F1692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46BD9EE0" wp14:editId="7384BFD4">
            <wp:simplePos x="0" y="0"/>
            <wp:positionH relativeFrom="column">
              <wp:posOffset>3210560</wp:posOffset>
            </wp:positionH>
            <wp:positionV relativeFrom="paragraph">
              <wp:posOffset>188595</wp:posOffset>
            </wp:positionV>
            <wp:extent cx="3314700" cy="1775460"/>
            <wp:effectExtent l="0" t="0" r="0" b="0"/>
            <wp:wrapTight wrapText="bothSides">
              <wp:wrapPolygon edited="0">
                <wp:start x="0" y="0"/>
                <wp:lineTo x="0" y="21322"/>
                <wp:lineTo x="21476" y="21322"/>
                <wp:lineTo x="21476" y="0"/>
                <wp:lineTo x="0" y="0"/>
              </wp:wrapPolygon>
            </wp:wrapTight>
            <wp:docPr id="11268" name="Picture 4" descr="StrainConfl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Picture 4" descr="StrainConflic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1692">
        <w:rPr>
          <w:sz w:val="24"/>
          <w:szCs w:val="24"/>
        </w:rPr>
        <w:t>When the total number of statuses and role sets overwhelms all activity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Role strain (into a single status)</w:t>
      </w:r>
    </w:p>
    <w:p w:rsidR="00821F85" w:rsidRDefault="00821F85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Role distancing</w:t>
      </w:r>
    </w:p>
    <w:p w:rsidR="00821F85" w:rsidRDefault="00821F85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Role exit</w:t>
      </w:r>
    </w:p>
    <w:p w:rsidR="002F1692" w:rsidRDefault="002F1692" w:rsidP="002F169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Two other solutions:</w:t>
      </w:r>
    </w:p>
    <w:p w:rsidR="002F1692" w:rsidRDefault="002F1692" w:rsidP="002F1692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Establishing priorities</w:t>
      </w:r>
    </w:p>
    <w:p w:rsidR="002F1692" w:rsidRDefault="002F1692" w:rsidP="002F1692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Creating public awareness</w:t>
      </w:r>
    </w:p>
    <w:p w:rsidR="001F576E" w:rsidRDefault="001F576E" w:rsidP="001F576E">
      <w:pPr>
        <w:spacing w:after="0" w:line="240" w:lineRule="auto"/>
        <w:rPr>
          <w:sz w:val="24"/>
          <w:szCs w:val="24"/>
        </w:rPr>
      </w:pPr>
    </w:p>
    <w:p w:rsidR="001F576E" w:rsidRPr="001F576E" w:rsidRDefault="001F576E" w:rsidP="001F576E">
      <w:pPr>
        <w:spacing w:after="0" w:line="240" w:lineRule="auto"/>
        <w:rPr>
          <w:sz w:val="24"/>
          <w:szCs w:val="24"/>
        </w:rPr>
      </w:pPr>
    </w:p>
    <w:p w:rsidR="00821F85" w:rsidRDefault="00821F85" w:rsidP="00821F85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Three </w:t>
      </w:r>
      <w:proofErr w:type="spellStart"/>
      <w:r>
        <w:rPr>
          <w:sz w:val="24"/>
          <w:szCs w:val="24"/>
        </w:rPr>
        <w:t>microsociological</w:t>
      </w:r>
      <w:proofErr w:type="spellEnd"/>
      <w:r>
        <w:rPr>
          <w:sz w:val="24"/>
          <w:szCs w:val="24"/>
        </w:rPr>
        <w:t xml:space="preserve"> topics:</w:t>
      </w:r>
    </w:p>
    <w:p w:rsidR="00821F85" w:rsidRDefault="00821F85" w:rsidP="00821F85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social construction of reality</w:t>
      </w:r>
    </w:p>
    <w:p w:rsidR="00821F85" w:rsidRDefault="00821F85" w:rsidP="00821F85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Dramaturgical analysis</w:t>
      </w:r>
    </w:p>
    <w:p w:rsidR="00821F85" w:rsidRDefault="00821F85" w:rsidP="00821F85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Nonverbal communication (body language)</w:t>
      </w:r>
    </w:p>
    <w:p w:rsidR="002F1692" w:rsidRDefault="00821F85" w:rsidP="00821F85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social construction of reality</w:t>
      </w:r>
    </w:p>
    <w:p w:rsidR="00821F85" w:rsidRDefault="00821F85" w:rsidP="00821F85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process by which our perception of reality and our behaviour are shaped by the subjective meaning that we give to an experience</w:t>
      </w:r>
    </w:p>
    <w:p w:rsidR="00821F85" w:rsidRDefault="00821F85" w:rsidP="00821F85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Take the money and run (woody </w:t>
      </w:r>
      <w:proofErr w:type="spellStart"/>
      <w:r>
        <w:rPr>
          <w:sz w:val="24"/>
          <w:szCs w:val="24"/>
        </w:rPr>
        <w:t>allen</w:t>
      </w:r>
      <w:proofErr w:type="spellEnd"/>
      <w:r>
        <w:rPr>
          <w:sz w:val="24"/>
          <w:szCs w:val="24"/>
        </w:rPr>
        <w:t>)</w:t>
      </w:r>
    </w:p>
    <w:p w:rsidR="00821F85" w:rsidRDefault="00821F85" w:rsidP="00821F85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Humour as reality construction</w:t>
      </w:r>
    </w:p>
    <w:p w:rsidR="00821F85" w:rsidRDefault="00821F85" w:rsidP="00821F85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From </w:t>
      </w:r>
      <w:r>
        <w:rPr>
          <w:i/>
          <w:sz w:val="24"/>
          <w:szCs w:val="24"/>
        </w:rPr>
        <w:t xml:space="preserve">Take the Money and Run </w:t>
      </w:r>
      <w:r>
        <w:rPr>
          <w:sz w:val="24"/>
          <w:szCs w:val="24"/>
        </w:rPr>
        <w:t>(By Woody Allen)</w:t>
      </w:r>
    </w:p>
    <w:p w:rsidR="00821F85" w:rsidRDefault="00821F85" w:rsidP="00821F85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Allen (a bank robber), walks up to the teller and hands him a note that reads: “I have a </w:t>
      </w:r>
      <w:proofErr w:type="gramStart"/>
      <w:r>
        <w:rPr>
          <w:sz w:val="24"/>
          <w:szCs w:val="24"/>
        </w:rPr>
        <w:t>gun,</w:t>
      </w:r>
      <w:proofErr w:type="gramEnd"/>
      <w:r>
        <w:rPr>
          <w:sz w:val="24"/>
          <w:szCs w:val="24"/>
        </w:rPr>
        <w:t xml:space="preserve"> give me all your cash.”</w:t>
      </w:r>
    </w:p>
    <w:p w:rsidR="00821F85" w:rsidRDefault="00821F85" w:rsidP="00821F85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The teller, however, is puzzled, because he reads “I have a </w:t>
      </w:r>
      <w:proofErr w:type="spellStart"/>
      <w:r>
        <w:rPr>
          <w:sz w:val="24"/>
          <w:szCs w:val="24"/>
        </w:rPr>
        <w:t>gub</w:t>
      </w:r>
      <w:proofErr w:type="spellEnd"/>
      <w:r>
        <w:rPr>
          <w:sz w:val="24"/>
          <w:szCs w:val="24"/>
        </w:rPr>
        <w:t>”</w:t>
      </w:r>
    </w:p>
    <w:p w:rsidR="00821F85" w:rsidRDefault="00821F85" w:rsidP="00821F85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“</w:t>
      </w:r>
      <w:proofErr w:type="gramStart"/>
      <w:r>
        <w:rPr>
          <w:sz w:val="24"/>
          <w:szCs w:val="24"/>
        </w:rPr>
        <w:t>no</w:t>
      </w:r>
      <w:proofErr w:type="gramEnd"/>
      <w:r>
        <w:rPr>
          <w:sz w:val="24"/>
          <w:szCs w:val="24"/>
        </w:rPr>
        <w:t>, it’s a gun”, Allen says.</w:t>
      </w:r>
    </w:p>
    <w:p w:rsidR="00821F85" w:rsidRDefault="00821F85" w:rsidP="00821F85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“looks like ‘</w:t>
      </w:r>
      <w:proofErr w:type="spellStart"/>
      <w:r>
        <w:rPr>
          <w:sz w:val="24"/>
          <w:szCs w:val="24"/>
        </w:rPr>
        <w:t>gub</w:t>
      </w:r>
      <w:proofErr w:type="spellEnd"/>
      <w:r>
        <w:rPr>
          <w:sz w:val="24"/>
          <w:szCs w:val="24"/>
        </w:rPr>
        <w:t>’ to me,” the teller says, then asks another teller to help him read the note, then another, then the bank manager, and finally everyone is arguing over what the note means</w:t>
      </w:r>
    </w:p>
    <w:p w:rsidR="00821F85" w:rsidRDefault="00821F85" w:rsidP="00821F85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Allen does not succeed in robbing the bank because he is the only one who defines the situation as a robbery</w:t>
      </w:r>
    </w:p>
    <w:p w:rsidR="00821F85" w:rsidRDefault="00821F85" w:rsidP="00821F85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Humour: playing with reality</w:t>
      </w:r>
    </w:p>
    <w:p w:rsidR="00821F85" w:rsidRDefault="00821F85" w:rsidP="00821F85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Stems from the contrast between two incongruous realities: conventional and unconventional – arises from contradiction, ambiguity, and double meanings generated by two differing definitions of the same situation</w:t>
      </w:r>
    </w:p>
    <w:p w:rsidR="00821F85" w:rsidRDefault="00821F85" w:rsidP="00821F85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“</w:t>
      </w:r>
      <w:proofErr w:type="spellStart"/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not afraid to die; I just don’t want to be there when it happens”</w:t>
      </w:r>
    </w:p>
    <w:p w:rsidR="00821F85" w:rsidRDefault="00821F85" w:rsidP="00821F85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Woody Allen</w:t>
      </w:r>
    </w:p>
    <w:p w:rsidR="00821F85" w:rsidRDefault="00821F85" w:rsidP="00821F85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“I’d rather have a bottle in front of me than a frontal lobotomy.”</w:t>
      </w:r>
    </w:p>
    <w:p w:rsidR="00821F85" w:rsidRDefault="00821F85" w:rsidP="00821F85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Randy </w:t>
      </w:r>
      <w:proofErr w:type="spellStart"/>
      <w:r>
        <w:rPr>
          <w:sz w:val="24"/>
          <w:szCs w:val="24"/>
        </w:rPr>
        <w:t>Hanzlick</w:t>
      </w:r>
      <w:proofErr w:type="spellEnd"/>
    </w:p>
    <w:p w:rsidR="00821F85" w:rsidRDefault="00821F85" w:rsidP="00821F85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Getting a joke…</w:t>
      </w:r>
    </w:p>
    <w:p w:rsidR="00821F85" w:rsidRDefault="00821F85" w:rsidP="00821F85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Understanding the two realities underlying the joke well enough to perceive their incongruity:</w:t>
      </w:r>
    </w:p>
    <w:p w:rsidR="00821F85" w:rsidRDefault="00821F85" w:rsidP="00821F85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-“if I had known I would live to be one hundred, I would have taken better care of myself!”</w:t>
      </w:r>
    </w:p>
    <w:p w:rsidR="00821F85" w:rsidRDefault="00821F85" w:rsidP="00821F85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George Burns upon reaching his 100</w:t>
      </w:r>
      <w:r w:rsidRPr="00821F8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birthday</w:t>
      </w:r>
    </w:p>
    <w:p w:rsidR="00821F85" w:rsidRDefault="00821F85" w:rsidP="00821F85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“What was the name of the first sociologist to study the impact of new communication technology on society?</w:t>
      </w:r>
    </w:p>
    <w:p w:rsidR="00821F85" w:rsidRDefault="00821F85" w:rsidP="00821F85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“E-mail Durkheim!”</w:t>
      </w:r>
    </w:p>
    <w:p w:rsidR="00821F85" w:rsidRDefault="00821F85" w:rsidP="00821F85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globe&amp;mail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aug</w:t>
      </w:r>
      <w:proofErr w:type="spellEnd"/>
      <w:r>
        <w:rPr>
          <w:sz w:val="24"/>
          <w:szCs w:val="24"/>
        </w:rPr>
        <w:t xml:space="preserve"> 2, 1997:A1), “You morning Smile”</w:t>
      </w:r>
    </w:p>
    <w:p w:rsidR="00821F85" w:rsidRDefault="00821F85" w:rsidP="00821F85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Dramaturgical Analysis</w:t>
      </w:r>
    </w:p>
    <w:p w:rsidR="00821F85" w:rsidRDefault="00821F85" w:rsidP="00821F85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study of social interaction that compares everyday life to a theatrical presentation</w:t>
      </w:r>
    </w:p>
    <w:p w:rsidR="001F576E" w:rsidRDefault="001F576E" w:rsidP="001F576E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From Erving Goffman’s Presentation of Self in Everyday Life (1959)</w:t>
      </w:r>
    </w:p>
    <w:p w:rsidR="001F576E" w:rsidRDefault="001F576E" w:rsidP="001F576E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Front stage, back stage</w:t>
      </w:r>
      <w:proofErr w:type="gramStart"/>
      <w:r>
        <w:rPr>
          <w:sz w:val="24"/>
          <w:szCs w:val="24"/>
        </w:rPr>
        <w:t>..</w:t>
      </w:r>
      <w:proofErr w:type="gramEnd"/>
    </w:p>
    <w:p w:rsidR="001F576E" w:rsidRDefault="001F576E" w:rsidP="001F576E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Impression management: our efforts to present ourselves to other in ways that are most favourable to our own interests or image</w:t>
      </w:r>
    </w:p>
    <w:p w:rsidR="001F576E" w:rsidRDefault="001F576E" w:rsidP="001F576E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Face-saving behaviour…</w:t>
      </w:r>
    </w:p>
    <w:p w:rsidR="001F576E" w:rsidRDefault="001F576E" w:rsidP="001F576E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Nonverbal communication (body language)</w:t>
      </w:r>
    </w:p>
    <w:p w:rsidR="001F576E" w:rsidRDefault="001F576E" w:rsidP="001F576E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transfer of information between persons without the use of speech, through the use of the body</w:t>
      </w:r>
    </w:p>
    <w:p w:rsidR="001F576E" w:rsidRDefault="001F576E" w:rsidP="001F576E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Facial expressions, eye contact, head movements, body positions, use of ‘space’, touching, etc.</w:t>
      </w:r>
    </w:p>
    <w:p w:rsidR="001F576E" w:rsidRDefault="001F576E" w:rsidP="001F576E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Functions of nonverbal communication:</w:t>
      </w:r>
    </w:p>
    <w:p w:rsidR="001F576E" w:rsidRDefault="001F576E" w:rsidP="001F576E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Reinforces, and supplements verbal messages</w:t>
      </w:r>
    </w:p>
    <w:p w:rsidR="001F576E" w:rsidRDefault="001F576E" w:rsidP="001F576E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Displays responsiveness</w:t>
      </w:r>
    </w:p>
    <w:p w:rsidR="001F576E" w:rsidRDefault="001F576E" w:rsidP="001F576E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Establishes the relationship between people in regard to their liking, respective status, and social power</w:t>
      </w:r>
    </w:p>
    <w:p w:rsidR="001F576E" w:rsidRDefault="001F576E" w:rsidP="001F576E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Shows gendered patterns of dominance and subordination in society</w:t>
      </w:r>
    </w:p>
    <w:p w:rsidR="001F576E" w:rsidRDefault="001F576E" w:rsidP="001F576E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Personal space and proxemics</w:t>
      </w:r>
    </w:p>
    <w:p w:rsidR="001F576E" w:rsidRDefault="001F576E" w:rsidP="001F576E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immediate area surrounding a person that this person claims as private</w:t>
      </w:r>
    </w:p>
    <w:p w:rsidR="001F576E" w:rsidRDefault="001F576E" w:rsidP="001F576E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Proxemics (Edward Hall): study of the personal spaces that people from different cultures form around their bodies</w:t>
      </w:r>
    </w:p>
    <w:p w:rsidR="001F576E" w:rsidRDefault="001F576E" w:rsidP="001F576E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Cultural background, age, gender, kind of relationship, and social class are as many important factors</w:t>
      </w:r>
    </w:p>
    <w:p w:rsidR="001F576E" w:rsidRDefault="001F576E" w:rsidP="001F576E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Contact and noncontact cultures</w:t>
      </w:r>
    </w:p>
    <w:p w:rsidR="001F576E" w:rsidRPr="001F576E" w:rsidRDefault="001F576E" w:rsidP="001F576E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Example: UK, Italy, France</w:t>
      </w:r>
      <w:bookmarkStart w:id="0" w:name="_GoBack"/>
      <w:bookmarkEnd w:id="0"/>
    </w:p>
    <w:sectPr w:rsidR="001F576E" w:rsidRPr="001F576E" w:rsidSect="001F576E">
      <w:headerReference w:type="default" r:id="rId9"/>
      <w:pgSz w:w="12240" w:h="15840"/>
      <w:pgMar w:top="1276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1B5" w:rsidRDefault="00B521B5" w:rsidP="00332DBB">
      <w:pPr>
        <w:spacing w:after="0" w:line="240" w:lineRule="auto"/>
      </w:pPr>
      <w:r>
        <w:separator/>
      </w:r>
    </w:p>
  </w:endnote>
  <w:endnote w:type="continuationSeparator" w:id="0">
    <w:p w:rsidR="00B521B5" w:rsidRDefault="00B521B5" w:rsidP="00332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1B5" w:rsidRDefault="00B521B5" w:rsidP="00332DBB">
      <w:pPr>
        <w:spacing w:after="0" w:line="240" w:lineRule="auto"/>
      </w:pPr>
      <w:r>
        <w:separator/>
      </w:r>
    </w:p>
  </w:footnote>
  <w:footnote w:type="continuationSeparator" w:id="0">
    <w:p w:rsidR="00B521B5" w:rsidRDefault="00B521B5" w:rsidP="00332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BB" w:rsidRDefault="00332DBB">
    <w:pPr>
      <w:pStyle w:val="Header"/>
    </w:pPr>
    <w:r>
      <w:tab/>
    </w:r>
    <w:r>
      <w:tab/>
      <w:t>SOC1101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8423A"/>
    <w:multiLevelType w:val="hybridMultilevel"/>
    <w:tmpl w:val="77D4A31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DBB"/>
    <w:rsid w:val="00004A95"/>
    <w:rsid w:val="0002659F"/>
    <w:rsid w:val="000265EA"/>
    <w:rsid w:val="00030B2D"/>
    <w:rsid w:val="00031BEB"/>
    <w:rsid w:val="000363EE"/>
    <w:rsid w:val="00036999"/>
    <w:rsid w:val="00036ADF"/>
    <w:rsid w:val="00040FF3"/>
    <w:rsid w:val="00045DE4"/>
    <w:rsid w:val="00063551"/>
    <w:rsid w:val="000642A1"/>
    <w:rsid w:val="00072BF3"/>
    <w:rsid w:val="000823C1"/>
    <w:rsid w:val="000A20B7"/>
    <w:rsid w:val="000A5758"/>
    <w:rsid w:val="000D6658"/>
    <w:rsid w:val="000F047C"/>
    <w:rsid w:val="0013475F"/>
    <w:rsid w:val="00143F50"/>
    <w:rsid w:val="00147B2D"/>
    <w:rsid w:val="00150F14"/>
    <w:rsid w:val="00152861"/>
    <w:rsid w:val="0015323B"/>
    <w:rsid w:val="001634B7"/>
    <w:rsid w:val="001774CA"/>
    <w:rsid w:val="001860DE"/>
    <w:rsid w:val="00187548"/>
    <w:rsid w:val="00192D8E"/>
    <w:rsid w:val="001A77EE"/>
    <w:rsid w:val="001B2253"/>
    <w:rsid w:val="001D07D4"/>
    <w:rsid w:val="001E2D84"/>
    <w:rsid w:val="001E3AAE"/>
    <w:rsid w:val="001F5651"/>
    <w:rsid w:val="001F576E"/>
    <w:rsid w:val="00204740"/>
    <w:rsid w:val="00226756"/>
    <w:rsid w:val="0022740A"/>
    <w:rsid w:val="00247743"/>
    <w:rsid w:val="00256CAB"/>
    <w:rsid w:val="00260679"/>
    <w:rsid w:val="0028378B"/>
    <w:rsid w:val="00292476"/>
    <w:rsid w:val="002936A0"/>
    <w:rsid w:val="00295440"/>
    <w:rsid w:val="00297414"/>
    <w:rsid w:val="002977F6"/>
    <w:rsid w:val="002A4423"/>
    <w:rsid w:val="002E6D3B"/>
    <w:rsid w:val="002F1692"/>
    <w:rsid w:val="00312856"/>
    <w:rsid w:val="00332DBB"/>
    <w:rsid w:val="003370DE"/>
    <w:rsid w:val="00356FD9"/>
    <w:rsid w:val="00357433"/>
    <w:rsid w:val="003B138D"/>
    <w:rsid w:val="003C6C6C"/>
    <w:rsid w:val="003E78BB"/>
    <w:rsid w:val="00411370"/>
    <w:rsid w:val="004236BB"/>
    <w:rsid w:val="00424557"/>
    <w:rsid w:val="00437C40"/>
    <w:rsid w:val="00446954"/>
    <w:rsid w:val="00451945"/>
    <w:rsid w:val="00464E07"/>
    <w:rsid w:val="00471675"/>
    <w:rsid w:val="004953F1"/>
    <w:rsid w:val="004A1881"/>
    <w:rsid w:val="004A38BF"/>
    <w:rsid w:val="004B24BA"/>
    <w:rsid w:val="004D2F16"/>
    <w:rsid w:val="004F2B22"/>
    <w:rsid w:val="0051057F"/>
    <w:rsid w:val="00517459"/>
    <w:rsid w:val="00543350"/>
    <w:rsid w:val="00547023"/>
    <w:rsid w:val="0055740D"/>
    <w:rsid w:val="005612FD"/>
    <w:rsid w:val="00561E4E"/>
    <w:rsid w:val="00566AB5"/>
    <w:rsid w:val="005779C2"/>
    <w:rsid w:val="00581F4B"/>
    <w:rsid w:val="00582ABC"/>
    <w:rsid w:val="00592261"/>
    <w:rsid w:val="005A4558"/>
    <w:rsid w:val="005B52E2"/>
    <w:rsid w:val="005B5349"/>
    <w:rsid w:val="005D0606"/>
    <w:rsid w:val="005D7167"/>
    <w:rsid w:val="00600FA4"/>
    <w:rsid w:val="00625D28"/>
    <w:rsid w:val="00637B58"/>
    <w:rsid w:val="0064067F"/>
    <w:rsid w:val="00646253"/>
    <w:rsid w:val="00654518"/>
    <w:rsid w:val="0065705B"/>
    <w:rsid w:val="006670BA"/>
    <w:rsid w:val="00683D6F"/>
    <w:rsid w:val="00691387"/>
    <w:rsid w:val="00696E37"/>
    <w:rsid w:val="006A382B"/>
    <w:rsid w:val="006B5EF3"/>
    <w:rsid w:val="006D047C"/>
    <w:rsid w:val="006E01F1"/>
    <w:rsid w:val="006E0783"/>
    <w:rsid w:val="006E10B1"/>
    <w:rsid w:val="006E1E03"/>
    <w:rsid w:val="006E4FF4"/>
    <w:rsid w:val="006E6702"/>
    <w:rsid w:val="007079BF"/>
    <w:rsid w:val="00717863"/>
    <w:rsid w:val="0072035D"/>
    <w:rsid w:val="00722EA8"/>
    <w:rsid w:val="00724CDE"/>
    <w:rsid w:val="007264A0"/>
    <w:rsid w:val="0073480E"/>
    <w:rsid w:val="00757518"/>
    <w:rsid w:val="00764B0C"/>
    <w:rsid w:val="007705C9"/>
    <w:rsid w:val="00770BBA"/>
    <w:rsid w:val="00775647"/>
    <w:rsid w:val="007823FD"/>
    <w:rsid w:val="00783FEC"/>
    <w:rsid w:val="0079419A"/>
    <w:rsid w:val="007964EB"/>
    <w:rsid w:val="00797715"/>
    <w:rsid w:val="007B1424"/>
    <w:rsid w:val="007B64DF"/>
    <w:rsid w:val="007C2995"/>
    <w:rsid w:val="007E093A"/>
    <w:rsid w:val="007E1C92"/>
    <w:rsid w:val="007F0E39"/>
    <w:rsid w:val="007F1FF4"/>
    <w:rsid w:val="00804890"/>
    <w:rsid w:val="00817434"/>
    <w:rsid w:val="00821F85"/>
    <w:rsid w:val="00822B8D"/>
    <w:rsid w:val="0082310C"/>
    <w:rsid w:val="008232AE"/>
    <w:rsid w:val="008353B2"/>
    <w:rsid w:val="008467B2"/>
    <w:rsid w:val="008633EA"/>
    <w:rsid w:val="00866C5A"/>
    <w:rsid w:val="0089640F"/>
    <w:rsid w:val="008B142B"/>
    <w:rsid w:val="008B1B4A"/>
    <w:rsid w:val="008B6B2D"/>
    <w:rsid w:val="008D5542"/>
    <w:rsid w:val="009117D6"/>
    <w:rsid w:val="00921BFB"/>
    <w:rsid w:val="00934DE0"/>
    <w:rsid w:val="009350DB"/>
    <w:rsid w:val="009361EC"/>
    <w:rsid w:val="00955483"/>
    <w:rsid w:val="0095560C"/>
    <w:rsid w:val="009719E2"/>
    <w:rsid w:val="00980897"/>
    <w:rsid w:val="00994377"/>
    <w:rsid w:val="009A73F2"/>
    <w:rsid w:val="009B10E2"/>
    <w:rsid w:val="009B5741"/>
    <w:rsid w:val="00A1713A"/>
    <w:rsid w:val="00A5123D"/>
    <w:rsid w:val="00A55806"/>
    <w:rsid w:val="00A5701B"/>
    <w:rsid w:val="00A637A1"/>
    <w:rsid w:val="00A63D3E"/>
    <w:rsid w:val="00A73224"/>
    <w:rsid w:val="00A958E8"/>
    <w:rsid w:val="00AB0700"/>
    <w:rsid w:val="00AB229D"/>
    <w:rsid w:val="00AB43DD"/>
    <w:rsid w:val="00B22DA2"/>
    <w:rsid w:val="00B23153"/>
    <w:rsid w:val="00B23E25"/>
    <w:rsid w:val="00B2456B"/>
    <w:rsid w:val="00B31427"/>
    <w:rsid w:val="00B35C74"/>
    <w:rsid w:val="00B35EC7"/>
    <w:rsid w:val="00B42E3B"/>
    <w:rsid w:val="00B521B5"/>
    <w:rsid w:val="00B5263E"/>
    <w:rsid w:val="00B6563E"/>
    <w:rsid w:val="00B86AEE"/>
    <w:rsid w:val="00BA1420"/>
    <w:rsid w:val="00BA2CC0"/>
    <w:rsid w:val="00BA4CD7"/>
    <w:rsid w:val="00BA5A3F"/>
    <w:rsid w:val="00BB386C"/>
    <w:rsid w:val="00BB539A"/>
    <w:rsid w:val="00BB78D9"/>
    <w:rsid w:val="00BC1655"/>
    <w:rsid w:val="00BD0C3B"/>
    <w:rsid w:val="00BE3AA8"/>
    <w:rsid w:val="00BE4BF7"/>
    <w:rsid w:val="00BF18E3"/>
    <w:rsid w:val="00BF6D99"/>
    <w:rsid w:val="00C027A2"/>
    <w:rsid w:val="00C0527F"/>
    <w:rsid w:val="00C124CA"/>
    <w:rsid w:val="00C200CB"/>
    <w:rsid w:val="00C352AB"/>
    <w:rsid w:val="00C36173"/>
    <w:rsid w:val="00C63EB0"/>
    <w:rsid w:val="00C70ABD"/>
    <w:rsid w:val="00C716BE"/>
    <w:rsid w:val="00C72C6D"/>
    <w:rsid w:val="00C74CE2"/>
    <w:rsid w:val="00C8543E"/>
    <w:rsid w:val="00CD0685"/>
    <w:rsid w:val="00CD2344"/>
    <w:rsid w:val="00CF1142"/>
    <w:rsid w:val="00D01674"/>
    <w:rsid w:val="00D334EF"/>
    <w:rsid w:val="00D37F94"/>
    <w:rsid w:val="00D57E9E"/>
    <w:rsid w:val="00D66D50"/>
    <w:rsid w:val="00D67FC6"/>
    <w:rsid w:val="00D70B17"/>
    <w:rsid w:val="00D747B3"/>
    <w:rsid w:val="00D77048"/>
    <w:rsid w:val="00D86DCC"/>
    <w:rsid w:val="00D908B2"/>
    <w:rsid w:val="00DA511A"/>
    <w:rsid w:val="00DC0D26"/>
    <w:rsid w:val="00DF3476"/>
    <w:rsid w:val="00E0160B"/>
    <w:rsid w:val="00E02B2A"/>
    <w:rsid w:val="00E12C8B"/>
    <w:rsid w:val="00E2096F"/>
    <w:rsid w:val="00E251B9"/>
    <w:rsid w:val="00E27A9F"/>
    <w:rsid w:val="00E3248C"/>
    <w:rsid w:val="00E51AA0"/>
    <w:rsid w:val="00E65FFF"/>
    <w:rsid w:val="00EB0876"/>
    <w:rsid w:val="00EB3680"/>
    <w:rsid w:val="00EB4676"/>
    <w:rsid w:val="00EB6D5B"/>
    <w:rsid w:val="00EB718B"/>
    <w:rsid w:val="00EC0E0A"/>
    <w:rsid w:val="00EC1B65"/>
    <w:rsid w:val="00ED3705"/>
    <w:rsid w:val="00ED642B"/>
    <w:rsid w:val="00EF469A"/>
    <w:rsid w:val="00EF6CE2"/>
    <w:rsid w:val="00F018A0"/>
    <w:rsid w:val="00F03243"/>
    <w:rsid w:val="00F0334C"/>
    <w:rsid w:val="00F24591"/>
    <w:rsid w:val="00F25E9F"/>
    <w:rsid w:val="00F32900"/>
    <w:rsid w:val="00F32B05"/>
    <w:rsid w:val="00F36134"/>
    <w:rsid w:val="00F55F4F"/>
    <w:rsid w:val="00F60AD4"/>
    <w:rsid w:val="00F656C9"/>
    <w:rsid w:val="00F76CAC"/>
    <w:rsid w:val="00F80E10"/>
    <w:rsid w:val="00FA2E20"/>
    <w:rsid w:val="00FB7DCE"/>
    <w:rsid w:val="00FC15FF"/>
    <w:rsid w:val="00FD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DBB"/>
  </w:style>
  <w:style w:type="paragraph" w:styleId="Footer">
    <w:name w:val="footer"/>
    <w:basedOn w:val="Normal"/>
    <w:link w:val="FooterChar"/>
    <w:uiPriority w:val="99"/>
    <w:unhideWhenUsed/>
    <w:rsid w:val="0033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DBB"/>
  </w:style>
  <w:style w:type="paragraph" w:styleId="ListParagraph">
    <w:name w:val="List Paragraph"/>
    <w:basedOn w:val="Normal"/>
    <w:uiPriority w:val="34"/>
    <w:qFormat/>
    <w:rsid w:val="00332DB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1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6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DBB"/>
  </w:style>
  <w:style w:type="paragraph" w:styleId="Footer">
    <w:name w:val="footer"/>
    <w:basedOn w:val="Normal"/>
    <w:link w:val="FooterChar"/>
    <w:uiPriority w:val="99"/>
    <w:unhideWhenUsed/>
    <w:rsid w:val="0033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DBB"/>
  </w:style>
  <w:style w:type="paragraph" w:styleId="ListParagraph">
    <w:name w:val="List Paragraph"/>
    <w:basedOn w:val="Normal"/>
    <w:uiPriority w:val="34"/>
    <w:qFormat/>
    <w:rsid w:val="00332DB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1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6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Heemel Saha</dc:creator>
  <cp:lastModifiedBy>Heemel Saha</cp:lastModifiedBy>
  <cp:revision>1</cp:revision>
  <dcterms:created xsi:type="dcterms:W3CDTF">2014-06-12T02:56:00Z</dcterms:created>
  <dcterms:modified xsi:type="dcterms:W3CDTF">2014-06-12T03:43:00Z</dcterms:modified>
</cp:coreProperties>
</file>