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"/>
        <w:gridCol w:w="12705"/>
      </w:tblGrid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Historically, which country has produced the most gold annually?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36"/>
                    <w:gridCol w:w="13388"/>
                    <w:gridCol w:w="3436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82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3834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984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182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  <w:tc>
                      <w:tcPr>
                        <w:tcW w:w="383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Italy</w:t>
                        </w:r>
                      </w:p>
                    </w:tc>
                    <w:tc>
                      <w:tcPr>
                        <w:tcW w:w="98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182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B.</w:t>
                        </w:r>
                      </w:p>
                    </w:tc>
                    <w:tc>
                      <w:tcPr>
                        <w:tcW w:w="383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Canada</w:t>
                        </w:r>
                      </w:p>
                    </w:tc>
                    <w:tc>
                      <w:tcPr>
                        <w:tcW w:w="98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182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383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Venezuela</w:t>
                        </w:r>
                      </w:p>
                    </w:tc>
                    <w:tc>
                      <w:tcPr>
                        <w:tcW w:w="98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182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383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China</w:t>
                        </w:r>
                      </w:p>
                    </w:tc>
                    <w:tc>
                      <w:tcPr>
                        <w:tcW w:w="98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182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" name="Picture 1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E.</w:t>
                        </w:r>
                      </w:p>
                    </w:tc>
                    <w:tc>
                      <w:tcPr>
                        <w:tcW w:w="383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South Africa</w:t>
                        </w:r>
                      </w:p>
                    </w:tc>
                    <w:tc>
                      <w:tcPr>
                        <w:tcW w:w="984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" name="Picture 2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Sedimentary rocks are derived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47"/>
                    <w:gridCol w:w="13382"/>
                    <w:gridCol w:w="3431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82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from melting of other rocks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" name="Picture 3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B.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from weathering of other rocks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4" name="Picture 4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from subjecting intense pressure to other rocks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only from water-transported grains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from volcanoes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The Periodic Table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58"/>
                    <w:gridCol w:w="13377"/>
                    <w:gridCol w:w="3425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77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5" name="Picture 5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A.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 xml:space="preserve">is an organized collection of the known elements from which information can be </w:t>
                        </w: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extraced</w:t>
                        </w:r>
                        <w:proofErr w:type="spellEnd"/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6" name="Picture 6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is an organized collection of variables that define the value of gems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describes the many minerals of the Earth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groups elements based on the number of neutrons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describes the valence state of atoms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 xml:space="preserve">The </w:t>
                  </w:r>
                  <w:proofErr w:type="spellStart"/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CanadaMark</w:t>
                  </w:r>
                  <w:proofErr w:type="spellEnd"/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 xml:space="preserve">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36"/>
                    <w:gridCol w:w="13388"/>
                    <w:gridCol w:w="3436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88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36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  <w:tc>
                      <w:tcPr>
                        <w:tcW w:w="133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certifies any gemstone as having a Canadian origin</w:t>
                        </w:r>
                      </w:p>
                    </w:tc>
                    <w:tc>
                      <w:tcPr>
                        <w:tcW w:w="3436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36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B.</w:t>
                        </w:r>
                      </w:p>
                    </w:tc>
                    <w:tc>
                      <w:tcPr>
                        <w:tcW w:w="133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certifies gold as having a Canadian origin</w:t>
                        </w:r>
                      </w:p>
                    </w:tc>
                    <w:tc>
                      <w:tcPr>
                        <w:tcW w:w="3436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36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 xml:space="preserve">certifies </w:t>
                        </w: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jewellery</w:t>
                        </w:r>
                        <w:proofErr w:type="spellEnd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 xml:space="preserve"> as having a Canadian origin</w:t>
                        </w:r>
                      </w:p>
                    </w:tc>
                    <w:tc>
                      <w:tcPr>
                        <w:tcW w:w="3436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36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133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certifies gold as having a 24K purity</w:t>
                        </w:r>
                      </w:p>
                    </w:tc>
                    <w:tc>
                      <w:tcPr>
                        <w:tcW w:w="3436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36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7" name="Picture 7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E.</w:t>
                        </w:r>
                      </w:p>
                    </w:tc>
                    <w:tc>
                      <w:tcPr>
                        <w:tcW w:w="133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certifies a diamond as having a Canadian origin</w:t>
                        </w:r>
                      </w:p>
                    </w:tc>
                    <w:tc>
                      <w:tcPr>
                        <w:tcW w:w="3436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8" name="Picture 8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Each element has a unique number of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58"/>
                    <w:gridCol w:w="13377"/>
                    <w:gridCol w:w="3425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77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A.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electrons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neutrons, protons, and electrons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neutrons a</w:t>
                        </w:r>
                        <w:bookmarkStart w:id="0" w:name="_GoBack"/>
                        <w:bookmarkEnd w:id="0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nd protons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9" name="Picture 9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D.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0" name="Picture 10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neutrons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6.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The GIA stands for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47"/>
                    <w:gridCol w:w="13382"/>
                    <w:gridCol w:w="3431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82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Garnet Infused Aquamarine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1" name="Picture 11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B.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Gemological Institute of America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2" name="Picture 12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Geological Institute of America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Gemological Institute of Africa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47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8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Gem Industry Associates</w:t>
                        </w:r>
                      </w:p>
                    </w:tc>
                    <w:tc>
                      <w:tcPr>
                        <w:tcW w:w="3431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An eight-sided polyhedron is called a ______.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58"/>
                    <w:gridCol w:w="13377"/>
                    <w:gridCol w:w="3425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77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3" name="Picture 13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A.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Octahedron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4" name="Picture 14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B.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Square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Icosahedron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D.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Tetrahedron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Cube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Which industry group uses up the most gold annually?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58"/>
                    <w:gridCol w:w="13377"/>
                    <w:gridCol w:w="3425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77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Electronics Industry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Private Investors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Government Stockpiles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5" name="Picture 15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D.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Jewellery</w:t>
                        </w:r>
                        <w:proofErr w:type="spellEnd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 xml:space="preserve"> Industry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6" name="Picture 16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58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E.</w:t>
                        </w:r>
                      </w:p>
                    </w:tc>
                    <w:tc>
                      <w:tcPr>
                        <w:tcW w:w="13377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Financial Institutions</w:t>
                        </w:r>
                      </w:p>
                    </w:tc>
                    <w:tc>
                      <w:tcPr>
                        <w:tcW w:w="3425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Which country produces the best quality emeralds?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7" name="Picture 17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Colombia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8" name="Picture 18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Egypt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India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All the above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What are PGM’s used for?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Autocatalysts</w:t>
                        </w:r>
                        <w:proofErr w:type="spellEnd"/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Electronics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Jewelry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19" name="Picture 19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All the above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0" name="Picture 20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What percentage of diamonds are of good enough size and quality to be cut and polished?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75%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100%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1" name="Picture 21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20%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2" name="Picture 22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50%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 xml:space="preserve">Which region in India is thought to be the source of high quality diamonds like the Hope and </w:t>
                  </w:r>
                  <w:proofErr w:type="spellStart"/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Koh-i-Noor</w:t>
                  </w:r>
                  <w:proofErr w:type="spellEnd"/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 xml:space="preserve"> diamonds?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Bahia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Manipur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Muzo</w:t>
                        </w:r>
                        <w:proofErr w:type="spellEnd"/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3" name="Picture 23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Golconda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4" name="Picture 24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 xml:space="preserve">Mined diamonds are only used for </w:t>
                  </w:r>
                  <w:proofErr w:type="spellStart"/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jewellery</w:t>
                  </w:r>
                  <w:proofErr w:type="spellEnd"/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788"/>
                    <w:gridCol w:w="10672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750" w:type="pct"/>
                        <w:shd w:val="clear" w:color="auto" w:fill="E4EAE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2750" w:type="pct"/>
                        <w:shd w:val="clear" w:color="auto" w:fill="E4EAEF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78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False</w:t>
                        </w:r>
                      </w:p>
                    </w:tc>
                    <w:tc>
                      <w:tcPr>
                        <w:tcW w:w="10672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False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What role do institutes such as the GIA play?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Supply standard certifications of diamonds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Protect consumers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Protect retailers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Provide education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5" name="Picture 25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5.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All the above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6" name="Picture 26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A volcanic rock ____: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forms from cooling on the surface of the Earth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forms cooling below the surface of the Earth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is an igneous rock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7" name="Picture 27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a+c</w:t>
                        </w:r>
                        <w:proofErr w:type="spellEnd"/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8" name="Picture 28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proofErr w:type="spellStart"/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b+c</w:t>
                        </w:r>
                        <w:proofErr w:type="spellEnd"/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Tectonic plates occur in the ____: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lastRenderedPageBreak/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asthenosphere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29" name="Picture 29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lithosphere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0" name="Picture 30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inner core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atmosphere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Which of the following elements would substitute most readily for Mg in Mg2Si2O6 if Mg has a +2 charge and ionic radius of ~0.72 Å: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Zr4+, 0.72 Å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Cr3+, 0.615 Å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1" name="Picture 31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Fe2+, 0.61 Å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2" name="Picture 32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18.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The atomic mass of an atom refers to the number of _____: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electrons and neutrons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protons and electrons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lastRenderedPageBreak/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3" name="Picture 33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protons and neutrons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4" name="Picture 34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lastRenderedPageBreak/>
              <w:t>19.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When magma cools and solidifies under the surface of the Earth, it becomes classified as which type of rock?</w:t>
                  </w: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460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399"/>
                    <w:gridCol w:w="3448"/>
                  </w:tblGrid>
                  <w:tr w:rsidR="00F35B0F" w:rsidRPr="00F35B0F" w:rsidTr="00F35B0F">
                    <w:trPr>
                      <w:tblHeader/>
                    </w:trPr>
                    <w:tc>
                      <w:tcPr>
                        <w:tcW w:w="15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13399" w:type="dxa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1000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Metamorphic (low pressure-low temperature)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2.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Sedimentary (chemical precipitate)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5" name="Picture 35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3.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Igneous (intrusive)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6" name="Picture 36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4.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Igneous (extrusive)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F35B0F">
                    <w:tc>
                      <w:tcPr>
                        <w:tcW w:w="613" w:type="dxa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5.</w:t>
                        </w:r>
                      </w:p>
                    </w:tc>
                    <w:tc>
                      <w:tcPr>
                        <w:tcW w:w="13399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Metamorphic (high pressure-high temperature)</w:t>
                        </w:r>
                      </w:p>
                    </w:tc>
                    <w:tc>
                      <w:tcPr>
                        <w:tcW w:w="3448" w:type="dxa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F35B0F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F35B0F" w:rsidRDefault="00F35B0F" w:rsidP="00F35B0F">
            <w:pPr>
              <w:pBdr>
                <w:top w:val="single" w:sz="2" w:space="0" w:color="999999"/>
              </w:pBdr>
              <w:outlineLvl w:val="1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</w:rPr>
              <w:t>20.</w:t>
            </w:r>
          </w:p>
        </w:tc>
        <w:tc>
          <w:tcPr>
            <w:tcW w:w="0" w:type="auto"/>
            <w:tcBorders>
              <w:top w:val="single" w:sz="6" w:space="0" w:color="BDBDBD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B0F" w:rsidRPr="00C33282" w:rsidRDefault="00F35B0F" w:rsidP="00F35B0F">
            <w:pPr>
              <w:rPr>
                <w:rFonts w:ascii="Verdana" w:eastAsia="맑은 고딕" w:hAnsi="Verdana" w:cs="Times New Roman" w:hint="eastAsia"/>
                <w:color w:val="000000"/>
                <w:sz w:val="20"/>
                <w:szCs w:val="20"/>
                <w:lang w:eastAsia="ko-KR"/>
              </w:rPr>
            </w:pPr>
          </w:p>
        </w:tc>
      </w:tr>
      <w:tr w:rsidR="00F35B0F" w:rsidRPr="00F35B0F" w:rsidTr="00F35B0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F35B0F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75"/>
            </w:tblGrid>
            <w:tr w:rsidR="00F35B0F" w:rsidRPr="00F35B0F" w:rsidTr="00C33282">
              <w:trPr>
                <w:trHeight w:val="159"/>
                <w:tblCellSpacing w:w="0" w:type="dxa"/>
              </w:trPr>
              <w:tc>
                <w:tcPr>
                  <w:tcW w:w="12675" w:type="dxa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  <w:r w:rsidRPr="00F35B0F">
                    <w:rPr>
                      <w:rFonts w:ascii="Times" w:eastAsia="Times New Roman" w:hAnsi="Times" w:cs="Times New Roman"/>
                      <w:sz w:val="20"/>
                      <w:szCs w:val="20"/>
                    </w:rPr>
                    <w:t>The identity of an atom is determined by the number of _____:</w:t>
                  </w:r>
                </w:p>
              </w:tc>
            </w:tr>
            <w:tr w:rsidR="00F35B0F" w:rsidRPr="00F35B0F" w:rsidTr="00C33282">
              <w:trPr>
                <w:tblCellSpacing w:w="0" w:type="dxa"/>
              </w:trPr>
              <w:tc>
                <w:tcPr>
                  <w:tcW w:w="12675" w:type="dxa"/>
                  <w:vAlign w:val="center"/>
                  <w:hideMark/>
                </w:tcPr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  <w:tr w:rsidR="00F35B0F" w:rsidRPr="00F35B0F" w:rsidTr="00C33282">
              <w:trPr>
                <w:trHeight w:val="1285"/>
                <w:tblCellSpacing w:w="0" w:type="dxa"/>
              </w:trPr>
              <w:tc>
                <w:tcPr>
                  <w:tcW w:w="12675" w:type="dxa"/>
                  <w:hideMark/>
                </w:tcPr>
                <w:tbl>
                  <w:tblPr>
                    <w:tblW w:w="17232" w:type="dxa"/>
                    <w:tblBorders>
                      <w:top w:val="single" w:sz="6" w:space="0" w:color="999999"/>
                      <w:left w:val="single" w:sz="6" w:space="0" w:color="999999"/>
                      <w:bottom w:val="single" w:sz="6" w:space="0" w:color="999999"/>
                      <w:right w:val="single" w:sz="6" w:space="0" w:color="999999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613"/>
                    <w:gridCol w:w="13220"/>
                    <w:gridCol w:w="3399"/>
                  </w:tblGrid>
                  <w:tr w:rsidR="00F35B0F" w:rsidRPr="00F35B0F" w:rsidTr="00C33282">
                    <w:trPr>
                      <w:trHeight w:val="223"/>
                      <w:tblHeader/>
                    </w:trPr>
                    <w:tc>
                      <w:tcPr>
                        <w:tcW w:w="176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  <w:tc>
                      <w:tcPr>
                        <w:tcW w:w="3837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Student Response</w:t>
                        </w:r>
                      </w:p>
                    </w:tc>
                    <w:tc>
                      <w:tcPr>
                        <w:tcW w:w="987" w:type="pct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b/>
                            <w:bCs/>
                            <w:color w:val="394859"/>
                            <w:sz w:val="20"/>
                            <w:szCs w:val="20"/>
                          </w:rPr>
                          <w:t>Correct Answer</w:t>
                        </w:r>
                      </w:p>
                    </w:tc>
                  </w:tr>
                  <w:tr w:rsidR="00F35B0F" w:rsidRPr="00F35B0F" w:rsidTr="00C33282">
                    <w:trPr>
                      <w:trHeight w:val="223"/>
                    </w:trPr>
                    <w:tc>
                      <w:tcPr>
                        <w:tcW w:w="176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1.</w:t>
                        </w:r>
                      </w:p>
                    </w:tc>
                    <w:tc>
                      <w:tcPr>
                        <w:tcW w:w="383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neutrons</w:t>
                        </w:r>
                      </w:p>
                    </w:tc>
                    <w:tc>
                      <w:tcPr>
                        <w:tcW w:w="98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  <w:tr w:rsidR="00F35B0F" w:rsidRPr="00F35B0F" w:rsidTr="00C33282">
                    <w:trPr>
                      <w:trHeight w:val="329"/>
                    </w:trPr>
                    <w:tc>
                      <w:tcPr>
                        <w:tcW w:w="176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7" name="Picture 37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2.</w:t>
                        </w:r>
                      </w:p>
                    </w:tc>
                    <w:tc>
                      <w:tcPr>
                        <w:tcW w:w="383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protons</w:t>
                        </w:r>
                      </w:p>
                    </w:tc>
                    <w:tc>
                      <w:tcPr>
                        <w:tcW w:w="98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" w:eastAsia="Times New Roman" w:hAnsi="Times" w:cs="Times New Roman"/>
                            <w:noProof/>
                            <w:color w:val="000000"/>
                            <w:sz w:val="20"/>
                            <w:szCs w:val="20"/>
                            <w:lang w:eastAsia="ko-KR"/>
                          </w:rPr>
                          <w:drawing>
                            <wp:inline distT="0" distB="0" distL="0" distR="0">
                              <wp:extent cx="205105" cy="205105"/>
                              <wp:effectExtent l="0" t="0" r="0" b="0"/>
                              <wp:docPr id="38" name="Picture 38" descr="tudent Respons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tudent Respons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5105" cy="205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 </w:t>
                        </w:r>
                      </w:p>
                    </w:tc>
                  </w:tr>
                  <w:tr w:rsidR="00F35B0F" w:rsidRPr="00F35B0F" w:rsidTr="00C33282">
                    <w:trPr>
                      <w:trHeight w:val="223"/>
                    </w:trPr>
                    <w:tc>
                      <w:tcPr>
                        <w:tcW w:w="176" w:type="pct"/>
                        <w:tcBorders>
                          <w:bottom w:val="single" w:sz="6" w:space="0" w:color="BDBDBD"/>
                        </w:tcBorders>
                        <w:noWrap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jc w:val="right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3.</w:t>
                        </w:r>
                      </w:p>
                    </w:tc>
                    <w:tc>
                      <w:tcPr>
                        <w:tcW w:w="383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electrons</w:t>
                        </w:r>
                      </w:p>
                    </w:tc>
                    <w:tc>
                      <w:tcPr>
                        <w:tcW w:w="987" w:type="pct"/>
                        <w:tcBorders>
                          <w:bottom w:val="single" w:sz="6" w:space="0" w:color="BDBDBD"/>
                        </w:tcBorders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hideMark/>
                      </w:tcPr>
                      <w:p w:rsidR="00F35B0F" w:rsidRPr="00F35B0F" w:rsidRDefault="00F35B0F" w:rsidP="00F35B0F">
                        <w:pPr>
                          <w:spacing w:before="90"/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F35B0F">
                          <w:rPr>
                            <w:rFonts w:ascii="Times" w:eastAsia="Times New Roman" w:hAnsi="Times" w:cs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c>
                  </w:tr>
                </w:tbl>
                <w:p w:rsidR="00F35B0F" w:rsidRPr="00F35B0F" w:rsidRDefault="00F35B0F" w:rsidP="00F35B0F">
                  <w:pPr>
                    <w:rPr>
                      <w:rFonts w:ascii="Times" w:eastAsia="Times New Roman" w:hAnsi="Times" w:cs="Times New Roman"/>
                      <w:sz w:val="20"/>
                      <w:szCs w:val="20"/>
                    </w:rPr>
                  </w:pPr>
                </w:p>
              </w:tc>
            </w:tr>
          </w:tbl>
          <w:p w:rsidR="00F35B0F" w:rsidRPr="00F35B0F" w:rsidRDefault="00F35B0F" w:rsidP="00F35B0F">
            <w:pP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</w:tbl>
    <w:p w:rsidR="00044707" w:rsidRPr="00C33282" w:rsidRDefault="00044707">
      <w:pPr>
        <w:rPr>
          <w:rFonts w:eastAsia="맑은 고딕" w:hint="eastAsia"/>
          <w:lang w:eastAsia="ko-KR"/>
        </w:rPr>
      </w:pPr>
    </w:p>
    <w:sectPr w:rsidR="00044707" w:rsidRPr="00C33282" w:rsidSect="00467B72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F35B0F"/>
    <w:rsid w:val="00044707"/>
    <w:rsid w:val="001E7E7B"/>
    <w:rsid w:val="003A5A0A"/>
    <w:rsid w:val="00467B72"/>
    <w:rsid w:val="00C33282"/>
    <w:rsid w:val="00F3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A0A"/>
  </w:style>
  <w:style w:type="paragraph" w:styleId="Heading2">
    <w:name w:val="heading 2"/>
    <w:basedOn w:val="Normal"/>
    <w:link w:val="Heading2Char"/>
    <w:uiPriority w:val="9"/>
    <w:qFormat/>
    <w:rsid w:val="00F35B0F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5B0F"/>
    <w:rPr>
      <w:rFonts w:ascii="Times" w:hAnsi="Times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F35B0F"/>
  </w:style>
  <w:style w:type="paragraph" w:styleId="BalloonText">
    <w:name w:val="Balloon Text"/>
    <w:basedOn w:val="Normal"/>
    <w:link w:val="BalloonTextChar"/>
    <w:uiPriority w:val="99"/>
    <w:semiHidden/>
    <w:unhideWhenUsed/>
    <w:rsid w:val="00F35B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B0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35B0F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5B0F"/>
    <w:rPr>
      <w:rFonts w:ascii="Times" w:hAnsi="Times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F35B0F"/>
  </w:style>
  <w:style w:type="paragraph" w:styleId="BalloonText">
    <w:name w:val="Balloon Text"/>
    <w:basedOn w:val="Normal"/>
    <w:link w:val="BalloonTextChar"/>
    <w:uiPriority w:val="99"/>
    <w:semiHidden/>
    <w:unhideWhenUsed/>
    <w:rsid w:val="00F35B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B0F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677</Words>
  <Characters>3861</Characters>
  <Application>Microsoft Office Word</Application>
  <DocSecurity>0</DocSecurity>
  <Lines>32</Lines>
  <Paragraphs>9</Paragraphs>
  <ScaleCrop>false</ScaleCrop>
  <Company>UBC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Jinsoo Rhee</dc:creator>
  <cp:keywords/>
  <dc:description/>
  <cp:lastModifiedBy>YOONA</cp:lastModifiedBy>
  <cp:revision>3</cp:revision>
  <dcterms:created xsi:type="dcterms:W3CDTF">2011-12-11T21:05:00Z</dcterms:created>
  <dcterms:modified xsi:type="dcterms:W3CDTF">2013-12-05T23:36:00Z</dcterms:modified>
</cp:coreProperties>
</file>