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EE1793" w14:textId="0E0B0EEA" w:rsidR="009F1848" w:rsidRDefault="009F1848" w:rsidP="00B212B5">
      <w:pPr>
        <w:pBdr>
          <w:top w:val="single" w:sz="18" w:space="1" w:color="5585BF"/>
          <w:bottom w:val="dotted" w:sz="4" w:space="1" w:color="5585BF"/>
        </w:pBdr>
        <w:spacing w:before="120" w:after="120"/>
        <w:jc w:val="center"/>
        <w:rPr>
          <w:rFonts w:cstheme="minorHAnsi"/>
          <w:b/>
          <w:spacing w:val="60"/>
          <w:sz w:val="36"/>
        </w:rPr>
      </w:pPr>
      <w:r>
        <w:rPr>
          <w:rFonts w:cstheme="minorHAnsi"/>
          <w:b/>
          <w:spacing w:val="60"/>
          <w:sz w:val="36"/>
        </w:rPr>
        <w:t>RESEARCH</w:t>
      </w:r>
    </w:p>
    <w:sdt>
      <w:sdtPr>
        <w:rPr>
          <w:rFonts w:cstheme="minorHAnsi"/>
          <w:b/>
          <w:spacing w:val="60"/>
          <w:sz w:val="36"/>
        </w:rPr>
        <w:id w:val="-278801927"/>
        <w:docPartObj>
          <w:docPartGallery w:val="Cover Pages"/>
          <w:docPartUnique/>
        </w:docPartObj>
      </w:sdtPr>
      <w:sdtEndPr>
        <w:rPr>
          <w:rFonts w:cstheme="minorBidi"/>
          <w:b w:val="0"/>
          <w:spacing w:val="0"/>
          <w:sz w:val="24"/>
        </w:rPr>
      </w:sdtEndPr>
      <w:sdtContent>
        <w:p w14:paraId="20AD0C65" w14:textId="24D491E7" w:rsidR="00DB6F04" w:rsidRPr="00B212B5" w:rsidRDefault="00D74908" w:rsidP="00B212B5">
          <w:pPr>
            <w:pBdr>
              <w:top w:val="single" w:sz="18" w:space="1" w:color="5585BF"/>
              <w:bottom w:val="dotted" w:sz="4" w:space="1" w:color="5585BF"/>
            </w:pBdr>
            <w:spacing w:before="120" w:after="120"/>
            <w:jc w:val="center"/>
            <w:rPr>
              <w:rFonts w:cstheme="minorHAnsi"/>
              <w:b/>
              <w:spacing w:val="60"/>
              <w:sz w:val="36"/>
            </w:rPr>
          </w:pPr>
          <w:r>
            <w:rPr>
              <w:rFonts w:cstheme="minorHAnsi"/>
              <w:b/>
              <w:spacing w:val="60"/>
              <w:sz w:val="36"/>
            </w:rPr>
            <w:t>GRANT</w:t>
          </w:r>
          <w:r w:rsidR="00DB6F04">
            <w:rPr>
              <w:rFonts w:cstheme="minorHAnsi"/>
              <w:b/>
              <w:spacing w:val="60"/>
              <w:sz w:val="36"/>
            </w:rPr>
            <w:t xml:space="preserve"> </w:t>
          </w:r>
          <w:r w:rsidR="00DB6F04">
            <w:rPr>
              <w:rFonts w:cstheme="minorHAnsi"/>
              <w:b/>
              <w:color w:val="7F7F7F" w:themeColor="text1" w:themeTint="80"/>
              <w:spacing w:val="60"/>
              <w:sz w:val="36"/>
            </w:rPr>
            <w:t>PROPOSAL</w:t>
          </w:r>
          <w:r w:rsidR="00DB6F04">
            <w:rPr>
              <w:rFonts w:cstheme="minorHAnsi"/>
              <w:b/>
            </w:rPr>
            <w:tab/>
          </w:r>
        </w:p>
        <w:p w14:paraId="29C14CD8" w14:textId="60F24F5E" w:rsidR="00DB6F04" w:rsidRDefault="00DB6F04">
          <w:pPr>
            <w:tabs>
              <w:tab w:val="left" w:pos="1440"/>
            </w:tabs>
            <w:ind w:left="1440" w:hanging="1440"/>
            <w:contextualSpacing/>
            <w:rPr>
              <w:rFonts w:cstheme="minorHAnsi"/>
            </w:rPr>
          </w:pPr>
          <w:r>
            <w:rPr>
              <w:rFonts w:cstheme="minorHAnsi"/>
              <w:b/>
            </w:rPr>
            <w:t xml:space="preserve">Prepared by: </w:t>
          </w:r>
          <w:bookmarkStart w:id="0" w:name="_GoBack"/>
          <w:bookmarkEnd w:id="0"/>
        </w:p>
        <w:p w14:paraId="77ADBF40" w14:textId="3B763C89" w:rsidR="0005084D" w:rsidRDefault="0005084D">
          <w:pPr>
            <w:tabs>
              <w:tab w:val="left" w:pos="1440"/>
            </w:tabs>
            <w:ind w:left="1440" w:hanging="1440"/>
            <w:contextualSpacing/>
            <w:rPr>
              <w:rFonts w:cstheme="minorHAnsi"/>
              <w:b/>
            </w:rPr>
          </w:pPr>
          <w:r>
            <w:rPr>
              <w:rFonts w:cstheme="minorHAnsi"/>
              <w:b/>
            </w:rPr>
            <w:t>ID #:</w:t>
          </w:r>
        </w:p>
        <w:p w14:paraId="5F8EF0B6" w14:textId="02A122D5" w:rsidR="00DB6F04" w:rsidRDefault="00DB6F04">
          <w:pPr>
            <w:tabs>
              <w:tab w:val="left" w:pos="1440"/>
            </w:tabs>
            <w:ind w:left="1440" w:hanging="1440"/>
            <w:contextualSpacing/>
            <w:rPr>
              <w:rFonts w:cstheme="minorHAnsi"/>
              <w:b/>
            </w:rPr>
          </w:pPr>
          <w:r>
            <w:rPr>
              <w:rFonts w:cstheme="minorHAnsi"/>
              <w:b/>
            </w:rPr>
            <w:t xml:space="preserve">Date: </w:t>
          </w:r>
        </w:p>
        <w:p w14:paraId="09B556B4" w14:textId="77777777" w:rsidR="00DB6F04" w:rsidRPr="0005084D" w:rsidRDefault="00DB6F04" w:rsidP="0005084D">
          <w:pPr>
            <w:pBdr>
              <w:bottom w:val="single" w:sz="18" w:space="1" w:color="5790D5"/>
            </w:pBdr>
            <w:tabs>
              <w:tab w:val="left" w:pos="1440"/>
            </w:tabs>
            <w:contextualSpacing/>
            <w:rPr>
              <w:rFonts w:ascii="Calibri" w:hAnsi="Calibri"/>
              <w:b/>
              <w:noProof/>
            </w:rPr>
          </w:pPr>
        </w:p>
        <w:p w14:paraId="0CCBF00A" w14:textId="77777777" w:rsidR="00DB6F04" w:rsidRDefault="00DB6F04">
          <w:pPr>
            <w:spacing w:before="1200"/>
            <w:jc w:val="center"/>
            <w:rPr>
              <w:rFonts w:ascii="Calibri" w:hAnsi="Calibri"/>
            </w:rPr>
          </w:pPr>
          <w:r>
            <w:rPr>
              <w:rFonts w:ascii="Calibri" w:hAnsi="Calibri"/>
              <w:b/>
              <w:noProof/>
            </w:rPr>
            <w:drawing>
              <wp:inline distT="0" distB="0" distL="0" distR="0" wp14:anchorId="26221243" wp14:editId="04235635">
                <wp:extent cx="4293826" cy="2834431"/>
                <wp:effectExtent l="355600" t="355600" r="304165" b="366395"/>
                <wp:docPr id="6" name="Placehol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4" descr=":From Roger - Template Images:ORDER3441351_234B0 Folder:42-16064506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93826" cy="2834431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114300" cap="sq">
                          <a:solidFill>
                            <a:schemeClr val="bg1"/>
                          </a:solidFill>
                          <a:miter lim="800000"/>
                        </a:ln>
                        <a:effectLst>
                          <a:outerShdw blurRad="50800" dist="63500" dir="10800000" sx="98000" sy="98000" kx="195000" ky="145000" algn="tl" rotWithShape="0">
                            <a:schemeClr val="accent1">
                              <a:lumMod val="50000"/>
                              <a:alpha val="30000"/>
                            </a:schemeClr>
                          </a:outerShdw>
                        </a:effectLst>
                        <a:scene3d>
                          <a:camera prst="orthographicFront">
                            <a:rot lat="0" lon="0" rev="360000"/>
                          </a:camera>
                          <a:lightRig rig="twoPt" dir="t">
                            <a:rot lat="0" lon="0" rev="7200000"/>
                          </a:lightRig>
                        </a:scene3d>
                        <a:sp3d contourW="12700">
                          <a:bevelT w="25400" h="19050"/>
                          <a:contourClr>
                            <a:srgbClr val="969696"/>
                          </a:contourClr>
                        </a:sp3d>
                      </pic:spPr>
                    </pic:pic>
                  </a:graphicData>
                </a:graphic>
              </wp:inline>
            </w:drawing>
          </w:r>
        </w:p>
        <w:p w14:paraId="06C46F67" w14:textId="77777777" w:rsidR="00DB6F04" w:rsidRDefault="00DB6F04">
          <w:r>
            <w:br w:type="page"/>
          </w:r>
        </w:p>
      </w:sdtContent>
    </w:sdt>
    <w:p w14:paraId="38F265A3" w14:textId="10E3216E" w:rsidR="00E77C8D" w:rsidRDefault="001E4057" w:rsidP="005A1B71">
      <w:pPr>
        <w:pStyle w:val="Title"/>
      </w:pPr>
      <w:r>
        <w:lastRenderedPageBreak/>
        <w:t>The e</w:t>
      </w:r>
      <w:r w:rsidR="0005084D">
        <w:t>ffects of alcohol consumption on</w:t>
      </w:r>
      <w:r>
        <w:t xml:space="preserve"> academic performance</w:t>
      </w:r>
    </w:p>
    <w:p w14:paraId="4631DFED" w14:textId="77777777" w:rsidR="001E4057" w:rsidRDefault="001E4057"/>
    <w:p w14:paraId="462B6F24" w14:textId="64C91A62" w:rsidR="005978C2" w:rsidRDefault="001E4057" w:rsidP="00DB119F">
      <w:pPr>
        <w:pStyle w:val="ListParagraph"/>
        <w:numPr>
          <w:ilvl w:val="0"/>
          <w:numId w:val="4"/>
        </w:numPr>
      </w:pPr>
      <w:r w:rsidRPr="00B212B5">
        <w:rPr>
          <w:b/>
          <w:i/>
          <w:sz w:val="28"/>
          <w:szCs w:val="28"/>
          <w:u w:val="single"/>
        </w:rPr>
        <w:t>Project Description</w:t>
      </w:r>
      <w:r w:rsidR="000F387B" w:rsidRPr="00B212B5">
        <w:rPr>
          <w:b/>
          <w:i/>
          <w:sz w:val="28"/>
          <w:szCs w:val="28"/>
          <w:u w:val="single"/>
        </w:rPr>
        <w:t>:</w:t>
      </w:r>
      <w:r w:rsidR="000F387B">
        <w:t xml:space="preserve"> </w:t>
      </w:r>
      <w:r w:rsidR="0005084D">
        <w:t xml:space="preserve">Given </w:t>
      </w:r>
      <w:r w:rsidR="000B7F04">
        <w:t>18-34 is the age group with the highest number of heavy alcohol drinking and that alcohol consumption has been very well documented in university settings</w:t>
      </w:r>
      <w:r w:rsidR="00DB119F">
        <w:t xml:space="preserve"> (Howland et al., 2010)</w:t>
      </w:r>
      <w:r w:rsidR="000B7F04">
        <w:t>, it is important to research the correlation between alcohol consumption and</w:t>
      </w:r>
      <w:r w:rsidR="00C35E10">
        <w:t xml:space="preserve"> </w:t>
      </w:r>
      <w:r w:rsidR="0005084D">
        <w:t>academic performance</w:t>
      </w:r>
      <w:r w:rsidR="000B7F04">
        <w:t>.</w:t>
      </w:r>
      <w:r w:rsidR="002D4F0A">
        <w:t xml:space="preserve"> The impact of alcohol on academics should be of great concern to both university administration and officials as well as to the Canadian government</w:t>
      </w:r>
      <w:r w:rsidR="00E111CA">
        <w:t xml:space="preserve"> (Ansari et al., 2013)</w:t>
      </w:r>
      <w:r w:rsidR="002D4F0A">
        <w:t>.</w:t>
      </w:r>
      <w:r w:rsidR="000B7F04">
        <w:t xml:space="preserve"> </w:t>
      </w:r>
      <w:r w:rsidR="0037555D">
        <w:t xml:space="preserve">In order to collect data for this research, surveys will be given out at the beginning of class </w:t>
      </w:r>
      <w:r w:rsidR="000B2013">
        <w:t>containing question about the student’s drinking</w:t>
      </w:r>
      <w:r w:rsidR="00B144C2">
        <w:t xml:space="preserve"> and study</w:t>
      </w:r>
      <w:r w:rsidR="000B2013">
        <w:t xml:space="preserve"> habits</w:t>
      </w:r>
      <w:r w:rsidR="001A1F46">
        <w:t>,</w:t>
      </w:r>
      <w:r w:rsidR="000B2013">
        <w:t xml:space="preserve"> as well as their student number. With the student’</w:t>
      </w:r>
      <w:r w:rsidR="00B144C2">
        <w:t>s authorization, we would obtain their exam grades to examine whether alcohol consumption has indeed had an effect on their academic performance</w:t>
      </w:r>
      <w:r w:rsidR="00DB119F">
        <w:t>.</w:t>
      </w:r>
      <w:r w:rsidR="00B144C2">
        <w:t xml:space="preserve"> </w:t>
      </w:r>
    </w:p>
    <w:p w14:paraId="12061AD7" w14:textId="77777777" w:rsidR="00E111CA" w:rsidRDefault="00E111CA" w:rsidP="009E20A9">
      <w:pPr>
        <w:ind w:left="720"/>
        <w:rPr>
          <w:b/>
          <w:i/>
        </w:rPr>
      </w:pPr>
    </w:p>
    <w:p w14:paraId="08D795CE" w14:textId="2A886944" w:rsidR="005978C2" w:rsidRDefault="00B8338A" w:rsidP="009E20A9">
      <w:pPr>
        <w:ind w:left="720"/>
      </w:pPr>
      <w:r w:rsidRPr="009E20A9">
        <w:rPr>
          <w:b/>
          <w:i/>
        </w:rPr>
        <w:t>Hypothesis:</w:t>
      </w:r>
      <w:r>
        <w:t xml:space="preserve"> Heavy alcohol consumption has a negative impact on student motivation and academic performance in university students.</w:t>
      </w:r>
    </w:p>
    <w:p w14:paraId="7B137512" w14:textId="77777777" w:rsidR="00460261" w:rsidRDefault="00460261"/>
    <w:p w14:paraId="10ADC884" w14:textId="77777777" w:rsidR="00B8338A" w:rsidRDefault="00B8338A"/>
    <w:p w14:paraId="487D2C92" w14:textId="05EC8812" w:rsidR="009B64AB" w:rsidRPr="00B212B5" w:rsidRDefault="009B64AB" w:rsidP="00AE65ED">
      <w:pPr>
        <w:pStyle w:val="ListParagraph"/>
        <w:numPr>
          <w:ilvl w:val="0"/>
          <w:numId w:val="4"/>
        </w:numPr>
        <w:rPr>
          <w:b/>
          <w:i/>
          <w:sz w:val="28"/>
          <w:szCs w:val="28"/>
          <w:u w:val="single"/>
        </w:rPr>
      </w:pPr>
      <w:r w:rsidRPr="00B212B5">
        <w:rPr>
          <w:b/>
          <w:i/>
          <w:sz w:val="28"/>
          <w:szCs w:val="28"/>
          <w:u w:val="single"/>
        </w:rPr>
        <w:t>Timeline</w:t>
      </w:r>
    </w:p>
    <w:p w14:paraId="0FA34721" w14:textId="4BCE2E02" w:rsidR="00AE65ED" w:rsidRDefault="0037555D" w:rsidP="00B212B5">
      <w:pPr>
        <w:ind w:left="720"/>
      </w:pPr>
      <w:r>
        <w:t xml:space="preserve">The research would be take place over the 2014/2015 academic </w:t>
      </w:r>
      <w:proofErr w:type="gramStart"/>
      <w:r>
        <w:t>year</w:t>
      </w:r>
      <w:proofErr w:type="gramEnd"/>
      <w:r>
        <w:t xml:space="preserve"> at Concordia University</w:t>
      </w:r>
      <w:r w:rsidR="00B212B5">
        <w:t>. Surveys will</w:t>
      </w:r>
      <w:r w:rsidR="00941F75">
        <w:t xml:space="preserve"> designed ahead of time by the team and</w:t>
      </w:r>
      <w:r w:rsidR="00B212B5">
        <w:t xml:space="preserve"> be given out </w:t>
      </w:r>
      <w:r w:rsidR="00941F75">
        <w:t>in 50 different classrooms from varying programs in order to maximize response rates</w:t>
      </w:r>
      <w:r>
        <w:t>.</w:t>
      </w:r>
    </w:p>
    <w:p w14:paraId="32FDF449" w14:textId="7A99EAA4" w:rsidR="007F7F03" w:rsidRPr="0018052E" w:rsidRDefault="008A139F" w:rsidP="0018052E">
      <w:r>
        <w:rPr>
          <w:rFonts w:asciiTheme="majorHAnsi" w:hAnsiTheme="majorHAnsi"/>
          <w:b/>
          <w:noProof/>
        </w:rPr>
        <w:drawing>
          <wp:inline distT="0" distB="0" distL="0" distR="0" wp14:anchorId="248CF34C" wp14:editId="1C7328EA">
            <wp:extent cx="5943600" cy="1676400"/>
            <wp:effectExtent l="50800" t="0" r="5080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7DC768F9" w14:textId="5169CEEB" w:rsidR="00AE65ED" w:rsidRPr="00AE65ED" w:rsidRDefault="008A139F" w:rsidP="00AE65ED">
      <w:pPr>
        <w:rPr>
          <w:b/>
          <w:i/>
          <w:sz w:val="28"/>
          <w:szCs w:val="28"/>
        </w:rPr>
      </w:pPr>
      <w:r>
        <w:rPr>
          <w:noProof/>
        </w:rPr>
        <w:drawing>
          <wp:inline distT="0" distB="0" distL="0" distR="0" wp14:anchorId="63340002" wp14:editId="036F5DE0">
            <wp:extent cx="6007100" cy="1562100"/>
            <wp:effectExtent l="50800" t="25400" r="38100" b="3810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14:paraId="37B818C9" w14:textId="77777777" w:rsidR="00D74908" w:rsidRDefault="00D74908"/>
    <w:p w14:paraId="0523A87F" w14:textId="1E8EE1A5" w:rsidR="009B64AB" w:rsidRDefault="00D74908">
      <w:r>
        <w:rPr>
          <w:noProof/>
        </w:rPr>
        <w:drawing>
          <wp:inline distT="0" distB="0" distL="0" distR="0" wp14:anchorId="4C97295D" wp14:editId="011E2ED7">
            <wp:extent cx="5664200" cy="1386840"/>
            <wp:effectExtent l="50800" t="25400" r="50800" b="13716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14:paraId="737F08BF" w14:textId="77777777" w:rsidR="00941F75" w:rsidRDefault="00941F75"/>
    <w:p w14:paraId="13B2DDF0" w14:textId="77777777" w:rsidR="00941F75" w:rsidRDefault="00941F75"/>
    <w:p w14:paraId="597FC98D" w14:textId="5CFF6CDD" w:rsidR="005978C2" w:rsidRPr="007863B2" w:rsidRDefault="007863B2" w:rsidP="007863B2">
      <w:pPr>
        <w:pStyle w:val="ListParagraph"/>
        <w:numPr>
          <w:ilvl w:val="0"/>
          <w:numId w:val="4"/>
        </w:numPr>
        <w:rPr>
          <w:b/>
          <w:i/>
          <w:sz w:val="28"/>
          <w:szCs w:val="28"/>
          <w:u w:val="single"/>
        </w:rPr>
      </w:pPr>
      <w:r w:rsidRPr="007863B2">
        <w:rPr>
          <w:b/>
          <w:i/>
          <w:sz w:val="28"/>
          <w:szCs w:val="28"/>
          <w:u w:val="single"/>
        </w:rPr>
        <w:t>Budget</w:t>
      </w:r>
    </w:p>
    <w:p w14:paraId="34813C9F" w14:textId="77777777" w:rsidR="007863B2" w:rsidRDefault="007863B2" w:rsidP="007863B2">
      <w:pPr>
        <w:pStyle w:val="ListParagraph"/>
        <w:rPr>
          <w:sz w:val="28"/>
          <w:szCs w:val="28"/>
        </w:rPr>
      </w:pPr>
    </w:p>
    <w:p w14:paraId="3F83D29C" w14:textId="77777777" w:rsidR="007863B2" w:rsidRPr="007863B2" w:rsidRDefault="007863B2" w:rsidP="007863B2">
      <w:pPr>
        <w:pStyle w:val="ListParagraph"/>
        <w:rPr>
          <w:sz w:val="28"/>
          <w:szCs w:val="28"/>
        </w:rPr>
      </w:pPr>
    </w:p>
    <w:tbl>
      <w:tblPr>
        <w:tblStyle w:val="MediumList2-Accent1"/>
        <w:tblW w:w="9645" w:type="dxa"/>
        <w:tblLook w:val="04A0" w:firstRow="1" w:lastRow="0" w:firstColumn="1" w:lastColumn="0" w:noHBand="0" w:noVBand="1"/>
      </w:tblPr>
      <w:tblGrid>
        <w:gridCol w:w="3215"/>
        <w:gridCol w:w="3215"/>
        <w:gridCol w:w="3215"/>
      </w:tblGrid>
      <w:tr w:rsidR="00C60D7B" w14:paraId="534091FF" w14:textId="77777777" w:rsidTr="00C60D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215" w:type="dxa"/>
          </w:tcPr>
          <w:p w14:paraId="14B75105" w14:textId="199EBB45" w:rsidR="007863B2" w:rsidRPr="007863B2" w:rsidRDefault="007863B2" w:rsidP="00C60D7B">
            <w:pPr>
              <w:pStyle w:val="ListParagraph"/>
              <w:ind w:left="0"/>
              <w:jc w:val="center"/>
              <w:rPr>
                <w:b/>
              </w:rPr>
            </w:pPr>
            <w:r w:rsidRPr="007863B2">
              <w:rPr>
                <w:b/>
              </w:rPr>
              <w:t>Budget Item</w:t>
            </w:r>
          </w:p>
        </w:tc>
        <w:tc>
          <w:tcPr>
            <w:tcW w:w="3215" w:type="dxa"/>
          </w:tcPr>
          <w:p w14:paraId="57ABE0E4" w14:textId="31B1C667" w:rsidR="007863B2" w:rsidRPr="007863B2" w:rsidRDefault="007863B2" w:rsidP="00C60D7B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863B2">
              <w:rPr>
                <w:b/>
              </w:rPr>
              <w:t>Sub-Total</w:t>
            </w:r>
          </w:p>
        </w:tc>
        <w:tc>
          <w:tcPr>
            <w:tcW w:w="3215" w:type="dxa"/>
          </w:tcPr>
          <w:p w14:paraId="77DF7962" w14:textId="0C15365D" w:rsidR="007863B2" w:rsidRPr="007863B2" w:rsidRDefault="007863B2" w:rsidP="00C60D7B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863B2">
              <w:rPr>
                <w:b/>
              </w:rPr>
              <w:t>Total Cost</w:t>
            </w:r>
          </w:p>
        </w:tc>
      </w:tr>
      <w:tr w:rsidR="00C60D7B" w14:paraId="6B7C5300" w14:textId="77777777" w:rsidTr="00C60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5" w:type="dxa"/>
          </w:tcPr>
          <w:p w14:paraId="6F2DC4F7" w14:textId="49AFCE94" w:rsidR="007863B2" w:rsidRPr="00C60D7B" w:rsidRDefault="00C60D7B" w:rsidP="007863B2">
            <w:pPr>
              <w:pStyle w:val="ListParagraph"/>
              <w:ind w:left="0"/>
            </w:pPr>
            <w:r w:rsidRPr="00C60D7B">
              <w:t>Participation Incentive for students</w:t>
            </w:r>
          </w:p>
        </w:tc>
        <w:tc>
          <w:tcPr>
            <w:tcW w:w="3215" w:type="dxa"/>
          </w:tcPr>
          <w:p w14:paraId="49EA360F" w14:textId="6FB46358" w:rsidR="007863B2" w:rsidRPr="00C60D7B" w:rsidRDefault="00C60D7B" w:rsidP="007863B2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0D7B">
              <w:t>10x400 (students)</w:t>
            </w:r>
          </w:p>
        </w:tc>
        <w:tc>
          <w:tcPr>
            <w:tcW w:w="3215" w:type="dxa"/>
          </w:tcPr>
          <w:p w14:paraId="3928C0E1" w14:textId="14899F15" w:rsidR="007863B2" w:rsidRPr="00C60D7B" w:rsidRDefault="00C60D7B" w:rsidP="007863B2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0D7B">
              <w:t>4000</w:t>
            </w:r>
          </w:p>
        </w:tc>
      </w:tr>
      <w:tr w:rsidR="007863B2" w14:paraId="2E5BDA6E" w14:textId="77777777" w:rsidTr="00C60D7B">
        <w:trPr>
          <w:trHeight w:val="5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5" w:type="dxa"/>
          </w:tcPr>
          <w:p w14:paraId="1B8909FC" w14:textId="40866964" w:rsidR="007863B2" w:rsidRPr="00C60D7B" w:rsidRDefault="001B412B" w:rsidP="007863B2">
            <w:pPr>
              <w:pStyle w:val="ListParagraph"/>
              <w:ind w:left="0"/>
            </w:pPr>
            <w:r>
              <w:t>Salary</w:t>
            </w:r>
          </w:p>
        </w:tc>
        <w:tc>
          <w:tcPr>
            <w:tcW w:w="3215" w:type="dxa"/>
          </w:tcPr>
          <w:p w14:paraId="7350BA12" w14:textId="72F8E2E9" w:rsidR="007863B2" w:rsidRPr="00C60D7B" w:rsidRDefault="00C20871" w:rsidP="007863B2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1000x8</w:t>
            </w:r>
          </w:p>
        </w:tc>
        <w:tc>
          <w:tcPr>
            <w:tcW w:w="3215" w:type="dxa"/>
          </w:tcPr>
          <w:p w14:paraId="7AFF4736" w14:textId="5125ED65" w:rsidR="007863B2" w:rsidRPr="00C60D7B" w:rsidRDefault="00C20871" w:rsidP="007863B2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8000</w:t>
            </w:r>
          </w:p>
        </w:tc>
      </w:tr>
      <w:tr w:rsidR="00C60D7B" w14:paraId="01C91106" w14:textId="77777777" w:rsidTr="00C60D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5" w:type="dxa"/>
          </w:tcPr>
          <w:p w14:paraId="14D77286" w14:textId="3A873B07" w:rsidR="007863B2" w:rsidRPr="00C60D7B" w:rsidRDefault="001B412B" w:rsidP="00C60D7B">
            <w:pPr>
              <w:pStyle w:val="ListParagraph"/>
              <w:ind w:left="0"/>
              <w:rPr>
                <w:color w:val="auto"/>
              </w:rPr>
            </w:pPr>
            <w:r>
              <w:rPr>
                <w:color w:val="auto"/>
              </w:rPr>
              <w:t>Research assistants</w:t>
            </w:r>
          </w:p>
        </w:tc>
        <w:tc>
          <w:tcPr>
            <w:tcW w:w="3215" w:type="dxa"/>
          </w:tcPr>
          <w:p w14:paraId="285139E0" w14:textId="37111322" w:rsidR="007863B2" w:rsidRPr="00C60D7B" w:rsidRDefault="00C20871" w:rsidP="007863B2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200x8 (2 assistants)</w:t>
            </w:r>
          </w:p>
        </w:tc>
        <w:tc>
          <w:tcPr>
            <w:tcW w:w="3215" w:type="dxa"/>
          </w:tcPr>
          <w:p w14:paraId="4F260CE2" w14:textId="2517D838" w:rsidR="007863B2" w:rsidRPr="00C60D7B" w:rsidRDefault="00C20871" w:rsidP="007863B2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1600</w:t>
            </w:r>
          </w:p>
        </w:tc>
      </w:tr>
      <w:tr w:rsidR="00C60D7B" w14:paraId="08E6A011" w14:textId="77777777" w:rsidTr="00C20871">
        <w:trPr>
          <w:trHeight w:val="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5" w:type="dxa"/>
            <w:tcBorders>
              <w:bottom w:val="single" w:sz="24" w:space="0" w:color="4F81BD" w:themeColor="accent1"/>
            </w:tcBorders>
          </w:tcPr>
          <w:p w14:paraId="5A0F56B1" w14:textId="4150DF18" w:rsidR="00C60D7B" w:rsidRPr="00C60D7B" w:rsidRDefault="001B412B" w:rsidP="00C60D7B">
            <w:pPr>
              <w:pStyle w:val="ListParagraph"/>
              <w:ind w:left="0"/>
            </w:pPr>
            <w:r>
              <w:t>Computer software</w:t>
            </w:r>
          </w:p>
        </w:tc>
        <w:tc>
          <w:tcPr>
            <w:tcW w:w="3215" w:type="dxa"/>
            <w:tcBorders>
              <w:bottom w:val="single" w:sz="24" w:space="0" w:color="4F81BD" w:themeColor="accent1"/>
            </w:tcBorders>
          </w:tcPr>
          <w:p w14:paraId="197DA45D" w14:textId="3C74FFCA" w:rsidR="00C60D7B" w:rsidRPr="00C60D7B" w:rsidRDefault="001B412B" w:rsidP="007863B2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600x2 (SPSS Advanced Statistics)</w:t>
            </w:r>
          </w:p>
        </w:tc>
        <w:tc>
          <w:tcPr>
            <w:tcW w:w="3215" w:type="dxa"/>
            <w:tcBorders>
              <w:bottom w:val="single" w:sz="24" w:space="0" w:color="4F81BD" w:themeColor="accent1"/>
            </w:tcBorders>
          </w:tcPr>
          <w:p w14:paraId="04173205" w14:textId="6F85BD80" w:rsidR="00C60D7B" w:rsidRPr="00C60D7B" w:rsidRDefault="001B412B" w:rsidP="007863B2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1200</w:t>
            </w:r>
          </w:p>
        </w:tc>
      </w:tr>
      <w:tr w:rsidR="00C20871" w14:paraId="65EBB121" w14:textId="77777777" w:rsidTr="00C208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5" w:type="dxa"/>
            <w:tcBorders>
              <w:top w:val="single" w:sz="24" w:space="0" w:color="4F81BD" w:themeColor="accent1"/>
            </w:tcBorders>
          </w:tcPr>
          <w:p w14:paraId="01A466FC" w14:textId="1DF71C5A" w:rsidR="00C20871" w:rsidRPr="00C20871" w:rsidRDefault="00C20871" w:rsidP="00C60D7B">
            <w:pPr>
              <w:pStyle w:val="ListParagraph"/>
              <w:ind w:left="0"/>
              <w:rPr>
                <w:b/>
              </w:rPr>
            </w:pPr>
            <w:r w:rsidRPr="00C20871">
              <w:rPr>
                <w:b/>
              </w:rPr>
              <w:t>Total Budget</w:t>
            </w:r>
          </w:p>
        </w:tc>
        <w:tc>
          <w:tcPr>
            <w:tcW w:w="3215" w:type="dxa"/>
            <w:tcBorders>
              <w:top w:val="single" w:sz="24" w:space="0" w:color="4F81BD" w:themeColor="accent1"/>
            </w:tcBorders>
          </w:tcPr>
          <w:p w14:paraId="1B0F7D75" w14:textId="77777777" w:rsidR="00C20871" w:rsidRPr="00C20871" w:rsidRDefault="00C20871" w:rsidP="007863B2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3215" w:type="dxa"/>
            <w:tcBorders>
              <w:top w:val="single" w:sz="24" w:space="0" w:color="4F81BD" w:themeColor="accent1"/>
            </w:tcBorders>
          </w:tcPr>
          <w:p w14:paraId="3C4CB5EA" w14:textId="33450030" w:rsidR="00C20871" w:rsidRPr="00C20871" w:rsidRDefault="00C20871" w:rsidP="007863B2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20871">
              <w:rPr>
                <w:b/>
              </w:rPr>
              <w:t>$14800</w:t>
            </w:r>
          </w:p>
        </w:tc>
      </w:tr>
    </w:tbl>
    <w:p w14:paraId="79B9E8C7" w14:textId="474C215A" w:rsidR="00241E14" w:rsidRDefault="00241E14" w:rsidP="007863B2">
      <w:pPr>
        <w:pStyle w:val="ListParagraph"/>
        <w:rPr>
          <w:sz w:val="28"/>
          <w:szCs w:val="28"/>
        </w:rPr>
      </w:pPr>
    </w:p>
    <w:p w14:paraId="7F2F5661" w14:textId="77777777" w:rsidR="00241E14" w:rsidRPr="00241E14" w:rsidRDefault="00241E14" w:rsidP="00241E14"/>
    <w:p w14:paraId="00CA067F" w14:textId="2B1C9757" w:rsidR="00241E14" w:rsidRDefault="00567FBD" w:rsidP="00567FBD">
      <w:pPr>
        <w:pStyle w:val="ListParagraph"/>
        <w:numPr>
          <w:ilvl w:val="0"/>
          <w:numId w:val="4"/>
        </w:numPr>
        <w:rPr>
          <w:b/>
          <w:i/>
          <w:sz w:val="28"/>
          <w:szCs w:val="28"/>
          <w:u w:val="single"/>
        </w:rPr>
      </w:pPr>
      <w:r w:rsidRPr="00567FBD">
        <w:rPr>
          <w:b/>
          <w:i/>
          <w:sz w:val="28"/>
          <w:szCs w:val="28"/>
          <w:u w:val="single"/>
        </w:rPr>
        <w:t>Value of Research</w:t>
      </w:r>
    </w:p>
    <w:p w14:paraId="1150A41D" w14:textId="2B668FC3" w:rsidR="00567FBD" w:rsidRDefault="00225077" w:rsidP="00342D86">
      <w:pPr>
        <w:pStyle w:val="ListParagraph"/>
        <w:ind w:firstLine="720"/>
      </w:pPr>
      <w:r>
        <w:t>Considering how important and expensive a university degree is for the students, I believe it is the university’s responsibility to ensure the success of their students.</w:t>
      </w:r>
      <w:r w:rsidR="00C64E1A">
        <w:t xml:space="preserve"> A university’s reputation and prosperity is also reflected by their student’s academic performance and it is therefore essential that they pursue every possible </w:t>
      </w:r>
      <w:r w:rsidR="0068117B">
        <w:t>action for the survival of their academic standards.</w:t>
      </w:r>
    </w:p>
    <w:p w14:paraId="5AC60CF4" w14:textId="3D38E977" w:rsidR="0068117B" w:rsidRPr="00567FBD" w:rsidRDefault="0068117B" w:rsidP="00342D86">
      <w:pPr>
        <w:pStyle w:val="ListParagraph"/>
        <w:ind w:firstLine="720"/>
      </w:pPr>
      <w:r>
        <w:t>This research could show universities the importance of not only creating awareness campaigns against binge drinking but also to implementing policies and controls against drinking in certain university environments</w:t>
      </w:r>
      <w:r w:rsidR="00293D7A">
        <w:t xml:space="preserve"> (Rosanna, 2012)</w:t>
      </w:r>
      <w:r>
        <w:t>.</w:t>
      </w:r>
    </w:p>
    <w:p w14:paraId="4EA85A6D" w14:textId="6167F23A" w:rsidR="00241E14" w:rsidRDefault="00241E14" w:rsidP="00241E14"/>
    <w:p w14:paraId="6E50BD16" w14:textId="77777777" w:rsidR="00660498" w:rsidRDefault="00660498" w:rsidP="00241E14">
      <w:pPr>
        <w:rPr>
          <w:b/>
          <w:i/>
          <w:sz w:val="28"/>
          <w:szCs w:val="28"/>
          <w:u w:val="single"/>
        </w:rPr>
      </w:pPr>
    </w:p>
    <w:p w14:paraId="2A72D640" w14:textId="77777777" w:rsidR="00660498" w:rsidRDefault="00660498" w:rsidP="00241E14">
      <w:pPr>
        <w:rPr>
          <w:b/>
          <w:i/>
          <w:sz w:val="28"/>
          <w:szCs w:val="28"/>
          <w:u w:val="single"/>
        </w:rPr>
      </w:pPr>
    </w:p>
    <w:p w14:paraId="12922667" w14:textId="77777777" w:rsidR="00660498" w:rsidRDefault="00660498" w:rsidP="00241E14">
      <w:pPr>
        <w:rPr>
          <w:b/>
          <w:i/>
          <w:sz w:val="28"/>
          <w:szCs w:val="28"/>
          <w:u w:val="single"/>
        </w:rPr>
      </w:pPr>
    </w:p>
    <w:p w14:paraId="0BD7E608" w14:textId="77777777" w:rsidR="00660498" w:rsidRDefault="00660498" w:rsidP="00241E14">
      <w:pPr>
        <w:rPr>
          <w:b/>
          <w:i/>
          <w:sz w:val="28"/>
          <w:szCs w:val="28"/>
          <w:u w:val="single"/>
        </w:rPr>
      </w:pPr>
    </w:p>
    <w:p w14:paraId="6BC48ED5" w14:textId="511E4746" w:rsidR="007863B2" w:rsidRPr="00241E14" w:rsidRDefault="00241E14" w:rsidP="00241E14">
      <w:pPr>
        <w:rPr>
          <w:b/>
          <w:i/>
          <w:sz w:val="28"/>
          <w:szCs w:val="28"/>
          <w:u w:val="single"/>
        </w:rPr>
      </w:pPr>
      <w:r w:rsidRPr="00241E14">
        <w:rPr>
          <w:b/>
          <w:i/>
          <w:sz w:val="28"/>
          <w:szCs w:val="28"/>
          <w:u w:val="single"/>
        </w:rPr>
        <w:t>Bibliography</w:t>
      </w:r>
    </w:p>
    <w:p w14:paraId="6EA87F08" w14:textId="57CD0247" w:rsidR="00241E14" w:rsidRPr="00567FBD" w:rsidRDefault="00567FBD" w:rsidP="00241E14">
      <w:pPr>
        <w:pStyle w:val="ListParagraph"/>
        <w:numPr>
          <w:ilvl w:val="0"/>
          <w:numId w:val="6"/>
        </w:numPr>
        <w:shd w:val="clear" w:color="auto" w:fill="FFFFFF"/>
        <w:spacing w:line="480" w:lineRule="atLeast"/>
        <w:rPr>
          <w:rFonts w:ascii="Times New Roman" w:eastAsia="Times New Roman" w:hAnsi="Times New Roman" w:cs="Times New Roman"/>
          <w:color w:val="000000"/>
        </w:rPr>
      </w:pPr>
      <w:r w:rsidRPr="00567FBD">
        <w:rPr>
          <w:rFonts w:ascii="Times New Roman" w:eastAsia="Times New Roman" w:hAnsi="Times New Roman" w:cs="Times New Roman"/>
          <w:color w:val="000000"/>
        </w:rPr>
        <w:t xml:space="preserve">Ansari, </w:t>
      </w:r>
      <w:proofErr w:type="spellStart"/>
      <w:r w:rsidRPr="00567FBD">
        <w:rPr>
          <w:rFonts w:ascii="Times New Roman" w:eastAsia="Times New Roman" w:hAnsi="Times New Roman" w:cs="Times New Roman"/>
          <w:color w:val="000000"/>
        </w:rPr>
        <w:t>Walid</w:t>
      </w:r>
      <w:proofErr w:type="spellEnd"/>
      <w:r w:rsidRPr="00567FBD">
        <w:rPr>
          <w:rFonts w:ascii="Times New Roman" w:eastAsia="Times New Roman" w:hAnsi="Times New Roman" w:cs="Times New Roman"/>
          <w:color w:val="000000"/>
        </w:rPr>
        <w:t xml:space="preserve"> El, Christiane Stock, and Claire Mills. "Is Alcohol Consumption Associated with Poor Academic Achievement in University Students? Authors</w:t>
      </w:r>
      <w:proofErr w:type="gramStart"/>
      <w:r w:rsidRPr="00567FBD">
        <w:rPr>
          <w:rFonts w:ascii="Times New Roman" w:eastAsia="Times New Roman" w:hAnsi="Times New Roman" w:cs="Times New Roman"/>
          <w:color w:val="000000"/>
        </w:rPr>
        <w:t>:.</w:t>
      </w:r>
      <w:proofErr w:type="gramEnd"/>
      <w:r w:rsidRPr="00567FBD">
        <w:rPr>
          <w:rFonts w:ascii="Times New Roman" w:eastAsia="Times New Roman" w:hAnsi="Times New Roman" w:cs="Times New Roman"/>
          <w:color w:val="000000"/>
        </w:rPr>
        <w:t>" </w:t>
      </w:r>
      <w:r w:rsidRPr="00567FBD">
        <w:rPr>
          <w:rFonts w:ascii="Times New Roman" w:eastAsia="Times New Roman" w:hAnsi="Times New Roman" w:cs="Times New Roman"/>
          <w:i/>
          <w:iCs/>
          <w:color w:val="000000"/>
        </w:rPr>
        <w:t>International Journal of Preventive Medicine</w:t>
      </w:r>
      <w:r w:rsidRPr="00567FBD">
        <w:rPr>
          <w:rFonts w:ascii="Times New Roman" w:eastAsia="Times New Roman" w:hAnsi="Times New Roman" w:cs="Times New Roman"/>
          <w:color w:val="000000"/>
        </w:rPr>
        <w:t> 4.10 (2013): 1175-188. </w:t>
      </w:r>
      <w:r w:rsidRPr="00567FBD">
        <w:rPr>
          <w:rFonts w:ascii="Times New Roman" w:eastAsia="Times New Roman" w:hAnsi="Times New Roman" w:cs="Times New Roman"/>
          <w:i/>
          <w:iCs/>
          <w:color w:val="000000"/>
        </w:rPr>
        <w:t>Academic Search Complete</w:t>
      </w:r>
      <w:r w:rsidRPr="00567FBD">
        <w:rPr>
          <w:rFonts w:ascii="Times New Roman" w:eastAsia="Times New Roman" w:hAnsi="Times New Roman" w:cs="Times New Roman"/>
          <w:color w:val="000000"/>
        </w:rPr>
        <w:t>. Web.</w:t>
      </w:r>
    </w:p>
    <w:p w14:paraId="7C23EC09" w14:textId="77777777" w:rsidR="00567FBD" w:rsidRDefault="00241E14" w:rsidP="00567FBD">
      <w:pPr>
        <w:pStyle w:val="ListParagraph"/>
        <w:numPr>
          <w:ilvl w:val="0"/>
          <w:numId w:val="6"/>
        </w:numPr>
        <w:shd w:val="clear" w:color="auto" w:fill="FFFFFF"/>
        <w:spacing w:line="480" w:lineRule="atLeast"/>
        <w:rPr>
          <w:rFonts w:ascii="Times New Roman" w:eastAsia="Times New Roman" w:hAnsi="Times New Roman" w:cs="Times New Roman"/>
          <w:color w:val="000000"/>
        </w:rPr>
      </w:pPr>
      <w:r w:rsidRPr="00241E14">
        <w:rPr>
          <w:rFonts w:ascii="Times New Roman" w:eastAsia="Times New Roman" w:hAnsi="Times New Roman" w:cs="Times New Roman"/>
          <w:color w:val="000000"/>
        </w:rPr>
        <w:t>"Heavy Drinking, by Age Group and Sex (Percent)." </w:t>
      </w:r>
      <w:r w:rsidRPr="00241E14">
        <w:rPr>
          <w:rFonts w:ascii="Times New Roman" w:eastAsia="Times New Roman" w:hAnsi="Times New Roman" w:cs="Times New Roman"/>
          <w:i/>
          <w:iCs/>
          <w:color w:val="000000"/>
        </w:rPr>
        <w:t>Government of Canada, Statistics Canada</w:t>
      </w:r>
      <w:r w:rsidRPr="00241E14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241E14">
        <w:rPr>
          <w:rFonts w:ascii="Times New Roman" w:eastAsia="Times New Roman" w:hAnsi="Times New Roman" w:cs="Times New Roman"/>
          <w:color w:val="000000"/>
        </w:rPr>
        <w:t>N.p</w:t>
      </w:r>
      <w:proofErr w:type="spellEnd"/>
      <w:r w:rsidRPr="00241E14">
        <w:rPr>
          <w:rFonts w:ascii="Times New Roman" w:eastAsia="Times New Roman" w:hAnsi="Times New Roman" w:cs="Times New Roman"/>
          <w:color w:val="000000"/>
        </w:rPr>
        <w:t>., 13 June 2013. Web.</w:t>
      </w:r>
      <w:r w:rsidR="00567FBD" w:rsidRPr="00567FBD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33A04570" w14:textId="191B5287" w:rsidR="00241E14" w:rsidRPr="00567FBD" w:rsidRDefault="00567FBD" w:rsidP="00567FBD">
      <w:pPr>
        <w:pStyle w:val="ListParagraph"/>
        <w:numPr>
          <w:ilvl w:val="0"/>
          <w:numId w:val="6"/>
        </w:numPr>
        <w:shd w:val="clear" w:color="auto" w:fill="FFFFFF"/>
        <w:spacing w:line="480" w:lineRule="atLeast"/>
        <w:rPr>
          <w:rFonts w:ascii="Times New Roman" w:eastAsia="Times New Roman" w:hAnsi="Times New Roman" w:cs="Times New Roman"/>
          <w:color w:val="000000"/>
        </w:rPr>
      </w:pPr>
      <w:r w:rsidRPr="00567FBD">
        <w:rPr>
          <w:rFonts w:ascii="Times New Roman" w:eastAsia="Times New Roman" w:hAnsi="Times New Roman" w:cs="Times New Roman"/>
          <w:color w:val="000000"/>
        </w:rPr>
        <w:t>Howland, Jonathan</w:t>
      </w:r>
      <w:r>
        <w:rPr>
          <w:rFonts w:ascii="Times New Roman" w:eastAsia="Times New Roman" w:hAnsi="Times New Roman" w:cs="Times New Roman"/>
          <w:color w:val="000000"/>
        </w:rPr>
        <w:t xml:space="preserve"> et al</w:t>
      </w:r>
      <w:r w:rsidRPr="00567FBD">
        <w:rPr>
          <w:rFonts w:ascii="Times New Roman" w:eastAsia="Times New Roman" w:hAnsi="Times New Roman" w:cs="Times New Roman"/>
          <w:color w:val="000000"/>
        </w:rPr>
        <w:t>. "The Effects of Binge Drinking on College Students' Next-day Academic Test-taking Performance and Mood State." </w:t>
      </w:r>
      <w:r w:rsidRPr="00567FBD">
        <w:rPr>
          <w:rFonts w:ascii="Times New Roman" w:eastAsia="Times New Roman" w:hAnsi="Times New Roman" w:cs="Times New Roman"/>
          <w:i/>
          <w:iCs/>
          <w:color w:val="000000"/>
        </w:rPr>
        <w:t>Addiction</w:t>
      </w:r>
      <w:r w:rsidRPr="00567FBD">
        <w:rPr>
          <w:rFonts w:ascii="Times New Roman" w:eastAsia="Times New Roman" w:hAnsi="Times New Roman" w:cs="Times New Roman"/>
          <w:color w:val="000000"/>
        </w:rPr>
        <w:t> 105.4 (2010): 655-65. </w:t>
      </w:r>
      <w:r w:rsidRPr="00567FBD">
        <w:rPr>
          <w:rFonts w:ascii="Times New Roman" w:eastAsia="Times New Roman" w:hAnsi="Times New Roman" w:cs="Times New Roman"/>
          <w:i/>
          <w:iCs/>
          <w:color w:val="000000"/>
        </w:rPr>
        <w:t>Academic Search Complete</w:t>
      </w:r>
      <w:r w:rsidRPr="00567FBD">
        <w:rPr>
          <w:rFonts w:ascii="Times New Roman" w:eastAsia="Times New Roman" w:hAnsi="Times New Roman" w:cs="Times New Roman"/>
          <w:color w:val="000000"/>
        </w:rPr>
        <w:t>. Web.</w:t>
      </w:r>
    </w:p>
    <w:p w14:paraId="2694B554" w14:textId="77777777" w:rsidR="00241E14" w:rsidRDefault="00241E14" w:rsidP="00241E14">
      <w:pPr>
        <w:pStyle w:val="ListParagraph"/>
        <w:numPr>
          <w:ilvl w:val="0"/>
          <w:numId w:val="6"/>
        </w:numPr>
        <w:shd w:val="clear" w:color="auto" w:fill="FFFFFF"/>
        <w:spacing w:line="480" w:lineRule="atLeast"/>
        <w:rPr>
          <w:rFonts w:ascii="Times New Roman" w:eastAsia="Times New Roman" w:hAnsi="Times New Roman" w:cs="Times New Roman"/>
          <w:color w:val="000000"/>
        </w:rPr>
      </w:pPr>
      <w:proofErr w:type="spellStart"/>
      <w:r w:rsidRPr="00241E14">
        <w:rPr>
          <w:rFonts w:ascii="Times New Roman" w:eastAsia="Times New Roman" w:hAnsi="Times New Roman" w:cs="Times New Roman"/>
          <w:color w:val="000000"/>
        </w:rPr>
        <w:t>Tamburi</w:t>
      </w:r>
      <w:proofErr w:type="spellEnd"/>
      <w:r w:rsidRPr="00241E14">
        <w:rPr>
          <w:rFonts w:ascii="Times New Roman" w:eastAsia="Times New Roman" w:hAnsi="Times New Roman" w:cs="Times New Roman"/>
          <w:color w:val="000000"/>
        </w:rPr>
        <w:t>, Rosanna. "Heavy Drinking a Problem at Most Canadian Campuses: Report." </w:t>
      </w:r>
      <w:r w:rsidRPr="00241E14">
        <w:rPr>
          <w:rFonts w:ascii="Times New Roman" w:eastAsia="Times New Roman" w:hAnsi="Times New Roman" w:cs="Times New Roman"/>
          <w:i/>
          <w:iCs/>
          <w:color w:val="000000"/>
        </w:rPr>
        <w:t>University Affairs</w:t>
      </w:r>
      <w:r w:rsidRPr="00241E14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241E14">
        <w:rPr>
          <w:rFonts w:ascii="Times New Roman" w:eastAsia="Times New Roman" w:hAnsi="Times New Roman" w:cs="Times New Roman"/>
          <w:color w:val="000000"/>
        </w:rPr>
        <w:t>N.p</w:t>
      </w:r>
      <w:proofErr w:type="spellEnd"/>
      <w:r w:rsidRPr="00241E14">
        <w:rPr>
          <w:rFonts w:ascii="Times New Roman" w:eastAsia="Times New Roman" w:hAnsi="Times New Roman" w:cs="Times New Roman"/>
          <w:color w:val="000000"/>
        </w:rPr>
        <w:t>., 29 Aug. 2012. Web.</w:t>
      </w:r>
    </w:p>
    <w:p w14:paraId="03943E14" w14:textId="77777777" w:rsidR="00241E14" w:rsidRPr="00567FBD" w:rsidRDefault="00241E14" w:rsidP="00567FBD">
      <w:pPr>
        <w:shd w:val="clear" w:color="auto" w:fill="FFFFFF"/>
        <w:spacing w:line="480" w:lineRule="atLeast"/>
        <w:ind w:left="-240"/>
        <w:rPr>
          <w:rFonts w:ascii="Times New Roman" w:eastAsia="Times New Roman" w:hAnsi="Times New Roman" w:cs="Times New Roman"/>
          <w:color w:val="000000"/>
        </w:rPr>
      </w:pPr>
    </w:p>
    <w:p w14:paraId="11A11B87" w14:textId="77777777" w:rsidR="00241E14" w:rsidRPr="00241E14" w:rsidRDefault="00241E14" w:rsidP="00241E14"/>
    <w:sectPr w:rsidR="00241E14" w:rsidRPr="00241E14" w:rsidSect="005A1B71">
      <w:footerReference w:type="even" r:id="rId25"/>
      <w:footerReference w:type="default" r:id="rId26"/>
      <w:footerReference w:type="first" r:id="rId27"/>
      <w:pgSz w:w="12240" w:h="15840"/>
      <w:pgMar w:top="1440" w:right="1440" w:bottom="1440" w:left="1440" w:header="708" w:footer="708" w:gutter="0"/>
      <w:pgBorders w:display="notFirstPage" w:offsetFrom="page">
        <w:top w:val="threeDEmboss" w:sz="24" w:space="25" w:color="95B3D7" w:themeColor="accent1" w:themeTint="99"/>
        <w:left w:val="threeDEmboss" w:sz="24" w:space="25" w:color="95B3D7" w:themeColor="accent1" w:themeTint="99"/>
        <w:bottom w:val="threeDEngrave" w:sz="24" w:space="25" w:color="95B3D7" w:themeColor="accent1" w:themeTint="99"/>
        <w:right w:val="threeDEngrave" w:sz="24" w:space="25" w:color="95B3D7" w:themeColor="accent1" w:themeTint="99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8329FE" w14:textId="77777777" w:rsidR="00173DEF" w:rsidRDefault="00173DEF" w:rsidP="00DB6F04">
      <w:r>
        <w:separator/>
      </w:r>
    </w:p>
  </w:endnote>
  <w:endnote w:type="continuationSeparator" w:id="0">
    <w:p w14:paraId="645616AF" w14:textId="77777777" w:rsidR="00173DEF" w:rsidRDefault="00173DEF" w:rsidP="00DB6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PMingLiU">
    <w:altName w:val="新細明體"/>
    <w:panose1 w:val="000000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566"/>
      <w:gridCol w:w="9024"/>
    </w:tblGrid>
    <w:tr w:rsidR="00BA6B5F" w14:paraId="54608947" w14:textId="77777777" w:rsidTr="00D74908">
      <w:tc>
        <w:tcPr>
          <w:tcW w:w="295" w:type="pct"/>
          <w:tcBorders>
            <w:right w:val="single" w:sz="18" w:space="0" w:color="4F81BD" w:themeColor="accent1"/>
          </w:tcBorders>
        </w:tcPr>
        <w:p w14:paraId="37A38D69" w14:textId="77777777" w:rsidR="00BA6B5F" w:rsidRPr="00412958" w:rsidRDefault="00BA6B5F" w:rsidP="00D74908">
          <w:pPr>
            <w:pStyle w:val="Header"/>
            <w:rPr>
              <w:rFonts w:ascii="Calibri" w:hAnsi="Calibri"/>
              <w:b/>
              <w:color w:val="4F81BD" w:themeColor="accent1"/>
            </w:rPr>
          </w:pPr>
          <w:r w:rsidRPr="00412958">
            <w:rPr>
              <w:rFonts w:ascii="Calibri" w:hAnsi="Calibri"/>
              <w:b/>
              <w:color w:val="4F81BD" w:themeColor="accent1"/>
            </w:rPr>
            <w:fldChar w:fldCharType="begin"/>
          </w:r>
          <w:r w:rsidRPr="00412958">
            <w:rPr>
              <w:rFonts w:ascii="Calibri" w:hAnsi="Calibri"/>
              <w:b/>
              <w:color w:val="4F81BD" w:themeColor="accent1"/>
            </w:rPr>
            <w:instrText xml:space="preserve"> PAGE   \* MERGEFORMAT </w:instrText>
          </w:r>
          <w:r w:rsidRPr="00412958">
            <w:rPr>
              <w:rFonts w:ascii="Calibri" w:hAnsi="Calibri"/>
              <w:b/>
              <w:color w:val="4F81BD" w:themeColor="accent1"/>
            </w:rPr>
            <w:fldChar w:fldCharType="separate"/>
          </w:r>
          <w:r w:rsidR="00A417DC">
            <w:rPr>
              <w:rFonts w:ascii="Calibri" w:hAnsi="Calibri"/>
              <w:b/>
              <w:noProof/>
              <w:color w:val="4F81BD" w:themeColor="accent1"/>
            </w:rPr>
            <w:t>2</w:t>
          </w:r>
          <w:r w:rsidRPr="00412958">
            <w:rPr>
              <w:rFonts w:ascii="Calibri" w:hAnsi="Calibri"/>
              <w:b/>
              <w:color w:val="4F81BD" w:themeColor="accent1"/>
            </w:rPr>
            <w:fldChar w:fldCharType="end"/>
          </w:r>
        </w:p>
      </w:tc>
      <w:sdt>
        <w:sdtPr>
          <w:rPr>
            <w:rFonts w:ascii="Calibri" w:eastAsiaTheme="majorEastAsia" w:hAnsi="Calibri" w:cstheme="majorBidi"/>
            <w:b/>
            <w:color w:val="4F81BD" w:themeColor="accent1"/>
          </w:rPr>
          <w:alias w:val="Title"/>
          <w:id w:val="177129825"/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4705" w:type="pct"/>
              <w:tcBorders>
                <w:left w:val="single" w:sz="18" w:space="0" w:color="4F81BD" w:themeColor="accent1"/>
              </w:tcBorders>
            </w:tcPr>
            <w:p w14:paraId="1874D01C" w14:textId="214872A9" w:rsidR="00BA6B5F" w:rsidRPr="00C7200C" w:rsidRDefault="00BA6B5F" w:rsidP="00D74908">
              <w:pPr>
                <w:pStyle w:val="Header"/>
                <w:rPr>
                  <w:rFonts w:ascii="Calibri" w:eastAsiaTheme="majorEastAsia" w:hAnsi="Calibri" w:cstheme="majorBidi"/>
                  <w:b/>
                  <w:color w:val="4F81BD" w:themeColor="accent1"/>
                </w:rPr>
              </w:pPr>
              <w:r>
                <w:rPr>
                  <w:rFonts w:ascii="Calibri" w:eastAsiaTheme="majorEastAsia" w:hAnsi="Calibri" w:cstheme="majorBidi"/>
                  <w:b/>
                  <w:color w:val="4F81BD" w:themeColor="accent1"/>
                </w:rPr>
                <w:t>Alcohol Consumption and Academic performance</w:t>
              </w:r>
            </w:p>
          </w:tc>
        </w:sdtContent>
      </w:sdt>
    </w:tr>
  </w:tbl>
  <w:p w14:paraId="0140BE94" w14:textId="77777777" w:rsidR="00BA6B5F" w:rsidRDefault="00BA6B5F" w:rsidP="00DB6F04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9114"/>
      <w:gridCol w:w="476"/>
    </w:tblGrid>
    <w:tr w:rsidR="00BA6B5F" w14:paraId="0296A703" w14:textId="77777777" w:rsidTr="00D74908">
      <w:sdt>
        <w:sdtPr>
          <w:rPr>
            <w:rFonts w:ascii="Calibri" w:eastAsiaTheme="majorEastAsia" w:hAnsi="Calibri" w:cstheme="majorBidi"/>
            <w:b/>
            <w:color w:val="4F81BD" w:themeColor="accent1"/>
          </w:rPr>
          <w:alias w:val="Title"/>
          <w:id w:val="177129827"/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4752" w:type="pct"/>
              <w:tcBorders>
                <w:right w:val="single" w:sz="18" w:space="0" w:color="4F81BD" w:themeColor="accent1"/>
              </w:tcBorders>
            </w:tcPr>
            <w:p w14:paraId="5902307F" w14:textId="26E1987C" w:rsidR="00BA6B5F" w:rsidRPr="00412958" w:rsidRDefault="00BA6B5F" w:rsidP="00D74908">
              <w:pPr>
                <w:pStyle w:val="Header"/>
                <w:jc w:val="right"/>
                <w:rPr>
                  <w:rFonts w:ascii="Calibri" w:hAnsi="Calibri"/>
                  <w:b/>
                  <w:color w:val="4F81BD" w:themeColor="accent1"/>
                </w:rPr>
              </w:pPr>
              <w:r>
                <w:rPr>
                  <w:rFonts w:ascii="Calibri" w:eastAsiaTheme="majorEastAsia" w:hAnsi="Calibri" w:cstheme="majorBidi"/>
                  <w:b/>
                  <w:color w:val="4F81BD" w:themeColor="accent1"/>
                </w:rPr>
                <w:t>Alcohol Consumption and Academic performance</w:t>
              </w:r>
            </w:p>
          </w:tc>
        </w:sdtContent>
      </w:sdt>
      <w:tc>
        <w:tcPr>
          <w:tcW w:w="248" w:type="pct"/>
          <w:tcBorders>
            <w:left w:val="single" w:sz="18" w:space="0" w:color="4F81BD" w:themeColor="accent1"/>
          </w:tcBorders>
        </w:tcPr>
        <w:p w14:paraId="440B5A5E" w14:textId="77777777" w:rsidR="00BA6B5F" w:rsidRPr="00C7200C" w:rsidRDefault="00BA6B5F" w:rsidP="00D74908">
          <w:pPr>
            <w:pStyle w:val="Header"/>
            <w:rPr>
              <w:rFonts w:ascii="Calibri" w:eastAsiaTheme="majorEastAsia" w:hAnsi="Calibri" w:cstheme="majorBidi"/>
              <w:b/>
              <w:color w:val="4F81BD" w:themeColor="accent1"/>
            </w:rPr>
          </w:pPr>
          <w:r w:rsidRPr="00412958">
            <w:rPr>
              <w:rFonts w:ascii="Calibri" w:hAnsi="Calibri"/>
              <w:b/>
              <w:color w:val="4F81BD" w:themeColor="accent1"/>
            </w:rPr>
            <w:fldChar w:fldCharType="begin"/>
          </w:r>
          <w:r w:rsidRPr="00412958">
            <w:rPr>
              <w:rFonts w:ascii="Calibri" w:hAnsi="Calibri"/>
              <w:b/>
              <w:color w:val="4F81BD" w:themeColor="accent1"/>
            </w:rPr>
            <w:instrText xml:space="preserve"> PAGE   \* MERGEFORMAT </w:instrText>
          </w:r>
          <w:r w:rsidRPr="00412958">
            <w:rPr>
              <w:rFonts w:ascii="Calibri" w:hAnsi="Calibri"/>
              <w:b/>
              <w:color w:val="4F81BD" w:themeColor="accent1"/>
            </w:rPr>
            <w:fldChar w:fldCharType="separate"/>
          </w:r>
          <w:r w:rsidR="00A417DC">
            <w:rPr>
              <w:rFonts w:ascii="Calibri" w:hAnsi="Calibri"/>
              <w:b/>
              <w:noProof/>
              <w:color w:val="4F81BD" w:themeColor="accent1"/>
            </w:rPr>
            <w:t>3</w:t>
          </w:r>
          <w:r w:rsidRPr="00412958">
            <w:rPr>
              <w:rFonts w:ascii="Calibri" w:hAnsi="Calibri"/>
              <w:b/>
              <w:color w:val="4F81BD" w:themeColor="accent1"/>
            </w:rPr>
            <w:fldChar w:fldCharType="end"/>
          </w:r>
        </w:p>
      </w:tc>
    </w:tr>
  </w:tbl>
  <w:p w14:paraId="0A475A58" w14:textId="77777777" w:rsidR="00BA6B5F" w:rsidRDefault="00BA6B5F" w:rsidP="00DB6F04">
    <w:pPr>
      <w:pStyle w:val="Footer"/>
      <w:ind w:right="360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bottomFromText="200" w:vertAnchor="text" w:tblpY="1"/>
      <w:tblW w:w="5000" w:type="pct"/>
      <w:tblLook w:val="04A0" w:firstRow="1" w:lastRow="0" w:firstColumn="1" w:lastColumn="0" w:noHBand="0" w:noVBand="1"/>
    </w:tblPr>
    <w:tblGrid>
      <w:gridCol w:w="4119"/>
      <w:gridCol w:w="1338"/>
      <w:gridCol w:w="4119"/>
    </w:tblGrid>
    <w:tr w:rsidR="00BA6B5F" w14:paraId="141418C3" w14:textId="77777777" w:rsidTr="00B212B5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296E88B3" w14:textId="77777777" w:rsidR="00BA6B5F" w:rsidRDefault="00BA6B5F" w:rsidP="00B212B5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500" w:type="pct"/>
          <w:vMerge w:val="restart"/>
          <w:noWrap/>
          <w:vAlign w:val="center"/>
          <w:hideMark/>
        </w:tcPr>
        <w:p w14:paraId="107EF9BF" w14:textId="144685B2" w:rsidR="00BA6B5F" w:rsidRDefault="00BA6B5F" w:rsidP="00B212B5">
          <w:pPr>
            <w:pStyle w:val="NoSpacing"/>
            <w:spacing w:line="276" w:lineRule="auto"/>
            <w:rPr>
              <w:rFonts w:asciiTheme="majorHAnsi" w:hAnsiTheme="majorHAnsi"/>
              <w:color w:val="365F91" w:themeColor="accent1" w:themeShade="BF"/>
            </w:rPr>
          </w:pPr>
          <w:r>
            <w:rPr>
              <w:rFonts w:ascii="Cambria" w:hAnsi="Cambria"/>
              <w:color w:val="365F91" w:themeColor="accent1" w:themeShade="BF"/>
            </w:rPr>
            <w:t>INTE 290/4</w:t>
          </w:r>
        </w:p>
      </w:tc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723FC922" w14:textId="77777777" w:rsidR="00BA6B5F" w:rsidRDefault="00BA6B5F" w:rsidP="00B212B5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  <w:tr w:rsidR="00BA6B5F" w14:paraId="407B0A37" w14:textId="77777777" w:rsidTr="00B212B5">
      <w:trPr>
        <w:trHeight w:val="150"/>
      </w:trPr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6206AA9C" w14:textId="77777777" w:rsidR="00BA6B5F" w:rsidRDefault="00BA6B5F" w:rsidP="00B212B5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0" w:type="auto"/>
          <w:vMerge/>
          <w:vAlign w:val="center"/>
          <w:hideMark/>
        </w:tcPr>
        <w:p w14:paraId="34CBFE3C" w14:textId="77777777" w:rsidR="00BA6B5F" w:rsidRDefault="00BA6B5F" w:rsidP="00B212B5">
          <w:pPr>
            <w:rPr>
              <w:rFonts w:asciiTheme="majorHAnsi" w:hAnsiTheme="majorHAnsi"/>
              <w:color w:val="365F91" w:themeColor="accent1" w:themeShade="BF"/>
              <w:sz w:val="22"/>
              <w:szCs w:val="22"/>
            </w:rPr>
          </w:pPr>
        </w:p>
      </w:tc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10E51C4A" w14:textId="77777777" w:rsidR="00BA6B5F" w:rsidRDefault="00BA6B5F" w:rsidP="00B212B5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</w:tbl>
  <w:p w14:paraId="5A59285E" w14:textId="77777777" w:rsidR="00BA6B5F" w:rsidRDefault="00BA6B5F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AED5C4" w14:textId="77777777" w:rsidR="00173DEF" w:rsidRDefault="00173DEF" w:rsidP="00DB6F04">
      <w:r>
        <w:separator/>
      </w:r>
    </w:p>
  </w:footnote>
  <w:footnote w:type="continuationSeparator" w:id="0">
    <w:p w14:paraId="7178119C" w14:textId="77777777" w:rsidR="00173DEF" w:rsidRDefault="00173DEF" w:rsidP="00DB6F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30E29"/>
    <w:multiLevelType w:val="hybridMultilevel"/>
    <w:tmpl w:val="1A884BA6"/>
    <w:lvl w:ilvl="0" w:tplc="04090013">
      <w:start w:val="1"/>
      <w:numFmt w:val="upperRoman"/>
      <w:lvlText w:val="%1."/>
      <w:lvlJc w:val="right"/>
      <w:pPr>
        <w:ind w:left="4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F7064F2"/>
    <w:multiLevelType w:val="hybridMultilevel"/>
    <w:tmpl w:val="EBC6B24C"/>
    <w:lvl w:ilvl="0" w:tplc="37C28684">
      <w:start w:val="1"/>
      <w:numFmt w:val="upperRoman"/>
      <w:lvlText w:val="%1."/>
      <w:lvlJc w:val="left"/>
      <w:pPr>
        <w:ind w:left="780" w:hanging="72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33DD5230"/>
    <w:multiLevelType w:val="hybridMultilevel"/>
    <w:tmpl w:val="37761234"/>
    <w:lvl w:ilvl="0" w:tplc="04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3">
    <w:nsid w:val="49713EF7"/>
    <w:multiLevelType w:val="hybridMultilevel"/>
    <w:tmpl w:val="AE4AC44A"/>
    <w:lvl w:ilvl="0" w:tplc="0409000F">
      <w:start w:val="1"/>
      <w:numFmt w:val="decimal"/>
      <w:lvlText w:val="%1."/>
      <w:lvlJc w:val="left"/>
      <w:pPr>
        <w:ind w:left="768" w:hanging="360"/>
      </w:pPr>
    </w:lvl>
    <w:lvl w:ilvl="1" w:tplc="04090019" w:tentative="1">
      <w:start w:val="1"/>
      <w:numFmt w:val="lowerLetter"/>
      <w:lvlText w:val="%2."/>
      <w:lvlJc w:val="left"/>
      <w:pPr>
        <w:ind w:left="1488" w:hanging="360"/>
      </w:pPr>
    </w:lvl>
    <w:lvl w:ilvl="2" w:tplc="0409001B" w:tentative="1">
      <w:start w:val="1"/>
      <w:numFmt w:val="lowerRoman"/>
      <w:lvlText w:val="%3."/>
      <w:lvlJc w:val="right"/>
      <w:pPr>
        <w:ind w:left="2208" w:hanging="180"/>
      </w:pPr>
    </w:lvl>
    <w:lvl w:ilvl="3" w:tplc="0409000F" w:tentative="1">
      <w:start w:val="1"/>
      <w:numFmt w:val="decimal"/>
      <w:lvlText w:val="%4."/>
      <w:lvlJc w:val="left"/>
      <w:pPr>
        <w:ind w:left="2928" w:hanging="360"/>
      </w:pPr>
    </w:lvl>
    <w:lvl w:ilvl="4" w:tplc="04090019" w:tentative="1">
      <w:start w:val="1"/>
      <w:numFmt w:val="lowerLetter"/>
      <w:lvlText w:val="%5."/>
      <w:lvlJc w:val="left"/>
      <w:pPr>
        <w:ind w:left="3648" w:hanging="360"/>
      </w:pPr>
    </w:lvl>
    <w:lvl w:ilvl="5" w:tplc="0409001B" w:tentative="1">
      <w:start w:val="1"/>
      <w:numFmt w:val="lowerRoman"/>
      <w:lvlText w:val="%6."/>
      <w:lvlJc w:val="right"/>
      <w:pPr>
        <w:ind w:left="4368" w:hanging="180"/>
      </w:pPr>
    </w:lvl>
    <w:lvl w:ilvl="6" w:tplc="0409000F" w:tentative="1">
      <w:start w:val="1"/>
      <w:numFmt w:val="decimal"/>
      <w:lvlText w:val="%7."/>
      <w:lvlJc w:val="left"/>
      <w:pPr>
        <w:ind w:left="5088" w:hanging="360"/>
      </w:pPr>
    </w:lvl>
    <w:lvl w:ilvl="7" w:tplc="04090019" w:tentative="1">
      <w:start w:val="1"/>
      <w:numFmt w:val="lowerLetter"/>
      <w:lvlText w:val="%8."/>
      <w:lvlJc w:val="left"/>
      <w:pPr>
        <w:ind w:left="5808" w:hanging="360"/>
      </w:pPr>
    </w:lvl>
    <w:lvl w:ilvl="8" w:tplc="04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4">
    <w:nsid w:val="4FC05179"/>
    <w:multiLevelType w:val="hybridMultilevel"/>
    <w:tmpl w:val="05CCCE2C"/>
    <w:lvl w:ilvl="0" w:tplc="DAE2C9AC">
      <w:start w:val="1"/>
      <w:numFmt w:val="upperRoman"/>
      <w:lvlText w:val="%1."/>
      <w:lvlJc w:val="right"/>
      <w:pPr>
        <w:ind w:left="720" w:hanging="360"/>
      </w:pPr>
      <w:rPr>
        <w:b/>
        <w:i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A532B0"/>
    <w:multiLevelType w:val="hybridMultilevel"/>
    <w:tmpl w:val="7C80DB7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F04"/>
    <w:rsid w:val="0005084D"/>
    <w:rsid w:val="000B2013"/>
    <w:rsid w:val="000B7F04"/>
    <w:rsid w:val="000F387B"/>
    <w:rsid w:val="00173DEF"/>
    <w:rsid w:val="0018052E"/>
    <w:rsid w:val="001A1F46"/>
    <w:rsid w:val="001A26CC"/>
    <w:rsid w:val="001B412B"/>
    <w:rsid w:val="001E4057"/>
    <w:rsid w:val="00225077"/>
    <w:rsid w:val="00241E14"/>
    <w:rsid w:val="00293D7A"/>
    <w:rsid w:val="002D4F0A"/>
    <w:rsid w:val="00342D86"/>
    <w:rsid w:val="0037555D"/>
    <w:rsid w:val="00460261"/>
    <w:rsid w:val="00567FBD"/>
    <w:rsid w:val="005978C2"/>
    <w:rsid w:val="005A1B71"/>
    <w:rsid w:val="005A20C2"/>
    <w:rsid w:val="005F7F5D"/>
    <w:rsid w:val="00660498"/>
    <w:rsid w:val="0068117B"/>
    <w:rsid w:val="0077000A"/>
    <w:rsid w:val="007863B2"/>
    <w:rsid w:val="007F7F03"/>
    <w:rsid w:val="008A139F"/>
    <w:rsid w:val="008B0C9F"/>
    <w:rsid w:val="00941F75"/>
    <w:rsid w:val="00962C1A"/>
    <w:rsid w:val="009B64AB"/>
    <w:rsid w:val="009E20A9"/>
    <w:rsid w:val="009F1848"/>
    <w:rsid w:val="00A417DC"/>
    <w:rsid w:val="00AE65ED"/>
    <w:rsid w:val="00B144C2"/>
    <w:rsid w:val="00B20828"/>
    <w:rsid w:val="00B212B5"/>
    <w:rsid w:val="00B616E4"/>
    <w:rsid w:val="00B8338A"/>
    <w:rsid w:val="00BA6B5F"/>
    <w:rsid w:val="00BB7296"/>
    <w:rsid w:val="00C20871"/>
    <w:rsid w:val="00C35E10"/>
    <w:rsid w:val="00C60D7B"/>
    <w:rsid w:val="00C64E1A"/>
    <w:rsid w:val="00CB15E7"/>
    <w:rsid w:val="00D25312"/>
    <w:rsid w:val="00D62695"/>
    <w:rsid w:val="00D74908"/>
    <w:rsid w:val="00DB119F"/>
    <w:rsid w:val="00DB6F04"/>
    <w:rsid w:val="00E111CA"/>
    <w:rsid w:val="00E77C8D"/>
    <w:rsid w:val="00F81EFE"/>
    <w:rsid w:val="00F846D8"/>
    <w:rsid w:val="00FC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763A59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2C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6F0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F04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B6F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6F04"/>
  </w:style>
  <w:style w:type="character" w:styleId="PageNumber">
    <w:name w:val="page number"/>
    <w:basedOn w:val="DefaultParagraphFont"/>
    <w:uiPriority w:val="99"/>
    <w:semiHidden/>
    <w:unhideWhenUsed/>
    <w:rsid w:val="00DB6F04"/>
  </w:style>
  <w:style w:type="character" w:customStyle="1" w:styleId="Heading1Char">
    <w:name w:val="Heading 1 Char"/>
    <w:basedOn w:val="DefaultParagraphFont"/>
    <w:link w:val="Heading1"/>
    <w:uiPriority w:val="9"/>
    <w:rsid w:val="00962C1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05084D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5F7F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F7F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AE65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Grid">
    <w:name w:val="Light Grid"/>
    <w:basedOn w:val="TableNormal"/>
    <w:uiPriority w:val="62"/>
    <w:rsid w:val="0037555D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37555D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37555D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MediumShading2-Accent1">
    <w:name w:val="Medium Shading 2 Accent 1"/>
    <w:basedOn w:val="TableNormal"/>
    <w:uiPriority w:val="64"/>
    <w:rsid w:val="0037555D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2">
    <w:name w:val="Medium List 2"/>
    <w:basedOn w:val="TableNormal"/>
    <w:uiPriority w:val="66"/>
    <w:rsid w:val="0037555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2">
    <w:name w:val="Medium Grid 2"/>
    <w:basedOn w:val="TableNormal"/>
    <w:uiPriority w:val="68"/>
    <w:rsid w:val="0037555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1-Accent6">
    <w:name w:val="Medium Grid 1 Accent 6"/>
    <w:basedOn w:val="TableNormal"/>
    <w:uiPriority w:val="67"/>
    <w:rsid w:val="0037555D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1-Accent5">
    <w:name w:val="Medium Grid 1 Accent 5"/>
    <w:basedOn w:val="TableNormal"/>
    <w:uiPriority w:val="67"/>
    <w:rsid w:val="0037555D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4">
    <w:name w:val="Medium Grid 1 Accent 4"/>
    <w:basedOn w:val="TableNormal"/>
    <w:uiPriority w:val="67"/>
    <w:rsid w:val="0037555D"/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paragraph" w:styleId="Header">
    <w:name w:val="header"/>
    <w:basedOn w:val="Normal"/>
    <w:link w:val="HeaderChar"/>
    <w:uiPriority w:val="99"/>
    <w:unhideWhenUsed/>
    <w:rsid w:val="00B212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12B5"/>
  </w:style>
  <w:style w:type="paragraph" w:styleId="NoSpacing">
    <w:name w:val="No Spacing"/>
    <w:link w:val="NoSpacingChar"/>
    <w:qFormat/>
    <w:rsid w:val="00B212B5"/>
    <w:rPr>
      <w:rFonts w:ascii="PMingLiU" w:hAnsi="PMingLiU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rsid w:val="00B212B5"/>
    <w:rPr>
      <w:rFonts w:ascii="PMingLiU" w:hAnsi="PMingLiU"/>
      <w:sz w:val="22"/>
      <w:szCs w:val="22"/>
    </w:rPr>
  </w:style>
  <w:style w:type="table" w:styleId="LightShading-Accent1">
    <w:name w:val="Light Shading Accent 1"/>
    <w:basedOn w:val="TableNormal"/>
    <w:uiPriority w:val="60"/>
    <w:rsid w:val="008B0C9F"/>
    <w:rPr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List-Accent1">
    <w:name w:val="Light List Accent 1"/>
    <w:basedOn w:val="TableNormal"/>
    <w:uiPriority w:val="61"/>
    <w:rsid w:val="007863B2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ediumShading1-Accent1">
    <w:name w:val="Medium Shading 1 Accent 1"/>
    <w:basedOn w:val="TableNormal"/>
    <w:uiPriority w:val="63"/>
    <w:rsid w:val="00C60D7B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List1-Accent5">
    <w:name w:val="Medium List 1 Accent 5"/>
    <w:basedOn w:val="TableNormal"/>
    <w:uiPriority w:val="65"/>
    <w:rsid w:val="00C60D7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4">
    <w:name w:val="Medium List 1 Accent 4"/>
    <w:basedOn w:val="TableNormal"/>
    <w:uiPriority w:val="65"/>
    <w:rsid w:val="00C60D7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2-Accent1">
    <w:name w:val="Medium List 2 Accent 1"/>
    <w:basedOn w:val="TableNormal"/>
    <w:uiPriority w:val="66"/>
    <w:rsid w:val="00C60D7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apple-converted-space">
    <w:name w:val="apple-converted-space"/>
    <w:basedOn w:val="DefaultParagraphFont"/>
    <w:rsid w:val="00241E1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2C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6F0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F04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B6F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6F04"/>
  </w:style>
  <w:style w:type="character" w:styleId="PageNumber">
    <w:name w:val="page number"/>
    <w:basedOn w:val="DefaultParagraphFont"/>
    <w:uiPriority w:val="99"/>
    <w:semiHidden/>
    <w:unhideWhenUsed/>
    <w:rsid w:val="00DB6F04"/>
  </w:style>
  <w:style w:type="character" w:customStyle="1" w:styleId="Heading1Char">
    <w:name w:val="Heading 1 Char"/>
    <w:basedOn w:val="DefaultParagraphFont"/>
    <w:link w:val="Heading1"/>
    <w:uiPriority w:val="9"/>
    <w:rsid w:val="00962C1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05084D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5F7F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F7F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AE65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Grid">
    <w:name w:val="Light Grid"/>
    <w:basedOn w:val="TableNormal"/>
    <w:uiPriority w:val="62"/>
    <w:rsid w:val="0037555D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37555D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37555D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MediumShading2-Accent1">
    <w:name w:val="Medium Shading 2 Accent 1"/>
    <w:basedOn w:val="TableNormal"/>
    <w:uiPriority w:val="64"/>
    <w:rsid w:val="0037555D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2">
    <w:name w:val="Medium List 2"/>
    <w:basedOn w:val="TableNormal"/>
    <w:uiPriority w:val="66"/>
    <w:rsid w:val="0037555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2">
    <w:name w:val="Medium Grid 2"/>
    <w:basedOn w:val="TableNormal"/>
    <w:uiPriority w:val="68"/>
    <w:rsid w:val="0037555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1-Accent6">
    <w:name w:val="Medium Grid 1 Accent 6"/>
    <w:basedOn w:val="TableNormal"/>
    <w:uiPriority w:val="67"/>
    <w:rsid w:val="0037555D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1-Accent5">
    <w:name w:val="Medium Grid 1 Accent 5"/>
    <w:basedOn w:val="TableNormal"/>
    <w:uiPriority w:val="67"/>
    <w:rsid w:val="0037555D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4">
    <w:name w:val="Medium Grid 1 Accent 4"/>
    <w:basedOn w:val="TableNormal"/>
    <w:uiPriority w:val="67"/>
    <w:rsid w:val="0037555D"/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paragraph" w:styleId="Header">
    <w:name w:val="header"/>
    <w:basedOn w:val="Normal"/>
    <w:link w:val="HeaderChar"/>
    <w:uiPriority w:val="99"/>
    <w:unhideWhenUsed/>
    <w:rsid w:val="00B212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12B5"/>
  </w:style>
  <w:style w:type="paragraph" w:styleId="NoSpacing">
    <w:name w:val="No Spacing"/>
    <w:link w:val="NoSpacingChar"/>
    <w:qFormat/>
    <w:rsid w:val="00B212B5"/>
    <w:rPr>
      <w:rFonts w:ascii="PMingLiU" w:hAnsi="PMingLiU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rsid w:val="00B212B5"/>
    <w:rPr>
      <w:rFonts w:ascii="PMingLiU" w:hAnsi="PMingLiU"/>
      <w:sz w:val="22"/>
      <w:szCs w:val="22"/>
    </w:rPr>
  </w:style>
  <w:style w:type="table" w:styleId="LightShading-Accent1">
    <w:name w:val="Light Shading Accent 1"/>
    <w:basedOn w:val="TableNormal"/>
    <w:uiPriority w:val="60"/>
    <w:rsid w:val="008B0C9F"/>
    <w:rPr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List-Accent1">
    <w:name w:val="Light List Accent 1"/>
    <w:basedOn w:val="TableNormal"/>
    <w:uiPriority w:val="61"/>
    <w:rsid w:val="007863B2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ediumShading1-Accent1">
    <w:name w:val="Medium Shading 1 Accent 1"/>
    <w:basedOn w:val="TableNormal"/>
    <w:uiPriority w:val="63"/>
    <w:rsid w:val="00C60D7B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List1-Accent5">
    <w:name w:val="Medium List 1 Accent 5"/>
    <w:basedOn w:val="TableNormal"/>
    <w:uiPriority w:val="65"/>
    <w:rsid w:val="00C60D7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4">
    <w:name w:val="Medium List 1 Accent 4"/>
    <w:basedOn w:val="TableNormal"/>
    <w:uiPriority w:val="65"/>
    <w:rsid w:val="00C60D7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2-Accent1">
    <w:name w:val="Medium List 2 Accent 1"/>
    <w:basedOn w:val="TableNormal"/>
    <w:uiPriority w:val="66"/>
    <w:rsid w:val="00C60D7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apple-converted-space">
    <w:name w:val="apple-converted-space"/>
    <w:basedOn w:val="DefaultParagraphFont"/>
    <w:rsid w:val="00241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9929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640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56948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78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g"/><Relationship Id="rId20" Type="http://schemas.openxmlformats.org/officeDocument/2006/relationships/diagramData" Target="diagrams/data3.xml"/><Relationship Id="rId21" Type="http://schemas.openxmlformats.org/officeDocument/2006/relationships/diagramLayout" Target="diagrams/layout3.xml"/><Relationship Id="rId22" Type="http://schemas.openxmlformats.org/officeDocument/2006/relationships/diagramQuickStyle" Target="diagrams/quickStyle3.xml"/><Relationship Id="rId23" Type="http://schemas.openxmlformats.org/officeDocument/2006/relationships/diagramColors" Target="diagrams/colors3.xml"/><Relationship Id="rId24" Type="http://schemas.microsoft.com/office/2007/relationships/diagramDrawing" Target="diagrams/drawing3.xml"/><Relationship Id="rId25" Type="http://schemas.openxmlformats.org/officeDocument/2006/relationships/footer" Target="footer1.xml"/><Relationship Id="rId26" Type="http://schemas.openxmlformats.org/officeDocument/2006/relationships/footer" Target="footer2.xml"/><Relationship Id="rId27" Type="http://schemas.openxmlformats.org/officeDocument/2006/relationships/footer" Target="footer3.xml"/><Relationship Id="rId28" Type="http://schemas.openxmlformats.org/officeDocument/2006/relationships/fontTable" Target="fontTable.xml"/><Relationship Id="rId29" Type="http://schemas.openxmlformats.org/officeDocument/2006/relationships/theme" Target="theme/theme1.xml"/><Relationship Id="rId10" Type="http://schemas.openxmlformats.org/officeDocument/2006/relationships/diagramData" Target="diagrams/data1.xml"/><Relationship Id="rId11" Type="http://schemas.openxmlformats.org/officeDocument/2006/relationships/diagramLayout" Target="diagrams/layout1.xml"/><Relationship Id="rId12" Type="http://schemas.openxmlformats.org/officeDocument/2006/relationships/diagramQuickStyle" Target="diagrams/quickStyle1.xml"/><Relationship Id="rId13" Type="http://schemas.openxmlformats.org/officeDocument/2006/relationships/diagramColors" Target="diagrams/colors1.xml"/><Relationship Id="rId14" Type="http://schemas.microsoft.com/office/2007/relationships/diagramDrawing" Target="diagrams/drawing1.xml"/><Relationship Id="rId15" Type="http://schemas.openxmlformats.org/officeDocument/2006/relationships/diagramData" Target="diagrams/data2.xml"/><Relationship Id="rId16" Type="http://schemas.openxmlformats.org/officeDocument/2006/relationships/diagramLayout" Target="diagrams/layout2.xml"/><Relationship Id="rId17" Type="http://schemas.openxmlformats.org/officeDocument/2006/relationships/diagramQuickStyle" Target="diagrams/quickStyle2.xml"/><Relationship Id="rId18" Type="http://schemas.openxmlformats.org/officeDocument/2006/relationships/diagramColors" Target="diagrams/colors2.xml"/><Relationship Id="rId19" Type="http://schemas.microsoft.com/office/2007/relationships/diagramDrawing" Target="diagrams/drawing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7945C3D-9F83-E045-8718-C533389817C5}" type="doc">
      <dgm:prSet loTypeId="urn:microsoft.com/office/officeart/2005/8/layout/process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35CBF932-529D-EF47-B389-AE4DB979B570}">
      <dgm:prSet phldrT="[Text]"/>
      <dgm:spPr/>
      <dgm:t>
        <a:bodyPr/>
        <a:lstStyle/>
        <a:p>
          <a:r>
            <a:rPr lang="en-US"/>
            <a:t>Fall Semester</a:t>
          </a:r>
        </a:p>
      </dgm:t>
    </dgm:pt>
    <dgm:pt modelId="{251EB13A-5854-AB40-82B9-AD421E091F3C}" type="parTrans" cxnId="{091D80E7-151C-BE4D-BBC0-B54A830325E9}">
      <dgm:prSet/>
      <dgm:spPr/>
      <dgm:t>
        <a:bodyPr/>
        <a:lstStyle/>
        <a:p>
          <a:endParaRPr lang="en-US"/>
        </a:p>
      </dgm:t>
    </dgm:pt>
    <dgm:pt modelId="{5B595431-8E31-CF47-A365-289C360C0A97}" type="sibTrans" cxnId="{091D80E7-151C-BE4D-BBC0-B54A830325E9}">
      <dgm:prSet/>
      <dgm:spPr/>
      <dgm:t>
        <a:bodyPr/>
        <a:lstStyle/>
        <a:p>
          <a:endParaRPr lang="en-US"/>
        </a:p>
      </dgm:t>
    </dgm:pt>
    <dgm:pt modelId="{738CAB45-55A2-954A-ABF5-83CAAAA193B4}">
      <dgm:prSet phldrT="[Text]"/>
      <dgm:spPr/>
      <dgm:t>
        <a:bodyPr/>
        <a:lstStyle/>
        <a:p>
          <a:r>
            <a:rPr lang="en-US"/>
            <a:t>Sept-Dec 2014</a:t>
          </a:r>
        </a:p>
      </dgm:t>
    </dgm:pt>
    <dgm:pt modelId="{3EC61A5F-9F52-3B45-BBA1-AD12705488DF}" type="parTrans" cxnId="{8B3E2554-9BB8-A944-8AEA-2692F4CBF665}">
      <dgm:prSet/>
      <dgm:spPr/>
      <dgm:t>
        <a:bodyPr/>
        <a:lstStyle/>
        <a:p>
          <a:endParaRPr lang="en-US"/>
        </a:p>
      </dgm:t>
    </dgm:pt>
    <dgm:pt modelId="{49824F4C-0E99-FF44-A597-E97746356424}" type="sibTrans" cxnId="{8B3E2554-9BB8-A944-8AEA-2692F4CBF665}">
      <dgm:prSet/>
      <dgm:spPr/>
      <dgm:t>
        <a:bodyPr/>
        <a:lstStyle/>
        <a:p>
          <a:endParaRPr lang="en-US"/>
        </a:p>
      </dgm:t>
    </dgm:pt>
    <dgm:pt modelId="{3314C35E-BCA6-1A40-BE32-482C7B018AF2}">
      <dgm:prSet phldrT="[Text]"/>
      <dgm:spPr/>
      <dgm:t>
        <a:bodyPr/>
        <a:lstStyle/>
        <a:p>
          <a:r>
            <a:rPr lang="en-US"/>
            <a:t>Midterms (October)</a:t>
          </a:r>
        </a:p>
      </dgm:t>
    </dgm:pt>
    <dgm:pt modelId="{C4CDFA31-459F-DA41-8CF7-CE9AC2E5AFED}" type="parTrans" cxnId="{E2080D3A-001F-A945-8FED-2559059C25C2}">
      <dgm:prSet/>
      <dgm:spPr/>
      <dgm:t>
        <a:bodyPr/>
        <a:lstStyle/>
        <a:p>
          <a:endParaRPr lang="en-US"/>
        </a:p>
      </dgm:t>
    </dgm:pt>
    <dgm:pt modelId="{1D6EA4B4-B072-1645-BC98-9FD89ADACC01}" type="sibTrans" cxnId="{E2080D3A-001F-A945-8FED-2559059C25C2}">
      <dgm:prSet/>
      <dgm:spPr/>
      <dgm:t>
        <a:bodyPr/>
        <a:lstStyle/>
        <a:p>
          <a:endParaRPr lang="en-US"/>
        </a:p>
      </dgm:t>
    </dgm:pt>
    <dgm:pt modelId="{67E46FD3-A95F-7348-B0D0-AB1FB0EC485D}">
      <dgm:prSet phldrT="[Text]"/>
      <dgm:spPr/>
      <dgm:t>
        <a:bodyPr/>
        <a:lstStyle/>
        <a:p>
          <a:r>
            <a:rPr lang="en-US"/>
            <a:t>Before: Give out surveys on drinking and studying habits</a:t>
          </a:r>
        </a:p>
      </dgm:t>
    </dgm:pt>
    <dgm:pt modelId="{059AC430-9967-6F4B-BC59-F0A1F5254159}" type="parTrans" cxnId="{1C4C62D4-1862-D241-A92C-814AE2110FED}">
      <dgm:prSet/>
      <dgm:spPr/>
      <dgm:t>
        <a:bodyPr/>
        <a:lstStyle/>
        <a:p>
          <a:endParaRPr lang="en-US"/>
        </a:p>
      </dgm:t>
    </dgm:pt>
    <dgm:pt modelId="{16233580-E394-5947-9443-87C71C4A38EA}" type="sibTrans" cxnId="{1C4C62D4-1862-D241-A92C-814AE2110FED}">
      <dgm:prSet/>
      <dgm:spPr/>
      <dgm:t>
        <a:bodyPr/>
        <a:lstStyle/>
        <a:p>
          <a:endParaRPr lang="en-US"/>
        </a:p>
      </dgm:t>
    </dgm:pt>
    <dgm:pt modelId="{B1EE7524-DCEF-9742-BF6B-76126C818CC7}">
      <dgm:prSet phldrT="[Text]"/>
      <dgm:spPr/>
      <dgm:t>
        <a:bodyPr/>
        <a:lstStyle/>
        <a:p>
          <a:r>
            <a:rPr lang="en-US"/>
            <a:t>Finals (December)</a:t>
          </a:r>
        </a:p>
      </dgm:t>
    </dgm:pt>
    <dgm:pt modelId="{9D2E5657-4D49-574C-936D-AEC13EC398BA}" type="parTrans" cxnId="{400CCAD4-1F8B-4447-BA8F-457DB3876F6C}">
      <dgm:prSet/>
      <dgm:spPr/>
      <dgm:t>
        <a:bodyPr/>
        <a:lstStyle/>
        <a:p>
          <a:endParaRPr lang="en-US"/>
        </a:p>
      </dgm:t>
    </dgm:pt>
    <dgm:pt modelId="{93CAE140-AFC8-7F48-ACA9-97937F02B2E9}" type="sibTrans" cxnId="{400CCAD4-1F8B-4447-BA8F-457DB3876F6C}">
      <dgm:prSet/>
      <dgm:spPr/>
      <dgm:t>
        <a:bodyPr/>
        <a:lstStyle/>
        <a:p>
          <a:endParaRPr lang="en-US"/>
        </a:p>
      </dgm:t>
    </dgm:pt>
    <dgm:pt modelId="{14219616-A702-FC4C-80A6-F49CFECDBE66}">
      <dgm:prSet phldrT="[Text]"/>
      <dgm:spPr/>
      <dgm:t>
        <a:bodyPr/>
        <a:lstStyle/>
        <a:p>
          <a:r>
            <a:rPr lang="en-US"/>
            <a:t>Before: Give out follow-up surveys on drinking and studying habits</a:t>
          </a:r>
        </a:p>
      </dgm:t>
    </dgm:pt>
    <dgm:pt modelId="{E8996BCB-45C0-184C-A5A2-35C55F0B78AB}" type="parTrans" cxnId="{23F4CC06-7E17-8A43-9705-9AE40805D28A}">
      <dgm:prSet/>
      <dgm:spPr/>
      <dgm:t>
        <a:bodyPr/>
        <a:lstStyle/>
        <a:p>
          <a:endParaRPr lang="en-US"/>
        </a:p>
      </dgm:t>
    </dgm:pt>
    <dgm:pt modelId="{BFB81AFB-C49C-0B45-B3BC-D2611AB21E61}" type="sibTrans" cxnId="{23F4CC06-7E17-8A43-9705-9AE40805D28A}">
      <dgm:prSet/>
      <dgm:spPr/>
      <dgm:t>
        <a:bodyPr/>
        <a:lstStyle/>
        <a:p>
          <a:endParaRPr lang="en-US"/>
        </a:p>
      </dgm:t>
    </dgm:pt>
    <dgm:pt modelId="{377DC26F-567C-F948-93D2-7DA403B55774}">
      <dgm:prSet/>
      <dgm:spPr/>
      <dgm:t>
        <a:bodyPr/>
        <a:lstStyle/>
        <a:p>
          <a:r>
            <a:rPr lang="en-US"/>
            <a:t>After: Collect midterm exam grades from participating students</a:t>
          </a:r>
        </a:p>
      </dgm:t>
    </dgm:pt>
    <dgm:pt modelId="{D6F3A652-CB4B-674B-B4E8-7AB6E12AA3B6}" type="parTrans" cxnId="{5333F45E-B9EB-C140-AACD-9D19D6731C63}">
      <dgm:prSet/>
      <dgm:spPr/>
      <dgm:t>
        <a:bodyPr/>
        <a:lstStyle/>
        <a:p>
          <a:endParaRPr lang="en-US"/>
        </a:p>
      </dgm:t>
    </dgm:pt>
    <dgm:pt modelId="{7EDEBDC9-8038-4C4A-93EB-6F0B1DAA0B9F}" type="sibTrans" cxnId="{5333F45E-B9EB-C140-AACD-9D19D6731C63}">
      <dgm:prSet/>
      <dgm:spPr/>
      <dgm:t>
        <a:bodyPr/>
        <a:lstStyle/>
        <a:p>
          <a:endParaRPr lang="en-US"/>
        </a:p>
      </dgm:t>
    </dgm:pt>
    <dgm:pt modelId="{CB31961F-74D1-D24A-A2A2-10C3907F6611}">
      <dgm:prSet/>
      <dgm:spPr/>
      <dgm:t>
        <a:bodyPr/>
        <a:lstStyle/>
        <a:p>
          <a:r>
            <a:rPr lang="en-US"/>
            <a:t>After: Collect final exam grades from participating students</a:t>
          </a:r>
        </a:p>
      </dgm:t>
    </dgm:pt>
    <dgm:pt modelId="{56E6DDDC-77AB-7D4D-883A-3DD176D0CCEF}" type="parTrans" cxnId="{02D45CF5-8CCE-3341-80E5-02451D6661FA}">
      <dgm:prSet/>
      <dgm:spPr/>
      <dgm:t>
        <a:bodyPr/>
        <a:lstStyle/>
        <a:p>
          <a:endParaRPr lang="en-US"/>
        </a:p>
      </dgm:t>
    </dgm:pt>
    <dgm:pt modelId="{679181D5-76C7-B14B-8DB3-14BCF91250BF}" type="sibTrans" cxnId="{02D45CF5-8CCE-3341-80E5-02451D6661FA}">
      <dgm:prSet/>
      <dgm:spPr/>
      <dgm:t>
        <a:bodyPr/>
        <a:lstStyle/>
        <a:p>
          <a:endParaRPr lang="en-US"/>
        </a:p>
      </dgm:t>
    </dgm:pt>
    <dgm:pt modelId="{7A71532E-BD8F-5249-A53C-C09F2D4B6210}">
      <dgm:prSet/>
      <dgm:spPr/>
      <dgm:t>
        <a:bodyPr/>
        <a:lstStyle/>
        <a:p>
          <a:endParaRPr lang="en-US"/>
        </a:p>
      </dgm:t>
    </dgm:pt>
    <dgm:pt modelId="{8EE7D08F-1463-D944-932D-6E4466C6D111}" type="parTrans" cxnId="{21A291AC-E5E3-CE4C-B57B-95A33135100D}">
      <dgm:prSet/>
      <dgm:spPr/>
      <dgm:t>
        <a:bodyPr/>
        <a:lstStyle/>
        <a:p>
          <a:endParaRPr lang="en-US"/>
        </a:p>
      </dgm:t>
    </dgm:pt>
    <dgm:pt modelId="{17D9F909-641D-6248-B577-233C43CCB0A5}" type="sibTrans" cxnId="{21A291AC-E5E3-CE4C-B57B-95A33135100D}">
      <dgm:prSet/>
      <dgm:spPr/>
      <dgm:t>
        <a:bodyPr/>
        <a:lstStyle/>
        <a:p>
          <a:endParaRPr lang="en-US"/>
        </a:p>
      </dgm:t>
    </dgm:pt>
    <dgm:pt modelId="{010166C3-F758-9144-A9F5-E7F1B670F209}" type="pres">
      <dgm:prSet presAssocID="{77945C3D-9F83-E045-8718-C533389817C5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EC8B161E-E5CA-D34E-A94A-1AF8B87C1BE9}" type="pres">
      <dgm:prSet presAssocID="{35CBF932-529D-EF47-B389-AE4DB979B570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F09B6ED-B135-024D-B434-489FBD138387}" type="pres">
      <dgm:prSet presAssocID="{5B595431-8E31-CF47-A365-289C360C0A97}" presName="sibTrans" presStyleLbl="sibTrans2D1" presStyleIdx="0" presStyleCnt="2"/>
      <dgm:spPr/>
      <dgm:t>
        <a:bodyPr/>
        <a:lstStyle/>
        <a:p>
          <a:endParaRPr lang="en-US"/>
        </a:p>
      </dgm:t>
    </dgm:pt>
    <dgm:pt modelId="{BBBCBB82-3447-B148-91B7-EBF5D3C52BB6}" type="pres">
      <dgm:prSet presAssocID="{5B595431-8E31-CF47-A365-289C360C0A97}" presName="connectorText" presStyleLbl="sibTrans2D1" presStyleIdx="0" presStyleCnt="2"/>
      <dgm:spPr/>
      <dgm:t>
        <a:bodyPr/>
        <a:lstStyle/>
        <a:p>
          <a:endParaRPr lang="en-US"/>
        </a:p>
      </dgm:t>
    </dgm:pt>
    <dgm:pt modelId="{74102815-CB69-6F43-B17B-DC93A843A052}" type="pres">
      <dgm:prSet presAssocID="{3314C35E-BCA6-1A40-BE32-482C7B018AF2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7D4E19F-7A43-6148-9745-9B801A5CC093}" type="pres">
      <dgm:prSet presAssocID="{1D6EA4B4-B072-1645-BC98-9FD89ADACC01}" presName="sibTrans" presStyleLbl="sibTrans2D1" presStyleIdx="1" presStyleCnt="2"/>
      <dgm:spPr/>
      <dgm:t>
        <a:bodyPr/>
        <a:lstStyle/>
        <a:p>
          <a:endParaRPr lang="en-US"/>
        </a:p>
      </dgm:t>
    </dgm:pt>
    <dgm:pt modelId="{7907AE11-89A7-1F47-99FF-FAAAC66D6212}" type="pres">
      <dgm:prSet presAssocID="{1D6EA4B4-B072-1645-BC98-9FD89ADACC01}" presName="connectorText" presStyleLbl="sibTrans2D1" presStyleIdx="1" presStyleCnt="2"/>
      <dgm:spPr/>
      <dgm:t>
        <a:bodyPr/>
        <a:lstStyle/>
        <a:p>
          <a:endParaRPr lang="en-US"/>
        </a:p>
      </dgm:t>
    </dgm:pt>
    <dgm:pt modelId="{69FBA628-3B04-6547-BB98-6E2AAFCC692F}" type="pres">
      <dgm:prSet presAssocID="{B1EE7524-DCEF-9742-BF6B-76126C818CC7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C6163B17-232B-EF44-994A-EB4CB0526B36}" type="presOf" srcId="{B1EE7524-DCEF-9742-BF6B-76126C818CC7}" destId="{69FBA628-3B04-6547-BB98-6E2AAFCC692F}" srcOrd="0" destOrd="0" presId="urn:microsoft.com/office/officeart/2005/8/layout/process1"/>
    <dgm:cxn modelId="{E3397DCD-B8A0-794D-95AA-6263D17C8431}" type="presOf" srcId="{5B595431-8E31-CF47-A365-289C360C0A97}" destId="{BBBCBB82-3447-B148-91B7-EBF5D3C52BB6}" srcOrd="1" destOrd="0" presId="urn:microsoft.com/office/officeart/2005/8/layout/process1"/>
    <dgm:cxn modelId="{D8963246-A534-3845-A49F-8597DAA579E4}" type="presOf" srcId="{1D6EA4B4-B072-1645-BC98-9FD89ADACC01}" destId="{07D4E19F-7A43-6148-9745-9B801A5CC093}" srcOrd="0" destOrd="0" presId="urn:microsoft.com/office/officeart/2005/8/layout/process1"/>
    <dgm:cxn modelId="{DE46E415-881C-A54B-9488-BD8FF8253D63}" type="presOf" srcId="{77945C3D-9F83-E045-8718-C533389817C5}" destId="{010166C3-F758-9144-A9F5-E7F1B670F209}" srcOrd="0" destOrd="0" presId="urn:microsoft.com/office/officeart/2005/8/layout/process1"/>
    <dgm:cxn modelId="{EBE6D7EA-818E-DF4C-A7A0-E10C7DA4188C}" type="presOf" srcId="{67E46FD3-A95F-7348-B0D0-AB1FB0EC485D}" destId="{74102815-CB69-6F43-B17B-DC93A843A052}" srcOrd="0" destOrd="1" presId="urn:microsoft.com/office/officeart/2005/8/layout/process1"/>
    <dgm:cxn modelId="{5333F45E-B9EB-C140-AACD-9D19D6731C63}" srcId="{3314C35E-BCA6-1A40-BE32-482C7B018AF2}" destId="{377DC26F-567C-F948-93D2-7DA403B55774}" srcOrd="1" destOrd="0" parTransId="{D6F3A652-CB4B-674B-B4E8-7AB6E12AA3B6}" sibTransId="{7EDEBDC9-8038-4C4A-93EB-6F0B1DAA0B9F}"/>
    <dgm:cxn modelId="{C1FCE7BB-FCB2-C144-9F88-3EBCCC9D83B2}" type="presOf" srcId="{14219616-A702-FC4C-80A6-F49CFECDBE66}" destId="{69FBA628-3B04-6547-BB98-6E2AAFCC692F}" srcOrd="0" destOrd="1" presId="urn:microsoft.com/office/officeart/2005/8/layout/process1"/>
    <dgm:cxn modelId="{8B3E2554-9BB8-A944-8AEA-2692F4CBF665}" srcId="{35CBF932-529D-EF47-B389-AE4DB979B570}" destId="{738CAB45-55A2-954A-ABF5-83CAAAA193B4}" srcOrd="0" destOrd="0" parTransId="{3EC61A5F-9F52-3B45-BBA1-AD12705488DF}" sibTransId="{49824F4C-0E99-FF44-A597-E97746356424}"/>
    <dgm:cxn modelId="{21A291AC-E5E3-CE4C-B57B-95A33135100D}" srcId="{35CBF932-529D-EF47-B389-AE4DB979B570}" destId="{7A71532E-BD8F-5249-A53C-C09F2D4B6210}" srcOrd="1" destOrd="0" parTransId="{8EE7D08F-1463-D944-932D-6E4466C6D111}" sibTransId="{17D9F909-641D-6248-B577-233C43CCB0A5}"/>
    <dgm:cxn modelId="{1C4C62D4-1862-D241-A92C-814AE2110FED}" srcId="{3314C35E-BCA6-1A40-BE32-482C7B018AF2}" destId="{67E46FD3-A95F-7348-B0D0-AB1FB0EC485D}" srcOrd="0" destOrd="0" parTransId="{059AC430-9967-6F4B-BC59-F0A1F5254159}" sibTransId="{16233580-E394-5947-9443-87C71C4A38EA}"/>
    <dgm:cxn modelId="{091D80E7-151C-BE4D-BBC0-B54A830325E9}" srcId="{77945C3D-9F83-E045-8718-C533389817C5}" destId="{35CBF932-529D-EF47-B389-AE4DB979B570}" srcOrd="0" destOrd="0" parTransId="{251EB13A-5854-AB40-82B9-AD421E091F3C}" sibTransId="{5B595431-8E31-CF47-A365-289C360C0A97}"/>
    <dgm:cxn modelId="{E2080D3A-001F-A945-8FED-2559059C25C2}" srcId="{77945C3D-9F83-E045-8718-C533389817C5}" destId="{3314C35E-BCA6-1A40-BE32-482C7B018AF2}" srcOrd="1" destOrd="0" parTransId="{C4CDFA31-459F-DA41-8CF7-CE9AC2E5AFED}" sibTransId="{1D6EA4B4-B072-1645-BC98-9FD89ADACC01}"/>
    <dgm:cxn modelId="{FD98E0D1-7210-A34C-A9E2-A78396C783DD}" type="presOf" srcId="{7A71532E-BD8F-5249-A53C-C09F2D4B6210}" destId="{EC8B161E-E5CA-D34E-A94A-1AF8B87C1BE9}" srcOrd="0" destOrd="2" presId="urn:microsoft.com/office/officeart/2005/8/layout/process1"/>
    <dgm:cxn modelId="{D73EC887-AA36-954C-AF67-F09C6DD0A9A4}" type="presOf" srcId="{738CAB45-55A2-954A-ABF5-83CAAAA193B4}" destId="{EC8B161E-E5CA-D34E-A94A-1AF8B87C1BE9}" srcOrd="0" destOrd="1" presId="urn:microsoft.com/office/officeart/2005/8/layout/process1"/>
    <dgm:cxn modelId="{400CCAD4-1F8B-4447-BA8F-457DB3876F6C}" srcId="{77945C3D-9F83-E045-8718-C533389817C5}" destId="{B1EE7524-DCEF-9742-BF6B-76126C818CC7}" srcOrd="2" destOrd="0" parTransId="{9D2E5657-4D49-574C-936D-AEC13EC398BA}" sibTransId="{93CAE140-AFC8-7F48-ACA9-97937F02B2E9}"/>
    <dgm:cxn modelId="{D6A58DA2-7766-8046-B0F4-A5777EB54980}" type="presOf" srcId="{377DC26F-567C-F948-93D2-7DA403B55774}" destId="{74102815-CB69-6F43-B17B-DC93A843A052}" srcOrd="0" destOrd="2" presId="urn:microsoft.com/office/officeart/2005/8/layout/process1"/>
    <dgm:cxn modelId="{02D45CF5-8CCE-3341-80E5-02451D6661FA}" srcId="{B1EE7524-DCEF-9742-BF6B-76126C818CC7}" destId="{CB31961F-74D1-D24A-A2A2-10C3907F6611}" srcOrd="1" destOrd="0" parTransId="{56E6DDDC-77AB-7D4D-883A-3DD176D0CCEF}" sibTransId="{679181D5-76C7-B14B-8DB3-14BCF91250BF}"/>
    <dgm:cxn modelId="{23F4CC06-7E17-8A43-9705-9AE40805D28A}" srcId="{B1EE7524-DCEF-9742-BF6B-76126C818CC7}" destId="{14219616-A702-FC4C-80A6-F49CFECDBE66}" srcOrd="0" destOrd="0" parTransId="{E8996BCB-45C0-184C-A5A2-35C55F0B78AB}" sibTransId="{BFB81AFB-C49C-0B45-B3BC-D2611AB21E61}"/>
    <dgm:cxn modelId="{F20219FC-3786-C149-8793-CBADD24902F6}" type="presOf" srcId="{5B595431-8E31-CF47-A365-289C360C0A97}" destId="{CF09B6ED-B135-024D-B434-489FBD138387}" srcOrd="0" destOrd="0" presId="urn:microsoft.com/office/officeart/2005/8/layout/process1"/>
    <dgm:cxn modelId="{A67C8C4E-CBF2-DD4C-9652-E1AFBA05C75C}" type="presOf" srcId="{CB31961F-74D1-D24A-A2A2-10C3907F6611}" destId="{69FBA628-3B04-6547-BB98-6E2AAFCC692F}" srcOrd="0" destOrd="2" presId="urn:microsoft.com/office/officeart/2005/8/layout/process1"/>
    <dgm:cxn modelId="{FE554C4F-EC5D-0049-9D11-42D6409B6DEA}" type="presOf" srcId="{1D6EA4B4-B072-1645-BC98-9FD89ADACC01}" destId="{7907AE11-89A7-1F47-99FF-FAAAC66D6212}" srcOrd="1" destOrd="0" presId="urn:microsoft.com/office/officeart/2005/8/layout/process1"/>
    <dgm:cxn modelId="{FF9C4708-9DBC-F443-AE19-053D24F8E112}" type="presOf" srcId="{35CBF932-529D-EF47-B389-AE4DB979B570}" destId="{EC8B161E-E5CA-D34E-A94A-1AF8B87C1BE9}" srcOrd="0" destOrd="0" presId="urn:microsoft.com/office/officeart/2005/8/layout/process1"/>
    <dgm:cxn modelId="{32ABBE34-3EB9-684A-ABA1-06A20BD1A6DB}" type="presOf" srcId="{3314C35E-BCA6-1A40-BE32-482C7B018AF2}" destId="{74102815-CB69-6F43-B17B-DC93A843A052}" srcOrd="0" destOrd="0" presId="urn:microsoft.com/office/officeart/2005/8/layout/process1"/>
    <dgm:cxn modelId="{6ABA665B-A72B-144B-BA19-DE05F431338A}" type="presParOf" srcId="{010166C3-F758-9144-A9F5-E7F1B670F209}" destId="{EC8B161E-E5CA-D34E-A94A-1AF8B87C1BE9}" srcOrd="0" destOrd="0" presId="urn:microsoft.com/office/officeart/2005/8/layout/process1"/>
    <dgm:cxn modelId="{72D3DACC-C0D5-8340-8232-91F88CD83EAF}" type="presParOf" srcId="{010166C3-F758-9144-A9F5-E7F1B670F209}" destId="{CF09B6ED-B135-024D-B434-489FBD138387}" srcOrd="1" destOrd="0" presId="urn:microsoft.com/office/officeart/2005/8/layout/process1"/>
    <dgm:cxn modelId="{7DD43911-A504-6549-8CCB-D8E87CC8757C}" type="presParOf" srcId="{CF09B6ED-B135-024D-B434-489FBD138387}" destId="{BBBCBB82-3447-B148-91B7-EBF5D3C52BB6}" srcOrd="0" destOrd="0" presId="urn:microsoft.com/office/officeart/2005/8/layout/process1"/>
    <dgm:cxn modelId="{73A97CFD-4C56-F04B-AA02-DE9C9A060AD5}" type="presParOf" srcId="{010166C3-F758-9144-A9F5-E7F1B670F209}" destId="{74102815-CB69-6F43-B17B-DC93A843A052}" srcOrd="2" destOrd="0" presId="urn:microsoft.com/office/officeart/2005/8/layout/process1"/>
    <dgm:cxn modelId="{D1C11AB1-DCF1-C745-8AAE-71697A9B3070}" type="presParOf" srcId="{010166C3-F758-9144-A9F5-E7F1B670F209}" destId="{07D4E19F-7A43-6148-9745-9B801A5CC093}" srcOrd="3" destOrd="0" presId="urn:microsoft.com/office/officeart/2005/8/layout/process1"/>
    <dgm:cxn modelId="{9ECE6644-E73E-F743-929C-5CE9B4D2BDE1}" type="presParOf" srcId="{07D4E19F-7A43-6148-9745-9B801A5CC093}" destId="{7907AE11-89A7-1F47-99FF-FAAAC66D6212}" srcOrd="0" destOrd="0" presId="urn:microsoft.com/office/officeart/2005/8/layout/process1"/>
    <dgm:cxn modelId="{7E431E08-C7AD-D24D-822E-CE8A346C5237}" type="presParOf" srcId="{010166C3-F758-9144-A9F5-E7F1B670F209}" destId="{69FBA628-3B04-6547-BB98-6E2AAFCC692F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959115FB-ABA5-3C4B-B7CD-57699001FCC0}" type="doc">
      <dgm:prSet loTypeId="urn:microsoft.com/office/officeart/2005/8/layout/process1" loCatId="" qsTypeId="urn:microsoft.com/office/officeart/2005/8/quickstyle/simple4" qsCatId="simple" csTypeId="urn:microsoft.com/office/officeart/2005/8/colors/accent1_2" csCatId="accent1" phldr="1"/>
      <dgm:spPr/>
    </dgm:pt>
    <dgm:pt modelId="{31A220D6-6976-CD42-AE2E-FFB4C2ACCB1A}">
      <dgm:prSet phldrT="[Text]"/>
      <dgm:spPr/>
      <dgm:t>
        <a:bodyPr/>
        <a:lstStyle/>
        <a:p>
          <a:r>
            <a:rPr lang="en-US"/>
            <a:t>Winter Semester</a:t>
          </a:r>
        </a:p>
      </dgm:t>
    </dgm:pt>
    <dgm:pt modelId="{D3DD09BA-F087-B54E-B6C0-6CA60A6530CB}" type="parTrans" cxnId="{6DAF43FB-67D1-FA4B-AA8C-5584F4056CCA}">
      <dgm:prSet/>
      <dgm:spPr/>
      <dgm:t>
        <a:bodyPr/>
        <a:lstStyle/>
        <a:p>
          <a:endParaRPr lang="en-US"/>
        </a:p>
      </dgm:t>
    </dgm:pt>
    <dgm:pt modelId="{C9680422-0B9D-2543-AFC5-22561909BB6D}" type="sibTrans" cxnId="{6DAF43FB-67D1-FA4B-AA8C-5584F4056CCA}">
      <dgm:prSet/>
      <dgm:spPr/>
      <dgm:t>
        <a:bodyPr/>
        <a:lstStyle/>
        <a:p>
          <a:endParaRPr lang="en-US"/>
        </a:p>
      </dgm:t>
    </dgm:pt>
    <dgm:pt modelId="{0D36C28C-03DA-D14C-A5EB-B438080FEF19}">
      <dgm:prSet phldrT="[Text]"/>
      <dgm:spPr/>
      <dgm:t>
        <a:bodyPr/>
        <a:lstStyle/>
        <a:p>
          <a:r>
            <a:rPr lang="en-US"/>
            <a:t>Jan-May 2015</a:t>
          </a:r>
        </a:p>
      </dgm:t>
    </dgm:pt>
    <dgm:pt modelId="{61FA040D-8785-9C4D-8E0B-BB0C714F6EE3}" type="parTrans" cxnId="{68AC50D4-5BDF-8E4A-95A9-D5FA5A6AE5F2}">
      <dgm:prSet/>
      <dgm:spPr/>
      <dgm:t>
        <a:bodyPr/>
        <a:lstStyle/>
        <a:p>
          <a:endParaRPr lang="en-US"/>
        </a:p>
      </dgm:t>
    </dgm:pt>
    <dgm:pt modelId="{FA36174C-C9A3-1247-87AE-1DA9950DCB03}" type="sibTrans" cxnId="{68AC50D4-5BDF-8E4A-95A9-D5FA5A6AE5F2}">
      <dgm:prSet/>
      <dgm:spPr/>
      <dgm:t>
        <a:bodyPr/>
        <a:lstStyle/>
        <a:p>
          <a:endParaRPr lang="en-US"/>
        </a:p>
      </dgm:t>
    </dgm:pt>
    <dgm:pt modelId="{D69CF5BC-06BF-F944-BB8F-4AFD17422DD5}">
      <dgm:prSet phldrT="[Text]"/>
      <dgm:spPr/>
      <dgm:t>
        <a:bodyPr/>
        <a:lstStyle/>
        <a:p>
          <a:r>
            <a:rPr lang="en-US"/>
            <a:t>Midterms (February)</a:t>
          </a:r>
        </a:p>
      </dgm:t>
    </dgm:pt>
    <dgm:pt modelId="{B1891113-0E4A-774E-AB1D-0EE0A96F9F5C}" type="parTrans" cxnId="{10BC3274-D049-D646-926F-1A26C166F8D0}">
      <dgm:prSet/>
      <dgm:spPr/>
      <dgm:t>
        <a:bodyPr/>
        <a:lstStyle/>
        <a:p>
          <a:endParaRPr lang="en-US"/>
        </a:p>
      </dgm:t>
    </dgm:pt>
    <dgm:pt modelId="{00266D8D-33C5-804D-B63E-EAD7255EEED7}" type="sibTrans" cxnId="{10BC3274-D049-D646-926F-1A26C166F8D0}">
      <dgm:prSet/>
      <dgm:spPr/>
      <dgm:t>
        <a:bodyPr/>
        <a:lstStyle/>
        <a:p>
          <a:endParaRPr lang="en-US"/>
        </a:p>
      </dgm:t>
    </dgm:pt>
    <dgm:pt modelId="{B707B12B-F49F-1E48-A9F2-01E5AB6E610E}">
      <dgm:prSet phldrT="[Text]"/>
      <dgm:spPr/>
      <dgm:t>
        <a:bodyPr/>
        <a:lstStyle/>
        <a:p>
          <a:r>
            <a:rPr lang="en-US"/>
            <a:t>Before: Give out follow-up surveys on drinking and studying habits</a:t>
          </a:r>
        </a:p>
      </dgm:t>
    </dgm:pt>
    <dgm:pt modelId="{CF193FC7-5328-804E-9C76-ECC7886CAB28}" type="parTrans" cxnId="{ABBF555D-709A-7443-BC6A-FD8EB65476B7}">
      <dgm:prSet/>
      <dgm:spPr/>
      <dgm:t>
        <a:bodyPr/>
        <a:lstStyle/>
        <a:p>
          <a:endParaRPr lang="en-US"/>
        </a:p>
      </dgm:t>
    </dgm:pt>
    <dgm:pt modelId="{769FB09D-0121-6947-B5F1-C39033DD0F75}" type="sibTrans" cxnId="{ABBF555D-709A-7443-BC6A-FD8EB65476B7}">
      <dgm:prSet/>
      <dgm:spPr/>
      <dgm:t>
        <a:bodyPr/>
        <a:lstStyle/>
        <a:p>
          <a:endParaRPr lang="en-US"/>
        </a:p>
      </dgm:t>
    </dgm:pt>
    <dgm:pt modelId="{C84C4426-CF0A-A84B-9010-B7963E1A7FFC}">
      <dgm:prSet/>
      <dgm:spPr/>
      <dgm:t>
        <a:bodyPr/>
        <a:lstStyle/>
        <a:p>
          <a:r>
            <a:rPr lang="en-US"/>
            <a:t>After: Collect midterm exam grades from participating students</a:t>
          </a:r>
        </a:p>
      </dgm:t>
    </dgm:pt>
    <dgm:pt modelId="{B618C3EC-21F1-5B40-96A7-02823D292344}" type="parTrans" cxnId="{B3DB35D8-F583-A041-92C5-51026F8BEB4F}">
      <dgm:prSet/>
      <dgm:spPr/>
      <dgm:t>
        <a:bodyPr/>
        <a:lstStyle/>
        <a:p>
          <a:endParaRPr lang="en-US"/>
        </a:p>
      </dgm:t>
    </dgm:pt>
    <dgm:pt modelId="{5298B7ED-5820-D149-8064-EAFAA728E0DA}" type="sibTrans" cxnId="{B3DB35D8-F583-A041-92C5-51026F8BEB4F}">
      <dgm:prSet/>
      <dgm:spPr/>
      <dgm:t>
        <a:bodyPr/>
        <a:lstStyle/>
        <a:p>
          <a:endParaRPr lang="en-US"/>
        </a:p>
      </dgm:t>
    </dgm:pt>
    <dgm:pt modelId="{C8064665-AF9B-9A47-9613-E4C5508B135D}">
      <dgm:prSet phldrT="[Text]"/>
      <dgm:spPr/>
      <dgm:t>
        <a:bodyPr/>
        <a:lstStyle/>
        <a:p>
          <a:r>
            <a:rPr lang="en-US"/>
            <a:t>Finals (April)</a:t>
          </a:r>
        </a:p>
      </dgm:t>
    </dgm:pt>
    <dgm:pt modelId="{03DF9BFD-B19D-7D44-8703-D7AAFD98698A}" type="parTrans" cxnId="{4352A776-7B9F-224C-A167-1C1F0913002B}">
      <dgm:prSet/>
      <dgm:spPr/>
      <dgm:t>
        <a:bodyPr/>
        <a:lstStyle/>
        <a:p>
          <a:endParaRPr lang="en-US"/>
        </a:p>
      </dgm:t>
    </dgm:pt>
    <dgm:pt modelId="{3A0DD988-33FA-E444-852E-F2D361194332}" type="sibTrans" cxnId="{4352A776-7B9F-224C-A167-1C1F0913002B}">
      <dgm:prSet/>
      <dgm:spPr/>
      <dgm:t>
        <a:bodyPr/>
        <a:lstStyle/>
        <a:p>
          <a:endParaRPr lang="en-US"/>
        </a:p>
      </dgm:t>
    </dgm:pt>
    <dgm:pt modelId="{2E8725C8-303A-534E-8167-70D168404DDB}">
      <dgm:prSet phldrT="[Text]"/>
      <dgm:spPr/>
      <dgm:t>
        <a:bodyPr/>
        <a:lstStyle/>
        <a:p>
          <a:r>
            <a:rPr lang="en-US"/>
            <a:t>Before: Give out follow-up surveys on drinking and studying habits</a:t>
          </a:r>
        </a:p>
      </dgm:t>
    </dgm:pt>
    <dgm:pt modelId="{98724222-2924-4440-9718-AD74F3F2F53B}" type="parTrans" cxnId="{3A456D1F-E0A4-2347-BDAC-A14D10B5FE90}">
      <dgm:prSet/>
      <dgm:spPr/>
      <dgm:t>
        <a:bodyPr/>
        <a:lstStyle/>
        <a:p>
          <a:endParaRPr lang="en-US"/>
        </a:p>
      </dgm:t>
    </dgm:pt>
    <dgm:pt modelId="{E826DAE6-262A-D94F-B3A3-B98523FF66F1}" type="sibTrans" cxnId="{3A456D1F-E0A4-2347-BDAC-A14D10B5FE90}">
      <dgm:prSet/>
      <dgm:spPr/>
      <dgm:t>
        <a:bodyPr/>
        <a:lstStyle/>
        <a:p>
          <a:endParaRPr lang="en-US"/>
        </a:p>
      </dgm:t>
    </dgm:pt>
    <dgm:pt modelId="{04F5420F-D8E8-6D44-B75C-1512E6FAAF67}">
      <dgm:prSet/>
      <dgm:spPr/>
      <dgm:t>
        <a:bodyPr/>
        <a:lstStyle/>
        <a:p>
          <a:r>
            <a:rPr lang="en-US"/>
            <a:t>After: Collect final exam grades from participating students</a:t>
          </a:r>
        </a:p>
      </dgm:t>
    </dgm:pt>
    <dgm:pt modelId="{1AA2CBFF-7194-3543-B027-A7FAE6A151B4}" type="parTrans" cxnId="{11A567BA-8E94-7545-B949-98DE1E2BFEC2}">
      <dgm:prSet/>
      <dgm:spPr/>
      <dgm:t>
        <a:bodyPr/>
        <a:lstStyle/>
        <a:p>
          <a:endParaRPr lang="en-US"/>
        </a:p>
      </dgm:t>
    </dgm:pt>
    <dgm:pt modelId="{A6EC2AA1-A230-5642-A3D3-38B973BD95BE}" type="sibTrans" cxnId="{11A567BA-8E94-7545-B949-98DE1E2BFEC2}">
      <dgm:prSet/>
      <dgm:spPr/>
      <dgm:t>
        <a:bodyPr/>
        <a:lstStyle/>
        <a:p>
          <a:endParaRPr lang="en-US"/>
        </a:p>
      </dgm:t>
    </dgm:pt>
    <dgm:pt modelId="{ED7EF0EC-D85D-2A4D-AA1B-FFDBE157EFB8}" type="pres">
      <dgm:prSet presAssocID="{959115FB-ABA5-3C4B-B7CD-57699001FCC0}" presName="Name0" presStyleCnt="0">
        <dgm:presLayoutVars>
          <dgm:dir/>
          <dgm:resizeHandles val="exact"/>
        </dgm:presLayoutVars>
      </dgm:prSet>
      <dgm:spPr/>
    </dgm:pt>
    <dgm:pt modelId="{585BF6A1-9431-A849-BFA6-64345BB9C4DC}" type="pres">
      <dgm:prSet presAssocID="{31A220D6-6976-CD42-AE2E-FFB4C2ACCB1A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099E563-FDA6-3942-8285-A4A20941361F}" type="pres">
      <dgm:prSet presAssocID="{C9680422-0B9D-2543-AFC5-22561909BB6D}" presName="sibTrans" presStyleLbl="sibTrans2D1" presStyleIdx="0" presStyleCnt="2"/>
      <dgm:spPr/>
      <dgm:t>
        <a:bodyPr/>
        <a:lstStyle/>
        <a:p>
          <a:endParaRPr lang="en-US"/>
        </a:p>
      </dgm:t>
    </dgm:pt>
    <dgm:pt modelId="{26C64EDD-F86E-794C-A6E7-6DC9625F3CB5}" type="pres">
      <dgm:prSet presAssocID="{C9680422-0B9D-2543-AFC5-22561909BB6D}" presName="connectorText" presStyleLbl="sibTrans2D1" presStyleIdx="0" presStyleCnt="2"/>
      <dgm:spPr/>
      <dgm:t>
        <a:bodyPr/>
        <a:lstStyle/>
        <a:p>
          <a:endParaRPr lang="en-US"/>
        </a:p>
      </dgm:t>
    </dgm:pt>
    <dgm:pt modelId="{A32EB29E-C447-8D4A-B313-8E5088F919DB}" type="pres">
      <dgm:prSet presAssocID="{D69CF5BC-06BF-F944-BB8F-4AFD17422DD5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DC9229F-B385-3748-9765-F9EA0CDA042D}" type="pres">
      <dgm:prSet presAssocID="{00266D8D-33C5-804D-B63E-EAD7255EEED7}" presName="sibTrans" presStyleLbl="sibTrans2D1" presStyleIdx="1" presStyleCnt="2"/>
      <dgm:spPr/>
      <dgm:t>
        <a:bodyPr/>
        <a:lstStyle/>
        <a:p>
          <a:endParaRPr lang="en-US"/>
        </a:p>
      </dgm:t>
    </dgm:pt>
    <dgm:pt modelId="{580843B0-24E3-A343-80B5-2CAED3000130}" type="pres">
      <dgm:prSet presAssocID="{00266D8D-33C5-804D-B63E-EAD7255EEED7}" presName="connectorText" presStyleLbl="sibTrans2D1" presStyleIdx="1" presStyleCnt="2"/>
      <dgm:spPr/>
      <dgm:t>
        <a:bodyPr/>
        <a:lstStyle/>
        <a:p>
          <a:endParaRPr lang="en-US"/>
        </a:p>
      </dgm:t>
    </dgm:pt>
    <dgm:pt modelId="{FB931562-1879-5C42-B4D0-8C4F3DF64232}" type="pres">
      <dgm:prSet presAssocID="{C8064665-AF9B-9A47-9613-E4C5508B135D}" presName="node" presStyleLbl="node1" presStyleIdx="2" presStyleCnt="3" custLinFactNeighborX="5063" custLinFactNeighborY="-409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4352A776-7B9F-224C-A167-1C1F0913002B}" srcId="{959115FB-ABA5-3C4B-B7CD-57699001FCC0}" destId="{C8064665-AF9B-9A47-9613-E4C5508B135D}" srcOrd="2" destOrd="0" parTransId="{03DF9BFD-B19D-7D44-8703-D7AAFD98698A}" sibTransId="{3A0DD988-33FA-E444-852E-F2D361194332}"/>
    <dgm:cxn modelId="{ABBF555D-709A-7443-BC6A-FD8EB65476B7}" srcId="{D69CF5BC-06BF-F944-BB8F-4AFD17422DD5}" destId="{B707B12B-F49F-1E48-A9F2-01E5AB6E610E}" srcOrd="0" destOrd="0" parTransId="{CF193FC7-5328-804E-9C76-ECC7886CAB28}" sibTransId="{769FB09D-0121-6947-B5F1-C39033DD0F75}"/>
    <dgm:cxn modelId="{FB63EAEE-78E2-2B4F-8A83-960695D1DCCC}" type="presOf" srcId="{00266D8D-33C5-804D-B63E-EAD7255EEED7}" destId="{580843B0-24E3-A343-80B5-2CAED3000130}" srcOrd="1" destOrd="0" presId="urn:microsoft.com/office/officeart/2005/8/layout/process1"/>
    <dgm:cxn modelId="{2C3BF897-13A4-9C4A-B5E9-24A756CCBAED}" type="presOf" srcId="{B707B12B-F49F-1E48-A9F2-01E5AB6E610E}" destId="{A32EB29E-C447-8D4A-B313-8E5088F919DB}" srcOrd="0" destOrd="1" presId="urn:microsoft.com/office/officeart/2005/8/layout/process1"/>
    <dgm:cxn modelId="{3A456D1F-E0A4-2347-BDAC-A14D10B5FE90}" srcId="{C8064665-AF9B-9A47-9613-E4C5508B135D}" destId="{2E8725C8-303A-534E-8167-70D168404DDB}" srcOrd="0" destOrd="0" parTransId="{98724222-2924-4440-9718-AD74F3F2F53B}" sibTransId="{E826DAE6-262A-D94F-B3A3-B98523FF66F1}"/>
    <dgm:cxn modelId="{D28A0F0B-2597-F344-BF43-672B67A13B39}" type="presOf" srcId="{04F5420F-D8E8-6D44-B75C-1512E6FAAF67}" destId="{FB931562-1879-5C42-B4D0-8C4F3DF64232}" srcOrd="0" destOrd="2" presId="urn:microsoft.com/office/officeart/2005/8/layout/process1"/>
    <dgm:cxn modelId="{331B7AD6-FE6D-2E42-96DB-EA9A9A58CFD0}" type="presOf" srcId="{00266D8D-33C5-804D-B63E-EAD7255EEED7}" destId="{5DC9229F-B385-3748-9765-F9EA0CDA042D}" srcOrd="0" destOrd="0" presId="urn:microsoft.com/office/officeart/2005/8/layout/process1"/>
    <dgm:cxn modelId="{252BF74A-0424-5447-BE77-46029B95BF0E}" type="presOf" srcId="{C9680422-0B9D-2543-AFC5-22561909BB6D}" destId="{26C64EDD-F86E-794C-A6E7-6DC9625F3CB5}" srcOrd="1" destOrd="0" presId="urn:microsoft.com/office/officeart/2005/8/layout/process1"/>
    <dgm:cxn modelId="{71840A9E-D413-544D-9338-19BBE55B84A1}" type="presOf" srcId="{0D36C28C-03DA-D14C-A5EB-B438080FEF19}" destId="{585BF6A1-9431-A849-BFA6-64345BB9C4DC}" srcOrd="0" destOrd="1" presId="urn:microsoft.com/office/officeart/2005/8/layout/process1"/>
    <dgm:cxn modelId="{4B7A70E5-CD03-CB43-B2B6-710210155670}" type="presOf" srcId="{D69CF5BC-06BF-F944-BB8F-4AFD17422DD5}" destId="{A32EB29E-C447-8D4A-B313-8E5088F919DB}" srcOrd="0" destOrd="0" presId="urn:microsoft.com/office/officeart/2005/8/layout/process1"/>
    <dgm:cxn modelId="{81D5C57E-D092-434C-9580-E7566249EFCB}" type="presOf" srcId="{959115FB-ABA5-3C4B-B7CD-57699001FCC0}" destId="{ED7EF0EC-D85D-2A4D-AA1B-FFDBE157EFB8}" srcOrd="0" destOrd="0" presId="urn:microsoft.com/office/officeart/2005/8/layout/process1"/>
    <dgm:cxn modelId="{5FE17522-787B-BF45-815A-71D9B4832DD6}" type="presOf" srcId="{C8064665-AF9B-9A47-9613-E4C5508B135D}" destId="{FB931562-1879-5C42-B4D0-8C4F3DF64232}" srcOrd="0" destOrd="0" presId="urn:microsoft.com/office/officeart/2005/8/layout/process1"/>
    <dgm:cxn modelId="{B3DB35D8-F583-A041-92C5-51026F8BEB4F}" srcId="{D69CF5BC-06BF-F944-BB8F-4AFD17422DD5}" destId="{C84C4426-CF0A-A84B-9010-B7963E1A7FFC}" srcOrd="1" destOrd="0" parTransId="{B618C3EC-21F1-5B40-96A7-02823D292344}" sibTransId="{5298B7ED-5820-D149-8064-EAFAA728E0DA}"/>
    <dgm:cxn modelId="{34BAB5C0-6D61-954D-BBE3-05311B6A1E6B}" type="presOf" srcId="{C84C4426-CF0A-A84B-9010-B7963E1A7FFC}" destId="{A32EB29E-C447-8D4A-B313-8E5088F919DB}" srcOrd="0" destOrd="2" presId="urn:microsoft.com/office/officeart/2005/8/layout/process1"/>
    <dgm:cxn modelId="{7E29DAEA-1054-E540-9F05-7A6EAA880B3B}" type="presOf" srcId="{31A220D6-6976-CD42-AE2E-FFB4C2ACCB1A}" destId="{585BF6A1-9431-A849-BFA6-64345BB9C4DC}" srcOrd="0" destOrd="0" presId="urn:microsoft.com/office/officeart/2005/8/layout/process1"/>
    <dgm:cxn modelId="{6DAF43FB-67D1-FA4B-AA8C-5584F4056CCA}" srcId="{959115FB-ABA5-3C4B-B7CD-57699001FCC0}" destId="{31A220D6-6976-CD42-AE2E-FFB4C2ACCB1A}" srcOrd="0" destOrd="0" parTransId="{D3DD09BA-F087-B54E-B6C0-6CA60A6530CB}" sibTransId="{C9680422-0B9D-2543-AFC5-22561909BB6D}"/>
    <dgm:cxn modelId="{11A567BA-8E94-7545-B949-98DE1E2BFEC2}" srcId="{C8064665-AF9B-9A47-9613-E4C5508B135D}" destId="{04F5420F-D8E8-6D44-B75C-1512E6FAAF67}" srcOrd="1" destOrd="0" parTransId="{1AA2CBFF-7194-3543-B027-A7FAE6A151B4}" sibTransId="{A6EC2AA1-A230-5642-A3D3-38B973BD95BE}"/>
    <dgm:cxn modelId="{8FE747B7-B71D-3548-84AB-8EC6981C94A7}" type="presOf" srcId="{C9680422-0B9D-2543-AFC5-22561909BB6D}" destId="{2099E563-FDA6-3942-8285-A4A20941361F}" srcOrd="0" destOrd="0" presId="urn:microsoft.com/office/officeart/2005/8/layout/process1"/>
    <dgm:cxn modelId="{68AC50D4-5BDF-8E4A-95A9-D5FA5A6AE5F2}" srcId="{31A220D6-6976-CD42-AE2E-FFB4C2ACCB1A}" destId="{0D36C28C-03DA-D14C-A5EB-B438080FEF19}" srcOrd="0" destOrd="0" parTransId="{61FA040D-8785-9C4D-8E0B-BB0C714F6EE3}" sibTransId="{FA36174C-C9A3-1247-87AE-1DA9950DCB03}"/>
    <dgm:cxn modelId="{10BC3274-D049-D646-926F-1A26C166F8D0}" srcId="{959115FB-ABA5-3C4B-B7CD-57699001FCC0}" destId="{D69CF5BC-06BF-F944-BB8F-4AFD17422DD5}" srcOrd="1" destOrd="0" parTransId="{B1891113-0E4A-774E-AB1D-0EE0A96F9F5C}" sibTransId="{00266D8D-33C5-804D-B63E-EAD7255EEED7}"/>
    <dgm:cxn modelId="{A2EE5A87-B4CD-C74B-BB32-A89E19EB806F}" type="presOf" srcId="{2E8725C8-303A-534E-8167-70D168404DDB}" destId="{FB931562-1879-5C42-B4D0-8C4F3DF64232}" srcOrd="0" destOrd="1" presId="urn:microsoft.com/office/officeart/2005/8/layout/process1"/>
    <dgm:cxn modelId="{5EBB96D8-FC6F-D04C-9F50-30919C97B656}" type="presParOf" srcId="{ED7EF0EC-D85D-2A4D-AA1B-FFDBE157EFB8}" destId="{585BF6A1-9431-A849-BFA6-64345BB9C4DC}" srcOrd="0" destOrd="0" presId="urn:microsoft.com/office/officeart/2005/8/layout/process1"/>
    <dgm:cxn modelId="{6F8EBE83-C4BD-4C49-8232-D240091446A6}" type="presParOf" srcId="{ED7EF0EC-D85D-2A4D-AA1B-FFDBE157EFB8}" destId="{2099E563-FDA6-3942-8285-A4A20941361F}" srcOrd="1" destOrd="0" presId="urn:microsoft.com/office/officeart/2005/8/layout/process1"/>
    <dgm:cxn modelId="{87B63B03-44E2-3648-B10D-E4B6BEE52579}" type="presParOf" srcId="{2099E563-FDA6-3942-8285-A4A20941361F}" destId="{26C64EDD-F86E-794C-A6E7-6DC9625F3CB5}" srcOrd="0" destOrd="0" presId="urn:microsoft.com/office/officeart/2005/8/layout/process1"/>
    <dgm:cxn modelId="{CEE8F345-5111-934C-B963-D756CF7B0C23}" type="presParOf" srcId="{ED7EF0EC-D85D-2A4D-AA1B-FFDBE157EFB8}" destId="{A32EB29E-C447-8D4A-B313-8E5088F919DB}" srcOrd="2" destOrd="0" presId="urn:microsoft.com/office/officeart/2005/8/layout/process1"/>
    <dgm:cxn modelId="{C816E16C-2D0D-9545-B248-9910BF6ADA89}" type="presParOf" srcId="{ED7EF0EC-D85D-2A4D-AA1B-FFDBE157EFB8}" destId="{5DC9229F-B385-3748-9765-F9EA0CDA042D}" srcOrd="3" destOrd="0" presId="urn:microsoft.com/office/officeart/2005/8/layout/process1"/>
    <dgm:cxn modelId="{DA5C93CB-6807-8F48-A21D-67A4679A88AB}" type="presParOf" srcId="{5DC9229F-B385-3748-9765-F9EA0CDA042D}" destId="{580843B0-24E3-A343-80B5-2CAED3000130}" srcOrd="0" destOrd="0" presId="urn:microsoft.com/office/officeart/2005/8/layout/process1"/>
    <dgm:cxn modelId="{91C60AF1-D64B-4A43-AA49-6C08A8C3C02B}" type="presParOf" srcId="{ED7EF0EC-D85D-2A4D-AA1B-FFDBE157EFB8}" destId="{FB931562-1879-5C42-B4D0-8C4F3DF64232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56219435-260A-5648-B871-59449E7CCBEA}" type="doc">
      <dgm:prSet loTypeId="urn:microsoft.com/office/officeart/2005/8/layout/vList2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9BF795C8-82B4-5440-A598-563D24D0D193}">
      <dgm:prSet phldrT="[Text]" custT="1"/>
      <dgm:spPr/>
      <dgm:t>
        <a:bodyPr/>
        <a:lstStyle/>
        <a:p>
          <a:r>
            <a:rPr lang="en-US" sz="1400"/>
            <a:t>Additional dates</a:t>
          </a:r>
        </a:p>
      </dgm:t>
    </dgm:pt>
    <dgm:pt modelId="{80E92EAC-7A77-484B-987B-85FCBC025F55}" type="parTrans" cxnId="{70B49500-1741-1744-952A-F1059F3F67C0}">
      <dgm:prSet/>
      <dgm:spPr/>
      <dgm:t>
        <a:bodyPr/>
        <a:lstStyle/>
        <a:p>
          <a:endParaRPr lang="en-US"/>
        </a:p>
      </dgm:t>
    </dgm:pt>
    <dgm:pt modelId="{5F14E48F-5508-E24F-82AD-5E67D40D22E2}" type="sibTrans" cxnId="{70B49500-1741-1744-952A-F1059F3F67C0}">
      <dgm:prSet/>
      <dgm:spPr/>
      <dgm:t>
        <a:bodyPr/>
        <a:lstStyle/>
        <a:p>
          <a:endParaRPr lang="en-US"/>
        </a:p>
      </dgm:t>
    </dgm:pt>
    <dgm:pt modelId="{C6859AF3-14FF-B34C-B963-409C2B7F73DA}">
      <dgm:prSet phldrT="[Text]" custT="1"/>
      <dgm:spPr/>
      <dgm:t>
        <a:bodyPr/>
        <a:lstStyle/>
        <a:p>
          <a:r>
            <a:rPr lang="en-US" sz="1200"/>
            <a:t>Final collection of data</a:t>
          </a:r>
        </a:p>
      </dgm:t>
    </dgm:pt>
    <dgm:pt modelId="{01CC07BE-81F0-014B-80A4-CBB04F08F433}" type="parTrans" cxnId="{33AA6D95-B926-1142-A23B-C7C9D9D026E3}">
      <dgm:prSet/>
      <dgm:spPr/>
      <dgm:t>
        <a:bodyPr/>
        <a:lstStyle/>
        <a:p>
          <a:endParaRPr lang="en-US"/>
        </a:p>
      </dgm:t>
    </dgm:pt>
    <dgm:pt modelId="{47B0F938-C82F-EB47-9545-710CC4779CCF}" type="sibTrans" cxnId="{33AA6D95-B926-1142-A23B-C7C9D9D026E3}">
      <dgm:prSet/>
      <dgm:spPr/>
      <dgm:t>
        <a:bodyPr/>
        <a:lstStyle/>
        <a:p>
          <a:endParaRPr lang="en-US"/>
        </a:p>
      </dgm:t>
    </dgm:pt>
    <dgm:pt modelId="{6078D628-7EAE-9F48-A1FA-C24D63CEE2B1}">
      <dgm:prSet phldrT="[Text]" custT="1"/>
      <dgm:spPr/>
      <dgm:t>
        <a:bodyPr/>
        <a:lstStyle/>
        <a:p>
          <a:r>
            <a:rPr lang="en-US" sz="1200"/>
            <a:t>Analysis of data</a:t>
          </a:r>
        </a:p>
      </dgm:t>
    </dgm:pt>
    <dgm:pt modelId="{931878B4-C548-544C-AEBD-63732EF39F80}" type="parTrans" cxnId="{65A5A6ED-C345-114C-8FD0-58295FCCFBE0}">
      <dgm:prSet/>
      <dgm:spPr/>
      <dgm:t>
        <a:bodyPr/>
        <a:lstStyle/>
        <a:p>
          <a:endParaRPr lang="en-US"/>
        </a:p>
      </dgm:t>
    </dgm:pt>
    <dgm:pt modelId="{999D0AA8-AAAB-5746-B2C9-A440DD4BFBC6}" type="sibTrans" cxnId="{65A5A6ED-C345-114C-8FD0-58295FCCFBE0}">
      <dgm:prSet/>
      <dgm:spPr/>
      <dgm:t>
        <a:bodyPr/>
        <a:lstStyle/>
        <a:p>
          <a:endParaRPr lang="en-US"/>
        </a:p>
      </dgm:t>
    </dgm:pt>
    <dgm:pt modelId="{C808BFCE-7510-8146-A46C-760A99E14AE5}">
      <dgm:prSet custT="1"/>
      <dgm:spPr/>
      <dgm:t>
        <a:bodyPr/>
        <a:lstStyle/>
        <a:p>
          <a:r>
            <a:rPr lang="en-US" sz="1200"/>
            <a:t>May 20th 2015</a:t>
          </a:r>
        </a:p>
      </dgm:t>
    </dgm:pt>
    <dgm:pt modelId="{7F169E24-EB71-714D-94A1-455441F64339}" type="parTrans" cxnId="{614F702B-2D3D-CA4D-8A7C-09D8FBC24CF0}">
      <dgm:prSet/>
      <dgm:spPr/>
      <dgm:t>
        <a:bodyPr/>
        <a:lstStyle/>
        <a:p>
          <a:endParaRPr lang="en-US"/>
        </a:p>
      </dgm:t>
    </dgm:pt>
    <dgm:pt modelId="{B04AD2D5-767E-FF4B-9923-2972CD1C5FF7}" type="sibTrans" cxnId="{614F702B-2D3D-CA4D-8A7C-09D8FBC24CF0}">
      <dgm:prSet/>
      <dgm:spPr/>
      <dgm:t>
        <a:bodyPr/>
        <a:lstStyle/>
        <a:p>
          <a:endParaRPr lang="en-US"/>
        </a:p>
      </dgm:t>
    </dgm:pt>
    <dgm:pt modelId="{B8D0DB12-9CBC-C34B-91AD-4072B95C371F}">
      <dgm:prSet custT="1"/>
      <dgm:spPr/>
      <dgm:t>
        <a:bodyPr/>
        <a:lstStyle/>
        <a:p>
          <a:r>
            <a:rPr lang="en-US" sz="1200"/>
            <a:t>June 1st 2015</a:t>
          </a:r>
        </a:p>
      </dgm:t>
    </dgm:pt>
    <dgm:pt modelId="{8801526A-0341-574F-B8A7-06180E52C238}" type="parTrans" cxnId="{E060C6E1-F984-AF4C-87FA-48BF8B2ED0F3}">
      <dgm:prSet/>
      <dgm:spPr/>
      <dgm:t>
        <a:bodyPr/>
        <a:lstStyle/>
        <a:p>
          <a:endParaRPr lang="en-US"/>
        </a:p>
      </dgm:t>
    </dgm:pt>
    <dgm:pt modelId="{756AADAD-56B1-0C4D-BE10-BD83ECD46736}" type="sibTrans" cxnId="{E060C6E1-F984-AF4C-87FA-48BF8B2ED0F3}">
      <dgm:prSet/>
      <dgm:spPr/>
      <dgm:t>
        <a:bodyPr/>
        <a:lstStyle/>
        <a:p>
          <a:endParaRPr lang="en-US"/>
        </a:p>
      </dgm:t>
    </dgm:pt>
    <dgm:pt modelId="{C3724532-DB59-C647-B17F-70209FDE387E}">
      <dgm:prSet custT="1"/>
      <dgm:spPr/>
      <dgm:t>
        <a:bodyPr/>
        <a:lstStyle/>
        <a:p>
          <a:r>
            <a:rPr lang="en-US" sz="1200"/>
            <a:t>Research Ready for appraisal</a:t>
          </a:r>
        </a:p>
      </dgm:t>
    </dgm:pt>
    <dgm:pt modelId="{71B77A47-64A4-4045-93DB-6D061BBF7DFF}" type="parTrans" cxnId="{8D68F8E5-6CC9-EE44-8723-0D97502299C4}">
      <dgm:prSet/>
      <dgm:spPr/>
      <dgm:t>
        <a:bodyPr/>
        <a:lstStyle/>
        <a:p>
          <a:endParaRPr lang="en-US"/>
        </a:p>
      </dgm:t>
    </dgm:pt>
    <dgm:pt modelId="{AD9D9391-036F-C544-A750-CDD9CD630BE9}" type="sibTrans" cxnId="{8D68F8E5-6CC9-EE44-8723-0D97502299C4}">
      <dgm:prSet/>
      <dgm:spPr/>
      <dgm:t>
        <a:bodyPr/>
        <a:lstStyle/>
        <a:p>
          <a:endParaRPr lang="en-US"/>
        </a:p>
      </dgm:t>
    </dgm:pt>
    <dgm:pt modelId="{2D743EAE-868C-7444-939E-C9BC501AA36D}">
      <dgm:prSet custT="1"/>
      <dgm:spPr/>
      <dgm:t>
        <a:bodyPr/>
        <a:lstStyle/>
        <a:p>
          <a:r>
            <a:rPr lang="en-US" sz="1200"/>
            <a:t>June 10th</a:t>
          </a:r>
        </a:p>
      </dgm:t>
    </dgm:pt>
    <dgm:pt modelId="{8DFDCD49-FFDB-1F45-B0A1-630689E218DB}" type="parTrans" cxnId="{09BB5A13-86AE-7640-B4B3-22A0E60046B4}">
      <dgm:prSet/>
      <dgm:spPr/>
      <dgm:t>
        <a:bodyPr/>
        <a:lstStyle/>
        <a:p>
          <a:endParaRPr lang="en-US"/>
        </a:p>
      </dgm:t>
    </dgm:pt>
    <dgm:pt modelId="{8A0B6A09-4F8D-404C-89A7-F90773A1110E}" type="sibTrans" cxnId="{09BB5A13-86AE-7640-B4B3-22A0E60046B4}">
      <dgm:prSet/>
      <dgm:spPr/>
      <dgm:t>
        <a:bodyPr/>
        <a:lstStyle/>
        <a:p>
          <a:endParaRPr lang="en-US"/>
        </a:p>
      </dgm:t>
    </dgm:pt>
    <dgm:pt modelId="{F3435E07-ADF0-E64F-9C30-A7D09CB94149}" type="pres">
      <dgm:prSet presAssocID="{56219435-260A-5648-B871-59449E7CCBEA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BDFCA298-F5BF-2046-A076-892F86E7D88B}" type="pres">
      <dgm:prSet presAssocID="{9BF795C8-82B4-5440-A598-563D24D0D193}" presName="parentText" presStyleLbl="node1" presStyleIdx="0" presStyleCnt="1">
        <dgm:presLayoutVars>
          <dgm:chMax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99D8618-E176-4943-B87D-D1FE8BA3D425}" type="pres">
      <dgm:prSet presAssocID="{9BF795C8-82B4-5440-A598-563D24D0D193}" presName="childText" presStyleLbl="revTx" presStyleIdx="0" presStyleCnt="1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8D68F8E5-6CC9-EE44-8723-0D97502299C4}" srcId="{9BF795C8-82B4-5440-A598-563D24D0D193}" destId="{C3724532-DB59-C647-B17F-70209FDE387E}" srcOrd="2" destOrd="0" parTransId="{71B77A47-64A4-4045-93DB-6D061BBF7DFF}" sibTransId="{AD9D9391-036F-C544-A750-CDD9CD630BE9}"/>
    <dgm:cxn modelId="{33AA6D95-B926-1142-A23B-C7C9D9D026E3}" srcId="{9BF795C8-82B4-5440-A598-563D24D0D193}" destId="{C6859AF3-14FF-B34C-B963-409C2B7F73DA}" srcOrd="0" destOrd="0" parTransId="{01CC07BE-81F0-014B-80A4-CBB04F08F433}" sibTransId="{47B0F938-C82F-EB47-9545-710CC4779CCF}"/>
    <dgm:cxn modelId="{614F702B-2D3D-CA4D-8A7C-09D8FBC24CF0}" srcId="{C6859AF3-14FF-B34C-B963-409C2B7F73DA}" destId="{C808BFCE-7510-8146-A46C-760A99E14AE5}" srcOrd="0" destOrd="0" parTransId="{7F169E24-EB71-714D-94A1-455441F64339}" sibTransId="{B04AD2D5-767E-FF4B-9923-2972CD1C5FF7}"/>
    <dgm:cxn modelId="{4039B57A-EAD2-8044-908E-53A7C99D0749}" type="presOf" srcId="{56219435-260A-5648-B871-59449E7CCBEA}" destId="{F3435E07-ADF0-E64F-9C30-A7D09CB94149}" srcOrd="0" destOrd="0" presId="urn:microsoft.com/office/officeart/2005/8/layout/vList2"/>
    <dgm:cxn modelId="{A8220023-9145-4F41-ACF8-42DE7FF59EE8}" type="presOf" srcId="{B8D0DB12-9CBC-C34B-91AD-4072B95C371F}" destId="{F99D8618-E176-4943-B87D-D1FE8BA3D425}" srcOrd="0" destOrd="3" presId="urn:microsoft.com/office/officeart/2005/8/layout/vList2"/>
    <dgm:cxn modelId="{65A5A6ED-C345-114C-8FD0-58295FCCFBE0}" srcId="{9BF795C8-82B4-5440-A598-563D24D0D193}" destId="{6078D628-7EAE-9F48-A1FA-C24D63CEE2B1}" srcOrd="1" destOrd="0" parTransId="{931878B4-C548-544C-AEBD-63732EF39F80}" sibTransId="{999D0AA8-AAAB-5746-B2C9-A440DD4BFBC6}"/>
    <dgm:cxn modelId="{67BF88D3-82A0-9E4C-98F0-D58ABED85A44}" type="presOf" srcId="{C808BFCE-7510-8146-A46C-760A99E14AE5}" destId="{F99D8618-E176-4943-B87D-D1FE8BA3D425}" srcOrd="0" destOrd="1" presId="urn:microsoft.com/office/officeart/2005/8/layout/vList2"/>
    <dgm:cxn modelId="{06EA72F2-16A7-AE4D-9B13-38C1F3929207}" type="presOf" srcId="{6078D628-7EAE-9F48-A1FA-C24D63CEE2B1}" destId="{F99D8618-E176-4943-B87D-D1FE8BA3D425}" srcOrd="0" destOrd="2" presId="urn:microsoft.com/office/officeart/2005/8/layout/vList2"/>
    <dgm:cxn modelId="{09BB5A13-86AE-7640-B4B3-22A0E60046B4}" srcId="{C3724532-DB59-C647-B17F-70209FDE387E}" destId="{2D743EAE-868C-7444-939E-C9BC501AA36D}" srcOrd="0" destOrd="0" parTransId="{8DFDCD49-FFDB-1F45-B0A1-630689E218DB}" sibTransId="{8A0B6A09-4F8D-404C-89A7-F90773A1110E}"/>
    <dgm:cxn modelId="{FED1D932-8015-F946-880F-870708731A1C}" type="presOf" srcId="{C6859AF3-14FF-B34C-B963-409C2B7F73DA}" destId="{F99D8618-E176-4943-B87D-D1FE8BA3D425}" srcOrd="0" destOrd="0" presId="urn:microsoft.com/office/officeart/2005/8/layout/vList2"/>
    <dgm:cxn modelId="{4D098E09-DDF0-154A-B992-1FAA96222793}" type="presOf" srcId="{2D743EAE-868C-7444-939E-C9BC501AA36D}" destId="{F99D8618-E176-4943-B87D-D1FE8BA3D425}" srcOrd="0" destOrd="5" presId="urn:microsoft.com/office/officeart/2005/8/layout/vList2"/>
    <dgm:cxn modelId="{70B49500-1741-1744-952A-F1059F3F67C0}" srcId="{56219435-260A-5648-B871-59449E7CCBEA}" destId="{9BF795C8-82B4-5440-A598-563D24D0D193}" srcOrd="0" destOrd="0" parTransId="{80E92EAC-7A77-484B-987B-85FCBC025F55}" sibTransId="{5F14E48F-5508-E24F-82AD-5E67D40D22E2}"/>
    <dgm:cxn modelId="{453DC83F-0A67-104B-8477-46B68C8A020F}" type="presOf" srcId="{9BF795C8-82B4-5440-A598-563D24D0D193}" destId="{BDFCA298-F5BF-2046-A076-892F86E7D88B}" srcOrd="0" destOrd="0" presId="urn:microsoft.com/office/officeart/2005/8/layout/vList2"/>
    <dgm:cxn modelId="{E060C6E1-F984-AF4C-87FA-48BF8B2ED0F3}" srcId="{6078D628-7EAE-9F48-A1FA-C24D63CEE2B1}" destId="{B8D0DB12-9CBC-C34B-91AD-4072B95C371F}" srcOrd="0" destOrd="0" parTransId="{8801526A-0341-574F-B8A7-06180E52C238}" sibTransId="{756AADAD-56B1-0C4D-BE10-BD83ECD46736}"/>
    <dgm:cxn modelId="{93560045-E7A4-0342-AA3D-1DC685DE31B0}" type="presOf" srcId="{C3724532-DB59-C647-B17F-70209FDE387E}" destId="{F99D8618-E176-4943-B87D-D1FE8BA3D425}" srcOrd="0" destOrd="4" presId="urn:microsoft.com/office/officeart/2005/8/layout/vList2"/>
    <dgm:cxn modelId="{F12254E4-8D35-8B46-9672-A917D438D1D7}" type="presParOf" srcId="{F3435E07-ADF0-E64F-9C30-A7D09CB94149}" destId="{BDFCA298-F5BF-2046-A076-892F86E7D88B}" srcOrd="0" destOrd="0" presId="urn:microsoft.com/office/officeart/2005/8/layout/vList2"/>
    <dgm:cxn modelId="{A17F097F-D399-2E46-BEB4-5C22414B5982}" type="presParOf" srcId="{F3435E07-ADF0-E64F-9C30-A7D09CB94149}" destId="{F99D8618-E176-4943-B87D-D1FE8BA3D425}" srcOrd="1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C8B161E-E5CA-D34E-A94A-1AF8B87C1BE9}">
      <dsp:nvSpPr>
        <dsp:cNvPr id="0" name=""/>
        <dsp:cNvSpPr/>
      </dsp:nvSpPr>
      <dsp:spPr>
        <a:xfrm>
          <a:off x="5223" y="106314"/>
          <a:ext cx="1561355" cy="14637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t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Fall Semester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Sept-Dec 2014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000" kern="1200"/>
        </a:p>
      </dsp:txBody>
      <dsp:txXfrm>
        <a:off x="48095" y="149186"/>
        <a:ext cx="1475611" cy="1378027"/>
      </dsp:txXfrm>
    </dsp:sp>
    <dsp:sp modelId="{CF09B6ED-B135-024D-B434-489FBD138387}">
      <dsp:nvSpPr>
        <dsp:cNvPr id="0" name=""/>
        <dsp:cNvSpPr/>
      </dsp:nvSpPr>
      <dsp:spPr>
        <a:xfrm>
          <a:off x="1722715" y="644591"/>
          <a:ext cx="331007" cy="387216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/>
        </a:p>
      </dsp:txBody>
      <dsp:txXfrm>
        <a:off x="1722715" y="722034"/>
        <a:ext cx="231705" cy="232330"/>
      </dsp:txXfrm>
    </dsp:sp>
    <dsp:sp modelId="{74102815-CB69-6F43-B17B-DC93A843A052}">
      <dsp:nvSpPr>
        <dsp:cNvPr id="0" name=""/>
        <dsp:cNvSpPr/>
      </dsp:nvSpPr>
      <dsp:spPr>
        <a:xfrm>
          <a:off x="2191122" y="106314"/>
          <a:ext cx="1561355" cy="14637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t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Midterms (October)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Before: Give out surveys on drinking and studying habits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After: Collect midterm exam grades from participating students</a:t>
          </a:r>
        </a:p>
      </dsp:txBody>
      <dsp:txXfrm>
        <a:off x="2233994" y="149186"/>
        <a:ext cx="1475611" cy="1378027"/>
      </dsp:txXfrm>
    </dsp:sp>
    <dsp:sp modelId="{07D4E19F-7A43-6148-9745-9B801A5CC093}">
      <dsp:nvSpPr>
        <dsp:cNvPr id="0" name=""/>
        <dsp:cNvSpPr/>
      </dsp:nvSpPr>
      <dsp:spPr>
        <a:xfrm>
          <a:off x="3908613" y="644591"/>
          <a:ext cx="331007" cy="387216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/>
        </a:p>
      </dsp:txBody>
      <dsp:txXfrm>
        <a:off x="3908613" y="722034"/>
        <a:ext cx="231705" cy="232330"/>
      </dsp:txXfrm>
    </dsp:sp>
    <dsp:sp modelId="{69FBA628-3B04-6547-BB98-6E2AAFCC692F}">
      <dsp:nvSpPr>
        <dsp:cNvPr id="0" name=""/>
        <dsp:cNvSpPr/>
      </dsp:nvSpPr>
      <dsp:spPr>
        <a:xfrm>
          <a:off x="4377020" y="106314"/>
          <a:ext cx="1561355" cy="14637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t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Finals (December)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Before: Give out follow-up surveys on drinking and studying habits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After: Collect final exam grades from participating students</a:t>
          </a:r>
        </a:p>
      </dsp:txBody>
      <dsp:txXfrm>
        <a:off x="4419892" y="149186"/>
        <a:ext cx="1475611" cy="137802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85BF6A1-9431-A849-BFA6-64345BB9C4DC}">
      <dsp:nvSpPr>
        <dsp:cNvPr id="0" name=""/>
        <dsp:cNvSpPr/>
      </dsp:nvSpPr>
      <dsp:spPr>
        <a:xfrm>
          <a:off x="5279" y="41345"/>
          <a:ext cx="1578037" cy="147940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t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Winter Semester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Jan-May 2015</a:t>
          </a:r>
        </a:p>
      </dsp:txBody>
      <dsp:txXfrm>
        <a:off x="48609" y="84675"/>
        <a:ext cx="1491377" cy="1392749"/>
      </dsp:txXfrm>
    </dsp:sp>
    <dsp:sp modelId="{2099E563-FDA6-3942-8285-A4A20941361F}">
      <dsp:nvSpPr>
        <dsp:cNvPr id="0" name=""/>
        <dsp:cNvSpPr/>
      </dsp:nvSpPr>
      <dsp:spPr>
        <a:xfrm>
          <a:off x="1741120" y="585373"/>
          <a:ext cx="334543" cy="391353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/>
        </a:p>
      </dsp:txBody>
      <dsp:txXfrm>
        <a:off x="1741120" y="663644"/>
        <a:ext cx="234180" cy="234811"/>
      </dsp:txXfrm>
    </dsp:sp>
    <dsp:sp modelId="{A32EB29E-C447-8D4A-B313-8E5088F919DB}">
      <dsp:nvSpPr>
        <dsp:cNvPr id="0" name=""/>
        <dsp:cNvSpPr/>
      </dsp:nvSpPr>
      <dsp:spPr>
        <a:xfrm>
          <a:off x="2214531" y="41345"/>
          <a:ext cx="1578037" cy="147940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t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Midterms (February)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Before: Give out follow-up surveys on drinking and studying habits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After: Collect midterm exam grades from participating students</a:t>
          </a:r>
        </a:p>
      </dsp:txBody>
      <dsp:txXfrm>
        <a:off x="2257861" y="84675"/>
        <a:ext cx="1491377" cy="1392749"/>
      </dsp:txXfrm>
    </dsp:sp>
    <dsp:sp modelId="{5DC9229F-B385-3748-9765-F9EA0CDA042D}">
      <dsp:nvSpPr>
        <dsp:cNvPr id="0" name=""/>
        <dsp:cNvSpPr/>
      </dsp:nvSpPr>
      <dsp:spPr>
        <a:xfrm rot="21535825">
          <a:off x="3951662" y="564522"/>
          <a:ext cx="337400" cy="391353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/>
        </a:p>
      </dsp:txBody>
      <dsp:txXfrm>
        <a:off x="3951671" y="643738"/>
        <a:ext cx="236180" cy="234811"/>
      </dsp:txXfrm>
    </dsp:sp>
    <dsp:sp modelId="{FB931562-1879-5C42-B4D0-8C4F3DF64232}">
      <dsp:nvSpPr>
        <dsp:cNvPr id="0" name=""/>
        <dsp:cNvSpPr/>
      </dsp:nvSpPr>
      <dsp:spPr>
        <a:xfrm>
          <a:off x="4429062" y="0"/>
          <a:ext cx="1578037" cy="147940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t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Finals (April)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Before: Give out follow-up surveys on drinking and studying habits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After: Collect final exam grades from participating students</a:t>
          </a:r>
        </a:p>
      </dsp:txBody>
      <dsp:txXfrm>
        <a:off x="4472392" y="43330"/>
        <a:ext cx="1491377" cy="1392749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DFCA298-F5BF-2046-A076-892F86E7D88B}">
      <dsp:nvSpPr>
        <dsp:cNvPr id="0" name=""/>
        <dsp:cNvSpPr/>
      </dsp:nvSpPr>
      <dsp:spPr>
        <a:xfrm>
          <a:off x="0" y="1427"/>
          <a:ext cx="5664200" cy="300900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Additional dates</a:t>
          </a:r>
        </a:p>
      </dsp:txBody>
      <dsp:txXfrm>
        <a:off x="14689" y="16116"/>
        <a:ext cx="5634822" cy="271522"/>
      </dsp:txXfrm>
    </dsp:sp>
    <dsp:sp modelId="{F99D8618-E176-4943-B87D-D1FE8BA3D425}">
      <dsp:nvSpPr>
        <dsp:cNvPr id="0" name=""/>
        <dsp:cNvSpPr/>
      </dsp:nvSpPr>
      <dsp:spPr>
        <a:xfrm>
          <a:off x="0" y="302328"/>
          <a:ext cx="5664200" cy="108308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9838" tIns="15240" rIns="85344" bIns="15240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200" kern="1200"/>
            <a:t>Final collection of data</a:t>
          </a:r>
        </a:p>
        <a:p>
          <a:pPr marL="228600" lvl="2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200" kern="1200"/>
            <a:t>May 20th 2015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200" kern="1200"/>
            <a:t>Analysis of data</a:t>
          </a:r>
        </a:p>
        <a:p>
          <a:pPr marL="228600" lvl="2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200" kern="1200"/>
            <a:t>June 1st 2015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200" kern="1200"/>
            <a:t>Research Ready for appraisal</a:t>
          </a:r>
        </a:p>
        <a:p>
          <a:pPr marL="228600" lvl="2" indent="-114300" algn="l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200" kern="1200"/>
            <a:t>June 10th</a:t>
          </a:r>
        </a:p>
      </dsp:txBody>
      <dsp:txXfrm>
        <a:off x="0" y="302328"/>
        <a:ext cx="5664200" cy="108308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6408623-C340-0C43-9D1B-7D2E1F46F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4</Pages>
  <Words>440</Words>
  <Characters>2510</Characters>
  <Application>Microsoft Macintosh Word</Application>
  <DocSecurity>0</DocSecurity>
  <Lines>20</Lines>
  <Paragraphs>5</Paragraphs>
  <ScaleCrop>false</ScaleCrop>
  <Company>Concordia University</Company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Alcohol Consumption and Academic performance</dc:title>
  <dc:subject/>
  <dc:creator>Laurie Fargeaudoux</dc:creator>
  <cp:keywords/>
  <dc:description/>
  <cp:lastModifiedBy>Laurie Fargeaudoux</cp:lastModifiedBy>
  <cp:revision>37</cp:revision>
  <dcterms:created xsi:type="dcterms:W3CDTF">2014-05-19T16:44:00Z</dcterms:created>
  <dcterms:modified xsi:type="dcterms:W3CDTF">2014-06-02T19:09:00Z</dcterms:modified>
</cp:coreProperties>
</file>