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F07" w:rsidRDefault="005539A6" w:rsidP="005539A6">
      <w:pPr>
        <w:jc w:val="center"/>
        <w:rPr>
          <w:b/>
        </w:rPr>
      </w:pPr>
      <w:r w:rsidRPr="005539A6">
        <w:rPr>
          <w:b/>
          <w:highlight w:val="cyan"/>
        </w:rPr>
        <w:t>Chapter 1: An Interdisciplinary View of Health</w:t>
      </w:r>
    </w:p>
    <w:p w:rsidR="00EA4B45" w:rsidRDefault="005539A6" w:rsidP="005539A6">
      <w:r>
        <w:rPr>
          <w:b/>
        </w:rPr>
        <w:t xml:space="preserve">Chapter Objectives </w:t>
      </w:r>
      <w:r>
        <w:rPr>
          <w:b/>
        </w:rPr>
        <w:br/>
      </w:r>
      <w:r>
        <w:t>1. Identify 3 ancient cultures that contributed to our current concept of determinants of heath</w:t>
      </w:r>
      <w:r>
        <w:br/>
        <w:t>2. Identify Hippocrates and explain the mind-body connection in health</w:t>
      </w:r>
      <w:r>
        <w:br/>
        <w:t>3. Identify the role of health policy as a determinant of health in 3 civilizations</w:t>
      </w:r>
      <w:r>
        <w:br/>
        <w:t>4. Describe how religion influenced beliefs about health and illness</w:t>
      </w:r>
      <w:r>
        <w:br/>
        <w:t>5. Identify the 4 domains of health as defines by American Psychological Association Division of Health Psychology</w:t>
      </w:r>
      <w:r>
        <w:br/>
        <w:t xml:space="preserve">6. Identify and describe four current models of health </w:t>
      </w:r>
      <w:r w:rsidR="00EA4B45">
        <w:br/>
      </w:r>
      <w:r w:rsidR="00EA4B45">
        <w:br/>
        <w:t>Opening Story:</w:t>
      </w:r>
      <w:r w:rsidR="00EA4B45">
        <w:br/>
        <w:t xml:space="preserve">- Child has MS, but remains very active, positive and manages to maintain his sense of humour </w:t>
      </w:r>
      <w:r w:rsidR="00EA4B45">
        <w:br/>
        <w:t>- When asked about his health, Winston always responds: I’m great. I’m doing well, and my health is excellent”-&gt; Shows how people classify “health” differently</w:t>
      </w:r>
      <w:r w:rsidR="00EA4B45">
        <w:br/>
        <w:t>- For some, having a disease is inconsistent with being in excellent health</w:t>
      </w:r>
      <w:r w:rsidR="00EA4B45">
        <w:br/>
        <w:t xml:space="preserve">- Some may label him as fair health because he takes medication for his illness and at times is unable to perform certain </w:t>
      </w:r>
      <w:r w:rsidR="0072786B">
        <w:t xml:space="preserve">activities </w:t>
      </w:r>
      <w:r w:rsidR="00EA4B45">
        <w:br/>
        <w:t xml:space="preserve">- Those would consider Winston to be in “good health” may contend that even though he has a chronic illness he appears to be coping well emotionally </w:t>
      </w:r>
    </w:p>
    <w:p w:rsidR="00EA4B45" w:rsidRPr="0072786B" w:rsidRDefault="00EA4B45" w:rsidP="005539A6">
      <w:pPr>
        <w:rPr>
          <w:b/>
        </w:rPr>
      </w:pPr>
      <w:bookmarkStart w:id="0" w:name="_GoBack"/>
    </w:p>
    <w:bookmarkEnd w:id="0"/>
    <w:p w:rsidR="0072786B" w:rsidRDefault="00EA4B45" w:rsidP="005539A6">
      <w:r w:rsidRPr="0072786B">
        <w:rPr>
          <w:b/>
          <w:highlight w:val="cyan"/>
        </w:rPr>
        <w:t>Different Views on Health</w:t>
      </w:r>
      <w:r w:rsidR="0072786B">
        <w:rPr>
          <w:u w:val="single"/>
        </w:rPr>
        <w:br/>
      </w:r>
      <w:r>
        <w:rPr>
          <w:u w:val="single"/>
        </w:rPr>
        <w:br/>
      </w:r>
      <w:r w:rsidRPr="0072786B">
        <w:rPr>
          <w:u w:val="single"/>
        </w:rPr>
        <w:t>Physiological health</w:t>
      </w:r>
      <w:r>
        <w:t xml:space="preserve">- health is determined by a person’s ability to physically perform his or her daily functions </w:t>
      </w:r>
      <w:r w:rsidR="0072786B">
        <w:t xml:space="preserve">without limitations, restrictions, or impediments. </w:t>
      </w:r>
      <w:r w:rsidR="0072786B">
        <w:br/>
        <w:t>- These beliefs may derive from such theories that propose that am individual’s health is defined by the presence or absence of disease, dysfunction, or other biological changes in the body</w:t>
      </w:r>
    </w:p>
    <w:p w:rsidR="00C1149E" w:rsidRDefault="0072786B" w:rsidP="00661323">
      <w:r w:rsidRPr="0072786B">
        <w:rPr>
          <w:u w:val="single"/>
        </w:rPr>
        <w:t>Holistic</w:t>
      </w:r>
      <w:r>
        <w:rPr>
          <w:u w:val="single"/>
        </w:rPr>
        <w:t xml:space="preserve"> Health</w:t>
      </w:r>
      <w:r>
        <w:t xml:space="preserve">- a state of being influenced by physiological, psychological, emotional and social factors </w:t>
      </w:r>
      <w:r>
        <w:rPr>
          <w:u w:val="single"/>
        </w:rPr>
        <w:br/>
      </w:r>
      <w:r>
        <w:t>- health is defined by not only a person’s physical functional status but also that persons attitude about the illness and his/hers overall mental and emotional state</w:t>
      </w:r>
      <w:r w:rsidRPr="0072786B">
        <w:rPr>
          <w:u w:val="single"/>
        </w:rPr>
        <w:br/>
      </w:r>
      <w:r>
        <w:t xml:space="preserve">- </w:t>
      </w:r>
      <w:r w:rsidRPr="0072786B">
        <w:rPr>
          <w:b/>
        </w:rPr>
        <w:t>Hippocrates</w:t>
      </w:r>
      <w:r>
        <w:rPr>
          <w:b/>
        </w:rPr>
        <w:t xml:space="preserve"> </w:t>
      </w:r>
      <w:r>
        <w:t xml:space="preserve">is often credited as the first to acknowledge the connection between emotions and health </w:t>
      </w:r>
      <w:r>
        <w:br/>
        <w:t xml:space="preserve">- </w:t>
      </w:r>
      <w:r>
        <w:rPr>
          <w:b/>
        </w:rPr>
        <w:t>Determinants of Health</w:t>
      </w:r>
      <w:r>
        <w:t xml:space="preserve"> have been identified as contributing factors that influence health outcomes. Some are universal, while others appear to be specific to a culture or time </w:t>
      </w:r>
      <w:r>
        <w:br/>
      </w:r>
      <w:r>
        <w:br/>
        <w:t xml:space="preserve">Psychologists who adhere to the </w:t>
      </w:r>
      <w:r w:rsidRPr="00B54ED2">
        <w:rPr>
          <w:u w:val="single"/>
        </w:rPr>
        <w:t>holistic approach</w:t>
      </w:r>
      <w:r>
        <w:t xml:space="preserve"> identify 4 health determinants</w:t>
      </w:r>
      <w:r w:rsidR="00B54ED2">
        <w:t xml:space="preserve">: </w:t>
      </w:r>
      <w:r>
        <w:br/>
        <w:t>1. Physiological</w:t>
      </w:r>
      <w:r>
        <w:br/>
        <w:t xml:space="preserve">2. </w:t>
      </w:r>
      <w:r w:rsidR="00B54ED2">
        <w:t>Psychological</w:t>
      </w:r>
      <w:r w:rsidR="00B54ED2">
        <w:br/>
        <w:t>3. Emotional</w:t>
      </w:r>
      <w:r w:rsidR="00B54ED2">
        <w:br/>
        <w:t xml:space="preserve">4. Social </w:t>
      </w:r>
      <w:r w:rsidR="00B54ED2">
        <w:br/>
      </w:r>
      <w:r w:rsidR="00B54ED2">
        <w:br/>
      </w:r>
      <w:r w:rsidR="00B54ED2">
        <w:rPr>
          <w:u w:val="single"/>
        </w:rPr>
        <w:t>Social Ecological Approach</w:t>
      </w:r>
      <w:r w:rsidR="00B54ED2">
        <w:t>: 5 determinants impact health</w:t>
      </w:r>
      <w:r w:rsidR="00B54ED2">
        <w:br/>
        <w:t>1. Individual physiology and behaviours-&gt; diet, exercise and use of alcohol</w:t>
      </w:r>
      <w:r w:rsidR="00B54ED2">
        <w:br/>
        <w:t xml:space="preserve">2. Family and cultural traditions-&gt; diet, social customs and belief systems </w:t>
      </w:r>
      <w:r w:rsidR="00B54ED2">
        <w:br/>
      </w:r>
      <w:r w:rsidR="00B54ED2">
        <w:lastRenderedPageBreak/>
        <w:t xml:space="preserve">3. Physical environmental conditions-&gt; clean water and safe neighborhoods </w:t>
      </w:r>
      <w:r w:rsidR="00D642CB">
        <w:br/>
        <w:t>4. Health systems-&gt; health care delivery organizations</w:t>
      </w:r>
      <w:r w:rsidR="00D642CB">
        <w:br/>
        <w:t xml:space="preserve">5. Health policies-&gt; regulations that promote or protect the health of communities </w:t>
      </w:r>
      <w:r w:rsidR="00D642CB">
        <w:br/>
        <w:t xml:space="preserve">** Some include spiritual well-being </w:t>
      </w:r>
      <w:r w:rsidR="00D642CB">
        <w:br/>
        <w:t>- only model that includes health</w:t>
      </w:r>
      <w:r w:rsidR="00254756">
        <w:t xml:space="preserve"> systems and health policy as health determinants, determinants that were also introduced by earlier civilizations as important health factors </w:t>
      </w:r>
      <w:r w:rsidR="00254756">
        <w:br/>
      </w:r>
      <w:r w:rsidR="00254756">
        <w:br/>
      </w:r>
      <w:r w:rsidR="00254756" w:rsidRPr="00254756">
        <w:rPr>
          <w:b/>
          <w:highlight w:val="cyan"/>
        </w:rPr>
        <w:t>Section 1: A Brief History of</w:t>
      </w:r>
      <w:r w:rsidR="00F55E1F">
        <w:rPr>
          <w:b/>
          <w:highlight w:val="cyan"/>
        </w:rPr>
        <w:t xml:space="preserve"> Health</w:t>
      </w:r>
      <w:r w:rsidR="00661323">
        <w:rPr>
          <w:b/>
          <w:highlight w:val="cyan"/>
        </w:rPr>
        <w:br/>
      </w:r>
      <w:r w:rsidR="00F55E1F">
        <w:rPr>
          <w:b/>
          <w:highlight w:val="cyan"/>
        </w:rPr>
        <w:br/>
      </w:r>
      <w:r w:rsidR="00F55E1F" w:rsidRPr="00661323">
        <w:rPr>
          <w:b/>
        </w:rPr>
        <w:t>Understanding health th</w:t>
      </w:r>
      <w:r w:rsidR="00661323">
        <w:rPr>
          <w:b/>
        </w:rPr>
        <w:t>r</w:t>
      </w:r>
      <w:r w:rsidR="00F55E1F" w:rsidRPr="00661323">
        <w:rPr>
          <w:b/>
        </w:rPr>
        <w:t>ough health policy:</w:t>
      </w:r>
      <w:r w:rsidR="00F55E1F">
        <w:rPr>
          <w:u w:val="single"/>
        </w:rPr>
        <w:br/>
      </w:r>
      <w:r w:rsidR="00F55E1F">
        <w:t>- Many health behaviours we take for granted (</w:t>
      </w:r>
      <w:proofErr w:type="spellStart"/>
      <w:r w:rsidR="00F55E1F">
        <w:t>ie</w:t>
      </w:r>
      <w:proofErr w:type="spellEnd"/>
      <w:r w:rsidR="00F55E1F">
        <w:t xml:space="preserve">. Clean water)-&gt; Egyptian and Indian civilizations also considered clean water and sanitation important health determinants </w:t>
      </w:r>
      <w:r w:rsidR="0077794C">
        <w:br/>
        <w:t xml:space="preserve">- Archeological records from the Indus Valley region in the second millennium before the Common Era (2000 BCE) revealed evidence of bathrooms and sophisticated public and private draining systems </w:t>
      </w:r>
      <w:r w:rsidR="0077794C">
        <w:br/>
        <w:t xml:space="preserve">- Located in an area known as Pakistan, the Indus Valley civilization consisted of more than 100 well-ordered and structured towns and villages that appeared to be administered by a centralized form  of government </w:t>
      </w:r>
      <w:r w:rsidR="0077794C">
        <w:br/>
        <w:t>- Ruins from the largest cities in the Indus Valley, Harappa, and Mohenjo-Daro, also revealed large water reservoirs constructed on the outskirts of the communities to collect and store clean water for personal consumption (showed that the culture understood the health implications of clean water)</w:t>
      </w:r>
      <w:r w:rsidR="0077794C">
        <w:br/>
        <w:t>** Similar aqueducts were also discovered in Jerusalem and Bethlehem in the 2</w:t>
      </w:r>
      <w:r w:rsidR="0077794C" w:rsidRPr="0077794C">
        <w:rPr>
          <w:vertAlign w:val="superscript"/>
        </w:rPr>
        <w:t>nd</w:t>
      </w:r>
      <w:r w:rsidR="0077794C">
        <w:t xml:space="preserve"> and 1</w:t>
      </w:r>
      <w:r w:rsidR="0077794C" w:rsidRPr="0077794C">
        <w:rPr>
          <w:vertAlign w:val="superscript"/>
        </w:rPr>
        <w:t>st</w:t>
      </w:r>
      <w:r w:rsidR="0077794C">
        <w:t xml:space="preserve"> centuries BCE, as well as throughout the Roman Empire </w:t>
      </w:r>
      <w:r w:rsidR="0077794C">
        <w:br/>
      </w:r>
      <w:r w:rsidR="0077794C">
        <w:br/>
        <w:t>- Water, drainage, and sewer systems are examples of infrastructure constructed usually as a result of policies issued by a ruler</w:t>
      </w:r>
      <w:r w:rsidR="00661323">
        <w:t xml:space="preserve"> charged with protecting the water supply for its citizens </w:t>
      </w:r>
      <w:r w:rsidR="00661323">
        <w:br/>
        <w:t xml:space="preserve">- less exposure to contaminants that could cause illness </w:t>
      </w:r>
      <w:r w:rsidR="00661323">
        <w:br/>
        <w:t xml:space="preserve">** The policies were a determinant of health in these civilizations </w:t>
      </w:r>
      <w:r w:rsidR="00661323">
        <w:br/>
      </w:r>
      <w:r w:rsidR="00661323">
        <w:br/>
        <w:t>- The artifacts such as ruins from earlier civilizations are one way we learn about health beliefs and practices that predate modern views</w:t>
      </w:r>
      <w:r w:rsidR="00661323">
        <w:br/>
      </w:r>
      <w:r w:rsidR="00661323">
        <w:br/>
      </w:r>
      <w:r w:rsidR="00661323">
        <w:rPr>
          <w:b/>
        </w:rPr>
        <w:t>Understanding health through philosophy and medicine:</w:t>
      </w:r>
      <w:r w:rsidR="00661323">
        <w:rPr>
          <w:b/>
        </w:rPr>
        <w:br/>
      </w:r>
      <w:r w:rsidR="00661323">
        <w:t xml:space="preserve">- Hippocrates is often credited with proposing an association between the mind and the body that affects health BUT was not the first to link emotional and physiological health </w:t>
      </w:r>
      <w:r w:rsidR="00661323">
        <w:br/>
        <w:t>Ex. The mummification process and rituals (Egyptians 3</w:t>
      </w:r>
      <w:r w:rsidR="00661323" w:rsidRPr="00661323">
        <w:rPr>
          <w:vertAlign w:val="superscript"/>
        </w:rPr>
        <w:t>rd</w:t>
      </w:r>
      <w:r w:rsidR="00661323">
        <w:t xml:space="preserve"> millennium BCE</w:t>
      </w:r>
      <w:proofErr w:type="gramStart"/>
      <w:r w:rsidR="00661323">
        <w:t>)-</w:t>
      </w:r>
      <w:proofErr w:type="gramEnd"/>
      <w:r w:rsidR="00661323">
        <w:t xml:space="preserve">&gt; revealed a sophisticated knowledge of the body and the circulatory system </w:t>
      </w:r>
      <w:r w:rsidR="00661323">
        <w:br/>
        <w:t xml:space="preserve">- A person’s health </w:t>
      </w:r>
      <w:r w:rsidR="00C1149E">
        <w:t xml:space="preserve">was influenced not only by anatomical systems but by scientific and spiritual beliefs as well </w:t>
      </w:r>
      <w:r w:rsidR="00C1149E">
        <w:br/>
      </w:r>
      <w:r w:rsidR="00C1149E">
        <w:br/>
      </w:r>
      <w:r w:rsidR="00C1149E">
        <w:rPr>
          <w:u w:val="single"/>
        </w:rPr>
        <w:t xml:space="preserve">Daoist Philosophy- </w:t>
      </w:r>
      <w:r w:rsidR="00C1149E">
        <w:t xml:space="preserve">Developed by the ancient Chinese civilizations </w:t>
      </w:r>
      <w:r w:rsidR="00C1149E">
        <w:br/>
        <w:t>- Developed the harmonic balance of yin and yang, the environment, and the energy of life or force, called QI</w:t>
      </w:r>
      <w:r w:rsidR="00C1149E">
        <w:br/>
        <w:t xml:space="preserve">- greatly influenced Chinese medicine  </w:t>
      </w:r>
    </w:p>
    <w:p w:rsidR="00C1149E" w:rsidRDefault="00C1149E" w:rsidP="00661323"/>
    <w:p w:rsidR="00661323" w:rsidRPr="00C1149E" w:rsidRDefault="00C1149E" w:rsidP="00661323">
      <w:pPr>
        <w:rPr>
          <w:b/>
        </w:rPr>
      </w:pPr>
      <w:r>
        <w:lastRenderedPageBreak/>
        <w:t>Challenges to Hippocrates mind-body connection:</w:t>
      </w:r>
      <w:r>
        <w:br/>
        <w:t xml:space="preserve">-  500 BCE, some philosophers proposed the </w:t>
      </w:r>
      <w:r>
        <w:rPr>
          <w:u w:val="single"/>
        </w:rPr>
        <w:t>Aesculapian theory</w:t>
      </w:r>
      <w:r>
        <w:t>- held that illness had spiritual origins and required spiritual intervention, ritual cues, and medication by priests</w:t>
      </w:r>
      <w:r>
        <w:br/>
        <w:t xml:space="preserve">- </w:t>
      </w:r>
      <w:r>
        <w:rPr>
          <w:u w:val="single"/>
        </w:rPr>
        <w:t>Cnidian theory</w:t>
      </w:r>
      <w:r>
        <w:t xml:space="preserve">- illnesses were associated with physical diseases and were unrelated to mental, spiritual, or emotional well-being </w:t>
      </w:r>
      <w:r>
        <w:br/>
      </w:r>
      <w:r>
        <w:br/>
      </w:r>
      <w:r w:rsidRPr="00C1149E">
        <w:rPr>
          <w:b/>
        </w:rPr>
        <w:t>Concepts of Health Summary</w:t>
      </w:r>
    </w:p>
    <w:tbl>
      <w:tblPr>
        <w:tblStyle w:val="TableGrid"/>
        <w:tblW w:w="0" w:type="auto"/>
        <w:tblLayout w:type="fixed"/>
        <w:tblLook w:val="04A0" w:firstRow="1" w:lastRow="0" w:firstColumn="1" w:lastColumn="0" w:noHBand="0" w:noVBand="1"/>
      </w:tblPr>
      <w:tblGrid>
        <w:gridCol w:w="704"/>
        <w:gridCol w:w="1559"/>
        <w:gridCol w:w="1843"/>
        <w:gridCol w:w="5244"/>
      </w:tblGrid>
      <w:tr w:rsidR="001E1F9F" w:rsidTr="008D7B7C">
        <w:trPr>
          <w:trHeight w:val="347"/>
        </w:trPr>
        <w:tc>
          <w:tcPr>
            <w:tcW w:w="704" w:type="dxa"/>
          </w:tcPr>
          <w:p w:rsidR="001E1F9F" w:rsidRDefault="001E1F9F" w:rsidP="005539A6">
            <w:r>
              <w:t>Era</w:t>
            </w:r>
          </w:p>
        </w:tc>
        <w:tc>
          <w:tcPr>
            <w:tcW w:w="1559" w:type="dxa"/>
          </w:tcPr>
          <w:p w:rsidR="001E1F9F" w:rsidRDefault="001E1F9F" w:rsidP="005539A6">
            <w:r>
              <w:t>Year</w:t>
            </w:r>
          </w:p>
        </w:tc>
        <w:tc>
          <w:tcPr>
            <w:tcW w:w="1843" w:type="dxa"/>
          </w:tcPr>
          <w:p w:rsidR="001E1F9F" w:rsidRDefault="001E1F9F" w:rsidP="005539A6">
            <w:r>
              <w:t xml:space="preserve">Culture </w:t>
            </w:r>
          </w:p>
        </w:tc>
        <w:tc>
          <w:tcPr>
            <w:tcW w:w="5244" w:type="dxa"/>
          </w:tcPr>
          <w:p w:rsidR="001E1F9F" w:rsidRDefault="001E1F9F" w:rsidP="005539A6">
            <w:r>
              <w:t>Concept of Health</w:t>
            </w:r>
          </w:p>
        </w:tc>
      </w:tr>
      <w:tr w:rsidR="001E1F9F" w:rsidTr="008D7B7C">
        <w:tc>
          <w:tcPr>
            <w:tcW w:w="704" w:type="dxa"/>
          </w:tcPr>
          <w:p w:rsidR="001E1F9F" w:rsidRDefault="008D7B7C" w:rsidP="005539A6">
            <w:r>
              <w:t>BCR</w:t>
            </w:r>
            <w:r w:rsidR="001E1F9F">
              <w:t xml:space="preserve"> </w:t>
            </w:r>
          </w:p>
        </w:tc>
        <w:tc>
          <w:tcPr>
            <w:tcW w:w="1559" w:type="dxa"/>
          </w:tcPr>
          <w:p w:rsidR="001E1F9F" w:rsidRDefault="001E1F9F" w:rsidP="005539A6"/>
        </w:tc>
        <w:tc>
          <w:tcPr>
            <w:tcW w:w="1843" w:type="dxa"/>
          </w:tcPr>
          <w:p w:rsidR="001E1F9F" w:rsidRDefault="001E1F9F" w:rsidP="005539A6"/>
        </w:tc>
        <w:tc>
          <w:tcPr>
            <w:tcW w:w="5244" w:type="dxa"/>
          </w:tcPr>
          <w:p w:rsidR="001E1F9F" w:rsidRDefault="001E1F9F" w:rsidP="005539A6"/>
        </w:tc>
      </w:tr>
      <w:tr w:rsidR="001E1F9F" w:rsidTr="008D7B7C">
        <w:tc>
          <w:tcPr>
            <w:tcW w:w="704" w:type="dxa"/>
          </w:tcPr>
          <w:p w:rsidR="001E1F9F" w:rsidRDefault="001E1F9F" w:rsidP="005539A6"/>
        </w:tc>
        <w:tc>
          <w:tcPr>
            <w:tcW w:w="1559" w:type="dxa"/>
          </w:tcPr>
          <w:p w:rsidR="001E1F9F" w:rsidRDefault="001E1F9F" w:rsidP="005539A6">
            <w:r>
              <w:t>2600</w:t>
            </w:r>
          </w:p>
        </w:tc>
        <w:tc>
          <w:tcPr>
            <w:tcW w:w="1843" w:type="dxa"/>
          </w:tcPr>
          <w:p w:rsidR="001E1F9F" w:rsidRDefault="001E1F9F" w:rsidP="005539A6">
            <w:r>
              <w:t>Egypt, Old Kingdom</w:t>
            </w:r>
          </w:p>
        </w:tc>
        <w:tc>
          <w:tcPr>
            <w:tcW w:w="5244" w:type="dxa"/>
          </w:tcPr>
          <w:p w:rsidR="001E1F9F" w:rsidRDefault="001E1F9F" w:rsidP="001E1F9F">
            <w:r>
              <w:t xml:space="preserve">Health influenced by anatomical, scientific, and spiritual beliefs. Sophisticated knowledge of body’s circulatory system </w:t>
            </w:r>
          </w:p>
        </w:tc>
      </w:tr>
      <w:tr w:rsidR="001E1F9F" w:rsidTr="008D7B7C">
        <w:tc>
          <w:tcPr>
            <w:tcW w:w="704" w:type="dxa"/>
          </w:tcPr>
          <w:p w:rsidR="001E1F9F" w:rsidRDefault="001E1F9F" w:rsidP="005539A6"/>
        </w:tc>
        <w:tc>
          <w:tcPr>
            <w:tcW w:w="1559" w:type="dxa"/>
          </w:tcPr>
          <w:p w:rsidR="001E1F9F" w:rsidRDefault="001E1F9F" w:rsidP="005539A6">
            <w:r>
              <w:t>500</w:t>
            </w:r>
          </w:p>
        </w:tc>
        <w:tc>
          <w:tcPr>
            <w:tcW w:w="1843" w:type="dxa"/>
          </w:tcPr>
          <w:p w:rsidR="001E1F9F" w:rsidRDefault="001E1F9F" w:rsidP="005539A6">
            <w:r>
              <w:t xml:space="preserve">Greece </w:t>
            </w:r>
          </w:p>
        </w:tc>
        <w:tc>
          <w:tcPr>
            <w:tcW w:w="5244" w:type="dxa"/>
          </w:tcPr>
          <w:p w:rsidR="001E1F9F" w:rsidRDefault="001E1F9F" w:rsidP="001E1F9F">
            <w:pPr>
              <w:pStyle w:val="ListParagraph"/>
              <w:numPr>
                <w:ilvl w:val="0"/>
                <w:numId w:val="7"/>
              </w:numPr>
            </w:pPr>
            <w:r>
              <w:t>Aesculapian theory- illness required spiritual intervention and ritual cues</w:t>
            </w:r>
          </w:p>
          <w:p w:rsidR="001E1F9F" w:rsidRDefault="001E1F9F" w:rsidP="001E1F9F">
            <w:pPr>
              <w:pStyle w:val="ListParagraph"/>
              <w:numPr>
                <w:ilvl w:val="0"/>
                <w:numId w:val="7"/>
              </w:numPr>
            </w:pPr>
            <w:r>
              <w:t>Cnidian theory- illness linked to only physical disease</w:t>
            </w:r>
          </w:p>
          <w:p w:rsidR="001E1F9F" w:rsidRDefault="001E1F9F" w:rsidP="001E1F9F">
            <w:pPr>
              <w:pStyle w:val="ListParagraph"/>
              <w:numPr>
                <w:ilvl w:val="0"/>
                <w:numId w:val="7"/>
              </w:numPr>
            </w:pPr>
            <w:r>
              <w:t>Hippocrates’ humoral theory- connection between mind and body shapes health</w:t>
            </w:r>
          </w:p>
        </w:tc>
      </w:tr>
      <w:tr w:rsidR="001E1F9F" w:rsidTr="008D7B7C">
        <w:tc>
          <w:tcPr>
            <w:tcW w:w="704" w:type="dxa"/>
          </w:tcPr>
          <w:p w:rsidR="001E1F9F" w:rsidRDefault="001E1F9F" w:rsidP="005539A6"/>
        </w:tc>
        <w:tc>
          <w:tcPr>
            <w:tcW w:w="1559" w:type="dxa"/>
          </w:tcPr>
          <w:p w:rsidR="001E1F9F" w:rsidRDefault="001E1F9F" w:rsidP="005539A6">
            <w:r>
              <w:t xml:space="preserve">250 </w:t>
            </w:r>
          </w:p>
        </w:tc>
        <w:tc>
          <w:tcPr>
            <w:tcW w:w="1843" w:type="dxa"/>
          </w:tcPr>
          <w:p w:rsidR="001E1F9F" w:rsidRDefault="001E1F9F" w:rsidP="005539A6">
            <w:r>
              <w:t xml:space="preserve">China </w:t>
            </w:r>
          </w:p>
        </w:tc>
        <w:tc>
          <w:tcPr>
            <w:tcW w:w="5244" w:type="dxa"/>
          </w:tcPr>
          <w:p w:rsidR="001E1F9F" w:rsidRDefault="001E1F9F" w:rsidP="005539A6">
            <w:r>
              <w:t>Three determinants work together</w:t>
            </w:r>
          </w:p>
          <w:p w:rsidR="001E1F9F" w:rsidRDefault="001E1F9F" w:rsidP="001E1F9F">
            <w:pPr>
              <w:pStyle w:val="ListParagraph"/>
              <w:numPr>
                <w:ilvl w:val="0"/>
                <w:numId w:val="8"/>
              </w:numPr>
            </w:pPr>
            <w:r>
              <w:t>Harmonic balance of forces</w:t>
            </w:r>
          </w:p>
          <w:p w:rsidR="001E1F9F" w:rsidRDefault="001E1F9F" w:rsidP="001E1F9F">
            <w:pPr>
              <w:pStyle w:val="ListParagraph"/>
              <w:numPr>
                <w:ilvl w:val="0"/>
                <w:numId w:val="8"/>
              </w:numPr>
            </w:pPr>
            <w:r>
              <w:t>Natures five elements</w:t>
            </w:r>
          </w:p>
          <w:p w:rsidR="001E1F9F" w:rsidRDefault="001E1F9F" w:rsidP="001E1F9F">
            <w:pPr>
              <w:pStyle w:val="ListParagraph"/>
              <w:numPr>
                <w:ilvl w:val="0"/>
                <w:numId w:val="8"/>
              </w:numPr>
            </w:pPr>
            <w:r>
              <w:t xml:space="preserve">An energy or life force </w:t>
            </w:r>
          </w:p>
        </w:tc>
      </w:tr>
      <w:tr w:rsidR="001E1F9F" w:rsidTr="008D7B7C">
        <w:tc>
          <w:tcPr>
            <w:tcW w:w="704" w:type="dxa"/>
          </w:tcPr>
          <w:p w:rsidR="001E1F9F" w:rsidRDefault="008D7B7C" w:rsidP="005539A6">
            <w:r>
              <w:t>CE</w:t>
            </w:r>
          </w:p>
        </w:tc>
        <w:tc>
          <w:tcPr>
            <w:tcW w:w="1559" w:type="dxa"/>
          </w:tcPr>
          <w:p w:rsidR="001E1F9F" w:rsidRDefault="001E1F9F" w:rsidP="005539A6"/>
        </w:tc>
        <w:tc>
          <w:tcPr>
            <w:tcW w:w="1843" w:type="dxa"/>
          </w:tcPr>
          <w:p w:rsidR="001E1F9F" w:rsidRDefault="001E1F9F" w:rsidP="005539A6"/>
        </w:tc>
        <w:tc>
          <w:tcPr>
            <w:tcW w:w="5244" w:type="dxa"/>
          </w:tcPr>
          <w:p w:rsidR="001E1F9F" w:rsidRDefault="001E1F9F" w:rsidP="005539A6"/>
        </w:tc>
      </w:tr>
      <w:tr w:rsidR="001E1F9F" w:rsidTr="008D7B7C">
        <w:tc>
          <w:tcPr>
            <w:tcW w:w="704" w:type="dxa"/>
          </w:tcPr>
          <w:p w:rsidR="001E1F9F" w:rsidRDefault="001E1F9F" w:rsidP="005539A6"/>
        </w:tc>
        <w:tc>
          <w:tcPr>
            <w:tcW w:w="1559" w:type="dxa"/>
          </w:tcPr>
          <w:p w:rsidR="001E1F9F" w:rsidRDefault="001E1F9F" w:rsidP="005539A6">
            <w:r>
              <w:t>200</w:t>
            </w:r>
          </w:p>
        </w:tc>
        <w:tc>
          <w:tcPr>
            <w:tcW w:w="1843" w:type="dxa"/>
          </w:tcPr>
          <w:p w:rsidR="001E1F9F" w:rsidRDefault="001E1F9F" w:rsidP="005539A6">
            <w:r>
              <w:t>Rome (Galan)</w:t>
            </w:r>
          </w:p>
        </w:tc>
        <w:tc>
          <w:tcPr>
            <w:tcW w:w="5244" w:type="dxa"/>
          </w:tcPr>
          <w:p w:rsidR="001E1F9F" w:rsidRDefault="001E1F9F" w:rsidP="001E1F9F">
            <w:r>
              <w:t xml:space="preserve">Health rooted in diseases causes by bad air or body fluids that impair bodily activities </w:t>
            </w:r>
          </w:p>
        </w:tc>
      </w:tr>
      <w:tr w:rsidR="001E1F9F" w:rsidTr="008D7B7C">
        <w:tc>
          <w:tcPr>
            <w:tcW w:w="704" w:type="dxa"/>
          </w:tcPr>
          <w:p w:rsidR="001E1F9F" w:rsidRDefault="001E1F9F" w:rsidP="005539A6"/>
        </w:tc>
        <w:tc>
          <w:tcPr>
            <w:tcW w:w="1559" w:type="dxa"/>
          </w:tcPr>
          <w:p w:rsidR="001E1F9F" w:rsidRDefault="001E1F9F" w:rsidP="005539A6">
            <w:r>
              <w:t>500-1400</w:t>
            </w:r>
          </w:p>
        </w:tc>
        <w:tc>
          <w:tcPr>
            <w:tcW w:w="1843" w:type="dxa"/>
          </w:tcPr>
          <w:p w:rsidR="001E1F9F" w:rsidRDefault="001E1F9F" w:rsidP="005539A6">
            <w:r>
              <w:t>Middle Ages, Europe</w:t>
            </w:r>
          </w:p>
        </w:tc>
        <w:tc>
          <w:tcPr>
            <w:tcW w:w="5244" w:type="dxa"/>
          </w:tcPr>
          <w:p w:rsidR="001E1F9F" w:rsidRDefault="001E1F9F" w:rsidP="005539A6">
            <w:r>
              <w:t xml:space="preserve">Diseases as God’s punishment </w:t>
            </w:r>
          </w:p>
          <w:p w:rsidR="001E1F9F" w:rsidRDefault="001E1F9F" w:rsidP="005539A6"/>
          <w:p w:rsidR="001E1F9F" w:rsidRDefault="001E1F9F" w:rsidP="005539A6"/>
        </w:tc>
      </w:tr>
      <w:tr w:rsidR="001E1F9F" w:rsidTr="008D7B7C">
        <w:tc>
          <w:tcPr>
            <w:tcW w:w="704" w:type="dxa"/>
          </w:tcPr>
          <w:p w:rsidR="001E1F9F" w:rsidRDefault="001E1F9F" w:rsidP="005539A6"/>
        </w:tc>
        <w:tc>
          <w:tcPr>
            <w:tcW w:w="1559" w:type="dxa"/>
          </w:tcPr>
          <w:p w:rsidR="001E1F9F" w:rsidRDefault="008D7B7C" w:rsidP="005539A6">
            <w:r>
              <w:t>750-1260</w:t>
            </w:r>
          </w:p>
        </w:tc>
        <w:tc>
          <w:tcPr>
            <w:tcW w:w="1843" w:type="dxa"/>
          </w:tcPr>
          <w:p w:rsidR="001E1F9F" w:rsidRDefault="008D7B7C" w:rsidP="005539A6">
            <w:r>
              <w:t>Islamic Cultures</w:t>
            </w:r>
          </w:p>
        </w:tc>
        <w:tc>
          <w:tcPr>
            <w:tcW w:w="5244" w:type="dxa"/>
          </w:tcPr>
          <w:p w:rsidR="001E1F9F" w:rsidRDefault="008D7B7C" w:rsidP="005539A6">
            <w:r>
              <w:t xml:space="preserve">Holistic approach to health integrating anatomy, spirituality, and culture   </w:t>
            </w:r>
          </w:p>
        </w:tc>
      </w:tr>
      <w:tr w:rsidR="008D7B7C" w:rsidTr="008D7B7C">
        <w:tc>
          <w:tcPr>
            <w:tcW w:w="704" w:type="dxa"/>
          </w:tcPr>
          <w:p w:rsidR="008D7B7C" w:rsidRDefault="008D7B7C" w:rsidP="005539A6"/>
        </w:tc>
        <w:tc>
          <w:tcPr>
            <w:tcW w:w="1559" w:type="dxa"/>
          </w:tcPr>
          <w:p w:rsidR="008D7B7C" w:rsidRDefault="008D7B7C" w:rsidP="005539A6">
            <w:r>
              <w:t>1400</w:t>
            </w:r>
          </w:p>
        </w:tc>
        <w:tc>
          <w:tcPr>
            <w:tcW w:w="1843" w:type="dxa"/>
          </w:tcPr>
          <w:p w:rsidR="008D7B7C" w:rsidRDefault="008D7B7C" w:rsidP="005539A6">
            <w:r>
              <w:t xml:space="preserve">Pre- Columbian </w:t>
            </w:r>
            <w:r>
              <w:br/>
              <w:t xml:space="preserve">Civilizations </w:t>
            </w:r>
          </w:p>
        </w:tc>
        <w:tc>
          <w:tcPr>
            <w:tcW w:w="5244" w:type="dxa"/>
          </w:tcPr>
          <w:p w:rsidR="008D7B7C" w:rsidRDefault="008D7B7C" w:rsidP="005539A6">
            <w:r>
              <w:t xml:space="preserve">Health determined by spiritual forces, but could be remedied by herbal or physical treatments </w:t>
            </w:r>
          </w:p>
        </w:tc>
      </w:tr>
      <w:tr w:rsidR="008D7B7C" w:rsidTr="008D7B7C">
        <w:tc>
          <w:tcPr>
            <w:tcW w:w="704" w:type="dxa"/>
          </w:tcPr>
          <w:p w:rsidR="008D7B7C" w:rsidRDefault="008D7B7C" w:rsidP="005539A6"/>
        </w:tc>
        <w:tc>
          <w:tcPr>
            <w:tcW w:w="1559" w:type="dxa"/>
          </w:tcPr>
          <w:p w:rsidR="008D7B7C" w:rsidRDefault="008D7B7C" w:rsidP="005539A6">
            <w:r>
              <w:t>1600</w:t>
            </w:r>
          </w:p>
        </w:tc>
        <w:tc>
          <w:tcPr>
            <w:tcW w:w="1843" w:type="dxa"/>
          </w:tcPr>
          <w:p w:rsidR="008D7B7C" w:rsidRDefault="008D7B7C" w:rsidP="005539A6">
            <w:r>
              <w:t>Descartes (France)</w:t>
            </w:r>
          </w:p>
        </w:tc>
        <w:tc>
          <w:tcPr>
            <w:tcW w:w="5244" w:type="dxa"/>
          </w:tcPr>
          <w:p w:rsidR="008D7B7C" w:rsidRDefault="008D7B7C" w:rsidP="005539A6">
            <w:r>
              <w:t>Separation of mind and body: diseases affected the body</w:t>
            </w:r>
          </w:p>
        </w:tc>
      </w:tr>
      <w:tr w:rsidR="008D7B7C" w:rsidTr="008D7B7C">
        <w:tc>
          <w:tcPr>
            <w:tcW w:w="704" w:type="dxa"/>
          </w:tcPr>
          <w:p w:rsidR="008D7B7C" w:rsidRDefault="008D7B7C" w:rsidP="005539A6"/>
        </w:tc>
        <w:tc>
          <w:tcPr>
            <w:tcW w:w="1559" w:type="dxa"/>
          </w:tcPr>
          <w:p w:rsidR="008D7B7C" w:rsidRDefault="008D7B7C" w:rsidP="005539A6">
            <w:r>
              <w:t xml:space="preserve">1880 </w:t>
            </w:r>
          </w:p>
        </w:tc>
        <w:tc>
          <w:tcPr>
            <w:tcW w:w="1843" w:type="dxa"/>
          </w:tcPr>
          <w:p w:rsidR="008D7B7C" w:rsidRDefault="008D7B7C" w:rsidP="005539A6">
            <w:r>
              <w:t>Koch (Germany)</w:t>
            </w:r>
          </w:p>
        </w:tc>
        <w:tc>
          <w:tcPr>
            <w:tcW w:w="5244" w:type="dxa"/>
          </w:tcPr>
          <w:p w:rsidR="008D7B7C" w:rsidRDefault="008D7B7C" w:rsidP="005539A6">
            <w:r>
              <w:t xml:space="preserve">Bacteria cause disease </w:t>
            </w:r>
          </w:p>
        </w:tc>
      </w:tr>
      <w:tr w:rsidR="008D7B7C" w:rsidTr="008D7B7C">
        <w:tc>
          <w:tcPr>
            <w:tcW w:w="704" w:type="dxa"/>
          </w:tcPr>
          <w:p w:rsidR="008D7B7C" w:rsidRDefault="008D7B7C" w:rsidP="005539A6"/>
        </w:tc>
        <w:tc>
          <w:tcPr>
            <w:tcW w:w="1559" w:type="dxa"/>
          </w:tcPr>
          <w:p w:rsidR="008D7B7C" w:rsidRDefault="008D7B7C" w:rsidP="005539A6">
            <w:r>
              <w:t>1890</w:t>
            </w:r>
          </w:p>
        </w:tc>
        <w:tc>
          <w:tcPr>
            <w:tcW w:w="1843" w:type="dxa"/>
          </w:tcPr>
          <w:p w:rsidR="008D7B7C" w:rsidRDefault="008D7B7C" w:rsidP="005539A6">
            <w:r>
              <w:t xml:space="preserve">Freud </w:t>
            </w:r>
          </w:p>
        </w:tc>
        <w:tc>
          <w:tcPr>
            <w:tcW w:w="5244" w:type="dxa"/>
          </w:tcPr>
          <w:p w:rsidR="008D7B7C" w:rsidRDefault="008D7B7C" w:rsidP="005539A6">
            <w:r>
              <w:t>Health influenced by emotion and mind</w:t>
            </w:r>
          </w:p>
        </w:tc>
      </w:tr>
      <w:tr w:rsidR="008D7B7C" w:rsidTr="008D7B7C">
        <w:tc>
          <w:tcPr>
            <w:tcW w:w="704" w:type="dxa"/>
          </w:tcPr>
          <w:p w:rsidR="008D7B7C" w:rsidRDefault="008D7B7C" w:rsidP="005539A6"/>
        </w:tc>
        <w:tc>
          <w:tcPr>
            <w:tcW w:w="1559" w:type="dxa"/>
          </w:tcPr>
          <w:p w:rsidR="008D7B7C" w:rsidRDefault="008D7B7C" w:rsidP="005539A6">
            <w:r>
              <w:t>1930s</w:t>
            </w:r>
          </w:p>
        </w:tc>
        <w:tc>
          <w:tcPr>
            <w:tcW w:w="1843" w:type="dxa"/>
          </w:tcPr>
          <w:p w:rsidR="008D7B7C" w:rsidRDefault="008D7B7C" w:rsidP="005539A6">
            <w:r>
              <w:t>Flanders and Dunbar</w:t>
            </w:r>
          </w:p>
        </w:tc>
        <w:tc>
          <w:tcPr>
            <w:tcW w:w="5244" w:type="dxa"/>
          </w:tcPr>
          <w:p w:rsidR="008D7B7C" w:rsidRDefault="008D7B7C" w:rsidP="005539A6">
            <w:r>
              <w:t>Psychosomatic medicine linking biological, behavioural, psychological and social contributions to health</w:t>
            </w:r>
          </w:p>
        </w:tc>
      </w:tr>
      <w:tr w:rsidR="008D7B7C" w:rsidTr="008D7B7C">
        <w:tc>
          <w:tcPr>
            <w:tcW w:w="704" w:type="dxa"/>
          </w:tcPr>
          <w:p w:rsidR="008D7B7C" w:rsidRDefault="008D7B7C" w:rsidP="005539A6"/>
        </w:tc>
        <w:tc>
          <w:tcPr>
            <w:tcW w:w="1559" w:type="dxa"/>
          </w:tcPr>
          <w:p w:rsidR="008D7B7C" w:rsidRDefault="008D7B7C" w:rsidP="005539A6">
            <w:r>
              <w:t>1948</w:t>
            </w:r>
          </w:p>
        </w:tc>
        <w:tc>
          <w:tcPr>
            <w:tcW w:w="1843" w:type="dxa"/>
          </w:tcPr>
          <w:p w:rsidR="008D7B7C" w:rsidRDefault="008D7B7C" w:rsidP="005539A6">
            <w:r>
              <w:t>WHO</w:t>
            </w:r>
          </w:p>
        </w:tc>
        <w:tc>
          <w:tcPr>
            <w:tcW w:w="5244" w:type="dxa"/>
          </w:tcPr>
          <w:p w:rsidR="008D7B7C" w:rsidRDefault="008D7B7C" w:rsidP="005539A6">
            <w:r>
              <w:t>A state of complete physical, mental and social well-being and not merely the absence of diseases or infirmity</w:t>
            </w:r>
          </w:p>
        </w:tc>
      </w:tr>
    </w:tbl>
    <w:p w:rsidR="0072786B" w:rsidRDefault="00DF5752" w:rsidP="005539A6">
      <w:r>
        <w:br/>
      </w:r>
      <w:r w:rsidR="00370275">
        <w:t>- Interesting because concepts reappear over time in other cultures-&gt; Cnidians, Galen, and Descartes proposed that health is a disease that affected only the body, disassociating the body from influences of the mind and emotion</w:t>
      </w:r>
      <w:r w:rsidR="00370275">
        <w:br/>
      </w:r>
      <w:r w:rsidR="00370275">
        <w:lastRenderedPageBreak/>
        <w:t xml:space="preserve">- Galen and Hippocrates believed that humours could cause illness -&gt; according to Galen, the diseases that caused imbalance were located in the organs and not the fluids like Hippocrates said </w:t>
      </w:r>
      <w:r w:rsidR="00370275">
        <w:br/>
        <w:t xml:space="preserve">- Pre-Columbian cultures (Mayans, Aztecs, Native Americans, Khoisan, Yoruba and Dahomey) linked the spiritual health of individuals with their physiological health -&gt; treated both with </w:t>
      </w:r>
      <w:r w:rsidR="003939E6">
        <w:t>natural herbs and plants from their environments</w:t>
      </w:r>
      <w:r w:rsidR="003939E6">
        <w:br/>
      </w:r>
    </w:p>
    <w:p w:rsidR="003939E6" w:rsidRPr="003939E6" w:rsidRDefault="003939E6" w:rsidP="005539A6">
      <w:r>
        <w:rPr>
          <w:b/>
        </w:rPr>
        <w:t xml:space="preserve">Understanding health through pharmacology: </w:t>
      </w:r>
      <w:r>
        <w:rPr>
          <w:b/>
        </w:rPr>
        <w:br/>
      </w:r>
      <w:r>
        <w:t xml:space="preserve">- Early and later civilizations demonstrated knowledge through botany-&gt; the study of plants and plant life </w:t>
      </w:r>
      <w:r>
        <w:br/>
      </w:r>
      <w:r>
        <w:rPr>
          <w:u w:val="single"/>
        </w:rPr>
        <w:t>Materia medica</w:t>
      </w:r>
      <w:r>
        <w:t xml:space="preserve">- the medicinal properties of plants </w:t>
      </w:r>
      <w:r>
        <w:br/>
        <w:t xml:space="preserve">- plants provided the tools to address the physical, mental, emotional and spiritual health of members in these cultures </w:t>
      </w:r>
      <w:r>
        <w:br/>
        <w:t xml:space="preserve">Native American cultures- Moerman (1998) found that many tribes used over 4,000 plants to treat in excess of 25,000 different medical (physiological) illnesses. Yet, the same plants were used to </w:t>
      </w:r>
      <w:r w:rsidR="001A435F">
        <w:t>address over</w:t>
      </w:r>
      <w:r>
        <w:t xml:space="preserve"> 15,000 spiritual and emotional health ailments </w:t>
      </w:r>
      <w:r w:rsidR="001A435F">
        <w:t>as well</w:t>
      </w:r>
      <w:r>
        <w:t xml:space="preserve"> </w:t>
      </w:r>
      <w:r w:rsidR="001A435F">
        <w:br/>
        <w:t xml:space="preserve">- How do we know? -&gt; </w:t>
      </w:r>
      <w:proofErr w:type="gramStart"/>
      <w:r w:rsidR="001A435F">
        <w:t>written</w:t>
      </w:r>
      <w:proofErr w:type="gramEnd"/>
      <w:r w:rsidR="001A435F">
        <w:t xml:space="preserve"> records (China and India mostly), art, artifacts-&gt; some art depicts craniotomies (a cut into the skull, gain access to brain), and extracting tree bark to kill bacteria </w:t>
      </w:r>
    </w:p>
    <w:p w:rsidR="0072786B" w:rsidRDefault="000300D3" w:rsidP="005539A6">
      <w:r>
        <w:rPr>
          <w:b/>
        </w:rPr>
        <w:t xml:space="preserve">Understanding health through religion: </w:t>
      </w:r>
      <w:r>
        <w:rPr>
          <w:b/>
        </w:rPr>
        <w:br/>
      </w:r>
      <w:r w:rsidR="007F7BD6">
        <w:t>- Religion has shaped the concept of health in Western European cultures, especially during the middle Ages (500-1500 CE). Approx. 500 CE marked the beginning of the decline of the Roman Empire</w:t>
      </w:r>
      <w:r w:rsidR="007F7BD6">
        <w:br/>
        <w:t xml:space="preserve">-Prior to the Middle Ages, the Roman Empire actively </w:t>
      </w:r>
      <w:r w:rsidR="003743F4">
        <w:t>participated in extensive trade with other civilizations</w:t>
      </w:r>
      <w:r w:rsidR="00D2053B">
        <w:t xml:space="preserve"> in Northern Africa (including Egypt), India, and China-&gt; shared goods and knowledge</w:t>
      </w:r>
      <w:r w:rsidR="00D2053B">
        <w:br/>
        <w:t>-At about 500 CE, the peoples of Western Europe reduced their trade, exchange and contact with other civilizations and suffered deterioration</w:t>
      </w:r>
      <w:r w:rsidR="00036B49">
        <w:t xml:space="preserve"> in their infrastructure and a weakened economy </w:t>
      </w:r>
      <w:r w:rsidR="00036B49">
        <w:br/>
        <w:t xml:space="preserve">- Self-imposed isolation led to cultural decline (once referred to as dark ages) that lasted approximately 1000 years </w:t>
      </w:r>
      <w:r w:rsidR="002539C4">
        <w:br/>
      </w:r>
      <w:r w:rsidR="002539C4">
        <w:br/>
        <w:t>- During Middle Ages, Rome also experienced a significant loss of population</w:t>
      </w:r>
      <w:r w:rsidR="002539C4">
        <w:br/>
        <w:t>Pandemics- communicable diseases that affected large numbers of people across a geographical region. Two in particular</w:t>
      </w:r>
      <w:proofErr w:type="gramStart"/>
      <w:r w:rsidR="002539C4">
        <w:t>:</w:t>
      </w:r>
      <w:proofErr w:type="gramEnd"/>
      <w:r w:rsidR="002539C4">
        <w:br/>
        <w:t xml:space="preserve">The first and second: </w:t>
      </w:r>
      <w:r w:rsidR="002539C4" w:rsidRPr="002539C4">
        <w:rPr>
          <w:u w:val="single"/>
        </w:rPr>
        <w:t>Plagues of Justinian</w:t>
      </w:r>
      <w:r w:rsidR="002539C4">
        <w:t xml:space="preserve">- resulted in the death of millions of inhabitants </w:t>
      </w:r>
      <w:r w:rsidR="003743F4">
        <w:t xml:space="preserve"> </w:t>
      </w:r>
      <w:r w:rsidR="002539C4">
        <w:br/>
        <w:t xml:space="preserve">What caused the plagues? -&gt; Recurrent bacterial infection that remained in the population for over 200 years </w:t>
      </w:r>
      <w:r w:rsidR="002539C4">
        <w:br/>
        <w:t xml:space="preserve">** many believed plagued and illnesses were causes by demons. In essence, sickness was a sign of God’s punishment for the sins committed by the sufferers -&gt; the church became responsible for healing the spiritual afflictions that were thought to be the source of the disease </w:t>
      </w:r>
      <w:r w:rsidR="002539C4">
        <w:br/>
      </w:r>
      <w:r w:rsidR="002539C4">
        <w:br/>
        <w:t>- Near the end of the Middle Ages, Europe experienced a third major pandemic</w:t>
      </w:r>
      <w:r w:rsidR="002539C4">
        <w:br/>
      </w:r>
      <w:r w:rsidR="002539C4">
        <w:rPr>
          <w:u w:val="single"/>
        </w:rPr>
        <w:t>Haemorrhagic Plague</w:t>
      </w:r>
      <w:r w:rsidR="002539C4">
        <w:t>- also known as “Black Death” and the most deadly (more</w:t>
      </w:r>
      <w:r w:rsidR="000825AB">
        <w:t xml:space="preserve"> than 25 million deaths across the continent= 1/3 of Europe population in 2 years)</w:t>
      </w:r>
    </w:p>
    <w:p w:rsidR="000825AB" w:rsidRDefault="000825AB" w:rsidP="005539A6">
      <w:r w:rsidRPr="000825AB">
        <w:rPr>
          <w:u w:val="single"/>
        </w:rPr>
        <w:t>Renaissance</w:t>
      </w:r>
      <w:r>
        <w:t xml:space="preserve">- Cultural rebirth </w:t>
      </w:r>
      <w:r>
        <w:br/>
        <w:t>- prompted a move away from the belief that illnesses were a punishment for evil</w:t>
      </w:r>
      <w:r>
        <w:br/>
        <w:t>- It marked a return to the scientific exploration of the human body</w:t>
      </w:r>
      <w:r>
        <w:br/>
      </w:r>
      <w:r>
        <w:lastRenderedPageBreak/>
        <w:t>- Scholars and physicians during the Renaissance suggested that some diseases were the result of environmental, not spiritual, factors</w:t>
      </w:r>
      <w:r>
        <w:br/>
        <w:t xml:space="preserve">- Initiated a number of policies to stem the outbreak-&gt; isolated and quarantined many people diagnosed with the disease, buildings and houses were fumigated, towns were burned in effort to kill germs and rodents (health policy efforts) </w:t>
      </w:r>
      <w:r>
        <w:br/>
        <w:t xml:space="preserve">- Some polies protect individuals from initial contact with the diseases. Other policies helped contain the disease and helped minimize their impact on the population </w:t>
      </w:r>
    </w:p>
    <w:p w:rsidR="001434D3" w:rsidRDefault="000825AB" w:rsidP="005539A6">
      <w:r>
        <w:rPr>
          <w:b/>
        </w:rPr>
        <w:t xml:space="preserve">Box 1.1: Artifacts </w:t>
      </w:r>
      <w:r>
        <w:rPr>
          <w:b/>
        </w:rPr>
        <w:br/>
      </w:r>
      <w:r>
        <w:t>- Historians have found a way to extract information about the health beliefs in cultures through art</w:t>
      </w:r>
      <w:r w:rsidR="001434D3">
        <w:br/>
      </w:r>
      <w:r w:rsidR="001434D3">
        <w:rPr>
          <w:u w:val="single"/>
        </w:rPr>
        <w:t>Ethnopharmacologlists</w:t>
      </w:r>
      <w:r w:rsidR="001434D3">
        <w:t>- researchers who study the medicinal practises of different cultures</w:t>
      </w:r>
      <w:r w:rsidR="001434D3">
        <w:br/>
        <w:t xml:space="preserve">- artwork contains a wealth of information about health practises and medicines </w:t>
      </w:r>
      <w:r w:rsidR="001434D3">
        <w:br/>
        <w:t>Pendant-&gt; A decorative and ornamental piece but also an ear cleaner</w:t>
      </w:r>
      <w:r>
        <w:br/>
      </w:r>
    </w:p>
    <w:p w:rsidR="00F45406" w:rsidRDefault="001434D3" w:rsidP="005539A6">
      <w:r>
        <w:rPr>
          <w:b/>
        </w:rPr>
        <w:t>Health practises in the USA</w:t>
      </w:r>
      <w:r>
        <w:rPr>
          <w:b/>
        </w:rPr>
        <w:br/>
      </w:r>
      <w:r>
        <w:t>- Renaissance also introduced a period of Maritime exploration-&gt; brought contagious diseases with them</w:t>
      </w:r>
      <w:r w:rsidR="00982577">
        <w:br/>
        <w:t>- Major cities such as Philadelphia, New York, Boston and Washington adopted health policies to protect their citizens and the new nation</w:t>
      </w:r>
      <w:r w:rsidR="00982577">
        <w:br/>
      </w:r>
      <w:r w:rsidR="00982577">
        <w:br/>
      </w:r>
      <w:r w:rsidR="00982577" w:rsidRPr="00982577">
        <w:rPr>
          <w:b/>
          <w:highlight w:val="cyan"/>
        </w:rPr>
        <w:t>Section 2: Defining Health Today</w:t>
      </w:r>
      <w:r w:rsidR="00982577">
        <w:t xml:space="preserve"> </w:t>
      </w:r>
      <w:r w:rsidR="008D5263">
        <w:br/>
      </w:r>
      <w:r w:rsidR="008D5263">
        <w:br/>
      </w:r>
      <w:r w:rsidR="008D5263">
        <w:rPr>
          <w:b/>
        </w:rPr>
        <w:t xml:space="preserve">Early Holistic Concepts: </w:t>
      </w:r>
      <w:r w:rsidR="008D5263">
        <w:rPr>
          <w:b/>
        </w:rPr>
        <w:br/>
      </w:r>
      <w:r w:rsidR="008D5263">
        <w:rPr>
          <w:u w:val="single"/>
        </w:rPr>
        <w:t>Mind-Body Connection and Health</w:t>
      </w:r>
      <w:r w:rsidR="008D5263">
        <w:rPr>
          <w:u w:val="single"/>
        </w:rPr>
        <w:br/>
      </w:r>
      <w:r w:rsidR="00BA7113">
        <w:t>- Psychologists have contributed to the current evolution in the definition of health</w:t>
      </w:r>
      <w:r w:rsidR="00BA7113">
        <w:br/>
        <w:t>Freud-&gt; “ Father of psychoanalytic psychology”</w:t>
      </w:r>
      <w:r w:rsidR="00BA7113">
        <w:br/>
        <w:t xml:space="preserve">- when Freud proposed that physiological illnesses can have psychological causes, he reintroduced the relationship between the mind and body and its effects on health outcomes </w:t>
      </w:r>
      <w:r w:rsidR="00BA7113">
        <w:br/>
        <w:t>Psychosomatic medicine- Examines the relationships between the physiological, psychological, social and behavioural influences</w:t>
      </w:r>
      <w:r w:rsidR="0091570F">
        <w:t xml:space="preserve"> on an individual’s health status </w:t>
      </w:r>
      <w:r w:rsidR="0091570F">
        <w:br/>
        <w:t xml:space="preserve">- The determinants of health that describe psychosomatic medicine include all but two of the factors thought to be influential centuries ago: environmental and spiritual forces </w:t>
      </w:r>
      <w:r w:rsidR="0091570F">
        <w:br/>
        <w:t>- Freud’s research on psychosomatic causes of illnesses was largely nonreplicable because he based his theories on his clinical work and intuitions</w:t>
      </w:r>
      <w:r w:rsidR="0091570F">
        <w:br/>
        <w:t xml:space="preserve">- Empirical studies by Cannon and Washburn and also Dunbar, which suggested an association between personality types and disease, supported the link between the mind-body connection and health </w:t>
      </w:r>
      <w:r w:rsidR="0091570F">
        <w:br/>
      </w:r>
      <w:r w:rsidR="0091570F">
        <w:br/>
        <w:t>Controversies</w:t>
      </w:r>
      <w:r w:rsidR="0091570F">
        <w:br/>
        <w:t>- increasingly viewed as invalid/ false-&gt; they became associated with chronic complaints that were more psychological and p</w:t>
      </w:r>
      <w:r w:rsidR="00F45406">
        <w:t>hysiological</w:t>
      </w:r>
      <w:r w:rsidR="00F45406">
        <w:br/>
        <w:t xml:space="preserve">- increasing emphasis on physiological causes of illness, together with prevailing popular view that psychosomatic illnesses were contrived (deliberately created), led to a decline in support for the </w:t>
      </w:r>
      <w:proofErr w:type="spellStart"/>
      <w:r w:rsidR="00F45406">
        <w:t>mond</w:t>
      </w:r>
      <w:proofErr w:type="spellEnd"/>
      <w:r w:rsidR="00F45406">
        <w:t xml:space="preserve">-body connection and health </w:t>
      </w:r>
    </w:p>
    <w:p w:rsidR="00F45406" w:rsidRDefault="00F45406" w:rsidP="005539A6"/>
    <w:p w:rsidR="00EA4B45" w:rsidRDefault="00F45406" w:rsidP="005539A6">
      <w:r>
        <w:rPr>
          <w:u w:val="single"/>
        </w:rPr>
        <w:lastRenderedPageBreak/>
        <w:t xml:space="preserve">World Health Organization Model of Health </w:t>
      </w:r>
      <w:r>
        <w:rPr>
          <w:u w:val="single"/>
        </w:rPr>
        <w:br/>
      </w:r>
      <w:r w:rsidR="00423B62">
        <w:t xml:space="preserve">- Introduced another definition of health, one that integrates the physical, emotional, psychological, and social determinants </w:t>
      </w:r>
      <w:r w:rsidR="00423B62">
        <w:br/>
        <w:t>- “A state of complete, physical, mental and social well-being and not merely the absence of disease and infirmity”</w:t>
      </w:r>
      <w:r w:rsidR="00423B62">
        <w:br/>
        <w:t>- Health is more than just a disease. It includes a person’s functional ability, psycholo</w:t>
      </w:r>
      <w:r w:rsidR="00663371">
        <w:t>gical well-being, physiological status and social health</w:t>
      </w:r>
      <w:r w:rsidR="00663371">
        <w:br/>
        <w:t>- Includes emotional and mental health as factors in overall well-being</w:t>
      </w:r>
      <w:r w:rsidR="00663371">
        <w:br/>
      </w:r>
      <w:r w:rsidR="00663371">
        <w:br/>
        <w:t>Models that build off of WHO’s definition:</w:t>
      </w:r>
      <w:r w:rsidR="00663371">
        <w:br/>
        <w:t xml:space="preserve">1. Biopsychosocial model </w:t>
      </w:r>
      <w:r w:rsidR="00663371">
        <w:br/>
        <w:t>2. Wellness model</w:t>
      </w:r>
      <w:r w:rsidR="00663371">
        <w:br/>
        <w:t>3. Social ecological model</w:t>
      </w:r>
    </w:p>
    <w:p w:rsidR="00663371" w:rsidRDefault="00663371" w:rsidP="005539A6">
      <w:r>
        <w:rPr>
          <w:b/>
        </w:rPr>
        <w:t>Models of Health and Well-being:</w:t>
      </w:r>
      <w:r>
        <w:rPr>
          <w:b/>
        </w:rPr>
        <w:br/>
      </w:r>
      <w:r>
        <w:rPr>
          <w:u w:val="single"/>
        </w:rPr>
        <w:t>Biomedical Model:</w:t>
      </w:r>
      <w:r>
        <w:rPr>
          <w:u w:val="single"/>
        </w:rPr>
        <w:br/>
      </w:r>
      <w:r>
        <w:t>Robert Koch- first person credited with discovering that specific bacteria can be linked to specific diseases-&gt; led to the development of the biomedical model</w:t>
      </w:r>
      <w:r>
        <w:br/>
        <w:t>- purported that illness is defined as a dysfunction of the body caused by microorganisms that results in illness or disability</w:t>
      </w:r>
      <w:r>
        <w:br/>
        <w:t xml:space="preserve">- placed a greater emphasis on physiological factors </w:t>
      </w:r>
      <w:r>
        <w:br/>
        <w:t xml:space="preserve">- most health researchers agree that the biomedical model overlooks the critical contributions of emotional, social and environmental factors on health  </w:t>
      </w:r>
    </w:p>
    <w:p w:rsidR="00C0328E" w:rsidRDefault="00C0328E" w:rsidP="005539A6">
      <w:r>
        <w:rPr>
          <w:u w:val="single"/>
        </w:rPr>
        <w:t>Biopsychosocial Model</w:t>
      </w:r>
      <w:r w:rsidR="00352663">
        <w:rPr>
          <w:u w:val="single"/>
        </w:rPr>
        <w:br/>
      </w:r>
      <w:r w:rsidR="00352663">
        <w:t xml:space="preserve">- Engel (1977) to explain outcomes not adequately accounted for by biological factors alone </w:t>
      </w:r>
      <w:r w:rsidR="00352663">
        <w:rPr>
          <w:u w:val="single"/>
        </w:rPr>
        <w:br/>
      </w:r>
      <w:r w:rsidR="00352663">
        <w:t>- One of the first 20</w:t>
      </w:r>
      <w:r w:rsidR="00352663" w:rsidRPr="00352663">
        <w:rPr>
          <w:vertAlign w:val="superscript"/>
        </w:rPr>
        <w:t>th</w:t>
      </w:r>
      <w:r w:rsidR="00352663">
        <w:t xml:space="preserve"> century models to reintroduce a holistic theory of health in which multiple factors, not just physiology, explained health outcomes </w:t>
      </w:r>
      <w:r w:rsidR="00352663">
        <w:br/>
        <w:t>- Bio</w:t>
      </w:r>
      <w:r w:rsidR="003026C1">
        <w:t xml:space="preserve"> (biological factors), Psycho (</w:t>
      </w:r>
      <w:r w:rsidR="00352663">
        <w:t>emotions, social support,</w:t>
      </w:r>
      <w:r w:rsidR="003026C1">
        <w:t xml:space="preserve"> and personal traits), Social (family, culture and community). </w:t>
      </w:r>
      <w:r w:rsidR="00352663">
        <w:br/>
      </w:r>
      <w:r w:rsidR="003026C1">
        <w:t xml:space="preserve">- Can emotions really affect our physical health? -&gt; Research between stress and illness show a relationship. Shows that stress can affect the immune system and influence health behaviours </w:t>
      </w:r>
      <w:r w:rsidR="003B5A85">
        <w:br/>
        <w:t>- other studies show link between other emotions, such as depression and heart disease and death</w:t>
      </w:r>
      <w:r w:rsidR="003B5A85">
        <w:br/>
        <w:t xml:space="preserve">** was the first modern model to examine the psychological and social determinants of health </w:t>
      </w:r>
      <w:r w:rsidR="003B5A85">
        <w:br/>
      </w:r>
      <w:r w:rsidR="003B5A85">
        <w:br/>
        <w:t>Challenges to the biopsychosocial model:</w:t>
      </w:r>
      <w:r w:rsidR="003B5A85">
        <w:br/>
        <w:t xml:space="preserve">-  </w:t>
      </w:r>
      <w:r w:rsidR="003278C3">
        <w:t xml:space="preserve">too “bio-centred” -&gt; psychological and sociological factors are add-ons to explain outcomes that cannot be explained using physiological factors alone </w:t>
      </w:r>
      <w:r w:rsidR="003278C3">
        <w:br/>
        <w:t xml:space="preserve">- overlooks environmental factors-&gt; considers environmental as family, community and culture and not air quality etc.- To many researchers, environmental determinants refer to the physical not social environment, and the biopsychosocial model doesn’t address physical environmental determinants </w:t>
      </w:r>
      <w:r w:rsidR="003278C3">
        <w:br/>
        <w:t>- doesn’t account got the effects of perceived QOL or spirituality on health status</w:t>
      </w:r>
    </w:p>
    <w:p w:rsidR="003278C3" w:rsidRDefault="003278C3" w:rsidP="005539A6">
      <w:r>
        <w:rPr>
          <w:u w:val="single"/>
        </w:rPr>
        <w:t>Wellness Model</w:t>
      </w:r>
      <w:r>
        <w:rPr>
          <w:u w:val="single"/>
        </w:rPr>
        <w:br/>
      </w:r>
      <w:r>
        <w:t>- Not to be confused with wellbeing- one’s overall state of health</w:t>
      </w:r>
    </w:p>
    <w:p w:rsidR="005C02B0" w:rsidRDefault="003278C3" w:rsidP="005539A6">
      <w:r>
        <w:lastRenderedPageBreak/>
        <w:t xml:space="preserve">** Spirituality and QOL </w:t>
      </w:r>
      <w:r>
        <w:br/>
        <w:t>Spirituality</w:t>
      </w:r>
      <w:r w:rsidR="007C535E">
        <w:t xml:space="preserve">- an individual’s perspective on the meaning of life and the impact of their values on their overall well-being (not intended to have religious connotations) </w:t>
      </w:r>
      <w:r w:rsidR="007C535E">
        <w:br/>
        <w:t>- may enable one to experience peace even during stressful events (abate st</w:t>
      </w:r>
      <w:r w:rsidR="00BE79A9">
        <w:t>r</w:t>
      </w:r>
      <w:r w:rsidR="007C535E">
        <w:t>ess)</w:t>
      </w:r>
      <w:r w:rsidR="007C535E">
        <w:br/>
        <w:t xml:space="preserve">- some spiritual beliefs enable encourage people to adopt healthier behaviours-&gt; ex. Retaining from smoking and alcohol (health-enhancing behaviour) </w:t>
      </w:r>
      <w:r w:rsidR="005C02B0">
        <w:br/>
        <w:t>Curanderismo- a religious and cultural belief system that informs health and wellness among many Latin American cultures and Suku-&gt; when attending to a physiological health concern the healer would tend to the emotional and spiritual health of the patient. All three cultures (</w:t>
      </w:r>
      <w:r w:rsidR="00395FE4">
        <w:t xml:space="preserve">Suku, Native American and Latin American) consider spirituality to be a core component of health </w:t>
      </w:r>
    </w:p>
    <w:p w:rsidR="00395FE4" w:rsidRDefault="00395FE4" w:rsidP="005539A6">
      <w:r>
        <w:t xml:space="preserve">Quality of life- an individual’s perceived satisfaction with life </w:t>
      </w:r>
      <w:r>
        <w:br/>
        <w:t xml:space="preserve">- satisfaction is influenced by psychological and physiological states </w:t>
      </w:r>
    </w:p>
    <w:p w:rsidR="00362A4C" w:rsidRDefault="00395FE4" w:rsidP="005539A6">
      <w:r>
        <w:rPr>
          <w:u w:val="single"/>
        </w:rPr>
        <w:t>Social Ecological Model</w:t>
      </w:r>
      <w:r>
        <w:rPr>
          <w:u w:val="single"/>
        </w:rPr>
        <w:br/>
      </w:r>
      <w:r>
        <w:t>Five major determinants of health</w:t>
      </w:r>
      <w:proofErr w:type="gramStart"/>
      <w:r>
        <w:t>:</w:t>
      </w:r>
      <w:proofErr w:type="gramEnd"/>
      <w:r>
        <w:br/>
        <w:t>1. The individual ( biology and behaviour)</w:t>
      </w:r>
      <w:r>
        <w:br/>
        <w:t>2. Social environment (family, community and culture</w:t>
      </w:r>
      <w:proofErr w:type="gramStart"/>
      <w:r>
        <w:t>)</w:t>
      </w:r>
      <w:proofErr w:type="gramEnd"/>
      <w:r>
        <w:br/>
        <w:t>3. Physical environment (</w:t>
      </w:r>
      <w:r w:rsidR="00F83478">
        <w:t>housing conditions, neighbourhood sanitation, cleanliness, safety, and a physical space free of toxicity or pollutants</w:t>
      </w:r>
      <w:proofErr w:type="gramStart"/>
      <w:r w:rsidR="00F83478">
        <w:t>)</w:t>
      </w:r>
      <w:proofErr w:type="gramEnd"/>
      <w:r w:rsidR="00F83478">
        <w:br/>
        <w:t>4. Health systems- health care delivery organizations that provide access to care</w:t>
      </w:r>
      <w:r w:rsidR="00F83478">
        <w:br/>
        <w:t>5. Health policy- made up of the regulations that promote or protect the health of individuals in the community</w:t>
      </w:r>
    </w:p>
    <w:p w:rsidR="00F83478" w:rsidRDefault="00362A4C" w:rsidP="005539A6">
      <w:r>
        <w:t>Relationship between crime rates and childhood obesity?-&gt; Several studies have shown that children raised in neighbourhoods perceived to be unsafe due to crime and violence are at greater risk for obesity (safety concerns make parents less likely to allow children to play outside)</w:t>
      </w:r>
      <w:r>
        <w:br/>
      </w:r>
      <w:r>
        <w:br/>
        <w:t xml:space="preserve">** Perhaps the only model to consider health systems and health policy </w:t>
      </w:r>
      <w:r>
        <w:br/>
      </w:r>
    </w:p>
    <w:p w:rsidR="00362A4C" w:rsidRDefault="00362A4C" w:rsidP="005539A6">
      <w:r>
        <w:t>Applying the models to health psychology</w:t>
      </w:r>
      <w:proofErr w:type="gramStart"/>
      <w:r>
        <w:t>:</w:t>
      </w:r>
      <w:proofErr w:type="gramEnd"/>
      <w:r>
        <w:br/>
      </w:r>
      <w:r w:rsidR="002E250F">
        <w:t>- Often multiple theories explain a phenomenon-&gt; yet the directions in the field may help determine which models are more applicable to our current concept in health</w:t>
      </w:r>
    </w:p>
    <w:p w:rsidR="00BE79A9" w:rsidRDefault="002E250F" w:rsidP="005539A6">
      <w:r>
        <w:t>APA (American Psychological Association) describes using-&gt; the individual, the family/community, health systems and health policy|</w:t>
      </w:r>
      <w:r>
        <w:br/>
        <w:t xml:space="preserve">- the new definition is consistent with Joseph Matarazzo’s definition: the aggregate of specific educational, scientific </w:t>
      </w:r>
      <w:r>
        <w:t>and professional contributions of the discipline of psychology to the promotion and maintenance of health, the prevention and treatment of illness, the identification of etiological and diagnostic correlates of health and illness and related dysfunction, and the analysis and improvement of the health care system and health policy”</w:t>
      </w:r>
      <w:r>
        <w:t xml:space="preserve"> </w:t>
      </w:r>
      <w:r w:rsidR="00BE79A9">
        <w:br/>
        <w:t xml:space="preserve">- Matarazzo acknowledges the traditional role of health psychologists and professionals who focus on health promotion, disease prevention, and health maintenance at the individual and family/community level. </w:t>
      </w:r>
      <w:r w:rsidR="00BE79A9">
        <w:br/>
      </w:r>
    </w:p>
    <w:p w:rsidR="00BE79A9" w:rsidRDefault="00BE79A9" w:rsidP="005539A6">
      <w:r>
        <w:lastRenderedPageBreak/>
        <w:t>2 additional functions he adds</w:t>
      </w:r>
      <w:proofErr w:type="gramStart"/>
      <w:r>
        <w:t>:</w:t>
      </w:r>
      <w:proofErr w:type="gramEnd"/>
      <w:r>
        <w:br/>
        <w:t>1. Identifies an investigates role of health psychology, exploring the causes (etiology) and the related consequences of illness</w:t>
      </w:r>
      <w:r>
        <w:br/>
        <w:t xml:space="preserve">2. Analyst role, capable of identifying problems and recommending solutions that help improve the health care system and that improve health policy </w:t>
      </w:r>
      <w:r>
        <w:br/>
      </w:r>
      <w:r>
        <w:br/>
        <w:t xml:space="preserve">**APA and Matarazzo lend support to the ecological model because both include individuals, society, health systems, and health policy as determinants of health- may also include environmental determinants because the environment is often an etiology of health outcomes </w:t>
      </w:r>
      <w:r>
        <w:br/>
      </w:r>
    </w:p>
    <w:p w:rsidR="003C2740" w:rsidRDefault="00BE79A9" w:rsidP="005539A6">
      <w:r w:rsidRPr="00BE79A9">
        <w:rPr>
          <w:b/>
          <w:highlight w:val="cyan"/>
        </w:rPr>
        <w:t>Section 3: Current views in determinants of health: A health psychology perspective</w:t>
      </w:r>
      <w:r>
        <w:rPr>
          <w:b/>
        </w:rPr>
        <w:t xml:space="preserve"> </w:t>
      </w:r>
      <w:r>
        <w:rPr>
          <w:b/>
        </w:rPr>
        <w:br/>
      </w:r>
      <w:r>
        <w:br/>
      </w:r>
      <w:r>
        <w:rPr>
          <w:u w:val="single"/>
        </w:rPr>
        <w:t xml:space="preserve">Individual/ Demographic Influences </w:t>
      </w:r>
      <w:r>
        <w:rPr>
          <w:u w:val="single"/>
        </w:rPr>
        <w:br/>
      </w:r>
      <w:r w:rsidR="003C2740">
        <w:t xml:space="preserve">- genetic factors </w:t>
      </w:r>
      <w:r w:rsidR="003C2740">
        <w:br/>
        <w:t>- demographics can be fixed characteristics (gender, race, and ethnicity) but can also be subject to change (age, socioeconomic class, level of education and occupation)</w:t>
      </w:r>
      <w:r w:rsidR="003C2740">
        <w:br/>
      </w:r>
    </w:p>
    <w:p w:rsidR="00CF12E4" w:rsidRDefault="003C2740" w:rsidP="005539A6">
      <w:r>
        <w:rPr>
          <w:u w:val="single"/>
        </w:rPr>
        <w:t>Family/Cultural Influences</w:t>
      </w:r>
      <w:r>
        <w:rPr>
          <w:u w:val="single"/>
        </w:rPr>
        <w:br/>
      </w:r>
      <w:r>
        <w:t>- Inherit a susceptibility to certain illnesses-&gt; individuals with first-degree relatives (immediate) with MS were 15 to 35 times more likely to develop MS</w:t>
      </w:r>
      <w:r>
        <w:br/>
        <w:t>- Familial determinant of health</w:t>
      </w:r>
      <w:r>
        <w:br/>
        <w:t xml:space="preserve">- Behaviours passed down? -&gt; a health behaviour practised by many family members may increase the risk of a disease </w:t>
      </w:r>
      <w:r w:rsidR="00CF12E4">
        <w:br/>
        <w:t>- Family smoker-&gt; smoking increases MS</w:t>
      </w:r>
      <w:r>
        <w:br/>
      </w:r>
      <w:r w:rsidR="00CF12E4">
        <w:t xml:space="preserve">- Thus, to effectively change behaviours that contribute to health problems, psychologists may need to be mindful and address familial and cultural health beliefs and practises that shape behaviours </w:t>
      </w:r>
      <w:r w:rsidR="00CF12E4">
        <w:br/>
      </w:r>
      <w:r w:rsidR="00CF12E4">
        <w:br/>
      </w:r>
      <w:r w:rsidR="00CF12E4">
        <w:rPr>
          <w:u w:val="single"/>
        </w:rPr>
        <w:t xml:space="preserve">Physical Environmental Influences </w:t>
      </w:r>
      <w:r w:rsidR="00CF12E4">
        <w:rPr>
          <w:u w:val="single"/>
        </w:rPr>
        <w:br/>
      </w:r>
      <w:r w:rsidR="00CF12E4">
        <w:t xml:space="preserve">- Environmental influences </w:t>
      </w:r>
      <w:r w:rsidR="00CF12E4">
        <w:br/>
        <w:t>- The physical environmental conditions that could impair or enhance health outcomes are readily identifiable in many communities-&gt; easy to detect strong odors etc.</w:t>
      </w:r>
      <w:r w:rsidR="00CF12E4">
        <w:br/>
        <w:t>ex. Second hand smoke-&gt; need health policy regulations (can’t just tell people to avoid</w:t>
      </w:r>
      <w:proofErr w:type="gramStart"/>
      <w:r w:rsidR="00CF12E4">
        <w:t>)</w:t>
      </w:r>
      <w:proofErr w:type="gramEnd"/>
      <w:r w:rsidR="00CF12E4">
        <w:br/>
        <w:t xml:space="preserve">- Work to benefit the large population rather than just the individual </w:t>
      </w:r>
      <w:r w:rsidR="00CF12E4">
        <w:br/>
        <w:t>- UV light and MS</w:t>
      </w:r>
    </w:p>
    <w:p w:rsidR="00894E30" w:rsidRDefault="00CF12E4" w:rsidP="005539A6">
      <w:r>
        <w:rPr>
          <w:u w:val="single"/>
        </w:rPr>
        <w:t xml:space="preserve">Health Systems/ Health Policy Influences </w:t>
      </w:r>
      <w:r>
        <w:rPr>
          <w:u w:val="single"/>
        </w:rPr>
        <w:br/>
      </w:r>
      <w:r>
        <w:t xml:space="preserve">- Access to timely, quality health care seems to be a significant contributor to good outcomes </w:t>
      </w:r>
      <w:r>
        <w:br/>
        <w:t xml:space="preserve">- Universal health care ensure better overall access to care and results in improved </w:t>
      </w:r>
      <w:r w:rsidR="00894E30">
        <w:t>long-term</w:t>
      </w:r>
      <w:r>
        <w:t xml:space="preserve"> outcomes </w:t>
      </w:r>
      <w:r w:rsidR="00894E30">
        <w:t>-&gt; received care without consider economic status</w:t>
      </w:r>
    </w:p>
    <w:p w:rsidR="00894E30" w:rsidRDefault="00894E30" w:rsidP="005539A6">
      <w:r>
        <w:t>Summary</w:t>
      </w:r>
      <w:r>
        <w:br/>
        <w:t>- Health psychologists can be found in research settings in hospitals, medical laboratories, academia, pharmaceutical companies, and a host of other research related environments</w:t>
      </w:r>
    </w:p>
    <w:p w:rsidR="00A958A5" w:rsidRDefault="00A958A5" w:rsidP="005539A6"/>
    <w:p w:rsidR="00894E30" w:rsidRPr="00894E30" w:rsidRDefault="00894E30" w:rsidP="005539A6">
      <w:pPr>
        <w:rPr>
          <w:b/>
        </w:rPr>
      </w:pPr>
      <w:r w:rsidRPr="00894E30">
        <w:rPr>
          <w:b/>
        </w:rPr>
        <w:lastRenderedPageBreak/>
        <w:t>Factors that influence health in an ecological model:</w:t>
      </w:r>
    </w:p>
    <w:tbl>
      <w:tblPr>
        <w:tblStyle w:val="TableGrid"/>
        <w:tblW w:w="0" w:type="auto"/>
        <w:tblLook w:val="04A0" w:firstRow="1" w:lastRow="0" w:firstColumn="1" w:lastColumn="0" w:noHBand="0" w:noVBand="1"/>
      </w:tblPr>
      <w:tblGrid>
        <w:gridCol w:w="4675"/>
        <w:gridCol w:w="4675"/>
      </w:tblGrid>
      <w:tr w:rsidR="00894E30" w:rsidTr="00894E30">
        <w:tc>
          <w:tcPr>
            <w:tcW w:w="4675" w:type="dxa"/>
          </w:tcPr>
          <w:p w:rsidR="00894E30" w:rsidRDefault="00894E30" w:rsidP="005539A6">
            <w:r>
              <w:t>Determinant of Health</w:t>
            </w:r>
          </w:p>
        </w:tc>
        <w:tc>
          <w:tcPr>
            <w:tcW w:w="4675" w:type="dxa"/>
          </w:tcPr>
          <w:p w:rsidR="00894E30" w:rsidRDefault="00894E30" w:rsidP="005539A6">
            <w:r>
              <w:t>Factors</w:t>
            </w:r>
          </w:p>
        </w:tc>
      </w:tr>
      <w:tr w:rsidR="00894E30" w:rsidTr="00894E30">
        <w:tc>
          <w:tcPr>
            <w:tcW w:w="4675" w:type="dxa"/>
          </w:tcPr>
          <w:p w:rsidR="00894E30" w:rsidRDefault="00894E30" w:rsidP="005539A6">
            <w:r>
              <w:t>Biological</w:t>
            </w:r>
          </w:p>
        </w:tc>
        <w:tc>
          <w:tcPr>
            <w:tcW w:w="4675" w:type="dxa"/>
          </w:tcPr>
          <w:p w:rsidR="00894E30" w:rsidRDefault="00894E30" w:rsidP="005539A6">
            <w:r>
              <w:t>Genetics</w:t>
            </w:r>
          </w:p>
          <w:p w:rsidR="00894E30" w:rsidRDefault="00894E30" w:rsidP="005539A6">
            <w:r>
              <w:t>Immune System</w:t>
            </w:r>
          </w:p>
          <w:p w:rsidR="00894E30" w:rsidRDefault="00894E30" w:rsidP="005539A6">
            <w:r>
              <w:t>Nutrition</w:t>
            </w:r>
          </w:p>
          <w:p w:rsidR="00894E30" w:rsidRDefault="00894E30" w:rsidP="005539A6">
            <w:r>
              <w:t>Physiology</w:t>
            </w:r>
          </w:p>
          <w:p w:rsidR="00894E30" w:rsidRDefault="00894E30" w:rsidP="005539A6">
            <w:r>
              <w:t>Gender</w:t>
            </w:r>
          </w:p>
          <w:p w:rsidR="00894E30" w:rsidRDefault="00894E30" w:rsidP="005539A6">
            <w:r>
              <w:t>Age</w:t>
            </w:r>
          </w:p>
        </w:tc>
      </w:tr>
      <w:tr w:rsidR="00894E30" w:rsidTr="00894E30">
        <w:tc>
          <w:tcPr>
            <w:tcW w:w="4675" w:type="dxa"/>
          </w:tcPr>
          <w:p w:rsidR="00894E30" w:rsidRDefault="00894E30" w:rsidP="005539A6">
            <w:r>
              <w:t>Psychological</w:t>
            </w:r>
          </w:p>
        </w:tc>
        <w:tc>
          <w:tcPr>
            <w:tcW w:w="4675" w:type="dxa"/>
          </w:tcPr>
          <w:p w:rsidR="00894E30" w:rsidRDefault="00894E30" w:rsidP="005539A6">
            <w:r>
              <w:t>Coping Strategies</w:t>
            </w:r>
          </w:p>
          <w:p w:rsidR="00894E30" w:rsidRDefault="00894E30" w:rsidP="005539A6">
            <w:r>
              <w:t>Personality</w:t>
            </w:r>
          </w:p>
          <w:p w:rsidR="00894E30" w:rsidRDefault="00894E30" w:rsidP="005539A6">
            <w:r>
              <w:t>Pessimism/ Optimism</w:t>
            </w:r>
          </w:p>
          <w:p w:rsidR="00894E30" w:rsidRDefault="00894E30" w:rsidP="005539A6">
            <w:r>
              <w:t>Risk-taking Behaviours</w:t>
            </w:r>
            <w:r>
              <w:br/>
              <w:t xml:space="preserve">Response to Stress </w:t>
            </w:r>
          </w:p>
        </w:tc>
      </w:tr>
      <w:tr w:rsidR="00894E30" w:rsidTr="00894E30">
        <w:tc>
          <w:tcPr>
            <w:tcW w:w="4675" w:type="dxa"/>
          </w:tcPr>
          <w:p w:rsidR="00894E30" w:rsidRDefault="00894E30" w:rsidP="005539A6">
            <w:r>
              <w:t>Sociological</w:t>
            </w:r>
          </w:p>
        </w:tc>
        <w:tc>
          <w:tcPr>
            <w:tcW w:w="4675" w:type="dxa"/>
          </w:tcPr>
          <w:p w:rsidR="00894E30" w:rsidRDefault="00A958A5" w:rsidP="005539A6">
            <w:r>
              <w:t>Cultural Beliefs</w:t>
            </w:r>
          </w:p>
          <w:p w:rsidR="00A958A5" w:rsidRDefault="00A958A5" w:rsidP="005539A6">
            <w:r>
              <w:t>Diet</w:t>
            </w:r>
          </w:p>
          <w:p w:rsidR="00A958A5" w:rsidRDefault="00A958A5" w:rsidP="005539A6">
            <w:r>
              <w:t>Ethnicity</w:t>
            </w:r>
          </w:p>
          <w:p w:rsidR="00A958A5" w:rsidRDefault="00A958A5" w:rsidP="005539A6">
            <w:r>
              <w:t>Socioeconomic Class</w:t>
            </w:r>
          </w:p>
          <w:p w:rsidR="00A958A5" w:rsidRDefault="00A958A5" w:rsidP="005539A6">
            <w:r>
              <w:t>Social Support Networks</w:t>
            </w:r>
          </w:p>
          <w:p w:rsidR="00A958A5" w:rsidRDefault="00A958A5" w:rsidP="005539A6">
            <w:r>
              <w:t>Concept of Health</w:t>
            </w:r>
          </w:p>
          <w:p w:rsidR="00A958A5" w:rsidRDefault="00A958A5" w:rsidP="005539A6">
            <w:r>
              <w:t>Spiritual Beliefs</w:t>
            </w:r>
          </w:p>
        </w:tc>
      </w:tr>
      <w:tr w:rsidR="00894E30" w:rsidTr="00894E30">
        <w:tc>
          <w:tcPr>
            <w:tcW w:w="4675" w:type="dxa"/>
          </w:tcPr>
          <w:p w:rsidR="00894E30" w:rsidRDefault="00894E30" w:rsidP="005539A6">
            <w:r>
              <w:t>Environmental</w:t>
            </w:r>
          </w:p>
        </w:tc>
        <w:tc>
          <w:tcPr>
            <w:tcW w:w="4675" w:type="dxa"/>
          </w:tcPr>
          <w:p w:rsidR="00894E30" w:rsidRDefault="00A958A5" w:rsidP="005539A6">
            <w:r>
              <w:t>Air/ Water Quality</w:t>
            </w:r>
          </w:p>
          <w:p w:rsidR="00A958A5" w:rsidRDefault="00A958A5" w:rsidP="005539A6">
            <w:r>
              <w:t>Neighbourhood Safety</w:t>
            </w:r>
          </w:p>
          <w:p w:rsidR="00A958A5" w:rsidRDefault="00A958A5" w:rsidP="005539A6">
            <w:r>
              <w:t>Neighbourhood Cleanliness</w:t>
            </w:r>
          </w:p>
        </w:tc>
      </w:tr>
      <w:tr w:rsidR="00894E30" w:rsidTr="00894E30">
        <w:tc>
          <w:tcPr>
            <w:tcW w:w="4675" w:type="dxa"/>
          </w:tcPr>
          <w:p w:rsidR="00894E30" w:rsidRDefault="00894E30" w:rsidP="005539A6">
            <w:r>
              <w:t>Health Systems</w:t>
            </w:r>
          </w:p>
        </w:tc>
        <w:tc>
          <w:tcPr>
            <w:tcW w:w="4675" w:type="dxa"/>
          </w:tcPr>
          <w:p w:rsidR="00894E30" w:rsidRDefault="00A958A5" w:rsidP="005539A6">
            <w:r>
              <w:t>Accessible Health Facilities</w:t>
            </w:r>
          </w:p>
          <w:p w:rsidR="00A958A5" w:rsidRDefault="00A958A5" w:rsidP="005539A6">
            <w:r>
              <w:t>Health Insurance</w:t>
            </w:r>
          </w:p>
          <w:p w:rsidR="00A958A5" w:rsidRDefault="00A958A5" w:rsidP="005539A6">
            <w:r>
              <w:t>Medical Specialists</w:t>
            </w:r>
          </w:p>
          <w:p w:rsidR="00A958A5" w:rsidRDefault="00A958A5" w:rsidP="005539A6">
            <w:r>
              <w:t>Emergency Care</w:t>
            </w:r>
            <w:r>
              <w:br/>
              <w:t>Affordability</w:t>
            </w:r>
            <w:r>
              <w:br/>
              <w:t>Treatment Options</w:t>
            </w:r>
            <w:r>
              <w:br/>
              <w:t>LTC Options</w:t>
            </w:r>
          </w:p>
          <w:p w:rsidR="00A958A5" w:rsidRDefault="00A958A5" w:rsidP="005539A6">
            <w:r>
              <w:t xml:space="preserve">Mental Health Care Providers </w:t>
            </w:r>
          </w:p>
        </w:tc>
      </w:tr>
      <w:tr w:rsidR="00894E30" w:rsidTr="00894E30">
        <w:tc>
          <w:tcPr>
            <w:tcW w:w="4675" w:type="dxa"/>
          </w:tcPr>
          <w:p w:rsidR="00894E30" w:rsidRDefault="00894E30" w:rsidP="005539A6">
            <w:r>
              <w:t>Health Policy</w:t>
            </w:r>
          </w:p>
        </w:tc>
        <w:tc>
          <w:tcPr>
            <w:tcW w:w="4675" w:type="dxa"/>
          </w:tcPr>
          <w:p w:rsidR="00894E30" w:rsidRDefault="00A958A5" w:rsidP="005539A6">
            <w:r>
              <w:t>Mandates Health Plan</w:t>
            </w:r>
            <w:r>
              <w:br/>
              <w:t>Water/Sewage Disposal System</w:t>
            </w:r>
          </w:p>
          <w:p w:rsidR="00A958A5" w:rsidRDefault="00A958A5" w:rsidP="005539A6">
            <w:r>
              <w:t>Safety Legislations</w:t>
            </w:r>
          </w:p>
          <w:p w:rsidR="00A958A5" w:rsidRDefault="00A958A5" w:rsidP="00A958A5">
            <w:r>
              <w:t xml:space="preserve">Workplace </w:t>
            </w:r>
            <w:r>
              <w:t>Safety Legislations</w:t>
            </w:r>
          </w:p>
          <w:p w:rsidR="00A958A5" w:rsidRDefault="00A958A5" w:rsidP="005539A6">
            <w:r>
              <w:t>Air and Water Quality</w:t>
            </w:r>
          </w:p>
        </w:tc>
      </w:tr>
    </w:tbl>
    <w:p w:rsidR="00CF12E4" w:rsidRPr="00CF12E4" w:rsidRDefault="00894E30" w:rsidP="005539A6">
      <w:r>
        <w:t xml:space="preserve">  </w:t>
      </w:r>
    </w:p>
    <w:p w:rsidR="002E250F" w:rsidRPr="00395FE4" w:rsidRDefault="00CF12E4" w:rsidP="005539A6">
      <w:r>
        <w:t xml:space="preserve"> </w:t>
      </w:r>
      <w:r w:rsidR="003C2740">
        <w:rPr>
          <w:u w:val="single"/>
        </w:rPr>
        <w:br/>
      </w:r>
      <w:r w:rsidR="003C2740">
        <w:br/>
      </w:r>
      <w:r w:rsidR="002E250F">
        <w:br/>
      </w:r>
    </w:p>
    <w:sectPr w:rsidR="002E250F" w:rsidRPr="00395F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16C7C"/>
    <w:multiLevelType w:val="hybridMultilevel"/>
    <w:tmpl w:val="E1C02CDE"/>
    <w:lvl w:ilvl="0" w:tplc="B288778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AD1D49"/>
    <w:multiLevelType w:val="hybridMultilevel"/>
    <w:tmpl w:val="38AC93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43F2233"/>
    <w:multiLevelType w:val="hybridMultilevel"/>
    <w:tmpl w:val="FFA4CBE0"/>
    <w:lvl w:ilvl="0" w:tplc="7270B13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5455EB8"/>
    <w:multiLevelType w:val="hybridMultilevel"/>
    <w:tmpl w:val="DF74F8D8"/>
    <w:lvl w:ilvl="0" w:tplc="FB44272A">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FA56696"/>
    <w:multiLevelType w:val="hybridMultilevel"/>
    <w:tmpl w:val="F272A51A"/>
    <w:lvl w:ilvl="0" w:tplc="818A28B4">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9242C0A"/>
    <w:multiLevelType w:val="hybridMultilevel"/>
    <w:tmpl w:val="FDF64F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19170A4"/>
    <w:multiLevelType w:val="hybridMultilevel"/>
    <w:tmpl w:val="D98204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B003A7C"/>
    <w:multiLevelType w:val="hybridMultilevel"/>
    <w:tmpl w:val="21BEE1DE"/>
    <w:lvl w:ilvl="0" w:tplc="4358E74E">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8B34DCC"/>
    <w:multiLevelType w:val="hybridMultilevel"/>
    <w:tmpl w:val="AF0A8572"/>
    <w:lvl w:ilvl="0" w:tplc="C8586CEA">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2"/>
  </w:num>
  <w:num w:numId="5">
    <w:abstractNumId w:val="8"/>
  </w:num>
  <w:num w:numId="6">
    <w:abstractNumId w:val="5"/>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9A6"/>
    <w:rsid w:val="000060B4"/>
    <w:rsid w:val="00017B87"/>
    <w:rsid w:val="000202A6"/>
    <w:rsid w:val="000300D3"/>
    <w:rsid w:val="00036B49"/>
    <w:rsid w:val="00037188"/>
    <w:rsid w:val="00054983"/>
    <w:rsid w:val="0006234C"/>
    <w:rsid w:val="0006796A"/>
    <w:rsid w:val="00070E36"/>
    <w:rsid w:val="00072D9F"/>
    <w:rsid w:val="00075993"/>
    <w:rsid w:val="00077D5A"/>
    <w:rsid w:val="000825AB"/>
    <w:rsid w:val="00093BD7"/>
    <w:rsid w:val="000C1289"/>
    <w:rsid w:val="000D07F7"/>
    <w:rsid w:val="000E5C0B"/>
    <w:rsid w:val="001024B8"/>
    <w:rsid w:val="001039B1"/>
    <w:rsid w:val="00107646"/>
    <w:rsid w:val="0012329F"/>
    <w:rsid w:val="00131185"/>
    <w:rsid w:val="001434D3"/>
    <w:rsid w:val="001670C7"/>
    <w:rsid w:val="001711D4"/>
    <w:rsid w:val="00177784"/>
    <w:rsid w:val="00181D91"/>
    <w:rsid w:val="00184EAE"/>
    <w:rsid w:val="00193A98"/>
    <w:rsid w:val="001A435F"/>
    <w:rsid w:val="001B4734"/>
    <w:rsid w:val="001D6EFD"/>
    <w:rsid w:val="001E1F9F"/>
    <w:rsid w:val="001F6FCB"/>
    <w:rsid w:val="00200D14"/>
    <w:rsid w:val="00203A1B"/>
    <w:rsid w:val="00207DFE"/>
    <w:rsid w:val="002347D6"/>
    <w:rsid w:val="002350AC"/>
    <w:rsid w:val="002539C4"/>
    <w:rsid w:val="00254756"/>
    <w:rsid w:val="00255202"/>
    <w:rsid w:val="0027080B"/>
    <w:rsid w:val="002A18F1"/>
    <w:rsid w:val="002A25EA"/>
    <w:rsid w:val="002A660A"/>
    <w:rsid w:val="002C4891"/>
    <w:rsid w:val="002E250F"/>
    <w:rsid w:val="002F4560"/>
    <w:rsid w:val="003026C1"/>
    <w:rsid w:val="00314B2A"/>
    <w:rsid w:val="00321206"/>
    <w:rsid w:val="003278C3"/>
    <w:rsid w:val="00327C1B"/>
    <w:rsid w:val="00327F16"/>
    <w:rsid w:val="00343665"/>
    <w:rsid w:val="00352663"/>
    <w:rsid w:val="003558CD"/>
    <w:rsid w:val="00362A4C"/>
    <w:rsid w:val="00362D17"/>
    <w:rsid w:val="00370275"/>
    <w:rsid w:val="003743F4"/>
    <w:rsid w:val="003939E6"/>
    <w:rsid w:val="00395FE4"/>
    <w:rsid w:val="003A37BB"/>
    <w:rsid w:val="003B5A85"/>
    <w:rsid w:val="003C0DFA"/>
    <w:rsid w:val="003C2740"/>
    <w:rsid w:val="003C45DC"/>
    <w:rsid w:val="003C7A84"/>
    <w:rsid w:val="003D551D"/>
    <w:rsid w:val="00407DBE"/>
    <w:rsid w:val="00423B62"/>
    <w:rsid w:val="00431454"/>
    <w:rsid w:val="00453750"/>
    <w:rsid w:val="00476F67"/>
    <w:rsid w:val="004910EA"/>
    <w:rsid w:val="00491D55"/>
    <w:rsid w:val="004C3504"/>
    <w:rsid w:val="004D61A7"/>
    <w:rsid w:val="004E7CA5"/>
    <w:rsid w:val="005001C1"/>
    <w:rsid w:val="00524364"/>
    <w:rsid w:val="00526604"/>
    <w:rsid w:val="0052660E"/>
    <w:rsid w:val="005461B7"/>
    <w:rsid w:val="005539A6"/>
    <w:rsid w:val="00556B9A"/>
    <w:rsid w:val="00572056"/>
    <w:rsid w:val="005A3C4B"/>
    <w:rsid w:val="005C02B0"/>
    <w:rsid w:val="006136C2"/>
    <w:rsid w:val="00624720"/>
    <w:rsid w:val="00632317"/>
    <w:rsid w:val="00641EBB"/>
    <w:rsid w:val="00661323"/>
    <w:rsid w:val="00663371"/>
    <w:rsid w:val="00696383"/>
    <w:rsid w:val="00696F99"/>
    <w:rsid w:val="006B7241"/>
    <w:rsid w:val="006B7D69"/>
    <w:rsid w:val="006D73A9"/>
    <w:rsid w:val="00703688"/>
    <w:rsid w:val="00707F07"/>
    <w:rsid w:val="007158BD"/>
    <w:rsid w:val="0072786B"/>
    <w:rsid w:val="00727D57"/>
    <w:rsid w:val="007434C6"/>
    <w:rsid w:val="007504A0"/>
    <w:rsid w:val="00762DBC"/>
    <w:rsid w:val="007750F7"/>
    <w:rsid w:val="0077794C"/>
    <w:rsid w:val="00794BBA"/>
    <w:rsid w:val="007B4DDF"/>
    <w:rsid w:val="007B511A"/>
    <w:rsid w:val="007C4C68"/>
    <w:rsid w:val="007C535E"/>
    <w:rsid w:val="007D1DD9"/>
    <w:rsid w:val="007D5999"/>
    <w:rsid w:val="007F1629"/>
    <w:rsid w:val="007F7BD6"/>
    <w:rsid w:val="008128AB"/>
    <w:rsid w:val="008253C2"/>
    <w:rsid w:val="008755E6"/>
    <w:rsid w:val="00877D57"/>
    <w:rsid w:val="00892C8E"/>
    <w:rsid w:val="00894E30"/>
    <w:rsid w:val="008A4DDA"/>
    <w:rsid w:val="008B58E4"/>
    <w:rsid w:val="008D5263"/>
    <w:rsid w:val="008D7158"/>
    <w:rsid w:val="008D7B7C"/>
    <w:rsid w:val="0090465F"/>
    <w:rsid w:val="0091570F"/>
    <w:rsid w:val="0091771D"/>
    <w:rsid w:val="00922139"/>
    <w:rsid w:val="00932110"/>
    <w:rsid w:val="00933DDC"/>
    <w:rsid w:val="00942D58"/>
    <w:rsid w:val="00966D21"/>
    <w:rsid w:val="00972C0C"/>
    <w:rsid w:val="00982577"/>
    <w:rsid w:val="00991DE4"/>
    <w:rsid w:val="00995343"/>
    <w:rsid w:val="009C3A0C"/>
    <w:rsid w:val="009E710D"/>
    <w:rsid w:val="00A11998"/>
    <w:rsid w:val="00A15A18"/>
    <w:rsid w:val="00A304DA"/>
    <w:rsid w:val="00A45F49"/>
    <w:rsid w:val="00A4617C"/>
    <w:rsid w:val="00A64A68"/>
    <w:rsid w:val="00A958A5"/>
    <w:rsid w:val="00AE5602"/>
    <w:rsid w:val="00B524A5"/>
    <w:rsid w:val="00B54ED2"/>
    <w:rsid w:val="00B55768"/>
    <w:rsid w:val="00B606F6"/>
    <w:rsid w:val="00B65971"/>
    <w:rsid w:val="00B66F89"/>
    <w:rsid w:val="00B94151"/>
    <w:rsid w:val="00BA58FD"/>
    <w:rsid w:val="00BA7113"/>
    <w:rsid w:val="00BE50E8"/>
    <w:rsid w:val="00BE79A9"/>
    <w:rsid w:val="00C00D5B"/>
    <w:rsid w:val="00C0218D"/>
    <w:rsid w:val="00C0328E"/>
    <w:rsid w:val="00C1149E"/>
    <w:rsid w:val="00C236B4"/>
    <w:rsid w:val="00C24774"/>
    <w:rsid w:val="00C3608D"/>
    <w:rsid w:val="00C50584"/>
    <w:rsid w:val="00C54AE2"/>
    <w:rsid w:val="00C55723"/>
    <w:rsid w:val="00C67B12"/>
    <w:rsid w:val="00C7195F"/>
    <w:rsid w:val="00CE2E0B"/>
    <w:rsid w:val="00CE7395"/>
    <w:rsid w:val="00CF12E4"/>
    <w:rsid w:val="00CF35DC"/>
    <w:rsid w:val="00D0240C"/>
    <w:rsid w:val="00D2053B"/>
    <w:rsid w:val="00D52D35"/>
    <w:rsid w:val="00D642CB"/>
    <w:rsid w:val="00D6638F"/>
    <w:rsid w:val="00D70E02"/>
    <w:rsid w:val="00D82652"/>
    <w:rsid w:val="00D82C86"/>
    <w:rsid w:val="00DA6EF5"/>
    <w:rsid w:val="00DB3AE1"/>
    <w:rsid w:val="00DC1A49"/>
    <w:rsid w:val="00DE4028"/>
    <w:rsid w:val="00DF06D2"/>
    <w:rsid w:val="00DF40DD"/>
    <w:rsid w:val="00DF5752"/>
    <w:rsid w:val="00E069CA"/>
    <w:rsid w:val="00E14680"/>
    <w:rsid w:val="00E326E9"/>
    <w:rsid w:val="00E5557F"/>
    <w:rsid w:val="00E6282F"/>
    <w:rsid w:val="00E7631D"/>
    <w:rsid w:val="00E85E72"/>
    <w:rsid w:val="00EA4B45"/>
    <w:rsid w:val="00EA6F29"/>
    <w:rsid w:val="00ED5508"/>
    <w:rsid w:val="00F048C2"/>
    <w:rsid w:val="00F31D85"/>
    <w:rsid w:val="00F45406"/>
    <w:rsid w:val="00F520DE"/>
    <w:rsid w:val="00F55E1F"/>
    <w:rsid w:val="00F60063"/>
    <w:rsid w:val="00F83478"/>
    <w:rsid w:val="00F85D3E"/>
    <w:rsid w:val="00F925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0A159F-B982-44FC-8F52-01C689F1A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86B"/>
    <w:pPr>
      <w:ind w:left="720"/>
      <w:contextualSpacing/>
    </w:pPr>
  </w:style>
  <w:style w:type="table" w:styleId="TableGrid">
    <w:name w:val="Table Grid"/>
    <w:basedOn w:val="TableNormal"/>
    <w:uiPriority w:val="39"/>
    <w:rsid w:val="001E1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E4159-0486-40B4-8CF4-4BAFE80FC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2014-05-07T22:22:00Z</dcterms:created>
  <dcterms:modified xsi:type="dcterms:W3CDTF">2014-05-07T22:22:00Z</dcterms:modified>
</cp:coreProperties>
</file>