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014CD5" w14:textId="77777777" w:rsidR="00B02459" w:rsidRDefault="00624F21" w:rsidP="00624F21">
      <w:pPr>
        <w:jc w:val="center"/>
        <w:rPr>
          <w:b/>
        </w:rPr>
      </w:pPr>
      <w:r w:rsidRPr="00624F21">
        <w:rPr>
          <w:b/>
        </w:rPr>
        <w:t xml:space="preserve">2110 Exam Review </w:t>
      </w:r>
    </w:p>
    <w:p w14:paraId="230FD3B7" w14:textId="77777777" w:rsidR="000B0F96" w:rsidRDefault="000B0F96" w:rsidP="00624F21">
      <w:pPr>
        <w:jc w:val="center"/>
        <w:rPr>
          <w:b/>
        </w:rPr>
      </w:pPr>
    </w:p>
    <w:p w14:paraId="3139E11B" w14:textId="33DE0014" w:rsidR="000B0F96" w:rsidRDefault="000B0F96" w:rsidP="000B0F96">
      <w:pPr>
        <w:rPr>
          <w:b/>
        </w:rPr>
      </w:pPr>
      <w:r>
        <w:rPr>
          <w:b/>
        </w:rPr>
        <w:t>X-Ray</w:t>
      </w:r>
    </w:p>
    <w:p w14:paraId="147DA98B" w14:textId="02BE14BE" w:rsidR="000B0F96" w:rsidRDefault="000B0F96" w:rsidP="00B1093B">
      <w:pPr>
        <w:pStyle w:val="ListParagraph"/>
        <w:numPr>
          <w:ilvl w:val="0"/>
          <w:numId w:val="10"/>
        </w:numPr>
      </w:pPr>
      <w:r>
        <w:t>Inventor: Willhelm Roetgen, German physicist 1895</w:t>
      </w:r>
    </w:p>
    <w:p w14:paraId="3011EF6A" w14:textId="76C3B331" w:rsidR="000B0F96" w:rsidRDefault="000B0F96" w:rsidP="00B1093B">
      <w:pPr>
        <w:pStyle w:val="ListParagraph"/>
        <w:numPr>
          <w:ilvl w:val="0"/>
          <w:numId w:val="10"/>
        </w:numPr>
      </w:pPr>
      <w:r>
        <w:t>Medical tech that takes pictures inside of living human body to see things pat</w:t>
      </w:r>
      <w:r w:rsidR="00C419B6">
        <w:t xml:space="preserve">ients couldn’t </w:t>
      </w:r>
    </w:p>
    <w:p w14:paraId="4CBE575C" w14:textId="2FE48B19" w:rsidR="00C419B6" w:rsidRDefault="00C419B6" w:rsidP="00B1093B">
      <w:pPr>
        <w:pStyle w:val="ListParagraph"/>
        <w:numPr>
          <w:ilvl w:val="0"/>
          <w:numId w:val="10"/>
        </w:numPr>
      </w:pPr>
      <w:r>
        <w:t>When 1</w:t>
      </w:r>
      <w:r w:rsidRPr="00C419B6">
        <w:rPr>
          <w:vertAlign w:val="superscript"/>
        </w:rPr>
        <w:t>st</w:t>
      </w:r>
      <w:r>
        <w:t xml:space="preserve"> introduced used as a fad for rich people not used as medical tech </w:t>
      </w:r>
    </w:p>
    <w:p w14:paraId="0D0FBD79" w14:textId="17055359" w:rsidR="00C419B6" w:rsidRDefault="00C419B6" w:rsidP="00B1093B">
      <w:pPr>
        <w:pStyle w:val="ListParagraph"/>
        <w:numPr>
          <w:ilvl w:val="0"/>
          <w:numId w:val="10"/>
        </w:numPr>
      </w:pPr>
      <w:r>
        <w:t>Continue to the rise of biomedicine b/c it was 1 of the 1</w:t>
      </w:r>
      <w:r w:rsidRPr="00C419B6">
        <w:rPr>
          <w:vertAlign w:val="superscript"/>
        </w:rPr>
        <w:t>st</w:t>
      </w:r>
      <w:r>
        <w:t xml:space="preserve"> huge machines technology in western biomedicine this meant biomedicine had to become centralized to western biomedicine hospitals and how x-rays changed doctor patient relationships instead of doctor going to your home you have to go to the hospital b/c machinery too big to transport</w:t>
      </w:r>
    </w:p>
    <w:p w14:paraId="4FA20E24" w14:textId="589BB790" w:rsidR="00C419B6" w:rsidRDefault="008E617C" w:rsidP="00B1093B">
      <w:pPr>
        <w:pStyle w:val="ListParagraph"/>
        <w:numPr>
          <w:ilvl w:val="0"/>
          <w:numId w:val="10"/>
        </w:numPr>
      </w:pPr>
      <w:r>
        <w:t xml:space="preserve">Continue to medicalization because it looks at the body in terms of functioning parts rather than holistically, taking x-ray of specific parts of the body </w:t>
      </w:r>
    </w:p>
    <w:p w14:paraId="613C126D" w14:textId="0684490C" w:rsidR="008E617C" w:rsidRDefault="008E617C" w:rsidP="00B1093B">
      <w:pPr>
        <w:pStyle w:val="ListParagraph"/>
        <w:numPr>
          <w:ilvl w:val="0"/>
          <w:numId w:val="10"/>
        </w:numPr>
      </w:pPr>
      <w:r>
        <w:t xml:space="preserve">Compartmentalization of human body, relates to Foucault’s “The Gaze” because the x-ray gives us a gaze into the human body and parts of it </w:t>
      </w:r>
    </w:p>
    <w:p w14:paraId="40DBB275" w14:textId="347C42A1" w:rsidR="008E617C" w:rsidRDefault="008E617C" w:rsidP="00B1093B">
      <w:pPr>
        <w:pStyle w:val="ListParagraph"/>
        <w:numPr>
          <w:ilvl w:val="0"/>
          <w:numId w:val="10"/>
        </w:numPr>
      </w:pPr>
      <w:r>
        <w:t xml:space="preserve">Important because of technological imperatives because it technology didn’t exist its wrong for western biomedicine not to use stricter reading, reproductive tech and how it strips power from patients because if you don’t use the technology its wrong </w:t>
      </w:r>
    </w:p>
    <w:p w14:paraId="1E14F095" w14:textId="2499ED1C" w:rsidR="008E617C" w:rsidRDefault="008E617C" w:rsidP="00B1093B">
      <w:pPr>
        <w:pStyle w:val="ListParagraph"/>
        <w:numPr>
          <w:ilvl w:val="0"/>
          <w:numId w:val="10"/>
        </w:numPr>
      </w:pPr>
      <w:r>
        <w:t xml:space="preserve">Changes doctor patient relationships from touching/intimacy/feel bodies to using machinery and tech distances relationship </w:t>
      </w:r>
    </w:p>
    <w:p w14:paraId="0583993A" w14:textId="0FA9C771" w:rsidR="008E617C" w:rsidRDefault="008E617C" w:rsidP="00B1093B">
      <w:pPr>
        <w:pStyle w:val="ListParagraph"/>
        <w:numPr>
          <w:ilvl w:val="0"/>
          <w:numId w:val="10"/>
        </w:numPr>
      </w:pPr>
      <w:r>
        <w:t xml:space="preserve">Daniel Callaghan’s theory of the conquest of death because globally as a medical technology they exist to prolong life not quality but quantity. Talk about the movie life support </w:t>
      </w:r>
      <w:r w:rsidR="0088363C">
        <w:t xml:space="preserve">and how many days it took for him to pass because his wife had to make the decision to remove him </w:t>
      </w:r>
      <w:r w:rsidR="0000401D">
        <w:t xml:space="preserve">off of life support </w:t>
      </w:r>
    </w:p>
    <w:p w14:paraId="4AB7FE76" w14:textId="29170D7D" w:rsidR="0000401D" w:rsidRPr="000B0F96" w:rsidRDefault="0000401D" w:rsidP="00B1093B">
      <w:pPr>
        <w:pStyle w:val="ListParagraph"/>
        <w:numPr>
          <w:ilvl w:val="0"/>
          <w:numId w:val="10"/>
        </w:numPr>
      </w:pPr>
      <w:r>
        <w:t xml:space="preserve">Related to professional hierarchies because as new technologies is introduced into western biomedicine, new jobs and new specialties rise ex. Different people involved in </w:t>
      </w:r>
      <w:r w:rsidR="00B1093B">
        <w:t>deciphering x</w:t>
      </w:r>
      <w:r>
        <w:t xml:space="preserve">-rays </w:t>
      </w:r>
    </w:p>
    <w:p w14:paraId="6A2F3AE7" w14:textId="77777777" w:rsidR="004762FF" w:rsidRDefault="004762FF" w:rsidP="00624F21">
      <w:pPr>
        <w:rPr>
          <w:b/>
        </w:rPr>
      </w:pPr>
    </w:p>
    <w:p w14:paraId="7C0B51CB" w14:textId="77777777" w:rsidR="00624F21" w:rsidRDefault="00624F21" w:rsidP="00624F21">
      <w:r>
        <w:rPr>
          <w:b/>
        </w:rPr>
        <w:t>Deepak Chopra</w:t>
      </w:r>
    </w:p>
    <w:p w14:paraId="594DC7DD" w14:textId="77777777" w:rsidR="00624F21" w:rsidRDefault="00624F21" w:rsidP="00624F21">
      <w:pPr>
        <w:pStyle w:val="ListParagraph"/>
        <w:numPr>
          <w:ilvl w:val="0"/>
          <w:numId w:val="1"/>
        </w:numPr>
      </w:pPr>
      <w:r>
        <w:t>Holistic new age guru – author of 25 books, 100+ videos + CD titles</w:t>
      </w:r>
    </w:p>
    <w:p w14:paraId="17F95183" w14:textId="77777777" w:rsidR="00624F21" w:rsidRDefault="00624F21" w:rsidP="00624F21">
      <w:pPr>
        <w:pStyle w:val="ListParagraph"/>
        <w:numPr>
          <w:ilvl w:val="0"/>
          <w:numId w:val="1"/>
        </w:numPr>
      </w:pPr>
      <w:r>
        <w:t xml:space="preserve">Believes everyone can reach a state of perfect health through positive thinking </w:t>
      </w:r>
    </w:p>
    <w:p w14:paraId="52B8DB77" w14:textId="77777777" w:rsidR="00624F21" w:rsidRDefault="00624F21" w:rsidP="00624F21">
      <w:pPr>
        <w:pStyle w:val="ListParagraph"/>
        <w:numPr>
          <w:ilvl w:val="0"/>
          <w:numId w:val="1"/>
        </w:numPr>
      </w:pPr>
      <w:r>
        <w:t xml:space="preserve">Ayurveda traditional Indian system of medicine &gt; positive thinking + quantum healing </w:t>
      </w:r>
    </w:p>
    <w:p w14:paraId="18C84C02" w14:textId="77777777" w:rsidR="00E74195" w:rsidRDefault="00624F21" w:rsidP="00624F21">
      <w:pPr>
        <w:pStyle w:val="ListParagraph"/>
        <w:numPr>
          <w:ilvl w:val="0"/>
          <w:numId w:val="1"/>
        </w:numPr>
      </w:pPr>
      <w:r>
        <w:t xml:space="preserve">Relates to the autonomist group because he has separate and distinct knowledge from others, knowledge that is specialized. He has a professional monopoly of being, one of the few to have the knowledge. Restricted entry </w:t>
      </w:r>
      <w:r w:rsidR="00377B37">
        <w:t xml:space="preserve">to the info self regulating and self licensing Norton of service </w:t>
      </w:r>
    </w:p>
    <w:p w14:paraId="5718B228" w14:textId="77777777" w:rsidR="00BD1AB0" w:rsidRDefault="00E74195" w:rsidP="00624F21">
      <w:pPr>
        <w:pStyle w:val="ListParagraph"/>
        <w:numPr>
          <w:ilvl w:val="0"/>
          <w:numId w:val="1"/>
        </w:numPr>
      </w:pPr>
      <w:r>
        <w:t>Contrast</w:t>
      </w:r>
      <w:r w:rsidR="00BD1AB0">
        <w:t xml:space="preserve"> western biomedicine because instead of taking place in a formal hospital with lots of medicine + rules + education + clinical investigation it promotes an alternative way of healing </w:t>
      </w:r>
    </w:p>
    <w:p w14:paraId="697782AB" w14:textId="77777777" w:rsidR="00BD1AB0" w:rsidRDefault="00BD1AB0" w:rsidP="00BD1AB0">
      <w:pPr>
        <w:pStyle w:val="ListParagraph"/>
        <w:numPr>
          <w:ilvl w:val="0"/>
          <w:numId w:val="1"/>
        </w:numPr>
      </w:pPr>
      <w:r>
        <w:lastRenderedPageBreak/>
        <w:t xml:space="preserve">Doesn’t follow Michael Foucault’s </w:t>
      </w:r>
      <w:r w:rsidR="00377B37">
        <w:t xml:space="preserve"> </w:t>
      </w:r>
      <w:r>
        <w:t xml:space="preserve">“The Gaze” because instead of physicians reducing patients it seeks to make patients more whole and thinking positively </w:t>
      </w:r>
    </w:p>
    <w:p w14:paraId="28DCC7AB" w14:textId="0612773F" w:rsidR="00BD1AB0" w:rsidRDefault="00BD1AB0" w:rsidP="00BD1AB0">
      <w:pPr>
        <w:pStyle w:val="ListParagraph"/>
        <w:numPr>
          <w:ilvl w:val="0"/>
          <w:numId w:val="1"/>
        </w:numPr>
      </w:pPr>
      <w:r>
        <w:t xml:space="preserve">Relates to the movie “Not your Home” because the hospital is </w:t>
      </w:r>
      <w:r w:rsidR="001974B6">
        <w:t xml:space="preserve">caring for the older patients physically and not emotionally whereas Ayurveda seeks to aid the emotional needs in order to help the physical </w:t>
      </w:r>
    </w:p>
    <w:p w14:paraId="0D7552A1" w14:textId="0D124764" w:rsidR="001974B6" w:rsidRDefault="001974B6" w:rsidP="00BD1AB0">
      <w:pPr>
        <w:pStyle w:val="ListParagraph"/>
        <w:numPr>
          <w:ilvl w:val="0"/>
          <w:numId w:val="1"/>
        </w:numPr>
      </w:pPr>
      <w:r>
        <w:t>Medicalization: Builds doctor/patient relationships because it is focused more on touch and intimacy when having a massage, a more spiritual outlook because of yoga</w:t>
      </w:r>
    </w:p>
    <w:p w14:paraId="129584BF" w14:textId="713BEAFE" w:rsidR="001974B6" w:rsidRDefault="001974B6" w:rsidP="00BD1AB0">
      <w:pPr>
        <w:pStyle w:val="ListParagraph"/>
        <w:numPr>
          <w:ilvl w:val="0"/>
          <w:numId w:val="1"/>
        </w:numPr>
      </w:pPr>
      <w:r>
        <w:t xml:space="preserve">Medicalization: Sees the body, mind and spirit as working together for holistic then seeing them the body as parts performing different functions </w:t>
      </w:r>
    </w:p>
    <w:p w14:paraId="6EE07E93" w14:textId="723EB193" w:rsidR="005D19D7" w:rsidRDefault="005F330A" w:rsidP="005D19D7">
      <w:pPr>
        <w:pStyle w:val="ListParagraph"/>
        <w:numPr>
          <w:ilvl w:val="0"/>
          <w:numId w:val="1"/>
        </w:numPr>
      </w:pPr>
      <w:r>
        <w:t xml:space="preserve">Relates to the reading Relief, Risk and Renewal: Mixed Therapy Regimens in an Australian Suburb because it explores alternative and complimentary medicine (CAM) </w:t>
      </w:r>
      <w:r w:rsidR="005D19D7">
        <w:t>24% of interviewees in the Australian suburb uses non biomedical therapies, natural therapies vs. pharmaceuticals Deepak Chopra preaches natural therapy and remedy to healing</w:t>
      </w:r>
    </w:p>
    <w:p w14:paraId="3564B015" w14:textId="77777777" w:rsidR="005D19D7" w:rsidRDefault="005D19D7" w:rsidP="005D19D7"/>
    <w:p w14:paraId="0F6AD3CB" w14:textId="77777777" w:rsidR="00591EFA" w:rsidRDefault="00591EFA" w:rsidP="005D19D7">
      <w:r>
        <w:rPr>
          <w:b/>
        </w:rPr>
        <w:t xml:space="preserve">Medicalization </w:t>
      </w:r>
    </w:p>
    <w:p w14:paraId="22B31600" w14:textId="4621B811" w:rsidR="001974B6" w:rsidRDefault="00591EFA" w:rsidP="00591EFA">
      <w:pPr>
        <w:pStyle w:val="ListParagraph"/>
        <w:numPr>
          <w:ilvl w:val="0"/>
          <w:numId w:val="1"/>
        </w:numPr>
      </w:pPr>
      <w:r>
        <w:t>The way the jurisdiction of modern medicine has expanded in recent years and now it encompasses many problems that were formerly weren’t defined as medical entities</w:t>
      </w:r>
    </w:p>
    <w:p w14:paraId="02A1B3E3" w14:textId="2DB28293" w:rsidR="00591EFA" w:rsidRDefault="00591EFA" w:rsidP="00591EFA">
      <w:pPr>
        <w:pStyle w:val="ListParagraph"/>
        <w:numPr>
          <w:ilvl w:val="0"/>
          <w:numId w:val="1"/>
        </w:numPr>
      </w:pPr>
      <w:r>
        <w:t xml:space="preserve">When medicine interferes with natural process of the body </w:t>
      </w:r>
      <w:r w:rsidR="00003860">
        <w:t xml:space="preserve">ex. Viagra helps males with their thing </w:t>
      </w:r>
    </w:p>
    <w:p w14:paraId="6CAAE625" w14:textId="26DAAFB9" w:rsidR="00524C8E" w:rsidRDefault="00003860" w:rsidP="00524C8E">
      <w:pPr>
        <w:pStyle w:val="ListParagraph"/>
        <w:numPr>
          <w:ilvl w:val="0"/>
          <w:numId w:val="1"/>
        </w:numPr>
      </w:pPr>
      <w:r>
        <w:t xml:space="preserve">‘Normal’ health condition redefined as a medical condition </w:t>
      </w:r>
    </w:p>
    <w:p w14:paraId="2E940D05" w14:textId="5D1C8F9B" w:rsidR="00524C8E" w:rsidRDefault="00524C8E" w:rsidP="00524C8E">
      <w:pPr>
        <w:pStyle w:val="ListParagraph"/>
        <w:numPr>
          <w:ilvl w:val="0"/>
          <w:numId w:val="1"/>
        </w:numPr>
      </w:pPr>
      <w:r>
        <w:t xml:space="preserve">Process of colonization and </w:t>
      </w:r>
      <w:r w:rsidR="00531B1E">
        <w:t xml:space="preserve">power dynamic professional hierarchy doctors are always above nurses  </w:t>
      </w:r>
    </w:p>
    <w:p w14:paraId="043D40C1" w14:textId="69D8C871" w:rsidR="00531B1E" w:rsidRDefault="00531B1E" w:rsidP="00524C8E">
      <w:pPr>
        <w:pStyle w:val="ListParagraph"/>
        <w:numPr>
          <w:ilvl w:val="0"/>
          <w:numId w:val="1"/>
        </w:numPr>
      </w:pPr>
      <w:r>
        <w:t xml:space="preserve">Michael Foucault’s “The Gaze” because it focuses more on medicine and less on the patients actual health perspective </w:t>
      </w:r>
    </w:p>
    <w:p w14:paraId="352865DE" w14:textId="0335D49E" w:rsidR="00531B1E" w:rsidRDefault="00531B1E" w:rsidP="00524C8E">
      <w:pPr>
        <w:pStyle w:val="ListParagraph"/>
        <w:numPr>
          <w:ilvl w:val="0"/>
          <w:numId w:val="1"/>
        </w:numPr>
      </w:pPr>
      <w:r>
        <w:t xml:space="preserve">Relates to the technological imperative because since technology and medicine is available we have to use it, it is indispensable </w:t>
      </w:r>
    </w:p>
    <w:p w14:paraId="4F449C63" w14:textId="1E9D8C81" w:rsidR="00AC310F" w:rsidRDefault="00AC310F" w:rsidP="00524C8E">
      <w:pPr>
        <w:pStyle w:val="ListParagraph"/>
        <w:numPr>
          <w:ilvl w:val="0"/>
          <w:numId w:val="1"/>
        </w:numPr>
      </w:pPr>
      <w:r>
        <w:t xml:space="preserve">Compartmentalization of body &gt; Michael Foucault’s the gaze reduces a human to body parts rather than a person </w:t>
      </w:r>
    </w:p>
    <w:p w14:paraId="1D2400BD" w14:textId="78F54621" w:rsidR="00AC310F" w:rsidRDefault="00F409FF" w:rsidP="00524C8E">
      <w:pPr>
        <w:pStyle w:val="ListParagraph"/>
        <w:numPr>
          <w:ilvl w:val="0"/>
          <w:numId w:val="1"/>
        </w:numPr>
      </w:pPr>
      <w:r>
        <w:t xml:space="preserve">Daniel Callaghan’s + ‘necessary’ use of medical technologies prolonging life at all costs, doesn’t matter equality but since its existed its necessary </w:t>
      </w:r>
    </w:p>
    <w:p w14:paraId="66808F01" w14:textId="2E6AEF52" w:rsidR="00630A2C" w:rsidRDefault="00630A2C" w:rsidP="00524C8E">
      <w:pPr>
        <w:pStyle w:val="ListParagraph"/>
        <w:numPr>
          <w:ilvl w:val="0"/>
          <w:numId w:val="1"/>
        </w:numPr>
      </w:pPr>
      <w:r>
        <w:t xml:space="preserve">The conquest of death &gt; medicalization of death and dying, death is the end goal of biomedical technology, problematic focus on goal of defeating death (aka people </w:t>
      </w:r>
      <w:r w:rsidR="00E3028D">
        <w:t xml:space="preserve">go to great measures to sustain life) death is organized + understood in medical setting. Ignored other important goals like pain management </w:t>
      </w:r>
    </w:p>
    <w:p w14:paraId="70235A81" w14:textId="77777777" w:rsidR="00E3028D" w:rsidRDefault="00E3028D" w:rsidP="00E3028D">
      <w:pPr>
        <w:pStyle w:val="ListParagraph"/>
        <w:widowControl w:val="0"/>
        <w:numPr>
          <w:ilvl w:val="0"/>
          <w:numId w:val="1"/>
        </w:numPr>
        <w:autoSpaceDE w:val="0"/>
        <w:autoSpaceDN w:val="0"/>
        <w:adjustRightInd w:val="0"/>
        <w:rPr>
          <w:rFonts w:cs="Times New Roman"/>
        </w:rPr>
      </w:pPr>
      <w:r>
        <w:rPr>
          <w:rFonts w:cs="Times New Roman"/>
        </w:rPr>
        <w:t xml:space="preserve">Relates to the movie Life Support because it shows how long it took for the husband to because the wife didn’t want to let him go even though he was only live because of medicine and machines that took over his body’s natural process no quality of life only quantity </w:t>
      </w:r>
    </w:p>
    <w:p w14:paraId="576BFB46" w14:textId="67CFD512" w:rsidR="00E3028D" w:rsidRDefault="00E3028D" w:rsidP="00E3028D">
      <w:pPr>
        <w:pStyle w:val="ListParagraph"/>
        <w:widowControl w:val="0"/>
        <w:numPr>
          <w:ilvl w:val="0"/>
          <w:numId w:val="1"/>
        </w:numPr>
        <w:autoSpaceDE w:val="0"/>
        <w:autoSpaceDN w:val="0"/>
        <w:adjustRightInd w:val="0"/>
        <w:rPr>
          <w:rFonts w:cs="Times New Roman"/>
        </w:rPr>
      </w:pPr>
      <w:r>
        <w:rPr>
          <w:rFonts w:cs="Times New Roman"/>
        </w:rPr>
        <w:t>Relates to the reading Mothering with Ritalin in a Culture of Mother Blame because it shows mothers giving their children Ritalin as a quick fix for the common treatment of ADHD, medicine</w:t>
      </w:r>
      <w:r w:rsidR="00FA4FAD">
        <w:rPr>
          <w:rFonts w:cs="Times New Roman"/>
        </w:rPr>
        <w:t xml:space="preserve"> cures all mentality, medicine is the </w:t>
      </w:r>
      <w:r w:rsidR="00FA4FAD">
        <w:rPr>
          <w:rFonts w:cs="Times New Roman"/>
        </w:rPr>
        <w:lastRenderedPageBreak/>
        <w:t>quick fix for all health problems even if they aren’t serious health issues</w:t>
      </w:r>
    </w:p>
    <w:p w14:paraId="739A261F" w14:textId="77777777" w:rsidR="009D5396" w:rsidRDefault="009D5396" w:rsidP="009D5396">
      <w:pPr>
        <w:widowControl w:val="0"/>
        <w:autoSpaceDE w:val="0"/>
        <w:autoSpaceDN w:val="0"/>
        <w:adjustRightInd w:val="0"/>
        <w:rPr>
          <w:rFonts w:cs="Times New Roman"/>
        </w:rPr>
      </w:pPr>
    </w:p>
    <w:p w14:paraId="7965E3D8" w14:textId="77777777" w:rsidR="0000401D" w:rsidRDefault="0000401D" w:rsidP="0000401D">
      <w:pPr>
        <w:widowControl w:val="0"/>
        <w:autoSpaceDE w:val="0"/>
        <w:autoSpaceDN w:val="0"/>
        <w:adjustRightInd w:val="0"/>
        <w:rPr>
          <w:rFonts w:cs="Times New Roman"/>
        </w:rPr>
      </w:pPr>
      <w:bookmarkStart w:id="0" w:name="_GoBack"/>
      <w:bookmarkEnd w:id="0"/>
    </w:p>
    <w:p w14:paraId="524AB63A" w14:textId="35CF629E" w:rsidR="0072121B" w:rsidRPr="0072121B" w:rsidRDefault="0000401D" w:rsidP="0072121B">
      <w:pPr>
        <w:widowControl w:val="0"/>
        <w:autoSpaceDE w:val="0"/>
        <w:autoSpaceDN w:val="0"/>
        <w:adjustRightInd w:val="0"/>
        <w:rPr>
          <w:rFonts w:cs="Times New Roman"/>
          <w:b/>
        </w:rPr>
      </w:pPr>
      <w:r>
        <w:rPr>
          <w:rFonts w:cs="Times New Roman"/>
          <w:b/>
        </w:rPr>
        <w:t>Cisapride</w:t>
      </w:r>
    </w:p>
    <w:p w14:paraId="45244193" w14:textId="77777777" w:rsidR="00C33BEA" w:rsidRPr="00A94DA3" w:rsidRDefault="0072121B" w:rsidP="00D46359">
      <w:pPr>
        <w:pStyle w:val="ListParagraph"/>
        <w:widowControl w:val="0"/>
        <w:numPr>
          <w:ilvl w:val="0"/>
          <w:numId w:val="9"/>
        </w:numPr>
        <w:autoSpaceDE w:val="0"/>
        <w:autoSpaceDN w:val="0"/>
        <w:adjustRightInd w:val="0"/>
        <w:spacing w:after="256"/>
        <w:rPr>
          <w:rFonts w:cs="Verdana"/>
          <w:color w:val="214065"/>
        </w:rPr>
      </w:pPr>
      <w:r w:rsidRPr="00A94DA3">
        <w:rPr>
          <w:rFonts w:cs="Verdana"/>
        </w:rPr>
        <w:t xml:space="preserve">PREPULSID, marketed by Janssen-Ortho Inc., is a prescription drug indicated for the treatment of gastro paresis, which is refractory to lifestyle modifications, antacids, and gastric acid reducing agents. </w:t>
      </w:r>
    </w:p>
    <w:p w14:paraId="2C3B4922" w14:textId="1AF485F6" w:rsidR="0072121B" w:rsidRPr="00A94DA3" w:rsidRDefault="0072121B" w:rsidP="00D46359">
      <w:pPr>
        <w:pStyle w:val="ListParagraph"/>
        <w:widowControl w:val="0"/>
        <w:numPr>
          <w:ilvl w:val="0"/>
          <w:numId w:val="9"/>
        </w:numPr>
        <w:autoSpaceDE w:val="0"/>
        <w:autoSpaceDN w:val="0"/>
        <w:adjustRightInd w:val="0"/>
        <w:spacing w:after="256"/>
        <w:rPr>
          <w:rFonts w:cs="Verdana"/>
          <w:color w:val="214065"/>
        </w:rPr>
      </w:pPr>
      <w:r w:rsidRPr="00A94DA3">
        <w:rPr>
          <w:rFonts w:cs="Verdana"/>
        </w:rPr>
        <w:t>The decision to withdraw PREPULSID from the market is founded on the association of the drug with serious cardiac arrhythmias and sudden card</w:t>
      </w:r>
      <w:r w:rsidR="00C53A42" w:rsidRPr="00A94DA3">
        <w:rPr>
          <w:rFonts w:cs="Verdana"/>
        </w:rPr>
        <w:t>iac deaths between the time it was introduced in 1990-2000</w:t>
      </w:r>
    </w:p>
    <w:p w14:paraId="5AE031C6" w14:textId="31C3F4E0" w:rsidR="008A45D5" w:rsidRPr="00A94DA3" w:rsidRDefault="00C33BEA" w:rsidP="00D46359">
      <w:pPr>
        <w:pStyle w:val="ListParagraph"/>
        <w:widowControl w:val="0"/>
        <w:numPr>
          <w:ilvl w:val="0"/>
          <w:numId w:val="9"/>
        </w:numPr>
        <w:autoSpaceDE w:val="0"/>
        <w:autoSpaceDN w:val="0"/>
        <w:adjustRightInd w:val="0"/>
        <w:spacing w:after="256"/>
        <w:rPr>
          <w:rFonts w:cs="Times New Roman"/>
        </w:rPr>
      </w:pPr>
      <w:r w:rsidRPr="00A94DA3">
        <w:rPr>
          <w:rFonts w:cs="Verdana"/>
        </w:rPr>
        <w:t>The continuing occurrence of such adverse events, despite several letters to health care professionals and changes to the Product Monograph, has led to the conclusion that the risks associated with PREPULSID are not manageable in the setting of licensed drug use.</w:t>
      </w:r>
    </w:p>
    <w:p w14:paraId="45960C4B" w14:textId="125B7814" w:rsidR="00C33BEA" w:rsidRPr="00A94DA3" w:rsidRDefault="00C33BEA" w:rsidP="00D46359">
      <w:pPr>
        <w:pStyle w:val="ListParagraph"/>
        <w:widowControl w:val="0"/>
        <w:numPr>
          <w:ilvl w:val="0"/>
          <w:numId w:val="9"/>
        </w:numPr>
        <w:autoSpaceDE w:val="0"/>
        <w:autoSpaceDN w:val="0"/>
        <w:adjustRightInd w:val="0"/>
        <w:spacing w:after="256"/>
        <w:rPr>
          <w:rFonts w:cs="Times New Roman"/>
        </w:rPr>
      </w:pPr>
      <w:r w:rsidRPr="00A94DA3">
        <w:rPr>
          <w:rFonts w:cs="Times New Roman"/>
        </w:rPr>
        <w:t xml:space="preserve">Drug companies regularly give information, samples and gifts to doctors in order to get them to </w:t>
      </w:r>
      <w:r w:rsidR="008E2362" w:rsidRPr="00A94DA3">
        <w:rPr>
          <w:rFonts w:cs="Times New Roman"/>
        </w:rPr>
        <w:t xml:space="preserve">prescribe their drugs to their patients </w:t>
      </w:r>
    </w:p>
    <w:p w14:paraId="17D2F05A" w14:textId="47723BA9" w:rsidR="008E2362" w:rsidRDefault="008E2362" w:rsidP="00D46359">
      <w:pPr>
        <w:pStyle w:val="ListParagraph"/>
        <w:numPr>
          <w:ilvl w:val="0"/>
          <w:numId w:val="9"/>
        </w:numPr>
      </w:pPr>
      <w:r>
        <w:t xml:space="preserve">Pharmaceuticalization, not medicalization, selling diseases rather than cures </w:t>
      </w:r>
    </w:p>
    <w:p w14:paraId="36BE8E9F" w14:textId="4051B45A" w:rsidR="008E2362" w:rsidRDefault="008E2362" w:rsidP="00D46359">
      <w:pPr>
        <w:pStyle w:val="ListParagraph"/>
        <w:numPr>
          <w:ilvl w:val="0"/>
          <w:numId w:val="9"/>
        </w:numPr>
      </w:pPr>
      <w:r>
        <w:t>Just like how doctors rely on technology to figure out what is wrong with their patients they also rely on give their patients drugs as “quick fix” to the patients medical issue</w:t>
      </w:r>
    </w:p>
    <w:p w14:paraId="48E62622" w14:textId="641BB767" w:rsidR="008E2362" w:rsidRDefault="008E2362" w:rsidP="00D46359">
      <w:pPr>
        <w:pStyle w:val="ListParagraph"/>
        <w:numPr>
          <w:ilvl w:val="0"/>
          <w:numId w:val="9"/>
        </w:numPr>
      </w:pPr>
      <w:r>
        <w:t xml:space="preserve">Michael Foucault’s “The Gaze” the doctor leaves no room for patient perspective when prescribing them medications and explaining the medication to the patient </w:t>
      </w:r>
    </w:p>
    <w:p w14:paraId="1657E0F5" w14:textId="57363D9A" w:rsidR="008E2362" w:rsidRPr="00A33424" w:rsidRDefault="00A33424" w:rsidP="00D46359">
      <w:pPr>
        <w:pStyle w:val="ListParagraph"/>
        <w:numPr>
          <w:ilvl w:val="0"/>
          <w:numId w:val="9"/>
        </w:numPr>
      </w:pPr>
      <w:r>
        <w:t xml:space="preserve">The reading “Mothering with Ritalin in a Culture of Mother-Blame </w:t>
      </w:r>
      <w:r w:rsidRPr="00A94DA3">
        <w:rPr>
          <w:rFonts w:cs="Times New Roman"/>
        </w:rPr>
        <w:t>because it shows mothers giving their children Ritalin as a quick fix for the common treatment of ADHD, medicine cures all mentality, medicine is the quick fix for all health problems even if they aren’t serious health issues</w:t>
      </w:r>
    </w:p>
    <w:p w14:paraId="02168260" w14:textId="0EC7FBC5" w:rsidR="00A33424" w:rsidRDefault="0095481A" w:rsidP="00D46359">
      <w:pPr>
        <w:pStyle w:val="ListParagraph"/>
        <w:numPr>
          <w:ilvl w:val="0"/>
          <w:numId w:val="9"/>
        </w:numPr>
      </w:pPr>
      <w:r>
        <w:t xml:space="preserve">Relates to Daniel Callaghan’s theory of necessary use of medical technologies but also necessary use of drugs. Sometimes the body is able to heal itself with out the need of drugs </w:t>
      </w:r>
    </w:p>
    <w:p w14:paraId="41D40197" w14:textId="7007BE1E" w:rsidR="00D46359" w:rsidRPr="008E2362" w:rsidRDefault="00D46359" w:rsidP="00D46359">
      <w:pPr>
        <w:pStyle w:val="ListParagraph"/>
        <w:numPr>
          <w:ilvl w:val="0"/>
          <w:numId w:val="9"/>
        </w:numPr>
      </w:pPr>
      <w:r>
        <w:t xml:space="preserve">Relates to the reading “An Uncertain Utopia” when pharmaceutical companies started creating pills that could induce sleep and decrease anxiety levels. The public was being educated by doctors and pharmaceutical industries to take pill when they felt anxious </w:t>
      </w:r>
    </w:p>
    <w:p w14:paraId="0E1A776A" w14:textId="77777777" w:rsidR="004762FF" w:rsidRDefault="004762FF" w:rsidP="0000401D">
      <w:pPr>
        <w:widowControl w:val="0"/>
        <w:autoSpaceDE w:val="0"/>
        <w:autoSpaceDN w:val="0"/>
        <w:adjustRightInd w:val="0"/>
        <w:rPr>
          <w:rFonts w:cs="Times New Roman"/>
        </w:rPr>
      </w:pPr>
    </w:p>
    <w:p w14:paraId="3E0BD8F2" w14:textId="77777777" w:rsidR="008A45D5" w:rsidRDefault="008A45D5" w:rsidP="0000401D">
      <w:pPr>
        <w:widowControl w:val="0"/>
        <w:autoSpaceDE w:val="0"/>
        <w:autoSpaceDN w:val="0"/>
        <w:adjustRightInd w:val="0"/>
        <w:rPr>
          <w:rFonts w:cs="Times New Roman"/>
        </w:rPr>
      </w:pPr>
      <w:r w:rsidRPr="008A45D5">
        <w:rPr>
          <w:rFonts w:cs="Times New Roman"/>
          <w:b/>
        </w:rPr>
        <w:t xml:space="preserve">1957 </w:t>
      </w:r>
      <w:r>
        <w:rPr>
          <w:rFonts w:cs="Times New Roman"/>
          <w:b/>
        </w:rPr>
        <w:t>Hospital Insurance and Diagnostic Services A</w:t>
      </w:r>
      <w:r w:rsidRPr="008A45D5">
        <w:rPr>
          <w:rFonts w:cs="Times New Roman"/>
          <w:b/>
        </w:rPr>
        <w:t>ct</w:t>
      </w:r>
    </w:p>
    <w:p w14:paraId="3C9F3581" w14:textId="68DCD46F" w:rsidR="00975E20" w:rsidRPr="00975E20" w:rsidRDefault="008A45D5" w:rsidP="00975E20">
      <w:pPr>
        <w:pStyle w:val="ListParagraph"/>
        <w:widowControl w:val="0"/>
        <w:numPr>
          <w:ilvl w:val="0"/>
          <w:numId w:val="1"/>
        </w:numPr>
        <w:autoSpaceDE w:val="0"/>
        <w:autoSpaceDN w:val="0"/>
        <w:adjustRightInd w:val="0"/>
        <w:spacing w:after="256"/>
        <w:rPr>
          <w:rFonts w:cs="Verdana"/>
        </w:rPr>
      </w:pPr>
      <w:r w:rsidRPr="00975E20">
        <w:rPr>
          <w:rFonts w:cs="Times New Roman"/>
        </w:rPr>
        <w:t>An act that the Canadian Federal government passed which offered to reimburse, or cost share, o</w:t>
      </w:r>
      <w:r w:rsidRPr="00975E20">
        <w:rPr>
          <w:rFonts w:cs="Verdana"/>
        </w:rPr>
        <w:t xml:space="preserve">ne-half of provincial and territorial costs for specified hospital and diagnostic services. </w:t>
      </w:r>
    </w:p>
    <w:p w14:paraId="508D81D3" w14:textId="42D462BD" w:rsidR="008A45D5" w:rsidRPr="00975E20" w:rsidRDefault="008A45D5" w:rsidP="00975E20">
      <w:pPr>
        <w:pStyle w:val="ListParagraph"/>
        <w:widowControl w:val="0"/>
        <w:numPr>
          <w:ilvl w:val="0"/>
          <w:numId w:val="1"/>
        </w:numPr>
        <w:autoSpaceDE w:val="0"/>
        <w:autoSpaceDN w:val="0"/>
        <w:adjustRightInd w:val="0"/>
        <w:spacing w:after="256"/>
        <w:rPr>
          <w:rFonts w:cs="Verdana"/>
        </w:rPr>
      </w:pPr>
      <w:r w:rsidRPr="00975E20">
        <w:rPr>
          <w:rFonts w:cs="Verdana"/>
        </w:rPr>
        <w:t>This Act provided for publicly administered universal coverage for a specific set of services under uniform terms and conditions. Four years later, all the provinces and territories had agreed to provide publicly funded inpatient hospital and diagnostic services.</w:t>
      </w:r>
    </w:p>
    <w:p w14:paraId="48111475" w14:textId="495F3027" w:rsidR="0072121B" w:rsidRPr="004762FF" w:rsidRDefault="00975E20" w:rsidP="00F34671">
      <w:pPr>
        <w:pStyle w:val="ListParagraph"/>
        <w:widowControl w:val="0"/>
        <w:numPr>
          <w:ilvl w:val="0"/>
          <w:numId w:val="1"/>
        </w:numPr>
        <w:autoSpaceDE w:val="0"/>
        <w:autoSpaceDN w:val="0"/>
        <w:adjustRightInd w:val="0"/>
        <w:spacing w:after="256"/>
        <w:rPr>
          <w:rFonts w:cs="Verdana"/>
        </w:rPr>
      </w:pPr>
      <w:r w:rsidRPr="00975E20">
        <w:rPr>
          <w:rFonts w:cs="Verdana"/>
        </w:rPr>
        <w:t>The federal government's financial contribution in support of health care was determined as a percentage (one-half) of provincial and territorial expenditure on insured hospital and physician services.</w:t>
      </w:r>
    </w:p>
    <w:p w14:paraId="255DD51C" w14:textId="30EEDFB6" w:rsidR="00F34671" w:rsidRPr="00F34671" w:rsidRDefault="00F34671" w:rsidP="00F34671">
      <w:pPr>
        <w:widowControl w:val="0"/>
        <w:autoSpaceDE w:val="0"/>
        <w:autoSpaceDN w:val="0"/>
        <w:adjustRightInd w:val="0"/>
        <w:spacing w:after="256"/>
        <w:rPr>
          <w:rFonts w:cs="Verdana"/>
          <w:b/>
        </w:rPr>
      </w:pPr>
      <w:r w:rsidRPr="00F34671">
        <w:rPr>
          <w:rFonts w:cs="Verdana"/>
          <w:b/>
        </w:rPr>
        <w:lastRenderedPageBreak/>
        <w:t>1940s Nutritional Experiments on Aboriginal Peoples</w:t>
      </w:r>
    </w:p>
    <w:p w14:paraId="7C9D1300" w14:textId="09197DB9" w:rsidR="00F34671" w:rsidRPr="004E2167" w:rsidRDefault="00F34671" w:rsidP="004E2167">
      <w:pPr>
        <w:pStyle w:val="ListParagraph"/>
        <w:widowControl w:val="0"/>
        <w:numPr>
          <w:ilvl w:val="0"/>
          <w:numId w:val="16"/>
        </w:numPr>
        <w:autoSpaceDE w:val="0"/>
        <w:autoSpaceDN w:val="0"/>
        <w:adjustRightInd w:val="0"/>
        <w:spacing w:after="256"/>
        <w:rPr>
          <w:rFonts w:cs="Verdana"/>
        </w:rPr>
      </w:pPr>
      <w:r w:rsidRPr="004E2167">
        <w:rPr>
          <w:rFonts w:cs="Verdana"/>
        </w:rPr>
        <w:t>Europeans brought new foods with them like</w:t>
      </w:r>
      <w:r w:rsidR="008B16DF" w:rsidRPr="004E2167">
        <w:rPr>
          <w:rFonts w:cs="Verdana"/>
        </w:rPr>
        <w:t xml:space="preserve"> alcohol, sugar, and saturated fats</w:t>
      </w:r>
      <w:r w:rsidRPr="004E2167">
        <w:rPr>
          <w:rFonts w:cs="Verdana"/>
        </w:rPr>
        <w:t xml:space="preserve"> Brought diseases like heart problems, tooth decay, diabetes and alcoholism </w:t>
      </w:r>
    </w:p>
    <w:p w14:paraId="1BB75B4C" w14:textId="373B448B" w:rsidR="00F34671" w:rsidRPr="004E2167" w:rsidRDefault="00F34671" w:rsidP="004E2167">
      <w:pPr>
        <w:pStyle w:val="ListParagraph"/>
        <w:widowControl w:val="0"/>
        <w:numPr>
          <w:ilvl w:val="0"/>
          <w:numId w:val="16"/>
        </w:numPr>
        <w:autoSpaceDE w:val="0"/>
        <w:autoSpaceDN w:val="0"/>
        <w:adjustRightInd w:val="0"/>
        <w:spacing w:after="256"/>
        <w:rPr>
          <w:rFonts w:cs="Verdana"/>
        </w:rPr>
      </w:pPr>
      <w:r w:rsidRPr="004E2167">
        <w:rPr>
          <w:rFonts w:cs="Verdana"/>
        </w:rPr>
        <w:t xml:space="preserve">Long term impacts </w:t>
      </w:r>
      <w:r w:rsidR="00333B37" w:rsidRPr="004E2167">
        <w:rPr>
          <w:rFonts w:cs="Verdana"/>
        </w:rPr>
        <w:t xml:space="preserve">of tuberculosis in aboriginal population, highest deaths under age 30, serious epidemic disease in Canada especially with aboriginal’s </w:t>
      </w:r>
    </w:p>
    <w:p w14:paraId="615C9133" w14:textId="63B19581" w:rsidR="00333B37" w:rsidRPr="004E2167" w:rsidRDefault="008B16DF" w:rsidP="004E2167">
      <w:pPr>
        <w:pStyle w:val="ListParagraph"/>
        <w:widowControl w:val="0"/>
        <w:numPr>
          <w:ilvl w:val="0"/>
          <w:numId w:val="16"/>
        </w:numPr>
        <w:autoSpaceDE w:val="0"/>
        <w:autoSpaceDN w:val="0"/>
        <w:adjustRightInd w:val="0"/>
        <w:spacing w:after="256"/>
        <w:rPr>
          <w:rFonts w:cs="Verdana"/>
        </w:rPr>
      </w:pPr>
      <w:r w:rsidRPr="004E2167">
        <w:rPr>
          <w:rFonts w:cs="Verdana"/>
        </w:rPr>
        <w:t xml:space="preserve">1940s heath stats aboriginals vs. Canadians 7x more likely to die of pneumonia 13x whooping cough, 46x measles, 9x influenza, </w:t>
      </w:r>
    </w:p>
    <w:p w14:paraId="7AF9FED1" w14:textId="1FDE6729" w:rsidR="008B16DF" w:rsidRPr="004E2167" w:rsidRDefault="008B16DF" w:rsidP="004E2167">
      <w:pPr>
        <w:pStyle w:val="ListParagraph"/>
        <w:widowControl w:val="0"/>
        <w:numPr>
          <w:ilvl w:val="0"/>
          <w:numId w:val="16"/>
        </w:numPr>
        <w:autoSpaceDE w:val="0"/>
        <w:autoSpaceDN w:val="0"/>
        <w:adjustRightInd w:val="0"/>
        <w:spacing w:after="256"/>
        <w:rPr>
          <w:rFonts w:cs="Verdana"/>
        </w:rPr>
      </w:pPr>
      <w:r w:rsidRPr="004E2167">
        <w:rPr>
          <w:rFonts w:cs="Verdana"/>
        </w:rPr>
        <w:t xml:space="preserve">Relates to colonialism because it involved the Europeans dominating health and taking over the aboriginal peoples in </w:t>
      </w:r>
      <w:r w:rsidR="000D3B3C" w:rsidRPr="004E2167">
        <w:rPr>
          <w:rFonts w:cs="Verdana"/>
        </w:rPr>
        <w:t xml:space="preserve">this case in terms of culture and health because the Europeans brought their own way of life and so the aboriginals were forced to follow it and got sick because they weren’t used to it </w:t>
      </w:r>
    </w:p>
    <w:p w14:paraId="3AE9368C" w14:textId="465FF97D" w:rsidR="000D3B3C" w:rsidRPr="004E2167" w:rsidRDefault="000D3B3C" w:rsidP="004E2167">
      <w:pPr>
        <w:pStyle w:val="ListParagraph"/>
        <w:widowControl w:val="0"/>
        <w:numPr>
          <w:ilvl w:val="0"/>
          <w:numId w:val="16"/>
        </w:numPr>
        <w:autoSpaceDE w:val="0"/>
        <w:autoSpaceDN w:val="0"/>
        <w:adjustRightInd w:val="0"/>
        <w:spacing w:after="256"/>
        <w:rPr>
          <w:rFonts w:cs="Verdana"/>
        </w:rPr>
      </w:pPr>
      <w:r w:rsidRPr="004E2167">
        <w:rPr>
          <w:rFonts w:cs="Verdana"/>
        </w:rPr>
        <w:t>Since the Europeans came and the aboriginals were forced to conform to their way of life this is also shown in Erving Goffman’s the “Total Institution” because it involves the disempowerment of a group. Dehumanization and physical disempowerment of a patient</w:t>
      </w:r>
    </w:p>
    <w:p w14:paraId="348AA81C" w14:textId="1CFCBE0E" w:rsidR="000D3B3C" w:rsidRPr="004E2167" w:rsidRDefault="000D3B3C" w:rsidP="004E2167">
      <w:pPr>
        <w:pStyle w:val="ListParagraph"/>
        <w:widowControl w:val="0"/>
        <w:numPr>
          <w:ilvl w:val="0"/>
          <w:numId w:val="16"/>
        </w:numPr>
        <w:autoSpaceDE w:val="0"/>
        <w:autoSpaceDN w:val="0"/>
        <w:adjustRightInd w:val="0"/>
        <w:spacing w:after="256"/>
        <w:rPr>
          <w:rFonts w:cs="Verdana"/>
        </w:rPr>
      </w:pPr>
      <w:r w:rsidRPr="004E2167">
        <w:rPr>
          <w:rFonts w:cs="Verdana"/>
        </w:rPr>
        <w:t xml:space="preserve">Relates to medicalization because it’s a process of colonialism/power dynamic. Medicalization involves power over patients whereas this power of Europeans over aboriginals </w:t>
      </w:r>
    </w:p>
    <w:p w14:paraId="11AAF933" w14:textId="4B1A7E71" w:rsidR="004E2167" w:rsidRPr="004E2167" w:rsidRDefault="000D3B3C" w:rsidP="004E2167">
      <w:pPr>
        <w:pStyle w:val="ListParagraph"/>
        <w:widowControl w:val="0"/>
        <w:numPr>
          <w:ilvl w:val="0"/>
          <w:numId w:val="16"/>
        </w:numPr>
        <w:autoSpaceDE w:val="0"/>
        <w:autoSpaceDN w:val="0"/>
        <w:adjustRightInd w:val="0"/>
        <w:spacing w:after="256"/>
        <w:rPr>
          <w:rFonts w:cs="Verdana"/>
        </w:rPr>
      </w:pPr>
      <w:r w:rsidRPr="004E2167">
        <w:rPr>
          <w:rFonts w:cs="Verdana"/>
        </w:rPr>
        <w:t xml:space="preserve">Relates to health and the Imperial Project (Health and colonialism) because it explores the role of medicine in European global domination. Western biomedicine and its values overpower aboriginal medicine. Since Europeans came to Canada imperial mindset that </w:t>
      </w:r>
      <w:r w:rsidR="004E2167" w:rsidRPr="004E2167">
        <w:rPr>
          <w:rFonts w:cs="Verdana"/>
        </w:rPr>
        <w:t>promotes</w:t>
      </w:r>
      <w:r w:rsidRPr="004E2167">
        <w:rPr>
          <w:rFonts w:cs="Verdana"/>
        </w:rPr>
        <w:t xml:space="preserve"> western science, value medicine over aboriginals. European </w:t>
      </w:r>
      <w:r w:rsidR="004E2167" w:rsidRPr="004E2167">
        <w:rPr>
          <w:rFonts w:cs="Verdana"/>
        </w:rPr>
        <w:t xml:space="preserve">culture over aboriginal health </w:t>
      </w:r>
    </w:p>
    <w:p w14:paraId="634303FC" w14:textId="4AB1566A" w:rsidR="000D3B3C" w:rsidRDefault="004E2167" w:rsidP="004E2167">
      <w:pPr>
        <w:pStyle w:val="ListParagraph"/>
        <w:widowControl w:val="0"/>
        <w:numPr>
          <w:ilvl w:val="0"/>
          <w:numId w:val="16"/>
        </w:numPr>
        <w:autoSpaceDE w:val="0"/>
        <w:autoSpaceDN w:val="0"/>
        <w:adjustRightInd w:val="0"/>
        <w:spacing w:after="256"/>
        <w:rPr>
          <w:rFonts w:cs="Verdana"/>
        </w:rPr>
      </w:pPr>
      <w:r w:rsidRPr="004E2167">
        <w:rPr>
          <w:rFonts w:cs="Verdana"/>
        </w:rPr>
        <w:t>Relates</w:t>
      </w:r>
      <w:r>
        <w:rPr>
          <w:rFonts w:cs="Verdana"/>
        </w:rPr>
        <w:t xml:space="preserve"> to social and cultural control over the aboriginals. Since they’re weaker and they all die and get sick. They try to do them a favour by helping them and while they’re helping them they try to convert them to Catholicism too. </w:t>
      </w:r>
    </w:p>
    <w:p w14:paraId="123AA462" w14:textId="4DB3D977" w:rsidR="004E2167" w:rsidRDefault="004E2167" w:rsidP="004E2167">
      <w:pPr>
        <w:pStyle w:val="ListParagraph"/>
        <w:widowControl w:val="0"/>
        <w:numPr>
          <w:ilvl w:val="0"/>
          <w:numId w:val="16"/>
        </w:numPr>
        <w:autoSpaceDE w:val="0"/>
        <w:autoSpaceDN w:val="0"/>
        <w:adjustRightInd w:val="0"/>
        <w:spacing w:after="256"/>
        <w:rPr>
          <w:rFonts w:cs="Verdana"/>
        </w:rPr>
      </w:pPr>
      <w:r>
        <w:rPr>
          <w:rFonts w:cs="Verdana"/>
        </w:rPr>
        <w:t xml:space="preserve">Relates to the reading of Western biomedicine as an imperial system – the case of first nations health in Canada. Explores the crisis of tuberculosis among Inuit populations of the arctic areas. The aboriginals had to abandon their own healing treatment and systems to use a more western biomedical model to treat the illness. </w:t>
      </w:r>
      <w:r w:rsidR="002C1C49">
        <w:rPr>
          <w:rFonts w:cs="Verdana"/>
        </w:rPr>
        <w:t xml:space="preserve">“Sanatoria” in this case. The Inuit people faced issues with their clothing, language and treatments. Always on losing end of the Europeans even when they tried to </w:t>
      </w:r>
      <w:proofErr w:type="spellStart"/>
      <w:r w:rsidR="002C1C49">
        <w:rPr>
          <w:rFonts w:cs="Verdana"/>
        </w:rPr>
        <w:t>hep</w:t>
      </w:r>
      <w:proofErr w:type="spellEnd"/>
      <w:r w:rsidR="002C1C49">
        <w:rPr>
          <w:rFonts w:cs="Verdana"/>
        </w:rPr>
        <w:t xml:space="preserve"> them </w:t>
      </w:r>
    </w:p>
    <w:p w14:paraId="35E121F0" w14:textId="07AA9801" w:rsidR="002C1C49" w:rsidRDefault="004E2167" w:rsidP="002C1C49">
      <w:pPr>
        <w:pStyle w:val="ListParagraph"/>
        <w:widowControl w:val="0"/>
        <w:numPr>
          <w:ilvl w:val="0"/>
          <w:numId w:val="16"/>
        </w:numPr>
        <w:autoSpaceDE w:val="0"/>
        <w:autoSpaceDN w:val="0"/>
        <w:adjustRightInd w:val="0"/>
        <w:spacing w:after="256"/>
        <w:rPr>
          <w:rFonts w:cs="Verdana"/>
        </w:rPr>
      </w:pPr>
      <w:r>
        <w:rPr>
          <w:rFonts w:cs="Verdana"/>
        </w:rPr>
        <w:t>Relates</w:t>
      </w:r>
      <w:r w:rsidR="002C1C49">
        <w:rPr>
          <w:rFonts w:cs="Verdana"/>
        </w:rPr>
        <w:t xml:space="preserve"> to the film </w:t>
      </w:r>
    </w:p>
    <w:p w14:paraId="785EB98B" w14:textId="650114A3" w:rsidR="002C1C49" w:rsidRDefault="002C1C49" w:rsidP="002C1C49">
      <w:pPr>
        <w:widowControl w:val="0"/>
        <w:autoSpaceDE w:val="0"/>
        <w:autoSpaceDN w:val="0"/>
        <w:adjustRightInd w:val="0"/>
        <w:spacing w:after="256"/>
        <w:rPr>
          <w:rFonts w:cs="Verdana"/>
        </w:rPr>
      </w:pPr>
      <w:r>
        <w:rPr>
          <w:rFonts w:cs="Verdana"/>
          <w:b/>
        </w:rPr>
        <w:t xml:space="preserve">Folk Medicine </w:t>
      </w:r>
    </w:p>
    <w:p w14:paraId="758196E4" w14:textId="43899504" w:rsidR="002C1C49" w:rsidRPr="002C1C49" w:rsidRDefault="002C1C49" w:rsidP="002C1C49">
      <w:pPr>
        <w:pStyle w:val="ListParagraph"/>
        <w:widowControl w:val="0"/>
        <w:numPr>
          <w:ilvl w:val="0"/>
          <w:numId w:val="16"/>
        </w:numPr>
        <w:autoSpaceDE w:val="0"/>
        <w:autoSpaceDN w:val="0"/>
        <w:adjustRightInd w:val="0"/>
        <w:spacing w:after="256"/>
        <w:rPr>
          <w:rFonts w:cs="Verdana"/>
        </w:rPr>
      </w:pPr>
      <w:r w:rsidRPr="002C1C49">
        <w:rPr>
          <w:rFonts w:cs="Verdana"/>
        </w:rPr>
        <w:t xml:space="preserve">1960s on-shift to alternative health strategies in Western world </w:t>
      </w:r>
    </w:p>
    <w:p w14:paraId="7E0E636D" w14:textId="1C01C3AE" w:rsidR="002C1C49" w:rsidRDefault="002C1C49" w:rsidP="002C1C49">
      <w:pPr>
        <w:pStyle w:val="ListParagraph"/>
        <w:widowControl w:val="0"/>
        <w:numPr>
          <w:ilvl w:val="0"/>
          <w:numId w:val="16"/>
        </w:numPr>
        <w:autoSpaceDE w:val="0"/>
        <w:autoSpaceDN w:val="0"/>
        <w:adjustRightInd w:val="0"/>
        <w:spacing w:after="256"/>
        <w:rPr>
          <w:rFonts w:cs="Verdana"/>
        </w:rPr>
      </w:pPr>
      <w:r>
        <w:rPr>
          <w:rFonts w:cs="Verdana"/>
        </w:rPr>
        <w:t xml:space="preserve">An example of CAM (complementary and alternative medicine) – medical </w:t>
      </w:r>
      <w:r>
        <w:rPr>
          <w:rFonts w:cs="Verdana"/>
        </w:rPr>
        <w:lastRenderedPageBreak/>
        <w:t>products and practices outside of standard bio-medical care</w:t>
      </w:r>
    </w:p>
    <w:p w14:paraId="3D7065E4" w14:textId="02F83E6F" w:rsidR="002C1C49" w:rsidRDefault="002C1C49" w:rsidP="002C1C49">
      <w:pPr>
        <w:pStyle w:val="ListParagraph"/>
        <w:widowControl w:val="0"/>
        <w:numPr>
          <w:ilvl w:val="0"/>
          <w:numId w:val="16"/>
        </w:numPr>
        <w:autoSpaceDE w:val="0"/>
        <w:autoSpaceDN w:val="0"/>
        <w:adjustRightInd w:val="0"/>
        <w:spacing w:after="256"/>
        <w:rPr>
          <w:rFonts w:cs="Verdana"/>
        </w:rPr>
      </w:pPr>
      <w:r>
        <w:rPr>
          <w:rFonts w:cs="Verdana"/>
        </w:rPr>
        <w:t>Chiropractic relaxation techniques, massage prayer, herbal therapies, special diets, folk remedies, acupuncture, yoga, homeopathy</w:t>
      </w:r>
    </w:p>
    <w:p w14:paraId="2FB46820" w14:textId="588528C4" w:rsidR="002C1C49" w:rsidRDefault="002C1C49" w:rsidP="002C1C49">
      <w:pPr>
        <w:pStyle w:val="ListParagraph"/>
        <w:widowControl w:val="0"/>
        <w:numPr>
          <w:ilvl w:val="0"/>
          <w:numId w:val="16"/>
        </w:numPr>
        <w:autoSpaceDE w:val="0"/>
        <w:autoSpaceDN w:val="0"/>
        <w:adjustRightInd w:val="0"/>
        <w:spacing w:after="256"/>
        <w:rPr>
          <w:rFonts w:cs="Verdana"/>
        </w:rPr>
      </w:pPr>
      <w:r>
        <w:rPr>
          <w:rFonts w:cs="Verdana"/>
        </w:rPr>
        <w:t>Contrasts western biomedicine because instead of taking place in a formal hospital with lots of rules, medication, education, and clinical investigation it promotes an alternative way of healing. New institution models like the hospice that don’t put meds as the center</w:t>
      </w:r>
    </w:p>
    <w:p w14:paraId="24E54013" w14:textId="0EABE148" w:rsidR="0079656D" w:rsidRDefault="0079656D" w:rsidP="0079656D">
      <w:pPr>
        <w:pStyle w:val="ListParagraph"/>
        <w:widowControl w:val="0"/>
        <w:numPr>
          <w:ilvl w:val="0"/>
          <w:numId w:val="16"/>
        </w:numPr>
        <w:autoSpaceDE w:val="0"/>
        <w:autoSpaceDN w:val="0"/>
        <w:adjustRightInd w:val="0"/>
        <w:spacing w:after="256"/>
        <w:rPr>
          <w:rFonts w:cs="Verdana"/>
        </w:rPr>
      </w:pPr>
      <w:r>
        <w:rPr>
          <w:rFonts w:cs="Verdana"/>
        </w:rPr>
        <w:t>Contrasts Erving Goffman’s “The Total Institution” because it doesn’t involve dehumanizing and disempowering individuals but strengthening them and build them up</w:t>
      </w:r>
    </w:p>
    <w:p w14:paraId="415FAE3B" w14:textId="7146E1B0" w:rsidR="0079656D" w:rsidRDefault="0079656D" w:rsidP="0079656D">
      <w:pPr>
        <w:pStyle w:val="ListParagraph"/>
        <w:widowControl w:val="0"/>
        <w:numPr>
          <w:ilvl w:val="0"/>
          <w:numId w:val="16"/>
        </w:numPr>
        <w:autoSpaceDE w:val="0"/>
        <w:autoSpaceDN w:val="0"/>
        <w:adjustRightInd w:val="0"/>
        <w:spacing w:after="256"/>
        <w:rPr>
          <w:rFonts w:cs="Verdana"/>
        </w:rPr>
      </w:pPr>
      <w:r>
        <w:rPr>
          <w:rFonts w:cs="Verdana"/>
        </w:rPr>
        <w:t xml:space="preserve">Enhances doctor patient relationships or healer – receive relationships because folk remedies are often passed down from traditions and cultures orally and even through physical contact </w:t>
      </w:r>
    </w:p>
    <w:p w14:paraId="75163D9F" w14:textId="3DDCA545" w:rsidR="0079656D" w:rsidRDefault="0079656D" w:rsidP="0079656D">
      <w:pPr>
        <w:pStyle w:val="ListParagraph"/>
        <w:widowControl w:val="0"/>
        <w:numPr>
          <w:ilvl w:val="0"/>
          <w:numId w:val="16"/>
        </w:numPr>
        <w:autoSpaceDE w:val="0"/>
        <w:autoSpaceDN w:val="0"/>
        <w:adjustRightInd w:val="0"/>
        <w:spacing w:after="256"/>
        <w:rPr>
          <w:rFonts w:cs="Verdana"/>
        </w:rPr>
      </w:pPr>
      <w:r>
        <w:rPr>
          <w:rFonts w:cs="Verdana"/>
        </w:rPr>
        <w:t xml:space="preserve">Contrasts medicalization because doesn’t involve compartmentalizing body but seeing it in a more holistic light </w:t>
      </w:r>
    </w:p>
    <w:p w14:paraId="46A1879E" w14:textId="1665F730" w:rsidR="0079656D" w:rsidRDefault="0079656D" w:rsidP="0079656D">
      <w:pPr>
        <w:pStyle w:val="ListParagraph"/>
        <w:widowControl w:val="0"/>
        <w:numPr>
          <w:ilvl w:val="0"/>
          <w:numId w:val="16"/>
        </w:numPr>
        <w:autoSpaceDE w:val="0"/>
        <w:autoSpaceDN w:val="0"/>
        <w:adjustRightInd w:val="0"/>
        <w:spacing w:after="256"/>
        <w:rPr>
          <w:rFonts w:cs="Verdana"/>
        </w:rPr>
      </w:pPr>
      <w:r>
        <w:rPr>
          <w:rFonts w:cs="Verdana"/>
        </w:rPr>
        <w:t xml:space="preserve">Popular in past before colonialism and before the Europeans came in pre-contact health many aboriginal groups used practical, spiritual, ritual therapeutics, comparable to Folk medicine. Later in time </w:t>
      </w:r>
    </w:p>
    <w:p w14:paraId="224A45D6" w14:textId="0D389F34" w:rsidR="0079656D" w:rsidRDefault="0079656D" w:rsidP="0079656D">
      <w:pPr>
        <w:pStyle w:val="ListParagraph"/>
        <w:widowControl w:val="0"/>
        <w:numPr>
          <w:ilvl w:val="0"/>
          <w:numId w:val="16"/>
        </w:numPr>
        <w:autoSpaceDE w:val="0"/>
        <w:autoSpaceDN w:val="0"/>
        <w:adjustRightInd w:val="0"/>
        <w:spacing w:after="256"/>
        <w:rPr>
          <w:rFonts w:cs="Verdana"/>
        </w:rPr>
      </w:pPr>
      <w:r>
        <w:rPr>
          <w:rFonts w:cs="Verdana"/>
        </w:rPr>
        <w:t xml:space="preserve">Aboriginal healing systems were assimilated to the euro Canadian healing systems </w:t>
      </w:r>
    </w:p>
    <w:p w14:paraId="50404A82" w14:textId="1C696DF2" w:rsidR="0079656D" w:rsidRDefault="0079656D" w:rsidP="0079656D">
      <w:pPr>
        <w:pStyle w:val="ListParagraph"/>
        <w:widowControl w:val="0"/>
        <w:numPr>
          <w:ilvl w:val="0"/>
          <w:numId w:val="16"/>
        </w:numPr>
        <w:autoSpaceDE w:val="0"/>
        <w:autoSpaceDN w:val="0"/>
        <w:adjustRightInd w:val="0"/>
        <w:spacing w:after="256"/>
        <w:rPr>
          <w:rFonts w:cs="Verdana"/>
        </w:rPr>
      </w:pPr>
      <w:r>
        <w:rPr>
          <w:rFonts w:cs="Verdana"/>
        </w:rPr>
        <w:t xml:space="preserve">Folk medicine is shown in the reading “Relief, Risk and Renewal: Mixed Therapy Regimes” in and Australian </w:t>
      </w:r>
      <w:r w:rsidR="009D5EB9">
        <w:rPr>
          <w:rFonts w:cs="Verdana"/>
        </w:rPr>
        <w:t xml:space="preserve">Suburb as choosing “alternative” or “complimentary” medicine, which folk medicine is incorporated with. They felt that the mixed therapy regimens were more effective than a Prof scientific knowledge system </w:t>
      </w:r>
    </w:p>
    <w:p w14:paraId="08B82B7F" w14:textId="03DC0E45" w:rsidR="009D5EB9" w:rsidRDefault="009D5EB9" w:rsidP="0079656D">
      <w:pPr>
        <w:pStyle w:val="ListParagraph"/>
        <w:widowControl w:val="0"/>
        <w:numPr>
          <w:ilvl w:val="0"/>
          <w:numId w:val="16"/>
        </w:numPr>
        <w:autoSpaceDE w:val="0"/>
        <w:autoSpaceDN w:val="0"/>
        <w:adjustRightInd w:val="0"/>
        <w:spacing w:after="256"/>
        <w:rPr>
          <w:rFonts w:cs="Verdana"/>
        </w:rPr>
      </w:pPr>
      <w:r>
        <w:rPr>
          <w:rFonts w:cs="Verdana"/>
        </w:rPr>
        <w:t xml:space="preserve">Relates to and contrasts the movie “Life Support” because the movie shows the husband hooked up to and surviving off of the machines and having inequality of life where as Folk medicine strives on the quality of life by natural healing methods and holistic </w:t>
      </w:r>
    </w:p>
    <w:p w14:paraId="2E6F5BD5" w14:textId="77777777" w:rsidR="00AC2ED7" w:rsidRPr="00AC2ED7" w:rsidRDefault="00AC2ED7" w:rsidP="00AC2ED7">
      <w:pPr>
        <w:widowControl w:val="0"/>
        <w:autoSpaceDE w:val="0"/>
        <w:autoSpaceDN w:val="0"/>
        <w:adjustRightInd w:val="0"/>
        <w:spacing w:after="256"/>
        <w:rPr>
          <w:rFonts w:cs="Verdana"/>
        </w:rPr>
      </w:pPr>
    </w:p>
    <w:p w14:paraId="54E2E09C" w14:textId="21A700ED" w:rsidR="0000401D" w:rsidRPr="0000401D" w:rsidRDefault="0000401D" w:rsidP="0000401D">
      <w:pPr>
        <w:widowControl w:val="0"/>
        <w:autoSpaceDE w:val="0"/>
        <w:autoSpaceDN w:val="0"/>
        <w:adjustRightInd w:val="0"/>
        <w:rPr>
          <w:rFonts w:cs="Times New Roman"/>
          <w:b/>
        </w:rPr>
      </w:pPr>
    </w:p>
    <w:sectPr w:rsidR="0000401D" w:rsidRPr="0000401D" w:rsidSect="00B0245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43CF9"/>
    <w:multiLevelType w:val="hybridMultilevel"/>
    <w:tmpl w:val="D6E6B1AA"/>
    <w:lvl w:ilvl="0" w:tplc="0424253A">
      <w:start w:val="21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46488"/>
    <w:multiLevelType w:val="hybridMultilevel"/>
    <w:tmpl w:val="05EC9240"/>
    <w:lvl w:ilvl="0" w:tplc="0424253A">
      <w:start w:val="21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384207"/>
    <w:multiLevelType w:val="hybridMultilevel"/>
    <w:tmpl w:val="B4687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1040FC"/>
    <w:multiLevelType w:val="hybridMultilevel"/>
    <w:tmpl w:val="A2BA686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E1C17C1"/>
    <w:multiLevelType w:val="hybridMultilevel"/>
    <w:tmpl w:val="EBAA96C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9F093E"/>
    <w:multiLevelType w:val="hybridMultilevel"/>
    <w:tmpl w:val="A65C821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DA5B9A"/>
    <w:multiLevelType w:val="hybridMultilevel"/>
    <w:tmpl w:val="D132F1E2"/>
    <w:lvl w:ilvl="0" w:tplc="0424253A">
      <w:start w:val="21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2D7FB7"/>
    <w:multiLevelType w:val="hybridMultilevel"/>
    <w:tmpl w:val="4B348A5E"/>
    <w:lvl w:ilvl="0" w:tplc="F8E2B8E8">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E55565"/>
    <w:multiLevelType w:val="hybridMultilevel"/>
    <w:tmpl w:val="B034279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445F63"/>
    <w:multiLevelType w:val="hybridMultilevel"/>
    <w:tmpl w:val="2F0C6E2C"/>
    <w:lvl w:ilvl="0" w:tplc="F8E2B8E8">
      <w:start w:val="10"/>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D2F2A94"/>
    <w:multiLevelType w:val="hybridMultilevel"/>
    <w:tmpl w:val="5FE680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3601583"/>
    <w:multiLevelType w:val="hybridMultilevel"/>
    <w:tmpl w:val="7AD24B36"/>
    <w:lvl w:ilvl="0" w:tplc="0424253A">
      <w:start w:val="21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6103255"/>
    <w:multiLevelType w:val="hybridMultilevel"/>
    <w:tmpl w:val="2252EE3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BC7DD4"/>
    <w:multiLevelType w:val="hybridMultilevel"/>
    <w:tmpl w:val="F3D2493C"/>
    <w:lvl w:ilvl="0" w:tplc="0DD6411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3C5235C"/>
    <w:multiLevelType w:val="hybridMultilevel"/>
    <w:tmpl w:val="945CFE2E"/>
    <w:lvl w:ilvl="0" w:tplc="F8E2B8E8">
      <w:start w:val="10"/>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4147746"/>
    <w:multiLevelType w:val="hybridMultilevel"/>
    <w:tmpl w:val="FAC8730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7"/>
  </w:num>
  <w:num w:numId="4">
    <w:abstractNumId w:val="12"/>
  </w:num>
  <w:num w:numId="5">
    <w:abstractNumId w:val="8"/>
  </w:num>
  <w:num w:numId="6">
    <w:abstractNumId w:val="4"/>
  </w:num>
  <w:num w:numId="7">
    <w:abstractNumId w:val="1"/>
  </w:num>
  <w:num w:numId="8">
    <w:abstractNumId w:val="15"/>
  </w:num>
  <w:num w:numId="9">
    <w:abstractNumId w:val="0"/>
  </w:num>
  <w:num w:numId="10">
    <w:abstractNumId w:val="6"/>
  </w:num>
  <w:num w:numId="11">
    <w:abstractNumId w:val="5"/>
  </w:num>
  <w:num w:numId="12">
    <w:abstractNumId w:val="2"/>
  </w:num>
  <w:num w:numId="13">
    <w:abstractNumId w:val="10"/>
  </w:num>
  <w:num w:numId="14">
    <w:abstractNumId w:val="14"/>
  </w:num>
  <w:num w:numId="15">
    <w:abstractNumId w:val="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F21"/>
    <w:rsid w:val="00003860"/>
    <w:rsid w:val="0000401D"/>
    <w:rsid w:val="00037D09"/>
    <w:rsid w:val="000B0F96"/>
    <w:rsid w:val="000B6E45"/>
    <w:rsid w:val="000D3B3C"/>
    <w:rsid w:val="00136DC8"/>
    <w:rsid w:val="001974B6"/>
    <w:rsid w:val="002866E7"/>
    <w:rsid w:val="002C1C49"/>
    <w:rsid w:val="00333B37"/>
    <w:rsid w:val="00377B37"/>
    <w:rsid w:val="004762FF"/>
    <w:rsid w:val="004E2167"/>
    <w:rsid w:val="00524C8E"/>
    <w:rsid w:val="00531B1E"/>
    <w:rsid w:val="00531F09"/>
    <w:rsid w:val="00591EFA"/>
    <w:rsid w:val="005D19D7"/>
    <w:rsid w:val="005F330A"/>
    <w:rsid w:val="00624F21"/>
    <w:rsid w:val="00630A2C"/>
    <w:rsid w:val="006C1C04"/>
    <w:rsid w:val="0072121B"/>
    <w:rsid w:val="0079656D"/>
    <w:rsid w:val="0088363C"/>
    <w:rsid w:val="008A45D5"/>
    <w:rsid w:val="008B16DF"/>
    <w:rsid w:val="008E14A0"/>
    <w:rsid w:val="008E2362"/>
    <w:rsid w:val="008E617C"/>
    <w:rsid w:val="0095481A"/>
    <w:rsid w:val="00975E20"/>
    <w:rsid w:val="00984194"/>
    <w:rsid w:val="009B1610"/>
    <w:rsid w:val="009D5396"/>
    <w:rsid w:val="009D5EB9"/>
    <w:rsid w:val="00A33424"/>
    <w:rsid w:val="00A94DA3"/>
    <w:rsid w:val="00AC2ED7"/>
    <w:rsid w:val="00AC310F"/>
    <w:rsid w:val="00B02459"/>
    <w:rsid w:val="00B1093B"/>
    <w:rsid w:val="00B70B40"/>
    <w:rsid w:val="00BD1AB0"/>
    <w:rsid w:val="00C33BEA"/>
    <w:rsid w:val="00C419B6"/>
    <w:rsid w:val="00C53A42"/>
    <w:rsid w:val="00D46359"/>
    <w:rsid w:val="00D96614"/>
    <w:rsid w:val="00E3028D"/>
    <w:rsid w:val="00E74195"/>
    <w:rsid w:val="00F30CC1"/>
    <w:rsid w:val="00F34671"/>
    <w:rsid w:val="00F409FF"/>
    <w:rsid w:val="00FA4FAD"/>
    <w:rsid w:val="00FE03FD"/>
    <w:rsid w:val="00FE61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DB40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4F2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4F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310</TotalTime>
  <Pages>5</Pages>
  <Words>1828</Words>
  <Characters>10426</Characters>
  <Application>Microsoft Macintosh Word</Application>
  <DocSecurity>0</DocSecurity>
  <Lines>86</Lines>
  <Paragraphs>24</Paragraphs>
  <ScaleCrop>false</ScaleCrop>
  <Company>School</Company>
  <LinksUpToDate>false</LinksUpToDate>
  <CharactersWithSpaces>12230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Werdi</dc:creator>
  <cp:keywords/>
  <dc:description/>
  <cp:lastModifiedBy>Mirna Werdi</cp:lastModifiedBy>
  <cp:revision>26</cp:revision>
  <dcterms:created xsi:type="dcterms:W3CDTF">2013-12-02T17:27:00Z</dcterms:created>
  <dcterms:modified xsi:type="dcterms:W3CDTF">2013-12-05T02:22:00Z</dcterms:modified>
</cp:coreProperties>
</file>