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6" w:rsidRDefault="00F80D22">
      <w:pPr>
        <w:spacing w:before="100" w:after="0" w:line="240" w:lineRule="auto"/>
        <w:ind w:left="124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CA" w:eastAsia="en-CA"/>
        </w:rPr>
        <w:drawing>
          <wp:inline distT="0" distB="0" distL="0" distR="0">
            <wp:extent cx="5526405" cy="6915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D56" w:rsidRDefault="00A46D56">
      <w:pPr>
        <w:spacing w:before="17" w:after="0" w:line="200" w:lineRule="exact"/>
        <w:rPr>
          <w:sz w:val="20"/>
          <w:szCs w:val="20"/>
        </w:rPr>
      </w:pPr>
    </w:p>
    <w:p w:rsidR="00A46D56" w:rsidRDefault="008D1D4B">
      <w:pPr>
        <w:spacing w:before="7" w:after="0" w:line="420" w:lineRule="auto"/>
        <w:ind w:left="4700" w:right="4280" w:hanging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AD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134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="003B71A8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Qu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iz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No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DB0EBF"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sz w:val="28"/>
          <w:szCs w:val="28"/>
        </w:rPr>
        <w:t>2014</w:t>
      </w:r>
      <w:r>
        <w:rPr>
          <w:rFonts w:ascii="Times New Roman" w:eastAsia="Times New Roman" w:hAnsi="Times New Roman" w:cs="Times New Roman"/>
          <w:b/>
          <w:bCs/>
          <w:w w:val="99"/>
          <w:sz w:val="28"/>
          <w:szCs w:val="28"/>
        </w:rPr>
        <w:t>)</w:t>
      </w:r>
    </w:p>
    <w:p w:rsidR="00A46D56" w:rsidRDefault="008D1D4B">
      <w:pPr>
        <w:tabs>
          <w:tab w:val="left" w:pos="5140"/>
        </w:tabs>
        <w:spacing w:before="5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before="6" w:after="0" w:line="220" w:lineRule="exact"/>
      </w:pPr>
    </w:p>
    <w:p w:rsidR="00A46D56" w:rsidRDefault="008D1D4B">
      <w:pPr>
        <w:tabs>
          <w:tab w:val="left" w:pos="5040"/>
        </w:tabs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UD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#: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before="16" w:after="0" w:line="220" w:lineRule="exact"/>
      </w:pPr>
    </w:p>
    <w:p w:rsidR="00A46D56" w:rsidRDefault="008D1D4B">
      <w:pPr>
        <w:spacing w:before="16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>Instructions:</w:t>
      </w:r>
    </w:p>
    <w:p w:rsidR="00A46D56" w:rsidRDefault="00A46D56">
      <w:pPr>
        <w:spacing w:before="18" w:after="0" w:line="200" w:lineRule="exact"/>
        <w:rPr>
          <w:sz w:val="20"/>
          <w:szCs w:val="20"/>
        </w:rPr>
      </w:pPr>
    </w:p>
    <w:p w:rsidR="00A46D56" w:rsidRDefault="008D1D4B">
      <w:pPr>
        <w:spacing w:before="29"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quiz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DB0EBF">
        <w:rPr>
          <w:rFonts w:ascii="Times New Roman" w:eastAsia="Times New Roman" w:hAnsi="Times New Roman" w:cs="Times New Roman"/>
          <w:sz w:val="24"/>
          <w:szCs w:val="24"/>
        </w:rPr>
        <w:t>40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minutes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length.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close-book,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close-notes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exam.</w:t>
      </w:r>
    </w:p>
    <w:p w:rsidR="00A46D56" w:rsidRDefault="00A46D56">
      <w:pPr>
        <w:spacing w:before="4" w:after="0" w:line="120" w:lineRule="exact"/>
        <w:rPr>
          <w:sz w:val="12"/>
          <w:szCs w:val="12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calculator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allowed.</w:t>
      </w:r>
    </w:p>
    <w:p w:rsidR="00A46D56" w:rsidRDefault="00A46D56">
      <w:pPr>
        <w:spacing w:before="9" w:after="0" w:line="110" w:lineRule="exact"/>
        <w:rPr>
          <w:sz w:val="11"/>
          <w:szCs w:val="11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F80D22">
      <w:pPr>
        <w:spacing w:after="0" w:line="240" w:lineRule="auto"/>
        <w:ind w:left="124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353060</wp:posOffset>
                </wp:positionH>
                <wp:positionV relativeFrom="paragraph">
                  <wp:posOffset>693420</wp:posOffset>
                </wp:positionV>
                <wp:extent cx="6862445" cy="3003550"/>
                <wp:effectExtent l="10160" t="2540" r="4445" b="3810"/>
                <wp:wrapNone/>
                <wp:docPr id="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2445" cy="3003550"/>
                          <a:chOff x="556" y="1092"/>
                          <a:chExt cx="10807" cy="4730"/>
                        </a:xfrm>
                      </wpg:grpSpPr>
                      <wpg:grpSp>
                        <wpg:cNvPr id="3" name="Group 27"/>
                        <wpg:cNvGrpSpPr>
                          <a:grpSpLocks/>
                        </wpg:cNvGrpSpPr>
                        <wpg:grpSpPr bwMode="auto">
                          <a:xfrm>
                            <a:off x="562" y="1098"/>
                            <a:ext cx="10795" cy="2"/>
                            <a:chOff x="562" y="1098"/>
                            <a:chExt cx="10795" cy="2"/>
                          </a:xfrm>
                        </wpg:grpSpPr>
                        <wps:wsp>
                          <wps:cNvPr id="4" name="Freeform 28"/>
                          <wps:cNvSpPr>
                            <a:spLocks/>
                          </wps:cNvSpPr>
                          <wps:spPr bwMode="auto">
                            <a:xfrm>
                              <a:off x="562" y="1098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25"/>
                        <wpg:cNvGrpSpPr>
                          <a:grpSpLocks/>
                        </wpg:cNvGrpSpPr>
                        <wpg:grpSpPr bwMode="auto">
                          <a:xfrm>
                            <a:off x="566" y="1102"/>
                            <a:ext cx="2" cy="4709"/>
                            <a:chOff x="566" y="1102"/>
                            <a:chExt cx="2" cy="4709"/>
                          </a:xfrm>
                        </wpg:grpSpPr>
                        <wps:wsp>
                          <wps:cNvPr id="6" name="Freeform 26"/>
                          <wps:cNvSpPr>
                            <a:spLocks/>
                          </wps:cNvSpPr>
                          <wps:spPr bwMode="auto">
                            <a:xfrm>
                              <a:off x="566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23"/>
                        <wpg:cNvGrpSpPr>
                          <a:grpSpLocks/>
                        </wpg:cNvGrpSpPr>
                        <wpg:grpSpPr bwMode="auto">
                          <a:xfrm>
                            <a:off x="11352" y="1102"/>
                            <a:ext cx="2" cy="4709"/>
                            <a:chOff x="11352" y="1102"/>
                            <a:chExt cx="2" cy="4709"/>
                          </a:xfrm>
                        </wpg:grpSpPr>
                        <wps:wsp>
                          <wps:cNvPr id="8" name="Freeform 24"/>
                          <wps:cNvSpPr>
                            <a:spLocks/>
                          </wps:cNvSpPr>
                          <wps:spPr bwMode="auto">
                            <a:xfrm>
                              <a:off x="11352" y="1102"/>
                              <a:ext cx="2" cy="4709"/>
                            </a:xfrm>
                            <a:custGeom>
                              <a:avLst/>
                              <a:gdLst>
                                <a:gd name="T0" fmla="+- 0 1102 1102"/>
                                <a:gd name="T1" fmla="*/ 1102 h 4709"/>
                                <a:gd name="T2" fmla="+- 0 5811 1102"/>
                                <a:gd name="T3" fmla="*/ 5811 h 47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09">
                                  <a:moveTo>
                                    <a:pt x="0" y="0"/>
                                  </a:moveTo>
                                  <a:lnTo>
                                    <a:pt x="0" y="470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1"/>
                        <wpg:cNvGrpSpPr>
                          <a:grpSpLocks/>
                        </wpg:cNvGrpSpPr>
                        <wpg:grpSpPr bwMode="auto">
                          <a:xfrm>
                            <a:off x="562" y="5816"/>
                            <a:ext cx="10795" cy="2"/>
                            <a:chOff x="562" y="5816"/>
                            <a:chExt cx="10795" cy="2"/>
                          </a:xfrm>
                        </wpg:grpSpPr>
                        <wps:wsp>
                          <wps:cNvPr id="10" name="Freeform 22"/>
                          <wps:cNvSpPr>
                            <a:spLocks/>
                          </wps:cNvSpPr>
                          <wps:spPr bwMode="auto">
                            <a:xfrm>
                              <a:off x="562" y="5816"/>
                              <a:ext cx="10795" cy="2"/>
                            </a:xfrm>
                            <a:custGeom>
                              <a:avLst/>
                              <a:gdLst>
                                <a:gd name="T0" fmla="+- 0 562 562"/>
                                <a:gd name="T1" fmla="*/ T0 w 10795"/>
                                <a:gd name="T2" fmla="+- 0 11357 562"/>
                                <a:gd name="T3" fmla="*/ T2 w 10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95">
                                  <a:moveTo>
                                    <a:pt x="0" y="0"/>
                                  </a:moveTo>
                                  <a:lnTo>
                                    <a:pt x="1079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7.8pt;margin-top:54.6pt;width:540.35pt;height:236.5pt;z-index:-251659776;mso-position-horizontal-relative:page" coordorigin="556,1092" coordsize="10807,4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">
                <v:group id="Group 27" o:spid="_x0000_s1027" style="position:absolute;left:562;top:1098;width:10795;height:2" coordorigin="562,1098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28" o:spid="_x0000_s1028" style="position:absolute;left:562;top:1098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FkCsIA&#10;AADaAAAADwAAAGRycy9kb3ducmV2LnhtbESPQWsCMRSE74X+h/CE3mrWUkRWo4ggXehJ60Fvj+S5&#10;Wd28LEnqrv++EYQeh5n5hlmsBteKG4XYeFYwGRcgiLU3DdcKDj/b9xmImJANtp5JwZ0irJavLwss&#10;je95R7d9qkWGcCxRgU2pK6WM2pLDOPYdcfbOPjhMWYZamoB9hrtWfhTFVDpsOC9Y7GhjSV/3v07B&#10;17H6Ph20vQd92Zzq2db37bpS6m00rOcgEg3pP/xsV0bBJzyu5Bs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gWQKwgAAANoAAAAPAAAAAAAAAAAAAAAAAJgCAABkcnMvZG93&#10;bnJldi54bWxQSwUGAAAAAAQABAD1AAAAhwMAAAAA&#10;" path="m,l10795,e" filled="f" strokeweight=".58pt">
                    <v:path arrowok="t" o:connecttype="custom" o:connectlocs="0,0;10795,0" o:connectangles="0,0"/>
                  </v:shape>
                </v:group>
                <v:group id="Group 25" o:spid="_x0000_s1029" style="position:absolute;left:566;top:1102;width:2;height:4709" coordorigin="566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26" o:spid="_x0000_s1030" style="position:absolute;left:566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jz/cQA&#10;AADaAAAADwAAAGRycy9kb3ducmV2LnhtbESPzWrDMBCE74W8g9hAb7XsQE1wowRTSJs2p/wcmtti&#10;bW1ja+VISuK+fVUo5DjMzDfMYjWaXlzJ+daygixJQRBXVrdcKzge1k9zED4ga+wtk4If8rBaTh4W&#10;WGh74x1d96EWEcK+QAVNCEMhpa8aMugTOxBH79s6gyFKV0vt8BbhppezNM2lwZbjQoMDvTZUdfuL&#10;UfBcbk/vJ/N1duU26/TnLNdvH7lSj9OxfAERaAz38H97oxXk8Hcl3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48/3EAAAA2gAAAA8AAAAAAAAAAAAAAAAAmAIAAGRycy9k&#10;b3ducmV2LnhtbFBLBQYAAAAABAAEAPUAAACJAwAAAAA=&#10;" path="m,l,4709e" filled="f" strokeweight=".58pt">
                    <v:path arrowok="t" o:connecttype="custom" o:connectlocs="0,1102;0,5811" o:connectangles="0,0"/>
                  </v:shape>
                </v:group>
                <v:group id="Group 23" o:spid="_x0000_s1031" style="position:absolute;left:11352;top:1102;width:2;height:4709" coordorigin="11352,1102" coordsize="2,47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24" o:spid="_x0000_s1032" style="position:absolute;left:11352;top:1102;width:2;height:4709;visibility:visible;mso-wrap-style:square;v-text-anchor:top" coordsize="2,4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vCFMEA&#10;AADaAAAADwAAAGRycy9kb3ducmV2LnhtbERPz2vCMBS+C/sfwhvspmmFldEZpQjTzZ7mdpi3R/Ns&#10;S5uXLsls99+bg+Dx4/u92kymFxdyvrWsIF0kIIgrq1uuFXx/vc1fQPiArLG3TAr+ycNm/TBbYa7t&#10;yJ90OYZaxBD2OSpoQhhyKX3VkEG/sANx5M7WGQwRulpqh2MMN71cJkkmDbYcGxocaNtQ1R3/jILn&#10;ojztT+bn1xVl2unDMtO7j0ypp8epeAURaAp38c39rhXErfFKvAFyf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rwhTBAAAA2gAAAA8AAAAAAAAAAAAAAAAAmAIAAGRycy9kb3du&#10;cmV2LnhtbFBLBQYAAAAABAAEAPUAAACGAwAAAAA=&#10;" path="m,l,4709e" filled="f" strokeweight=".58pt">
                    <v:path arrowok="t" o:connecttype="custom" o:connectlocs="0,1102;0,5811" o:connectangles="0,0"/>
                  </v:shape>
                </v:group>
                <v:group id="Group 21" o:spid="_x0000_s1033" style="position:absolute;left:562;top:5816;width:10795;height:2" coordorigin="562,5816" coordsize="10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22" o:spid="_x0000_s1034" style="position:absolute;left:562;top:5816;width:10795;height:2;visibility:visible;mso-wrap-style:square;v-text-anchor:top" coordsize="10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nOJcQA&#10;AADbAAAADwAAAGRycy9kb3ducmV2LnhtbESPQWvDMAyF74P+B6PCbquzHUZJ65ZSKA3stK6H9SZs&#10;Lc4Wy8F2m/TfT4fBbhLv6b1P6+0UenWjlLvIBp4XFShiG13HrYHzx+FpCSoXZId9ZDJwpwzbzexh&#10;jbWLI7/T7VRaJSGcazTgSxlqrbP1FDAv4kAs2ldMAYusqdUu4SjhodcvVfWqA3YsDR4H2nuyP6dr&#10;MHD8bN4uZ+vvyX7vL+3yEMd+1xjzOJ92K1CFpvJv/rtunOALvfwiA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5ziXEAAAA2wAAAA8AAAAAAAAAAAAAAAAAmAIAAGRycy9k&#10;b3ducmV2LnhtbFBLBQYAAAAABAAEAPUAAACJAwAAAAA=&#10;" path="m,l10795,e" filled="f" strokeweight=".58pt">
                    <v:path arrowok="t" o:connecttype="custom" o:connectlocs="0,0;10795,0" o:connectangles="0,0"/>
                  </v:shape>
                </v:group>
                <w10:wrap anchorx="page"/>
              </v:group>
            </w:pict>
          </mc:Fallback>
        </mc:AlternateContent>
      </w:r>
      <w:r w:rsidR="008D1D4B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1D4B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Please</w:t>
      </w:r>
      <w:r w:rsidR="008D1D4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8D1D4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or print</w:t>
      </w:r>
      <w:r w:rsidR="008D1D4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8D1D4B">
        <w:rPr>
          <w:rFonts w:ascii="Times New Roman" w:eastAsia="Times New Roman" w:hAnsi="Times New Roman" w:cs="Times New Roman"/>
          <w:sz w:val="24"/>
          <w:szCs w:val="24"/>
        </w:rPr>
        <w:t>neatly.</w:t>
      </w:r>
    </w:p>
    <w:p w:rsidR="00A46D56" w:rsidRDefault="00A46D56">
      <w:pPr>
        <w:spacing w:before="10" w:after="0" w:line="180" w:lineRule="exact"/>
        <w:rPr>
          <w:sz w:val="18"/>
          <w:szCs w:val="18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A46D56">
      <w:pPr>
        <w:spacing w:after="0" w:line="200" w:lineRule="exact"/>
        <w:rPr>
          <w:sz w:val="20"/>
          <w:szCs w:val="20"/>
        </w:rPr>
      </w:pPr>
    </w:p>
    <w:p w:rsidR="00A46D56" w:rsidRDefault="008D1D4B">
      <w:pPr>
        <w:spacing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f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Acade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c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rity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52" w:lineRule="auto"/>
        <w:ind w:left="112" w:right="58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sz w:val="19"/>
          <w:szCs w:val="19"/>
        </w:rPr>
        <w:t>The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S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hoo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ana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3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doe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ondone</w:t>
      </w:r>
      <w:r>
        <w:rPr>
          <w:rFonts w:ascii="Calibri" w:eastAsia="Calibri" w:hAnsi="Calibri" w:cs="Calibri"/>
          <w:spacing w:val="2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ct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lt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ua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at</w:t>
      </w:r>
      <w:r>
        <w:rPr>
          <w:rFonts w:ascii="Calibri" w:eastAsia="Calibri" w:hAnsi="Calibri" w:cs="Calibri"/>
          <w:spacing w:val="1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t.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li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gene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lity</w:t>
      </w:r>
      <w:r>
        <w:rPr>
          <w:rFonts w:ascii="Calibri" w:eastAsia="Calibri" w:hAnsi="Calibri" w:cs="Calibri"/>
          <w:spacing w:val="2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fi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>iti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-1"/>
          <w:sz w:val="19"/>
          <w:szCs w:val="19"/>
        </w:rPr>
        <w:t>f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aud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cc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when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uden</w:t>
      </w:r>
      <w:r>
        <w:rPr>
          <w:rFonts w:ascii="Calibri" w:eastAsia="Calibri" w:hAnsi="Calibri" w:cs="Calibri"/>
          <w:spacing w:val="1"/>
          <w:sz w:val="19"/>
          <w:szCs w:val="19"/>
        </w:rPr>
        <w:t>t 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sz w:val="19"/>
          <w:szCs w:val="19"/>
        </w:rPr>
        <w:t>its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2"/>
          <w:sz w:val="19"/>
          <w:szCs w:val="19"/>
        </w:rPr>
        <w:t>ow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ff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s:</w:t>
      </w:r>
      <w:r>
        <w:rPr>
          <w:rFonts w:ascii="Calibri" w:eastAsia="Calibri" w:hAnsi="Calibri" w:cs="Calibri"/>
          <w:spacing w:val="2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ag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ris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hea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ki</w:t>
      </w:r>
      <w:r>
        <w:rPr>
          <w:rFonts w:ascii="Calibri" w:eastAsia="Calibri" w:hAnsi="Calibri" w:cs="Calibri"/>
          <w:spacing w:val="2"/>
          <w:sz w:val="19"/>
          <w:szCs w:val="19"/>
        </w:rPr>
        <w:t>nd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f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sz w:val="19"/>
          <w:szCs w:val="19"/>
        </w:rPr>
        <w:t>ks,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3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ab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1"/>
          <w:sz w:val="19"/>
          <w:szCs w:val="19"/>
        </w:rPr>
        <w:t>icti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4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ri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st</w:t>
      </w:r>
      <w:r>
        <w:rPr>
          <w:rFonts w:ascii="Calibri" w:eastAsia="Calibri" w:hAnsi="Calibri" w:cs="Calibri"/>
          <w:spacing w:val="2"/>
          <w:sz w:val="19"/>
          <w:szCs w:val="19"/>
        </w:rPr>
        <w:t>ud</w:t>
      </w:r>
      <w:r>
        <w:rPr>
          <w:rFonts w:ascii="Calibri" w:eastAsia="Calibri" w:hAnsi="Calibri" w:cs="Calibri"/>
          <w:spacing w:val="1"/>
          <w:sz w:val="19"/>
          <w:szCs w:val="19"/>
        </w:rPr>
        <w:t>y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d</w:t>
      </w:r>
      <w:r>
        <w:rPr>
          <w:rFonts w:ascii="Calibri" w:eastAsia="Calibri" w:hAnsi="Calibri" w:cs="Calibri"/>
          <w:spacing w:val="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licit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ritt</w:t>
      </w:r>
      <w:r>
        <w:rPr>
          <w:rFonts w:ascii="Calibri" w:eastAsia="Calibri" w:hAnsi="Calibri" w:cs="Calibri"/>
          <w:spacing w:val="2"/>
          <w:sz w:val="19"/>
          <w:szCs w:val="19"/>
        </w:rPr>
        <w:t>en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sz w:val="19"/>
          <w:szCs w:val="19"/>
        </w:rPr>
        <w:t>tr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ry</w:t>
      </w:r>
      <w:r>
        <w:rPr>
          <w:rFonts w:ascii="Calibri" w:eastAsia="Calibri" w:hAnsi="Calibri" w:cs="Calibri"/>
          <w:spacing w:val="22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app</w:t>
      </w:r>
      <w:r>
        <w:rPr>
          <w:rFonts w:ascii="Calibri" w:eastAsia="Calibri" w:hAnsi="Calibri" w:cs="Calibri"/>
          <w:spacing w:val="1"/>
          <w:sz w:val="19"/>
          <w:szCs w:val="19"/>
        </w:rPr>
        <w:t>e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rs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sz w:val="19"/>
          <w:szCs w:val="19"/>
        </w:rPr>
        <w:t>,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av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sz w:val="19"/>
          <w:szCs w:val="19"/>
        </w:rPr>
        <w:t>is/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po</w:t>
      </w:r>
      <w:r>
        <w:rPr>
          <w:rFonts w:ascii="Calibri" w:eastAsia="Calibri" w:hAnsi="Calibri" w:cs="Calibri"/>
          <w:spacing w:val="1"/>
          <w:sz w:val="19"/>
          <w:szCs w:val="19"/>
        </w:rPr>
        <w:t>ss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ssi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2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(r</w:t>
      </w:r>
      <w:r>
        <w:rPr>
          <w:rFonts w:ascii="Calibri" w:eastAsia="Calibri" w:hAnsi="Calibri" w:cs="Calibri"/>
          <w:spacing w:val="2"/>
          <w:sz w:val="19"/>
          <w:szCs w:val="19"/>
        </w:rPr>
        <w:t>ad</w:t>
      </w:r>
      <w:r>
        <w:rPr>
          <w:rFonts w:ascii="Calibri" w:eastAsia="Calibri" w:hAnsi="Calibri" w:cs="Calibri"/>
          <w:spacing w:val="1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head</w:t>
      </w:r>
      <w:r>
        <w:rPr>
          <w:rFonts w:ascii="Calibri" w:eastAsia="Calibri" w:hAnsi="Calibri" w:cs="Calibri"/>
          <w:spacing w:val="14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ts),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ape</w:t>
      </w:r>
      <w:r>
        <w:rPr>
          <w:rFonts w:ascii="Calibri" w:eastAsia="Calibri" w:hAnsi="Calibri" w:cs="Calibri"/>
          <w:spacing w:val="1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de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2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pa</w:t>
      </w:r>
      <w:r>
        <w:rPr>
          <w:rFonts w:ascii="Calibri" w:eastAsia="Calibri" w:hAnsi="Calibri" w:cs="Calibri"/>
          <w:spacing w:val="1"/>
          <w:sz w:val="19"/>
          <w:szCs w:val="19"/>
        </w:rPr>
        <w:t>g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rs,</w:t>
      </w:r>
      <w:r>
        <w:rPr>
          <w:rFonts w:ascii="Calibri" w:eastAsia="Calibri" w:hAnsi="Calibri" w:cs="Calibri"/>
          <w:spacing w:val="19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ll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phone</w:t>
      </w:r>
      <w:r>
        <w:rPr>
          <w:rFonts w:ascii="Calibri" w:eastAsia="Calibri" w:hAnsi="Calibri" w:cs="Calibri"/>
          <w:spacing w:val="1"/>
          <w:sz w:val="19"/>
          <w:szCs w:val="19"/>
        </w:rPr>
        <w:t>s,</w:t>
      </w:r>
      <w:r>
        <w:rPr>
          <w:rFonts w:ascii="Calibri" w:eastAsia="Calibri" w:hAnsi="Calibri" w:cs="Calibri"/>
          <w:spacing w:val="2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any</w:t>
      </w:r>
      <w:r>
        <w:rPr>
          <w:rFonts w:ascii="Calibri" w:eastAsia="Calibri" w:hAnsi="Calibri" w:cs="Calibri"/>
          <w:spacing w:val="1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15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1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sz w:val="19"/>
          <w:szCs w:val="19"/>
        </w:rPr>
        <w:t>mm</w:t>
      </w:r>
      <w:r>
        <w:rPr>
          <w:rFonts w:ascii="Calibri" w:eastAsia="Calibri" w:hAnsi="Calibri" w:cs="Calibri"/>
          <w:spacing w:val="2"/>
          <w:sz w:val="19"/>
          <w:szCs w:val="19"/>
        </w:rPr>
        <w:t>un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sz w:val="19"/>
          <w:szCs w:val="19"/>
        </w:rPr>
        <w:t>on</w:t>
      </w:r>
      <w:r>
        <w:rPr>
          <w:rFonts w:ascii="Calibri" w:eastAsia="Calibri" w:hAnsi="Calibri" w:cs="Calibri"/>
          <w:spacing w:val="38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dev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7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wh</w:t>
      </w:r>
      <w:r>
        <w:rPr>
          <w:rFonts w:ascii="Calibri" w:eastAsia="Calibri" w:hAnsi="Calibri" w:cs="Calibri"/>
          <w:spacing w:val="1"/>
          <w:sz w:val="19"/>
          <w:szCs w:val="19"/>
        </w:rPr>
        <w:t>ic</w:t>
      </w:r>
      <w:r>
        <w:rPr>
          <w:rFonts w:ascii="Calibri" w:eastAsia="Calibri" w:hAnsi="Calibri" w:cs="Calibri"/>
          <w:spacing w:val="2"/>
          <w:sz w:val="19"/>
          <w:szCs w:val="19"/>
        </w:rPr>
        <w:t>h</w:t>
      </w:r>
      <w:r>
        <w:rPr>
          <w:rFonts w:ascii="Calibri" w:eastAsia="Calibri" w:hAnsi="Calibri" w:cs="Calibri"/>
          <w:spacing w:val="16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sz w:val="19"/>
          <w:szCs w:val="19"/>
        </w:rPr>
        <w:t>s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10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been</w:t>
      </w:r>
      <w:r>
        <w:rPr>
          <w:rFonts w:ascii="Calibri" w:eastAsia="Calibri" w:hAnsi="Calibri" w:cs="Calibri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sz w:val="19"/>
          <w:szCs w:val="19"/>
        </w:rPr>
        <w:t>vi</w:t>
      </w:r>
      <w:r>
        <w:rPr>
          <w:rFonts w:ascii="Calibri" w:eastAsia="Calibri" w:hAnsi="Calibri" w:cs="Calibri"/>
          <w:spacing w:val="2"/>
          <w:sz w:val="19"/>
          <w:szCs w:val="19"/>
        </w:rPr>
        <w:t>ou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sly </w:t>
      </w:r>
      <w:r>
        <w:rPr>
          <w:rFonts w:ascii="Calibri" w:eastAsia="Calibri" w:hAnsi="Calibri" w:cs="Calibri"/>
          <w:spacing w:val="2"/>
          <w:sz w:val="19"/>
          <w:szCs w:val="19"/>
        </w:rPr>
        <w:t>au</w:t>
      </w:r>
      <w:r>
        <w:rPr>
          <w:rFonts w:ascii="Calibri" w:eastAsia="Calibri" w:hAnsi="Calibri" w:cs="Calibri"/>
          <w:spacing w:val="1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sz w:val="19"/>
          <w:szCs w:val="19"/>
        </w:rPr>
        <w:t>ho</w:t>
      </w:r>
      <w:r>
        <w:rPr>
          <w:rFonts w:ascii="Calibri" w:eastAsia="Calibri" w:hAnsi="Calibri" w:cs="Calibri"/>
          <w:spacing w:val="1"/>
          <w:sz w:val="19"/>
          <w:szCs w:val="19"/>
        </w:rPr>
        <w:t>riz</w:t>
      </w:r>
      <w:r>
        <w:rPr>
          <w:rFonts w:ascii="Calibri" w:eastAsia="Calibri" w:hAnsi="Calibri" w:cs="Calibri"/>
          <w:spacing w:val="2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sz w:val="19"/>
          <w:szCs w:val="19"/>
        </w:rPr>
        <w:t>riti</w:t>
      </w:r>
      <w:r>
        <w:rPr>
          <w:rFonts w:ascii="Calibri" w:eastAsia="Calibri" w:hAnsi="Calibri" w:cs="Calibri"/>
          <w:spacing w:val="2"/>
          <w:sz w:val="19"/>
          <w:szCs w:val="19"/>
        </w:rPr>
        <w:t>ng</w:t>
      </w:r>
      <w:r>
        <w:rPr>
          <w:rFonts w:ascii="Calibri" w:eastAsia="Calibri" w:hAnsi="Calibri" w:cs="Calibri"/>
          <w:spacing w:val="1"/>
          <w:sz w:val="19"/>
          <w:szCs w:val="19"/>
        </w:rPr>
        <w:t>.</w:t>
      </w:r>
      <w:r>
        <w:rPr>
          <w:rFonts w:ascii="Calibri" w:eastAsia="Calibri" w:hAnsi="Calibri" w:cs="Calibri"/>
          <w:sz w:val="19"/>
          <w:szCs w:val="19"/>
        </w:rPr>
        <w:t xml:space="preserve"> </w:t>
      </w:r>
    </w:p>
    <w:p w:rsidR="00A46D56" w:rsidRDefault="008D1D4B">
      <w:pPr>
        <w:spacing w:before="1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Stat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b/>
          <w:bCs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b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y 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uden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: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ead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xt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rity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edge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v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ic fr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aud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is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exa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ati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8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tabs>
          <w:tab w:val="left" w:pos="4540"/>
        </w:tabs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>Si</w:t>
      </w:r>
      <w:r>
        <w:rPr>
          <w:rFonts w:ascii="Calibri" w:eastAsia="Calibri" w:hAnsi="Calibri" w:cs="Calibri"/>
          <w:b/>
          <w:bCs/>
          <w:spacing w:val="2"/>
          <w:w w:val="103"/>
          <w:sz w:val="19"/>
          <w:szCs w:val="19"/>
        </w:rPr>
        <w:t>gned</w:t>
      </w:r>
      <w:r>
        <w:rPr>
          <w:rFonts w:ascii="Calibri" w:eastAsia="Calibri" w:hAnsi="Calibri" w:cs="Calibri"/>
          <w:b/>
          <w:bCs/>
          <w:spacing w:val="1"/>
          <w:w w:val="103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w w:val="103"/>
          <w:sz w:val="19"/>
          <w:szCs w:val="19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  <w:u w:val="single" w:color="000000"/>
        </w:rPr>
        <w:tab/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: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op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y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r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boo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kl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hou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ha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 sig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st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t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en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ill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t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be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gr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and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w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ill 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c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ive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fi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na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l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x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</w:t>
      </w:r>
      <w:r>
        <w:rPr>
          <w:rFonts w:ascii="Calibri" w:eastAsia="Calibri" w:hAnsi="Calibri" w:cs="Calibri"/>
          <w:spacing w:val="3"/>
          <w:w w:val="103"/>
          <w:sz w:val="19"/>
          <w:szCs w:val="19"/>
        </w:rPr>
        <w:t>m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g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ade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 xml:space="preserve"> 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f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8D1D4B">
      <w:pPr>
        <w:spacing w:before="13" w:after="0" w:line="240" w:lineRule="auto"/>
        <w:ind w:left="112" w:right="-20"/>
        <w:rPr>
          <w:rFonts w:ascii="Calibri" w:eastAsia="Calibri" w:hAnsi="Calibri" w:cs="Calibri"/>
          <w:sz w:val="19"/>
          <w:szCs w:val="19"/>
        </w:rPr>
      </w:pPr>
      <w:r>
        <w:rPr>
          <w:rFonts w:ascii="Calibri" w:eastAsia="Calibri" w:hAnsi="Calibri" w:cs="Calibri"/>
          <w:spacing w:val="1"/>
          <w:w w:val="103"/>
          <w:sz w:val="19"/>
          <w:szCs w:val="19"/>
        </w:rPr>
        <w:t>z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e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r</w:t>
      </w:r>
      <w:r>
        <w:rPr>
          <w:rFonts w:ascii="Calibri" w:eastAsia="Calibri" w:hAnsi="Calibri" w:cs="Calibri"/>
          <w:spacing w:val="2"/>
          <w:w w:val="103"/>
          <w:sz w:val="19"/>
          <w:szCs w:val="19"/>
        </w:rPr>
        <w:t>o</w:t>
      </w:r>
      <w:r>
        <w:rPr>
          <w:rFonts w:ascii="Calibri" w:eastAsia="Calibri" w:hAnsi="Calibri" w:cs="Calibri"/>
          <w:spacing w:val="1"/>
          <w:w w:val="103"/>
          <w:sz w:val="19"/>
          <w:szCs w:val="19"/>
        </w:rPr>
        <w:t>.</w:t>
      </w:r>
      <w:r>
        <w:rPr>
          <w:rFonts w:ascii="Calibri" w:eastAsia="Calibri" w:hAnsi="Calibri" w:cs="Calibri"/>
          <w:w w:val="103"/>
          <w:sz w:val="19"/>
          <w:szCs w:val="19"/>
        </w:rPr>
        <w:t xml:space="preserve"> </w:t>
      </w:r>
    </w:p>
    <w:p w:rsidR="00A46D56" w:rsidRDefault="00A46D56">
      <w:pPr>
        <w:spacing w:after="0"/>
        <w:sectPr w:rsidR="00A46D56">
          <w:type w:val="continuous"/>
          <w:pgSz w:w="12240" w:h="15840"/>
          <w:pgMar w:top="1340" w:right="960" w:bottom="280" w:left="560" w:header="720" w:footer="720" w:gutter="0"/>
          <w:cols w:space="720"/>
        </w:sectPr>
      </w:pPr>
    </w:p>
    <w:p w:rsidR="00475866" w:rsidRDefault="00475866" w:rsidP="00475866">
      <w:pPr>
        <w:rPr>
          <w:b/>
          <w:lang w:val="en-CA"/>
        </w:rPr>
      </w:pPr>
      <w:r>
        <w:rPr>
          <w:b/>
          <w:lang w:val="en-CA"/>
        </w:rPr>
        <w:lastRenderedPageBreak/>
        <w:t xml:space="preserve">Question 1: </w:t>
      </w:r>
    </w:p>
    <w:p w:rsidR="00475866" w:rsidRPr="00475866" w:rsidRDefault="007C5834" w:rsidP="00475866">
      <w:pPr>
        <w:rPr>
          <w:b/>
          <w:lang w:val="en-CA"/>
        </w:rPr>
      </w:pPr>
      <w:r w:rsidRPr="00670E3A">
        <w:rPr>
          <w:b/>
          <w:sz w:val="20"/>
        </w:rPr>
        <w:t xml:space="preserve"> </w:t>
      </w:r>
      <w:r w:rsidR="00475866">
        <w:rPr>
          <w:b/>
          <w:sz w:val="20"/>
        </w:rPr>
        <w:t>CASH FLOW STATEMENT</w:t>
      </w:r>
      <w:r w:rsidR="00475866" w:rsidRPr="00A268B6">
        <w:rPr>
          <w:b/>
          <w:sz w:val="20"/>
        </w:rPr>
        <w:t xml:space="preserve"> – </w:t>
      </w:r>
      <w:r w:rsidR="00475866">
        <w:rPr>
          <w:b/>
          <w:sz w:val="20"/>
        </w:rPr>
        <w:t>20</w:t>
      </w:r>
      <w:r w:rsidR="00475866" w:rsidRPr="00A268B6">
        <w:rPr>
          <w:b/>
          <w:sz w:val="20"/>
        </w:rPr>
        <w:t xml:space="preserve"> marks</w:t>
      </w:r>
      <w:r w:rsidR="00475866">
        <w:rPr>
          <w:rFonts w:cs="Arial"/>
        </w:rPr>
        <w:t xml:space="preserve"> </w:t>
      </w:r>
    </w:p>
    <w:p w:rsidR="007C5834" w:rsidRPr="00670E3A" w:rsidRDefault="00475866" w:rsidP="00475866">
      <w:pPr>
        <w:tabs>
          <w:tab w:val="decimal" w:pos="270"/>
          <w:tab w:val="left" w:pos="540"/>
          <w:tab w:val="left" w:pos="900"/>
        </w:tabs>
        <w:spacing w:before="120"/>
        <w:jc w:val="both"/>
        <w:rPr>
          <w:rFonts w:cs="Arial"/>
          <w:snapToGrid w:val="0"/>
        </w:rPr>
      </w:pPr>
      <w:r w:rsidRPr="00503B7E">
        <w:t xml:space="preserve"> </w:t>
      </w:r>
      <w:r w:rsidR="007C5834" w:rsidRPr="00670E3A">
        <w:rPr>
          <w:rFonts w:cs="Arial"/>
          <w:snapToGrid w:val="0"/>
        </w:rPr>
        <w:t>The following is a list of accounts of</w:t>
      </w:r>
      <w:r w:rsidR="007C5834">
        <w:rPr>
          <w:rFonts w:cs="Arial"/>
          <w:snapToGrid w:val="0"/>
        </w:rPr>
        <w:t xml:space="preserve"> MYTECH Inc. on January 31, 2012, and January 31, 2013</w:t>
      </w:r>
      <w:r w:rsidR="007C5834" w:rsidRPr="00670E3A">
        <w:rPr>
          <w:rFonts w:cs="Arial"/>
          <w:snapToGrid w:val="0"/>
        </w:rPr>
        <w:t>.</w:t>
      </w:r>
    </w:p>
    <w:tbl>
      <w:tblPr>
        <w:tblW w:w="8775" w:type="dxa"/>
        <w:tblInd w:w="93" w:type="dxa"/>
        <w:tblLook w:val="0000" w:firstRow="0" w:lastRow="0" w:firstColumn="0" w:lastColumn="0" w:noHBand="0" w:noVBand="0"/>
      </w:tblPr>
      <w:tblGrid>
        <w:gridCol w:w="4815"/>
        <w:gridCol w:w="1320"/>
        <w:gridCol w:w="1320"/>
        <w:gridCol w:w="1320"/>
      </w:tblGrid>
      <w:tr w:rsidR="007C5834" w:rsidRPr="00670E3A" w:rsidTr="008B1B1A">
        <w:trPr>
          <w:trHeight w:val="142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  <w:u w:val="single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  <w:u w:val="single"/>
              </w:rPr>
              <w:t>Account 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  <w:u w:val="single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  <w:u w:val="single"/>
              </w:rPr>
              <w:t>Jan</w:t>
            </w:r>
            <w:r>
              <w:rPr>
                <w:rFonts w:ascii="Times New Roman" w:hAnsi="Times New Roman"/>
                <w:snapToGrid w:val="0"/>
                <w:sz w:val="20"/>
                <w:u w:val="single"/>
              </w:rPr>
              <w:t>. 31, 2012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  <w:u w:val="single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  <w:u w:val="single"/>
              </w:rPr>
              <w:t>Jan</w:t>
            </w:r>
            <w:r>
              <w:rPr>
                <w:rFonts w:ascii="Times New Roman" w:hAnsi="Times New Roman"/>
                <w:snapToGrid w:val="0"/>
                <w:sz w:val="20"/>
                <w:u w:val="single"/>
              </w:rPr>
              <w:t>. 31, 2013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  <w:u w:val="single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  <w:u w:val="single"/>
              </w:rPr>
              <w:t>Change</w:t>
            </w:r>
          </w:p>
        </w:tc>
      </w:tr>
      <w:tr w:rsidR="007C5834" w:rsidRPr="00670E3A" w:rsidTr="008B1B1A">
        <w:trPr>
          <w:trHeight w:val="108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Amortization expense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$29,000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$29,000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-</w:t>
            </w:r>
          </w:p>
        </w:tc>
      </w:tr>
      <w:tr w:rsidR="007C5834" w:rsidRPr="00670E3A" w:rsidTr="008B1B1A">
        <w:trPr>
          <w:trHeight w:val="153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Cash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43,000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93,000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50,000 ↑</w:t>
            </w:r>
          </w:p>
        </w:tc>
      </w:tr>
      <w:tr w:rsidR="007C5834" w:rsidRPr="00670E3A" w:rsidTr="008B1B1A">
        <w:trPr>
          <w:trHeight w:val="9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Common shares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478,000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535,000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57,000 ↑</w:t>
            </w:r>
          </w:p>
        </w:tc>
      </w:tr>
      <w:tr w:rsidR="007C5834" w:rsidRPr="00670E3A" w:rsidTr="008B1B1A">
        <w:trPr>
          <w:trHeight w:val="18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Gain on sale of land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-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5,000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5,000 ↑</w:t>
            </w:r>
          </w:p>
        </w:tc>
      </w:tr>
      <w:tr w:rsidR="007C5834" w:rsidRPr="00670E3A" w:rsidTr="008B1B1A">
        <w:trPr>
          <w:trHeight w:val="187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Income taxes payable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 xml:space="preserve">70,000 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 xml:space="preserve">32,000 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38,000 ↓</w:t>
            </w:r>
          </w:p>
        </w:tc>
      </w:tr>
      <w:tr w:rsidR="007C5834" w:rsidRPr="00670E3A" w:rsidTr="008B1B1A">
        <w:trPr>
          <w:trHeight w:val="18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Land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400,000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461,000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61,000 ↑</w:t>
            </w:r>
          </w:p>
        </w:tc>
      </w:tr>
      <w:tr w:rsidR="007C5834" w:rsidRPr="00670E3A" w:rsidTr="008B1B1A">
        <w:trPr>
          <w:trHeight w:val="117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Machinery, net of amortization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127,000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98,000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29,000 ↓</w:t>
            </w:r>
          </w:p>
        </w:tc>
      </w:tr>
      <w:tr w:rsidR="007C5834" w:rsidRPr="00670E3A" w:rsidTr="008B1B1A">
        <w:trPr>
          <w:trHeight w:val="8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Merchandise inventory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166,000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210,000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44,000 ↑</w:t>
            </w:r>
          </w:p>
        </w:tc>
      </w:tr>
      <w:tr w:rsidR="007C5834" w:rsidRPr="00670E3A" w:rsidTr="008B1B1A">
        <w:trPr>
          <w:trHeight w:val="135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Net income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200,000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280,000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80,000 ↑</w:t>
            </w:r>
          </w:p>
        </w:tc>
      </w:tr>
      <w:tr w:rsidR="007C5834" w:rsidRPr="00670E3A" w:rsidTr="008B1B1A">
        <w:trPr>
          <w:trHeight w:val="8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Other expenses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481,000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486,000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4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5,000 ↑</w:t>
            </w:r>
          </w:p>
        </w:tc>
      </w:tr>
      <w:tr w:rsidR="007C5834" w:rsidRPr="00670E3A" w:rsidTr="008B1B1A">
        <w:trPr>
          <w:trHeight w:val="8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Prepaid rent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72,000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48,000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24,000 ↓</w:t>
            </w:r>
          </w:p>
        </w:tc>
      </w:tr>
      <w:tr w:rsidR="007C5834" w:rsidRPr="00670E3A" w:rsidTr="008B1B1A">
        <w:trPr>
          <w:trHeight w:val="207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Retained earnings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 xml:space="preserve">113,000 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 xml:space="preserve">186,000 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73,000 ↑</w:t>
            </w:r>
          </w:p>
        </w:tc>
      </w:tr>
      <w:tr w:rsidR="007C5834" w:rsidRPr="00670E3A" w:rsidTr="008B1B1A">
        <w:trPr>
          <w:trHeight w:val="153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Revenue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710,000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790,000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80,000 ↑</w:t>
            </w:r>
          </w:p>
        </w:tc>
      </w:tr>
      <w:tr w:rsidR="007C5834" w:rsidRPr="00670E3A" w:rsidTr="008B1B1A">
        <w:trPr>
          <w:trHeight w:val="270"/>
        </w:trPr>
        <w:tc>
          <w:tcPr>
            <w:tcW w:w="4815" w:type="dxa"/>
            <w:shd w:val="clear" w:color="auto" w:fill="auto"/>
          </w:tcPr>
          <w:p w:rsidR="007C5834" w:rsidRPr="00670E3A" w:rsidRDefault="007C5834" w:rsidP="008B1B1A">
            <w:pPr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Wages payable</w:t>
            </w:r>
          </w:p>
        </w:tc>
        <w:tc>
          <w:tcPr>
            <w:tcW w:w="1320" w:type="dxa"/>
            <w:shd w:val="clear" w:color="auto" w:fill="auto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$147,000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$157,000</w:t>
            </w:r>
          </w:p>
        </w:tc>
        <w:tc>
          <w:tcPr>
            <w:tcW w:w="1320" w:type="dxa"/>
          </w:tcPr>
          <w:p w:rsidR="007C5834" w:rsidRPr="00670E3A" w:rsidRDefault="007C5834" w:rsidP="008B1B1A">
            <w:pPr>
              <w:jc w:val="right"/>
              <w:rPr>
                <w:rFonts w:ascii="Times New Roman" w:hAnsi="Times New Roman"/>
                <w:snapToGrid w:val="0"/>
                <w:sz w:val="20"/>
              </w:rPr>
            </w:pPr>
            <w:r w:rsidRPr="00670E3A">
              <w:rPr>
                <w:rFonts w:ascii="Times New Roman" w:hAnsi="Times New Roman"/>
                <w:snapToGrid w:val="0"/>
                <w:sz w:val="20"/>
              </w:rPr>
              <w:t>10,000 ↑</w:t>
            </w:r>
          </w:p>
        </w:tc>
      </w:tr>
    </w:tbl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ascii="Times New Roman" w:hAnsi="Times New Roman"/>
          <w:snapToGrid w:val="0"/>
          <w:sz w:val="20"/>
        </w:rPr>
      </w:pP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  <w:r w:rsidRPr="00670E3A">
        <w:rPr>
          <w:rFonts w:cs="Arial"/>
          <w:snapToGrid w:val="0"/>
        </w:rPr>
        <w:t>Additional information for the year ended January</w:t>
      </w:r>
      <w:r>
        <w:rPr>
          <w:rFonts w:cs="Arial"/>
          <w:snapToGrid w:val="0"/>
        </w:rPr>
        <w:t xml:space="preserve"> 31, 2013</w:t>
      </w:r>
      <w:r w:rsidRPr="00670E3A">
        <w:rPr>
          <w:rFonts w:cs="Arial"/>
          <w:snapToGrid w:val="0"/>
        </w:rPr>
        <w:t>:</w:t>
      </w: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  <w:r w:rsidRPr="00670E3A">
        <w:rPr>
          <w:rFonts w:cs="Arial"/>
          <w:snapToGrid w:val="0"/>
        </w:rPr>
        <w:t>* A parcel of land was sold for $120,000 cash.</w:t>
      </w: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  <w:r w:rsidRPr="00670E3A">
        <w:rPr>
          <w:rFonts w:cs="Arial"/>
          <w:snapToGrid w:val="0"/>
        </w:rPr>
        <w:t>* Additional land was purchased for $176,000 cash.</w:t>
      </w: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  <w:r w:rsidRPr="00670E3A">
        <w:rPr>
          <w:rFonts w:cs="Arial"/>
          <w:snapToGrid w:val="0"/>
        </w:rPr>
        <w:t>* Common shares issued were $65,000.</w:t>
      </w: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  <w:r w:rsidRPr="00670E3A">
        <w:rPr>
          <w:rFonts w:cs="Arial"/>
          <w:snapToGrid w:val="0"/>
        </w:rPr>
        <w:t>* Common shares repurchased were $8,000.</w:t>
      </w: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  <w:r w:rsidRPr="00670E3A">
        <w:rPr>
          <w:rFonts w:cs="Arial"/>
          <w:snapToGrid w:val="0"/>
        </w:rPr>
        <w:t>* Dividends declared and paid were $207,000.</w:t>
      </w:r>
    </w:p>
    <w:p w:rsidR="007C5834" w:rsidRPr="00670E3A" w:rsidRDefault="007C5834" w:rsidP="007C5834">
      <w:pPr>
        <w:keepNext/>
        <w:keepLines/>
        <w:autoSpaceDE w:val="0"/>
        <w:autoSpaceDN w:val="0"/>
        <w:adjustRightInd w:val="0"/>
        <w:rPr>
          <w:rFonts w:cs="Arial"/>
          <w:snapToGrid w:val="0"/>
        </w:rPr>
      </w:pPr>
    </w:p>
    <w:p w:rsidR="007C5834" w:rsidRPr="00670E3A" w:rsidRDefault="007C5834" w:rsidP="007C5834">
      <w:pPr>
        <w:rPr>
          <w:rFonts w:cs="Arial"/>
          <w:snapToGrid w:val="0"/>
        </w:rPr>
      </w:pPr>
      <w:r w:rsidRPr="00670E3A">
        <w:rPr>
          <w:rFonts w:cs="Arial"/>
          <w:snapToGrid w:val="0"/>
          <w:u w:val="single"/>
        </w:rPr>
        <w:t>Required</w:t>
      </w:r>
      <w:r w:rsidRPr="00670E3A">
        <w:rPr>
          <w:rFonts w:cs="Arial"/>
          <w:snapToGrid w:val="0"/>
        </w:rPr>
        <w:t>:</w:t>
      </w:r>
    </w:p>
    <w:p w:rsidR="007C5834" w:rsidRPr="00670E3A" w:rsidRDefault="007C5834" w:rsidP="007C5834">
      <w:pPr>
        <w:rPr>
          <w:rFonts w:ascii="Times New Roman" w:hAnsi="Times New Roman"/>
          <w:snapToGrid w:val="0"/>
          <w:sz w:val="20"/>
        </w:rPr>
      </w:pPr>
      <w:r w:rsidRPr="00670E3A">
        <w:rPr>
          <w:rFonts w:cs="Arial"/>
          <w:snapToGrid w:val="0"/>
        </w:rPr>
        <w:t>Prepare, in proper format, the cash flow statement for the year ended Jan.</w:t>
      </w:r>
      <w:r>
        <w:rPr>
          <w:rFonts w:cs="Arial"/>
          <w:snapToGrid w:val="0"/>
        </w:rPr>
        <w:t xml:space="preserve"> 31, 2013</w:t>
      </w:r>
      <w:r w:rsidRPr="00670E3A">
        <w:rPr>
          <w:rFonts w:cs="Arial"/>
          <w:snapToGrid w:val="0"/>
        </w:rPr>
        <w:t xml:space="preserve"> using the </w:t>
      </w:r>
      <w:r w:rsidRPr="00670E3A">
        <w:rPr>
          <w:rFonts w:cs="Arial"/>
          <w:snapToGrid w:val="0"/>
          <w:u w:val="single"/>
        </w:rPr>
        <w:t>indirect</w:t>
      </w:r>
      <w:r w:rsidRPr="00670E3A">
        <w:rPr>
          <w:rFonts w:cs="Arial"/>
          <w:snapToGrid w:val="0"/>
        </w:rPr>
        <w:t xml:space="preserve"> method.</w:t>
      </w:r>
    </w:p>
    <w:p w:rsidR="00475866" w:rsidRDefault="00475866" w:rsidP="0068700D">
      <w:pPr>
        <w:rPr>
          <w:b/>
          <w:sz w:val="20"/>
          <w:szCs w:val="20"/>
          <w:u w:val="single"/>
          <w:lang w:val="fr-FR"/>
        </w:rPr>
      </w:pPr>
    </w:p>
    <w:p w:rsidR="0068700D" w:rsidRDefault="00475866" w:rsidP="0068700D">
      <w:pPr>
        <w:rPr>
          <w:b/>
          <w:sz w:val="20"/>
          <w:szCs w:val="20"/>
          <w:u w:val="single"/>
          <w:lang w:val="fr-FR"/>
        </w:rPr>
      </w:pPr>
      <w:r>
        <w:rPr>
          <w:b/>
          <w:sz w:val="20"/>
          <w:szCs w:val="20"/>
          <w:u w:val="single"/>
          <w:lang w:val="fr-FR"/>
        </w:rPr>
        <w:lastRenderedPageBreak/>
        <w:t>Question 1</w:t>
      </w:r>
      <w:r w:rsidR="0068700D">
        <w:rPr>
          <w:b/>
          <w:sz w:val="20"/>
          <w:szCs w:val="20"/>
          <w:u w:val="single"/>
          <w:lang w:val="fr-FR"/>
        </w:rPr>
        <w:t xml:space="preserve"> (20 points)</w:t>
      </w:r>
      <w:r>
        <w:rPr>
          <w:b/>
          <w:sz w:val="20"/>
          <w:szCs w:val="20"/>
          <w:u w:val="single"/>
          <w:lang w:val="fr-FR"/>
        </w:rPr>
        <w:t xml:space="preserve"> - Solution</w:t>
      </w:r>
    </w:p>
    <w:p w:rsidR="0068700D" w:rsidRDefault="0068700D" w:rsidP="0068700D">
      <w:pPr>
        <w:rPr>
          <w:b/>
          <w:sz w:val="20"/>
          <w:szCs w:val="20"/>
          <w:lang w:val="fr-CA"/>
        </w:rPr>
      </w:pPr>
    </w:p>
    <w:p w:rsidR="0068700D" w:rsidRDefault="0068700D" w:rsidP="0068700D">
      <w:pPr>
        <w:rPr>
          <w:b/>
          <w:i/>
          <w:sz w:val="20"/>
          <w:szCs w:val="20"/>
          <w:lang w:val="fr-CA"/>
        </w:rPr>
      </w:pPr>
      <w:r>
        <w:rPr>
          <w:b/>
          <w:i/>
          <w:sz w:val="20"/>
          <w:szCs w:val="20"/>
          <w:lang w:val="fr-CA"/>
        </w:rPr>
        <w:t>&amp; = 0.5 point</w:t>
      </w:r>
    </w:p>
    <w:p w:rsidR="0068700D" w:rsidRDefault="0068700D" w:rsidP="0068700D">
      <w:pPr>
        <w:rPr>
          <w:b/>
          <w:sz w:val="20"/>
          <w:szCs w:val="20"/>
          <w:lang w:val="fr-CA"/>
        </w:rPr>
      </w:pPr>
    </w:p>
    <w:p w:rsidR="0068700D" w:rsidRDefault="00777690" w:rsidP="0068700D">
      <w:pPr>
        <w:tabs>
          <w:tab w:val="left" w:pos="4800"/>
        </w:tabs>
        <w:rPr>
          <w:sz w:val="20"/>
          <w:szCs w:val="20"/>
        </w:rPr>
      </w:pPr>
      <w:r>
        <w:rPr>
          <w:sz w:val="20"/>
          <w:szCs w:val="20"/>
          <w:lang w:val="fr-FR"/>
        </w:rPr>
        <w:t>MYTECH</w:t>
      </w:r>
      <w:r w:rsidR="0068700D">
        <w:rPr>
          <w:sz w:val="20"/>
          <w:szCs w:val="20"/>
          <w:lang w:val="fr-FR"/>
        </w:rPr>
        <w:t xml:space="preserve"> Inc.</w:t>
      </w:r>
      <w:r w:rsidR="0068700D">
        <w:rPr>
          <w:sz w:val="20"/>
          <w:szCs w:val="20"/>
          <w:lang w:val="fr-FR"/>
        </w:rPr>
        <w:tab/>
      </w:r>
      <w:r w:rsidR="0068700D">
        <w:rPr>
          <w:b/>
          <w:sz w:val="20"/>
          <w:szCs w:val="20"/>
        </w:rPr>
        <w:t>&amp;</w:t>
      </w:r>
    </w:p>
    <w:p w:rsidR="0068700D" w:rsidRDefault="0068700D" w:rsidP="0068700D">
      <w:pPr>
        <w:rPr>
          <w:sz w:val="20"/>
          <w:szCs w:val="20"/>
        </w:rPr>
      </w:pPr>
      <w:r>
        <w:rPr>
          <w:sz w:val="20"/>
          <w:szCs w:val="20"/>
        </w:rPr>
        <w:t>Cash Flow Statement</w:t>
      </w:r>
    </w:p>
    <w:p w:rsidR="0068700D" w:rsidRDefault="0068700D" w:rsidP="0068700D">
      <w:pPr>
        <w:tabs>
          <w:tab w:val="left" w:pos="4800"/>
        </w:tabs>
        <w:rPr>
          <w:sz w:val="20"/>
          <w:szCs w:val="20"/>
        </w:rPr>
      </w:pPr>
      <w:r>
        <w:rPr>
          <w:sz w:val="20"/>
          <w:szCs w:val="20"/>
        </w:rPr>
        <w:t xml:space="preserve">For the Year Ended January 31, 2013 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&amp;</w:t>
      </w:r>
    </w:p>
    <w:p w:rsidR="0068700D" w:rsidRDefault="0068700D" w:rsidP="0068700D">
      <w:pPr>
        <w:jc w:val="center"/>
        <w:rPr>
          <w:sz w:val="20"/>
          <w:szCs w:val="20"/>
        </w:rPr>
      </w:pPr>
    </w:p>
    <w:tbl>
      <w:tblPr>
        <w:tblStyle w:val="Grilledutableau"/>
        <w:tblW w:w="8295" w:type="dxa"/>
        <w:tblInd w:w="108" w:type="dxa"/>
        <w:tblBorders>
          <w:insideH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1081"/>
        <w:gridCol w:w="1351"/>
        <w:gridCol w:w="2531"/>
      </w:tblGrid>
      <w:tr w:rsidR="0068700D" w:rsidTr="0068700D"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rPr>
                <w:lang w:val="en-US" w:eastAsia="en-US"/>
              </w:rPr>
            </w:pPr>
            <w:r>
              <w:t>OPERATING ACTIVITIES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jc w:val="right"/>
              <w:rPr>
                <w:lang w:val="en-US"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r>
              <w:t>Net Income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$280,000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r>
              <w:t>Adjustments: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jc w:val="right"/>
              <w:rPr>
                <w:lang w:val="en-US"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360"/>
              <w:rPr>
                <w:lang w:val="en-US" w:eastAsia="en-US"/>
              </w:rPr>
            </w:pPr>
            <w:r>
              <w:t>Amortization expense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29,000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360"/>
              <w:rPr>
                <w:lang w:val="en-US" w:eastAsia="en-US"/>
              </w:rPr>
            </w:pPr>
            <w:r w:rsidRPr="0068700D">
              <w:rPr>
                <w:lang w:val="en-CA"/>
              </w:rPr>
              <w:t>Gain on sale of land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(5,000)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r>
              <w:t>Changes in working capital: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jc w:val="right"/>
              <w:rPr>
                <w:lang w:val="en-US"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360"/>
              <w:rPr>
                <w:lang w:val="en-US" w:eastAsia="en-US"/>
              </w:rPr>
            </w:pPr>
            <w:r>
              <w:t>Change in Merchandise inventory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(44,000)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360"/>
              <w:rPr>
                <w:lang w:val="en-US" w:eastAsia="en-US"/>
              </w:rPr>
            </w:pPr>
            <w:r>
              <w:t>Change in Prepaid rent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24,000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360"/>
              <w:rPr>
                <w:lang w:val="en-US" w:eastAsia="en-US"/>
              </w:rPr>
            </w:pPr>
            <w:r w:rsidRPr="0068700D">
              <w:rPr>
                <w:lang w:val="en-CA"/>
              </w:rPr>
              <w:t xml:space="preserve">Change in Income taxes payable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(38,000)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360"/>
              <w:rPr>
                <w:lang w:val="en-US" w:eastAsia="en-US"/>
              </w:rPr>
            </w:pPr>
            <w:r>
              <w:t>Change in Wages payable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u w:val="single"/>
                <w:lang w:val="en-US" w:eastAsia="en-US"/>
              </w:rPr>
            </w:pPr>
            <w:r>
              <w:rPr>
                <w:u w:val="single"/>
              </w:rPr>
              <w:t>10,000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rPr>
                <w:lang w:val="en-US" w:eastAsia="en-US"/>
              </w:rPr>
            </w:pPr>
            <w:r>
              <w:t>Operating CF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256,000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8700D" w:rsidRDefault="0068700D">
            <w:pPr>
              <w:rPr>
                <w:b/>
                <w:lang w:val="en-US" w:eastAsia="en-US"/>
              </w:rPr>
            </w:pPr>
            <w:r>
              <w:rPr>
                <w:b/>
              </w:rPr>
              <w:sym w:font="Wingdings" w:char="F0DF"/>
            </w:r>
            <w:r>
              <w:rPr>
                <w:b/>
              </w:rPr>
              <w:t xml:space="preserve"> Do not double-penalize</w:t>
            </w: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rPr>
                <w:caps/>
                <w:lang w:val="en-US" w:eastAsia="en-US"/>
              </w:rPr>
            </w:pPr>
          </w:p>
          <w:p w:rsidR="0068700D" w:rsidRDefault="0068700D">
            <w:pPr>
              <w:rPr>
                <w:caps/>
                <w:lang w:val="en-US" w:eastAsia="en-US"/>
              </w:rPr>
            </w:pPr>
            <w:r>
              <w:rPr>
                <w:caps/>
              </w:rPr>
              <w:t>Investing activities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jc w:val="right"/>
              <w:rPr>
                <w:lang w:val="en-US"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</w:p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t>Sale</w:t>
                </w:r>
              </w:smartTag>
            </w:smartTag>
            <w:r>
              <w:t xml:space="preserve"> of land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120,000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r>
              <w:t>Purchase of land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u w:val="single"/>
                <w:lang w:val="en-US" w:eastAsia="en-US"/>
              </w:rPr>
            </w:pPr>
            <w:r>
              <w:rPr>
                <w:u w:val="single"/>
              </w:rPr>
              <w:t>(176,000)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rPr>
                <w:lang w:val="en-US" w:eastAsia="en-US"/>
              </w:rPr>
            </w:pPr>
            <w:r>
              <w:t>Investing CF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(56,000)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8700D" w:rsidRDefault="0068700D">
            <w:pPr>
              <w:rPr>
                <w:b/>
                <w:lang w:val="en-US" w:eastAsia="en-US"/>
              </w:rPr>
            </w:pPr>
            <w:r>
              <w:rPr>
                <w:b/>
              </w:rPr>
              <w:sym w:font="Wingdings" w:char="F0DF"/>
            </w:r>
            <w:r>
              <w:rPr>
                <w:b/>
              </w:rPr>
              <w:t xml:space="preserve"> Do not double-penalize</w:t>
            </w: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rPr>
                <w:lang w:val="en-US" w:eastAsia="en-US"/>
              </w:rPr>
            </w:pPr>
          </w:p>
          <w:p w:rsidR="0068700D" w:rsidRDefault="0068700D">
            <w:pPr>
              <w:rPr>
                <w:lang w:val="en-US" w:eastAsia="en-US"/>
              </w:rPr>
            </w:pPr>
            <w:r>
              <w:t>FINANCING ACTIVITIES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jc w:val="right"/>
              <w:rPr>
                <w:lang w:val="en-US"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</w:p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r>
              <w:t>Issue of common shares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65,000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80"/>
              <w:rPr>
                <w:lang w:val="en-US" w:eastAsia="en-US"/>
              </w:rPr>
            </w:pPr>
            <w:r>
              <w:t>Repurchase of common shares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(8,000)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ind w:left="162"/>
              <w:rPr>
                <w:lang w:val="en-US" w:eastAsia="en-US"/>
              </w:rPr>
            </w:pPr>
            <w:r>
              <w:t>Dividends paid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u w:val="single"/>
                <w:lang w:val="en-US" w:eastAsia="en-US"/>
              </w:rPr>
            </w:pPr>
            <w:r>
              <w:rPr>
                <w:u w:val="single"/>
              </w:rPr>
              <w:t>(207,000)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rPr>
                <w:lang w:val="en-US" w:eastAsia="en-US"/>
              </w:rPr>
            </w:pPr>
            <w:r>
              <w:t>Financing CF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(150,000)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8700D" w:rsidRDefault="0068700D">
            <w:pPr>
              <w:rPr>
                <w:b/>
                <w:lang w:val="en-US" w:eastAsia="en-US"/>
              </w:rPr>
            </w:pPr>
            <w:r>
              <w:rPr>
                <w:b/>
              </w:rPr>
              <w:sym w:font="Wingdings" w:char="F0DF"/>
            </w:r>
            <w:r>
              <w:rPr>
                <w:b/>
              </w:rPr>
              <w:t xml:space="preserve"> Do not double-penalize</w:t>
            </w: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rPr>
                <w:lang w:val="en-US" w:eastAsia="en-US"/>
              </w:rPr>
            </w:pPr>
          </w:p>
          <w:p w:rsidR="0068700D" w:rsidRDefault="0068700D">
            <w:pPr>
              <w:rPr>
                <w:lang w:val="en-US" w:eastAsia="en-US"/>
              </w:rPr>
            </w:pPr>
            <w:r>
              <w:t>Cash flows, Net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8700D" w:rsidRDefault="0068700D">
            <w:pPr>
              <w:jc w:val="right"/>
              <w:rPr>
                <w:lang w:val="en-US" w:eastAsia="en-US"/>
              </w:rPr>
            </w:pPr>
          </w:p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50,000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</w:p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  <w:p w:rsidR="0068700D" w:rsidRDefault="0068700D">
            <w:pPr>
              <w:rPr>
                <w:b/>
                <w:lang w:val="en-US" w:eastAsia="en-US"/>
              </w:rPr>
            </w:pPr>
            <w:r>
              <w:rPr>
                <w:b/>
              </w:rPr>
              <w:sym w:font="Wingdings" w:char="F0DF"/>
            </w:r>
            <w:r>
              <w:rPr>
                <w:b/>
              </w:rPr>
              <w:t xml:space="preserve"> Do not double-penalize</w:t>
            </w: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rPr>
                <w:lang w:val="en-US" w:eastAsia="en-US"/>
              </w:rPr>
            </w:pPr>
            <w:r>
              <w:t>Cash, Jan. 1, 2013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43,000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  <w:tr w:rsidR="0068700D" w:rsidTr="0068700D"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00D" w:rsidRDefault="0068700D">
            <w:pPr>
              <w:rPr>
                <w:lang w:val="en-US" w:eastAsia="en-US"/>
              </w:rPr>
            </w:pPr>
            <w:r>
              <w:t>Cash, Dec. 31, 2013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00D" w:rsidRDefault="0068700D">
            <w:pPr>
              <w:jc w:val="right"/>
              <w:rPr>
                <w:lang w:val="en-US" w:eastAsia="en-US"/>
              </w:rPr>
            </w:pPr>
            <w:r>
              <w:t>$93,000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68700D" w:rsidRDefault="0068700D">
            <w:pPr>
              <w:ind w:left="282"/>
              <w:rPr>
                <w:b/>
                <w:lang w:val="en-US" w:eastAsia="en-US"/>
              </w:rPr>
            </w:pPr>
            <w:r>
              <w:rPr>
                <w:b/>
              </w:rPr>
              <w:t>&amp;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</w:tcPr>
          <w:p w:rsidR="0068700D" w:rsidRDefault="0068700D">
            <w:pPr>
              <w:rPr>
                <w:b/>
                <w:lang w:val="en-US" w:eastAsia="en-US"/>
              </w:rPr>
            </w:pPr>
          </w:p>
        </w:tc>
      </w:tr>
    </w:tbl>
    <w:p w:rsidR="0068700D" w:rsidRDefault="0068700D" w:rsidP="0068700D">
      <w:pPr>
        <w:rPr>
          <w:b/>
          <w:sz w:val="20"/>
          <w:szCs w:val="20"/>
        </w:rPr>
      </w:pPr>
    </w:p>
    <w:p w:rsidR="0068700D" w:rsidRDefault="0068700D" w:rsidP="0068700D">
      <w:pPr>
        <w:pStyle w:val="Listepuces"/>
        <w:numPr>
          <w:ilvl w:val="0"/>
          <w:numId w:val="0"/>
        </w:numPr>
        <w:tabs>
          <w:tab w:val="left" w:pos="708"/>
        </w:tabs>
        <w:rPr>
          <w:b/>
          <w:i/>
          <w:sz w:val="20"/>
          <w:szCs w:val="20"/>
        </w:rPr>
      </w:pPr>
      <w:r>
        <w:rPr>
          <w:b/>
          <w:i/>
          <w:sz w:val="20"/>
          <w:szCs w:val="20"/>
          <w:u w:val="single"/>
        </w:rPr>
        <w:t>Notes</w:t>
      </w:r>
      <w:r>
        <w:rPr>
          <w:b/>
          <w:i/>
          <w:sz w:val="20"/>
          <w:szCs w:val="20"/>
        </w:rPr>
        <w:t>:</w:t>
      </w:r>
    </w:p>
    <w:p w:rsidR="0068700D" w:rsidRDefault="0068700D" w:rsidP="0068700D">
      <w:pPr>
        <w:pStyle w:val="Listepuces"/>
        <w:numPr>
          <w:ilvl w:val="0"/>
          <w:numId w:val="0"/>
        </w:numPr>
        <w:tabs>
          <w:tab w:val="left" w:pos="708"/>
        </w:tabs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Deduct &amp;&amp; for each item that should not be on the cash flow statement.</w:t>
      </w:r>
    </w:p>
    <w:p w:rsidR="003C02E7" w:rsidRDefault="003C02E7" w:rsidP="003C02E7"/>
    <w:p w:rsidR="0068700D" w:rsidRDefault="0068700D" w:rsidP="003C02E7"/>
    <w:p w:rsidR="0068700D" w:rsidRDefault="0068700D" w:rsidP="003C02E7"/>
    <w:p w:rsidR="0068700D" w:rsidRDefault="0068700D" w:rsidP="003C02E7"/>
    <w:p w:rsidR="00475866" w:rsidRDefault="00475866" w:rsidP="003C02E7"/>
    <w:p w:rsidR="00475866" w:rsidRPr="007C5834" w:rsidRDefault="00475866" w:rsidP="003C02E7"/>
    <w:p w:rsidR="00EE3D39" w:rsidRDefault="00EE3D39" w:rsidP="00EE3D39">
      <w:pPr>
        <w:tabs>
          <w:tab w:val="left" w:pos="8280"/>
        </w:tabs>
        <w:rPr>
          <w:b/>
          <w:sz w:val="20"/>
          <w:szCs w:val="20"/>
          <w:u w:val="single"/>
          <w:lang w:val="en-CA"/>
        </w:rPr>
      </w:pPr>
      <w:r>
        <w:rPr>
          <w:b/>
          <w:sz w:val="20"/>
          <w:szCs w:val="20"/>
          <w:u w:val="single"/>
          <w:lang w:val="en-CA"/>
        </w:rPr>
        <w:lastRenderedPageBreak/>
        <w:t>Question 2:</w:t>
      </w:r>
      <w:r w:rsidR="000A5012">
        <w:rPr>
          <w:b/>
          <w:sz w:val="20"/>
          <w:szCs w:val="20"/>
          <w:lang w:val="en-CA"/>
        </w:rPr>
        <w:t xml:space="preserve">   ( 6</w:t>
      </w:r>
      <w:r>
        <w:rPr>
          <w:b/>
          <w:sz w:val="20"/>
          <w:szCs w:val="20"/>
          <w:lang w:val="en-CA"/>
        </w:rPr>
        <w:t xml:space="preserve"> points)</w:t>
      </w:r>
    </w:p>
    <w:p w:rsidR="00EE3D39" w:rsidRDefault="00EE3D39" w:rsidP="00EE3D39">
      <w:pPr>
        <w:pStyle w:val="Textebrut"/>
        <w:ind w:left="540" w:hanging="540"/>
        <w:jc w:val="both"/>
      </w:pPr>
    </w:p>
    <w:p w:rsidR="00EE3D39" w:rsidRDefault="00EE3D39" w:rsidP="00EE3D39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</w:p>
    <w:p w:rsidR="00CA4D6F" w:rsidRDefault="00EE3D39" w:rsidP="00CA4D6F">
      <w:r>
        <w:rPr>
          <w:sz w:val="20"/>
        </w:rPr>
        <w:tab/>
      </w:r>
      <w:r w:rsidR="007E6E65">
        <w:t>FAST</w:t>
      </w:r>
      <w:r w:rsidR="00CA4D6F">
        <w:t xml:space="preserve"> Limited has the following classes of shares:</w:t>
      </w:r>
    </w:p>
    <w:p w:rsidR="00CA4D6F" w:rsidRDefault="00CA4D6F" w:rsidP="00CA4D6F"/>
    <w:p w:rsidR="00CA4D6F" w:rsidRDefault="00CA4D6F" w:rsidP="00CA4D6F">
      <w:r>
        <w:t>Common Shares</w:t>
      </w:r>
    </w:p>
    <w:p w:rsidR="00CA4D6F" w:rsidRDefault="007E6E65" w:rsidP="00CA4D6F">
      <w:r>
        <w:tab/>
        <w:t>2</w:t>
      </w:r>
      <w:r w:rsidR="00CA4D6F">
        <w:t>,000,000 authorized, 40,000 issued and outstanding</w:t>
      </w:r>
    </w:p>
    <w:p w:rsidR="00CA4D6F" w:rsidRDefault="00CA4D6F" w:rsidP="00CA4D6F">
      <w:r>
        <w:t>Preferred Shares, Class A, $5 dividend, cumulative</w:t>
      </w:r>
    </w:p>
    <w:p w:rsidR="00CA4D6F" w:rsidRDefault="007E6E65" w:rsidP="00CA4D6F">
      <w:r>
        <w:tab/>
        <w:t>4</w:t>
      </w:r>
      <w:r w:rsidR="00CA4D6F">
        <w:t>0,000 authorized, 4,000 issued and outstanding</w:t>
      </w:r>
    </w:p>
    <w:p w:rsidR="00CA4D6F" w:rsidRDefault="00CA4D6F" w:rsidP="00CA4D6F">
      <w:r>
        <w:t>Preferred Shares, Class B, $4 dividend, cumulative</w:t>
      </w:r>
    </w:p>
    <w:p w:rsidR="00CA4D6F" w:rsidRDefault="007E6E65" w:rsidP="00CA4D6F">
      <w:r>
        <w:tab/>
        <w:t>10</w:t>
      </w:r>
      <w:r w:rsidR="00CA4D6F">
        <w:t>,000 authorized, 1,000 issued and outstanding</w:t>
      </w:r>
    </w:p>
    <w:p w:rsidR="00CA4D6F" w:rsidRDefault="00CA4D6F" w:rsidP="00CA4D6F"/>
    <w:p w:rsidR="00CA4D6F" w:rsidRDefault="00CA4D6F" w:rsidP="00CA4D6F">
      <w:r>
        <w:t>On February 15</w:t>
      </w:r>
      <w:r w:rsidR="00475866">
        <w:t>, 2013</w:t>
      </w:r>
      <w:r w:rsidR="007E6E65">
        <w:t>, FAST declares a $15</w:t>
      </w:r>
      <w:r>
        <w:t>0,000 dividend; however, no dividends were declared in 2004.</w:t>
      </w:r>
    </w:p>
    <w:p w:rsidR="00CA4D6F" w:rsidRDefault="00CA4D6F" w:rsidP="00CA4D6F"/>
    <w:p w:rsidR="00CA4D6F" w:rsidRDefault="00CA4D6F" w:rsidP="00CA4D6F">
      <w:r>
        <w:t xml:space="preserve">Required:  How much will each shareholder receive as a dividend per share for each class of shares.  (For example, how much will each common shareholder receive as a dividend per share, how much will each preferred shareholder Class A receive as a dividend per share, etc.)  </w:t>
      </w:r>
    </w:p>
    <w:p w:rsidR="00CA4D6F" w:rsidRDefault="00CA4D6F" w:rsidP="00CA4D6F"/>
    <w:p w:rsidR="00CA4D6F" w:rsidRDefault="00CA4D6F" w:rsidP="00CA4D6F">
      <w:r>
        <w:t>……………………………………………………………………………………………………</w:t>
      </w:r>
    </w:p>
    <w:p w:rsidR="00CA4D6F" w:rsidRDefault="00CA4D6F" w:rsidP="00CA4D6F">
      <w:r>
        <w:t>……………………………………………………………………………………………………</w:t>
      </w:r>
    </w:p>
    <w:p w:rsidR="00CA4D6F" w:rsidRDefault="00CA4D6F" w:rsidP="00CA4D6F">
      <w:r>
        <w:t xml:space="preserve">A </w:t>
      </w:r>
      <w:r>
        <w:tab/>
      </w:r>
      <w:r>
        <w:tab/>
        <w:t xml:space="preserve">5 (4000)  = 20,000 current  </w:t>
      </w:r>
      <w:r w:rsidRPr="00F70AD0">
        <w:rPr>
          <w:color w:val="FF0000"/>
        </w:rPr>
        <w:t>½ mark</w:t>
      </w:r>
    </w:p>
    <w:p w:rsidR="00CA4D6F" w:rsidRDefault="00CA4D6F" w:rsidP="00CA4D6F">
      <w:r>
        <w:t>B</w:t>
      </w:r>
      <w:r>
        <w:tab/>
      </w:r>
      <w:r>
        <w:tab/>
        <w:t xml:space="preserve">4 (1000)  =  4,000 current  </w:t>
      </w:r>
      <w:r w:rsidRPr="00F70AD0">
        <w:rPr>
          <w:color w:val="FF0000"/>
        </w:rPr>
        <w:t>½ mark</w:t>
      </w:r>
    </w:p>
    <w:p w:rsidR="00CA4D6F" w:rsidRDefault="00CA4D6F" w:rsidP="00CA4D6F">
      <w:r>
        <w:t xml:space="preserve">Total      </w:t>
      </w:r>
      <w:r w:rsidR="004C64C4">
        <w:t xml:space="preserve">                              24</w:t>
      </w:r>
      <w:r>
        <w:t>,000</w:t>
      </w:r>
    </w:p>
    <w:p w:rsidR="00CA4D6F" w:rsidRDefault="00CA4D6F" w:rsidP="00CA4D6F"/>
    <w:p w:rsidR="00CA4D6F" w:rsidRPr="00F70AD0" w:rsidRDefault="004C64C4" w:rsidP="00CA4D6F">
      <w:pPr>
        <w:rPr>
          <w:color w:val="FF0000"/>
        </w:rPr>
      </w:pPr>
      <w:r>
        <w:t>150,000 – 24,000 = 126</w:t>
      </w:r>
      <w:r w:rsidR="00CA4D6F">
        <w:t xml:space="preserve">,000  </w:t>
      </w:r>
      <w:r w:rsidR="00CA4D6F">
        <w:rPr>
          <w:color w:val="FF0000"/>
        </w:rPr>
        <w:t>1 mark</w:t>
      </w:r>
    </w:p>
    <w:p w:rsidR="00CA4D6F" w:rsidRDefault="00CA4D6F" w:rsidP="00CA4D6F"/>
    <w:p w:rsidR="007E6E65" w:rsidRDefault="007E6E65" w:rsidP="00CA4D6F"/>
    <w:p w:rsidR="00CA4D6F" w:rsidRPr="00F70AD0" w:rsidRDefault="004C64C4" w:rsidP="00CA4D6F">
      <w:pPr>
        <w:rPr>
          <w:color w:val="FF0000"/>
        </w:rPr>
      </w:pPr>
      <w:r>
        <w:t>A:  $5</w:t>
      </w:r>
      <w:r w:rsidR="00CA4D6F">
        <w:t xml:space="preserve"> per share  </w:t>
      </w:r>
      <w:r w:rsidR="00CA4D6F">
        <w:rPr>
          <w:color w:val="FF0000"/>
        </w:rPr>
        <w:t>1 mark</w:t>
      </w:r>
    </w:p>
    <w:p w:rsidR="00CA4D6F" w:rsidRPr="00F70AD0" w:rsidRDefault="004C64C4" w:rsidP="00CA4D6F">
      <w:pPr>
        <w:rPr>
          <w:color w:val="FF0000"/>
        </w:rPr>
      </w:pPr>
      <w:r>
        <w:t>B:  $4</w:t>
      </w:r>
      <w:r w:rsidR="00CA4D6F">
        <w:t xml:space="preserve"> per share  </w:t>
      </w:r>
      <w:r w:rsidR="00CA4D6F">
        <w:rPr>
          <w:color w:val="FF0000"/>
        </w:rPr>
        <w:t>1 mark</w:t>
      </w:r>
    </w:p>
    <w:p w:rsidR="00CA4D6F" w:rsidRPr="00F70AD0" w:rsidRDefault="004C64C4" w:rsidP="00CA4D6F">
      <w:pPr>
        <w:rPr>
          <w:color w:val="FF0000"/>
        </w:rPr>
      </w:pPr>
      <w:r>
        <w:lastRenderedPageBreak/>
        <w:t>Common:  126,000 / 40,000 = $3.125</w:t>
      </w:r>
      <w:bookmarkStart w:id="0" w:name="_GoBack"/>
      <w:bookmarkEnd w:id="0"/>
      <w:r w:rsidR="00CA4D6F">
        <w:t xml:space="preserve"> per share  </w:t>
      </w:r>
      <w:r w:rsidR="00CA4D6F">
        <w:rPr>
          <w:color w:val="FF0000"/>
        </w:rPr>
        <w:t>1 mark</w:t>
      </w:r>
    </w:p>
    <w:p w:rsidR="00EE3D39" w:rsidRDefault="00CA4D6F" w:rsidP="00CA4D6F">
      <w:pPr>
        <w:pStyle w:val="Textebrut"/>
        <w:ind w:left="540" w:hanging="540"/>
        <w:jc w:val="both"/>
        <w:rPr>
          <w:rFonts w:asciiTheme="minorHAnsi" w:hAnsiTheme="minorHAnsi"/>
          <w:sz w:val="20"/>
        </w:rPr>
      </w:pPr>
      <w:r>
        <w:t>……………………………………………………………………………………………………</w:t>
      </w:r>
      <w:r w:rsidR="00EE3D39">
        <w:rPr>
          <w:rFonts w:asciiTheme="minorHAnsi" w:hAnsiTheme="minorHAnsi"/>
          <w:sz w:val="20"/>
        </w:rPr>
        <w:tab/>
      </w:r>
    </w:p>
    <w:p w:rsidR="007C1426" w:rsidRDefault="007C1426" w:rsidP="00EE3D39">
      <w:pPr>
        <w:pStyle w:val="Textebrut"/>
        <w:spacing w:after="120"/>
        <w:rPr>
          <w:rFonts w:asciiTheme="minorHAnsi" w:hAnsiTheme="minorHAnsi"/>
          <w:sz w:val="20"/>
        </w:rPr>
      </w:pPr>
    </w:p>
    <w:sectPr w:rsidR="007C1426" w:rsidSect="001C46A0">
      <w:pgSz w:w="12240" w:h="15840"/>
      <w:pgMar w:top="1480" w:right="170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541CA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A5342C8"/>
    <w:multiLevelType w:val="singleLevel"/>
    <w:tmpl w:val="85D236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2">
    <w:nsid w:val="4615593E"/>
    <w:multiLevelType w:val="hybridMultilevel"/>
    <w:tmpl w:val="0A802134"/>
    <w:lvl w:ilvl="0" w:tplc="5248023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A96F0D"/>
    <w:multiLevelType w:val="hybridMultilevel"/>
    <w:tmpl w:val="B6DEF7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6"/>
    <w:rsid w:val="000A5012"/>
    <w:rsid w:val="001C022B"/>
    <w:rsid w:val="001C46A0"/>
    <w:rsid w:val="002E108D"/>
    <w:rsid w:val="003B71A8"/>
    <w:rsid w:val="003C02E7"/>
    <w:rsid w:val="00475866"/>
    <w:rsid w:val="004C64C4"/>
    <w:rsid w:val="004F0252"/>
    <w:rsid w:val="0068700D"/>
    <w:rsid w:val="00777690"/>
    <w:rsid w:val="007C1426"/>
    <w:rsid w:val="007C5834"/>
    <w:rsid w:val="007E0CD1"/>
    <w:rsid w:val="007E6E65"/>
    <w:rsid w:val="008D1D4B"/>
    <w:rsid w:val="00927F75"/>
    <w:rsid w:val="00941548"/>
    <w:rsid w:val="009F6B63"/>
    <w:rsid w:val="00A46D56"/>
    <w:rsid w:val="00B142F3"/>
    <w:rsid w:val="00CA4D6F"/>
    <w:rsid w:val="00DB0EBF"/>
    <w:rsid w:val="00EE3D39"/>
    <w:rsid w:val="00F33219"/>
    <w:rsid w:val="00F8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  <w:style w:type="character" w:customStyle="1" w:styleId="Heading5Char">
    <w:name w:val="Heading 5 Char"/>
    <w:rsid w:val="00CA4D6F"/>
    <w:rPr>
      <w:rFonts w:ascii="Arial" w:hAnsi="Arial"/>
      <w:b/>
      <w:snapToGrid w:val="0"/>
      <w:sz w:val="22"/>
      <w:lang w:val="en-US" w:eastAsia="en-US" w:bidi="ar-SA"/>
    </w:rPr>
  </w:style>
  <w:style w:type="paragraph" w:styleId="Listepuces">
    <w:name w:val="List Bullet"/>
    <w:basedOn w:val="Normal"/>
    <w:semiHidden/>
    <w:unhideWhenUsed/>
    <w:rsid w:val="0068700D"/>
    <w:pPr>
      <w:widowControl/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rsid w:val="0068700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CA" w:eastAsia="fr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brut">
    <w:name w:val="Plain Text"/>
    <w:basedOn w:val="Normal"/>
    <w:link w:val="TextebrutCar"/>
    <w:rsid w:val="00F80D22"/>
    <w:pPr>
      <w:widowControl/>
      <w:tabs>
        <w:tab w:val="decimal" w:pos="270"/>
        <w:tab w:val="left" w:pos="540"/>
        <w:tab w:val="left" w:pos="90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TextebrutCar">
    <w:name w:val="Texte brut Car"/>
    <w:basedOn w:val="Policepardfaut"/>
    <w:link w:val="Textebrut"/>
    <w:rsid w:val="00F80D22"/>
    <w:rPr>
      <w:rFonts w:ascii="Arial" w:eastAsia="Times New Roman" w:hAnsi="Arial" w:cs="Times New Roman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1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1548"/>
    <w:rPr>
      <w:rFonts w:ascii="Tahoma" w:hAnsi="Tahoma" w:cs="Tahoma"/>
      <w:sz w:val="16"/>
      <w:szCs w:val="16"/>
    </w:rPr>
  </w:style>
  <w:style w:type="character" w:customStyle="1" w:styleId="Heading5Char">
    <w:name w:val="Heading 5 Char"/>
    <w:rsid w:val="00CA4D6F"/>
    <w:rPr>
      <w:rFonts w:ascii="Arial" w:hAnsi="Arial"/>
      <w:b/>
      <w:snapToGrid w:val="0"/>
      <w:sz w:val="22"/>
      <w:lang w:val="en-US" w:eastAsia="en-US" w:bidi="ar-SA"/>
    </w:rPr>
  </w:style>
  <w:style w:type="paragraph" w:styleId="Listepuces">
    <w:name w:val="List Bullet"/>
    <w:basedOn w:val="Normal"/>
    <w:semiHidden/>
    <w:unhideWhenUsed/>
    <w:rsid w:val="0068700D"/>
    <w:pPr>
      <w:widowControl/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rsid w:val="0068700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CA" w:eastAsia="fr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Microsoft Word - Questions for Quizz 1.docx</vt:lpstr>
    </vt:vector>
  </TitlesOfParts>
  <Company>La Cite collegiale</Company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Questions for Quizz 1.docx</dc:title>
  <dc:creator>Marc Tassé</dc:creator>
  <cp:lastModifiedBy>Français</cp:lastModifiedBy>
  <cp:revision>3</cp:revision>
  <dcterms:created xsi:type="dcterms:W3CDTF">2014-04-01T20:26:00Z</dcterms:created>
  <dcterms:modified xsi:type="dcterms:W3CDTF">2014-04-04T13:13:00Z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2014-01-26T00:00:00Z</vt:filetime>
  </property>
  <property fmtid="{D5CDD505-2E9C-101B-9397-08002B2CF9AE}" pid="3" name="LastSaved">
    <vt:filetime>2014-01-27T00:00:00Z</vt:filetime>
  </property>
</Properties>
</file>