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9710F8" w14:textId="77777777" w:rsidR="003302FE" w:rsidRDefault="008066E0">
      <w:r>
        <w:t>BIO Key Words</w:t>
      </w:r>
    </w:p>
    <w:p w14:paraId="6372D7D4" w14:textId="77777777" w:rsidR="008066E0" w:rsidRDefault="008066E0" w:rsidP="008066E0">
      <w:pPr>
        <w:rPr>
          <w:rFonts w:ascii="Verdana" w:eastAsia="Times New Roman" w:hAnsi="Verdana" w:cs="Times New Roman"/>
          <w:color w:val="000000"/>
          <w:sz w:val="18"/>
          <w:szCs w:val="18"/>
          <w:shd w:val="clear" w:color="auto" w:fill="FFFFFF"/>
        </w:rPr>
      </w:pPr>
    </w:p>
    <w:p w14:paraId="47CEC2C5" w14:textId="77777777" w:rsidR="008066E0" w:rsidRPr="008066E0" w:rsidRDefault="008066E0" w:rsidP="008066E0">
      <w:pPr>
        <w:rPr>
          <w:rFonts w:ascii="Times" w:eastAsia="Times New Roman" w:hAnsi="Times" w:cs="Times New Roman"/>
          <w:sz w:val="20"/>
          <w:szCs w:val="20"/>
        </w:rPr>
      </w:pPr>
      <w:r w:rsidRPr="008066E0">
        <w:rPr>
          <w:rFonts w:ascii="Verdana" w:eastAsia="Times New Roman" w:hAnsi="Verdana" w:cs="Times New Roman"/>
          <w:color w:val="C0504D" w:themeColor="accent2"/>
          <w:sz w:val="18"/>
          <w:szCs w:val="18"/>
          <w:shd w:val="clear" w:color="auto" w:fill="FFFFFF"/>
        </w:rPr>
        <w:t>Aerobic, Anaerobic, Antibiotic resistance,</w:t>
      </w:r>
      <w:r w:rsidRPr="008066E0">
        <w:rPr>
          <w:rFonts w:ascii="Verdana" w:eastAsia="Times New Roman" w:hAnsi="Verdana" w:cs="Times New Roman"/>
          <w:color w:val="000000"/>
          <w:sz w:val="18"/>
          <w:szCs w:val="18"/>
          <w:shd w:val="clear" w:color="auto" w:fill="FFFFFF"/>
        </w:rPr>
        <w:t xml:space="preserve"> </w:t>
      </w:r>
      <w:r w:rsidRPr="0098048F">
        <w:rPr>
          <w:rFonts w:ascii="Verdana" w:eastAsia="Times New Roman" w:hAnsi="Verdana" w:cs="Times New Roman"/>
          <w:color w:val="C0504D" w:themeColor="accent2"/>
          <w:sz w:val="18"/>
          <w:szCs w:val="18"/>
          <w:shd w:val="clear" w:color="auto" w:fill="FFFFFF"/>
        </w:rPr>
        <w:t>Archaea, ATP sythetase (synthase), Autotroph, Bacillus bacteria,</w:t>
      </w:r>
      <w:r w:rsidRPr="008066E0">
        <w:rPr>
          <w:rFonts w:ascii="Verdana" w:eastAsia="Times New Roman" w:hAnsi="Verdana" w:cs="Times New Roman"/>
          <w:color w:val="000000"/>
          <w:sz w:val="18"/>
          <w:szCs w:val="18"/>
          <w:shd w:val="clear" w:color="auto" w:fill="FFFFFF"/>
        </w:rPr>
        <w:t xml:space="preserve"> </w:t>
      </w:r>
      <w:r w:rsidRPr="0087776F">
        <w:rPr>
          <w:rFonts w:ascii="Verdana" w:eastAsia="Times New Roman" w:hAnsi="Verdana" w:cs="Times New Roman"/>
          <w:color w:val="C0504D" w:themeColor="accent2"/>
          <w:sz w:val="18"/>
          <w:szCs w:val="18"/>
          <w:shd w:val="clear" w:color="auto" w:fill="FFFFFF"/>
        </w:rPr>
        <w:t>Bacteria (Eubacteria), Bacterial flagellum, Bacteriophage</w:t>
      </w:r>
      <w:r w:rsidRPr="003A7017">
        <w:rPr>
          <w:rFonts w:ascii="Verdana" w:eastAsia="Times New Roman" w:hAnsi="Verdana" w:cs="Times New Roman"/>
          <w:color w:val="C0504D" w:themeColor="accent2"/>
          <w:sz w:val="18"/>
          <w:szCs w:val="18"/>
          <w:shd w:val="clear" w:color="auto" w:fill="FFFFFF"/>
        </w:rPr>
        <w:t>, Binary fission, Capsule, Cellular respiration, Cellulose,</w:t>
      </w:r>
      <w:r w:rsidRPr="008066E0">
        <w:rPr>
          <w:rFonts w:ascii="Verdana" w:eastAsia="Times New Roman" w:hAnsi="Verdana" w:cs="Times New Roman"/>
          <w:color w:val="000000"/>
          <w:sz w:val="18"/>
          <w:szCs w:val="18"/>
          <w:shd w:val="clear" w:color="auto" w:fill="FFFFFF"/>
        </w:rPr>
        <w:t xml:space="preserve"> </w:t>
      </w:r>
      <w:r w:rsidRPr="0093226D">
        <w:rPr>
          <w:rFonts w:ascii="Verdana" w:eastAsia="Times New Roman" w:hAnsi="Verdana" w:cs="Times New Roman"/>
          <w:color w:val="C0504D" w:themeColor="accent2"/>
          <w:sz w:val="18"/>
          <w:szCs w:val="18"/>
          <w:shd w:val="clear" w:color="auto" w:fill="FFFFFF"/>
        </w:rPr>
        <w:t>Chemolithoheterotroph</w:t>
      </w:r>
      <w:r w:rsidRPr="008066E0">
        <w:rPr>
          <w:rFonts w:ascii="Verdana" w:eastAsia="Times New Roman" w:hAnsi="Verdana" w:cs="Times New Roman"/>
          <w:color w:val="000000"/>
          <w:sz w:val="18"/>
          <w:szCs w:val="18"/>
          <w:shd w:val="clear" w:color="auto" w:fill="FFFFFF"/>
        </w:rPr>
        <w:t xml:space="preserve">, </w:t>
      </w:r>
      <w:r w:rsidRPr="0093226D">
        <w:rPr>
          <w:rFonts w:ascii="Verdana" w:eastAsia="Times New Roman" w:hAnsi="Verdana" w:cs="Times New Roman"/>
          <w:color w:val="C0504D" w:themeColor="accent2"/>
          <w:sz w:val="18"/>
          <w:szCs w:val="18"/>
          <w:shd w:val="clear" w:color="auto" w:fill="FFFFFF"/>
        </w:rPr>
        <w:t>Chemolithotrophs,</w:t>
      </w:r>
      <w:r w:rsidRPr="008066E0">
        <w:rPr>
          <w:rFonts w:ascii="Verdana" w:eastAsia="Times New Roman" w:hAnsi="Verdana" w:cs="Times New Roman"/>
          <w:color w:val="000000"/>
          <w:sz w:val="18"/>
          <w:szCs w:val="18"/>
          <w:shd w:val="clear" w:color="auto" w:fill="FFFFFF"/>
        </w:rPr>
        <w:t xml:space="preserve"> </w:t>
      </w:r>
      <w:r w:rsidRPr="000B79D3">
        <w:rPr>
          <w:rFonts w:ascii="Verdana" w:eastAsia="Times New Roman" w:hAnsi="Verdana" w:cs="Times New Roman"/>
          <w:color w:val="C0504D" w:themeColor="accent2"/>
          <w:sz w:val="18"/>
          <w:szCs w:val="18"/>
          <w:shd w:val="clear" w:color="auto" w:fill="FFFFFF"/>
        </w:rPr>
        <w:t>Chemoorganoheterotrophs</w:t>
      </w:r>
      <w:r w:rsidRPr="008066E0">
        <w:rPr>
          <w:rFonts w:ascii="Verdana" w:eastAsia="Times New Roman" w:hAnsi="Verdana" w:cs="Times New Roman"/>
          <w:color w:val="000000"/>
          <w:sz w:val="18"/>
          <w:szCs w:val="18"/>
          <w:shd w:val="clear" w:color="auto" w:fill="FFFFFF"/>
        </w:rPr>
        <w:t xml:space="preserve">, </w:t>
      </w:r>
      <w:r w:rsidRPr="000B79D3">
        <w:rPr>
          <w:rFonts w:ascii="Verdana" w:eastAsia="Times New Roman" w:hAnsi="Verdana" w:cs="Times New Roman"/>
          <w:color w:val="C0504D" w:themeColor="accent2"/>
          <w:sz w:val="18"/>
          <w:szCs w:val="18"/>
          <w:shd w:val="clear" w:color="auto" w:fill="FFFFFF"/>
        </w:rPr>
        <w:t>Chemoorganotrophs, Chitin</w:t>
      </w:r>
      <w:r w:rsidRPr="008066E0">
        <w:rPr>
          <w:rFonts w:ascii="Verdana" w:eastAsia="Times New Roman" w:hAnsi="Verdana" w:cs="Times New Roman"/>
          <w:color w:val="000000"/>
          <w:sz w:val="18"/>
          <w:szCs w:val="18"/>
          <w:shd w:val="clear" w:color="auto" w:fill="FFFFFF"/>
        </w:rPr>
        <w:t xml:space="preserve">, </w:t>
      </w:r>
      <w:r w:rsidRPr="000B79D3">
        <w:rPr>
          <w:rFonts w:ascii="Verdana" w:eastAsia="Times New Roman" w:hAnsi="Verdana" w:cs="Times New Roman"/>
          <w:color w:val="C0504D" w:themeColor="accent2"/>
          <w:sz w:val="18"/>
          <w:szCs w:val="18"/>
          <w:shd w:val="clear" w:color="auto" w:fill="FFFFFF"/>
        </w:rPr>
        <w:t>Circular genome</w:t>
      </w:r>
      <w:r w:rsidRPr="008066E0">
        <w:rPr>
          <w:rFonts w:ascii="Verdana" w:eastAsia="Times New Roman" w:hAnsi="Verdana" w:cs="Times New Roman"/>
          <w:color w:val="000000"/>
          <w:sz w:val="18"/>
          <w:szCs w:val="18"/>
          <w:shd w:val="clear" w:color="auto" w:fill="FFFFFF"/>
        </w:rPr>
        <w:t xml:space="preserve">, </w:t>
      </w:r>
      <w:r w:rsidRPr="002421CF">
        <w:rPr>
          <w:rFonts w:ascii="Verdana" w:eastAsia="Times New Roman" w:hAnsi="Verdana" w:cs="Times New Roman"/>
          <w:color w:val="C0504D" w:themeColor="accent2"/>
          <w:sz w:val="18"/>
          <w:szCs w:val="18"/>
          <w:shd w:val="clear" w:color="auto" w:fill="FFFFFF"/>
        </w:rPr>
        <w:t>Coccal bacteria</w:t>
      </w:r>
      <w:r w:rsidRPr="008066E0">
        <w:rPr>
          <w:rFonts w:ascii="Verdana" w:eastAsia="Times New Roman" w:hAnsi="Verdana" w:cs="Times New Roman"/>
          <w:color w:val="000000"/>
          <w:sz w:val="18"/>
          <w:szCs w:val="18"/>
          <w:shd w:val="clear" w:color="auto" w:fill="FFFFFF"/>
        </w:rPr>
        <w:t xml:space="preserve">, </w:t>
      </w:r>
      <w:r w:rsidRPr="002421CF">
        <w:rPr>
          <w:rFonts w:ascii="Verdana" w:eastAsia="Times New Roman" w:hAnsi="Verdana" w:cs="Times New Roman"/>
          <w:color w:val="C0504D" w:themeColor="accent2"/>
          <w:sz w:val="18"/>
          <w:szCs w:val="18"/>
          <w:shd w:val="clear" w:color="auto" w:fill="FFFFFF"/>
        </w:rPr>
        <w:t>Conjugation</w:t>
      </w:r>
      <w:r w:rsidRPr="008066E0">
        <w:rPr>
          <w:rFonts w:ascii="Verdana" w:eastAsia="Times New Roman" w:hAnsi="Verdana" w:cs="Times New Roman"/>
          <w:color w:val="000000"/>
          <w:sz w:val="18"/>
          <w:szCs w:val="18"/>
          <w:shd w:val="clear" w:color="auto" w:fill="FFFFFF"/>
        </w:rPr>
        <w:t xml:space="preserve">, </w:t>
      </w:r>
      <w:r w:rsidRPr="002421CF">
        <w:rPr>
          <w:rFonts w:ascii="Verdana" w:eastAsia="Times New Roman" w:hAnsi="Verdana" w:cs="Times New Roman"/>
          <w:color w:val="C0504D" w:themeColor="accent2"/>
          <w:sz w:val="18"/>
          <w:szCs w:val="18"/>
          <w:shd w:val="clear" w:color="auto" w:fill="FFFFFF"/>
        </w:rPr>
        <w:t>Cyanobacteria</w:t>
      </w:r>
      <w:r w:rsidRPr="008066E0">
        <w:rPr>
          <w:rFonts w:ascii="Verdana" w:eastAsia="Times New Roman" w:hAnsi="Verdana" w:cs="Times New Roman"/>
          <w:color w:val="000000"/>
          <w:sz w:val="18"/>
          <w:szCs w:val="18"/>
          <w:shd w:val="clear" w:color="auto" w:fill="FFFFFF"/>
        </w:rPr>
        <w:t xml:space="preserve">, </w:t>
      </w:r>
      <w:r w:rsidRPr="002421CF">
        <w:rPr>
          <w:rFonts w:ascii="Verdana" w:eastAsia="Times New Roman" w:hAnsi="Verdana" w:cs="Times New Roman"/>
          <w:color w:val="C0504D" w:themeColor="accent2"/>
          <w:sz w:val="18"/>
          <w:szCs w:val="18"/>
          <w:shd w:val="clear" w:color="auto" w:fill="FFFFFF"/>
        </w:rPr>
        <w:t>Daughter cell</w:t>
      </w:r>
      <w:r w:rsidRPr="008066E0">
        <w:rPr>
          <w:rFonts w:ascii="Verdana" w:eastAsia="Times New Roman" w:hAnsi="Verdana" w:cs="Times New Roman"/>
          <w:color w:val="000000"/>
          <w:sz w:val="18"/>
          <w:szCs w:val="18"/>
          <w:shd w:val="clear" w:color="auto" w:fill="FFFFFF"/>
        </w:rPr>
        <w:t xml:space="preserve">, </w:t>
      </w:r>
      <w:r w:rsidRPr="00791219">
        <w:rPr>
          <w:rFonts w:ascii="Verdana" w:eastAsia="Times New Roman" w:hAnsi="Verdana" w:cs="Times New Roman"/>
          <w:color w:val="C0504D" w:themeColor="accent2"/>
          <w:sz w:val="18"/>
          <w:szCs w:val="18"/>
          <w:shd w:val="clear" w:color="auto" w:fill="FFFFFF"/>
        </w:rPr>
        <w:t>Electron donor, Electron receptor</w:t>
      </w:r>
      <w:r w:rsidRPr="008066E0">
        <w:rPr>
          <w:rFonts w:ascii="Verdana" w:eastAsia="Times New Roman" w:hAnsi="Verdana" w:cs="Times New Roman"/>
          <w:color w:val="000000"/>
          <w:sz w:val="18"/>
          <w:szCs w:val="18"/>
          <w:shd w:val="clear" w:color="auto" w:fill="FFFFFF"/>
        </w:rPr>
        <w:t xml:space="preserve">, </w:t>
      </w:r>
      <w:r w:rsidRPr="00791219">
        <w:rPr>
          <w:rFonts w:ascii="Verdana" w:eastAsia="Times New Roman" w:hAnsi="Verdana" w:cs="Times New Roman"/>
          <w:color w:val="C0504D" w:themeColor="accent2"/>
          <w:sz w:val="18"/>
          <w:szCs w:val="18"/>
          <w:shd w:val="clear" w:color="auto" w:fill="FFFFFF"/>
        </w:rPr>
        <w:t>Electron transport chain</w:t>
      </w:r>
      <w:r w:rsidRPr="008066E0">
        <w:rPr>
          <w:rFonts w:ascii="Verdana" w:eastAsia="Times New Roman" w:hAnsi="Verdana" w:cs="Times New Roman"/>
          <w:color w:val="000000"/>
          <w:sz w:val="18"/>
          <w:szCs w:val="18"/>
          <w:shd w:val="clear" w:color="auto" w:fill="FFFFFF"/>
        </w:rPr>
        <w:t xml:space="preserve">, </w:t>
      </w:r>
      <w:r w:rsidRPr="00791219">
        <w:rPr>
          <w:rFonts w:ascii="Verdana" w:eastAsia="Times New Roman" w:hAnsi="Verdana" w:cs="Times New Roman"/>
          <w:color w:val="C0504D" w:themeColor="accent2"/>
          <w:sz w:val="18"/>
          <w:szCs w:val="18"/>
          <w:shd w:val="clear" w:color="auto" w:fill="FFFFFF"/>
        </w:rPr>
        <w:t>Eukaryota</w:t>
      </w:r>
      <w:r w:rsidRPr="008066E0">
        <w:rPr>
          <w:rFonts w:ascii="Verdana" w:eastAsia="Times New Roman" w:hAnsi="Verdana" w:cs="Times New Roman"/>
          <w:color w:val="000000"/>
          <w:sz w:val="18"/>
          <w:szCs w:val="18"/>
          <w:shd w:val="clear" w:color="auto" w:fill="FFFFFF"/>
        </w:rPr>
        <w:t xml:space="preserve">, </w:t>
      </w:r>
      <w:r w:rsidRPr="001108E8">
        <w:rPr>
          <w:rFonts w:ascii="Verdana" w:eastAsia="Times New Roman" w:hAnsi="Verdana" w:cs="Times New Roman"/>
          <w:color w:val="C0504D" w:themeColor="accent2"/>
          <w:sz w:val="18"/>
          <w:szCs w:val="18"/>
          <w:shd w:val="clear" w:color="auto" w:fill="FFFFFF"/>
        </w:rPr>
        <w:t>Extremophiles,</w:t>
      </w:r>
      <w:r w:rsidRPr="008066E0">
        <w:rPr>
          <w:rFonts w:ascii="Verdana" w:eastAsia="Times New Roman" w:hAnsi="Verdana" w:cs="Times New Roman"/>
          <w:color w:val="000000"/>
          <w:sz w:val="18"/>
          <w:szCs w:val="18"/>
          <w:shd w:val="clear" w:color="auto" w:fill="FFFFFF"/>
        </w:rPr>
        <w:t xml:space="preserve"> F</w:t>
      </w:r>
      <w:r w:rsidRPr="001108E8">
        <w:rPr>
          <w:rFonts w:ascii="Verdana" w:eastAsia="Times New Roman" w:hAnsi="Verdana" w:cs="Times New Roman"/>
          <w:color w:val="C0504D" w:themeColor="accent2"/>
          <w:sz w:val="18"/>
          <w:szCs w:val="18"/>
          <w:shd w:val="clear" w:color="auto" w:fill="FFFFFF"/>
        </w:rPr>
        <w:t>ermentation</w:t>
      </w:r>
      <w:r w:rsidRPr="008066E0">
        <w:rPr>
          <w:rFonts w:ascii="Verdana" w:eastAsia="Times New Roman" w:hAnsi="Verdana" w:cs="Times New Roman"/>
          <w:color w:val="000000"/>
          <w:sz w:val="18"/>
          <w:szCs w:val="18"/>
          <w:shd w:val="clear" w:color="auto" w:fill="FFFFFF"/>
        </w:rPr>
        <w:t xml:space="preserve">, </w:t>
      </w:r>
      <w:r w:rsidRPr="001108E8">
        <w:rPr>
          <w:rFonts w:ascii="Verdana" w:eastAsia="Times New Roman" w:hAnsi="Verdana" w:cs="Times New Roman"/>
          <w:color w:val="C0504D" w:themeColor="accent2"/>
          <w:sz w:val="18"/>
          <w:szCs w:val="18"/>
          <w:shd w:val="clear" w:color="auto" w:fill="FFFFFF"/>
        </w:rPr>
        <w:t>Flagellar hook</w:t>
      </w:r>
      <w:r w:rsidRPr="008066E0">
        <w:rPr>
          <w:rFonts w:ascii="Verdana" w:eastAsia="Times New Roman" w:hAnsi="Verdana" w:cs="Times New Roman"/>
          <w:color w:val="000000"/>
          <w:sz w:val="18"/>
          <w:szCs w:val="18"/>
          <w:shd w:val="clear" w:color="auto" w:fill="FFFFFF"/>
        </w:rPr>
        <w:t xml:space="preserve">, </w:t>
      </w:r>
      <w:r w:rsidRPr="00001601">
        <w:rPr>
          <w:rFonts w:ascii="Verdana" w:eastAsia="Times New Roman" w:hAnsi="Verdana" w:cs="Times New Roman"/>
          <w:color w:val="C0504D" w:themeColor="accent2"/>
          <w:sz w:val="18"/>
          <w:szCs w:val="18"/>
          <w:shd w:val="clear" w:color="auto" w:fill="FFFFFF"/>
        </w:rPr>
        <w:t>Flagellar motor</w:t>
      </w:r>
      <w:r w:rsidRPr="00C821C1">
        <w:rPr>
          <w:rFonts w:ascii="Verdana" w:eastAsia="Times New Roman" w:hAnsi="Verdana" w:cs="Times New Roman"/>
          <w:color w:val="C0504D" w:themeColor="accent2"/>
          <w:sz w:val="18"/>
          <w:szCs w:val="18"/>
          <w:shd w:val="clear" w:color="auto" w:fill="FFFFFF"/>
        </w:rPr>
        <w:t>, F-negative and F-postive bacteria</w:t>
      </w:r>
      <w:r w:rsidRPr="008066E0">
        <w:rPr>
          <w:rFonts w:ascii="Verdana" w:eastAsia="Times New Roman" w:hAnsi="Verdana" w:cs="Times New Roman"/>
          <w:color w:val="000000"/>
          <w:sz w:val="18"/>
          <w:szCs w:val="18"/>
          <w:shd w:val="clear" w:color="auto" w:fill="FFFFFF"/>
        </w:rPr>
        <w:t xml:space="preserve">, </w:t>
      </w:r>
      <w:r w:rsidRPr="00065BA1">
        <w:rPr>
          <w:rFonts w:ascii="Verdana" w:eastAsia="Times New Roman" w:hAnsi="Verdana" w:cs="Times New Roman"/>
          <w:color w:val="C0504D" w:themeColor="accent2"/>
          <w:sz w:val="18"/>
          <w:szCs w:val="18"/>
          <w:shd w:val="clear" w:color="auto" w:fill="FFFFFF"/>
        </w:rPr>
        <w:t>Gram-negative bacteria, Gram-Positive bacteria,</w:t>
      </w:r>
      <w:r w:rsidRPr="008066E0">
        <w:rPr>
          <w:rFonts w:ascii="Verdana" w:eastAsia="Times New Roman" w:hAnsi="Verdana" w:cs="Times New Roman"/>
          <w:color w:val="000000"/>
          <w:sz w:val="18"/>
          <w:szCs w:val="18"/>
          <w:shd w:val="clear" w:color="auto" w:fill="FFFFFF"/>
        </w:rPr>
        <w:t xml:space="preserve"> </w:t>
      </w:r>
      <w:r w:rsidRPr="000C5DC2">
        <w:rPr>
          <w:rFonts w:ascii="Verdana" w:eastAsia="Times New Roman" w:hAnsi="Verdana" w:cs="Times New Roman"/>
          <w:color w:val="C0504D" w:themeColor="accent2"/>
          <w:sz w:val="18"/>
          <w:szCs w:val="18"/>
          <w:shd w:val="clear" w:color="auto" w:fill="FFFFFF"/>
        </w:rPr>
        <w:t>Halophiles</w:t>
      </w:r>
      <w:r w:rsidRPr="008066E0">
        <w:rPr>
          <w:rFonts w:ascii="Verdana" w:eastAsia="Times New Roman" w:hAnsi="Verdana" w:cs="Times New Roman"/>
          <w:color w:val="000000"/>
          <w:sz w:val="18"/>
          <w:szCs w:val="18"/>
          <w:shd w:val="clear" w:color="auto" w:fill="FFFFFF"/>
        </w:rPr>
        <w:t xml:space="preserve">, </w:t>
      </w:r>
      <w:r w:rsidRPr="000C5DC2">
        <w:rPr>
          <w:rFonts w:ascii="Verdana" w:eastAsia="Times New Roman" w:hAnsi="Verdana" w:cs="Times New Roman"/>
          <w:color w:val="C0504D" w:themeColor="accent2"/>
          <w:sz w:val="18"/>
          <w:szCs w:val="18"/>
          <w:shd w:val="clear" w:color="auto" w:fill="FFFFFF"/>
        </w:rPr>
        <w:t>Heterotroph,</w:t>
      </w:r>
      <w:r w:rsidRPr="008066E0">
        <w:rPr>
          <w:rFonts w:ascii="Verdana" w:eastAsia="Times New Roman" w:hAnsi="Verdana" w:cs="Times New Roman"/>
          <w:color w:val="000000"/>
          <w:sz w:val="18"/>
          <w:szCs w:val="18"/>
          <w:shd w:val="clear" w:color="auto" w:fill="FFFFFF"/>
        </w:rPr>
        <w:t xml:space="preserve"> </w:t>
      </w:r>
      <w:r w:rsidRPr="00302138">
        <w:rPr>
          <w:rFonts w:ascii="Verdana" w:eastAsia="Times New Roman" w:hAnsi="Verdana" w:cs="Times New Roman"/>
          <w:color w:val="C0504D" w:themeColor="accent2"/>
          <w:sz w:val="18"/>
          <w:szCs w:val="18"/>
          <w:shd w:val="clear" w:color="auto" w:fill="FFFFFF"/>
        </w:rPr>
        <w:t>Horizontal gene transfer</w:t>
      </w:r>
      <w:r w:rsidRPr="008066E0">
        <w:rPr>
          <w:rFonts w:ascii="Verdana" w:eastAsia="Times New Roman" w:hAnsi="Verdana" w:cs="Times New Roman"/>
          <w:color w:val="000000"/>
          <w:sz w:val="18"/>
          <w:szCs w:val="18"/>
          <w:shd w:val="clear" w:color="auto" w:fill="FFFFFF"/>
        </w:rPr>
        <w:t xml:space="preserve">, </w:t>
      </w:r>
      <w:r w:rsidRPr="00302138">
        <w:rPr>
          <w:rFonts w:ascii="Verdana" w:eastAsia="Times New Roman" w:hAnsi="Verdana" w:cs="Times New Roman"/>
          <w:color w:val="C0504D" w:themeColor="accent2"/>
          <w:sz w:val="18"/>
          <w:szCs w:val="18"/>
          <w:shd w:val="clear" w:color="auto" w:fill="FFFFFF"/>
        </w:rPr>
        <w:t>Lithotrophs</w:t>
      </w:r>
      <w:r w:rsidRPr="008066E0">
        <w:rPr>
          <w:rFonts w:ascii="Verdana" w:eastAsia="Times New Roman" w:hAnsi="Verdana" w:cs="Times New Roman"/>
          <w:color w:val="000000"/>
          <w:sz w:val="18"/>
          <w:szCs w:val="18"/>
          <w:shd w:val="clear" w:color="auto" w:fill="FFFFFF"/>
        </w:rPr>
        <w:t xml:space="preserve">, </w:t>
      </w:r>
      <w:r w:rsidRPr="00302138">
        <w:rPr>
          <w:rFonts w:ascii="Verdana" w:eastAsia="Times New Roman" w:hAnsi="Verdana" w:cs="Times New Roman"/>
          <w:color w:val="C0504D" w:themeColor="accent2"/>
          <w:sz w:val="18"/>
          <w:szCs w:val="18"/>
          <w:shd w:val="clear" w:color="auto" w:fill="FFFFFF"/>
        </w:rPr>
        <w:t>Methanogens</w:t>
      </w:r>
      <w:r w:rsidRPr="008066E0">
        <w:rPr>
          <w:rFonts w:ascii="Verdana" w:eastAsia="Times New Roman" w:hAnsi="Verdana" w:cs="Times New Roman"/>
          <w:color w:val="000000"/>
          <w:sz w:val="18"/>
          <w:szCs w:val="18"/>
          <w:shd w:val="clear" w:color="auto" w:fill="FFFFFF"/>
        </w:rPr>
        <w:t xml:space="preserve">, </w:t>
      </w:r>
      <w:r w:rsidRPr="003A08DA">
        <w:rPr>
          <w:rFonts w:ascii="Verdana" w:eastAsia="Times New Roman" w:hAnsi="Verdana" w:cs="Times New Roman"/>
          <w:color w:val="C0504D" w:themeColor="accent2"/>
          <w:sz w:val="18"/>
          <w:szCs w:val="18"/>
          <w:shd w:val="clear" w:color="auto" w:fill="FFFFFF"/>
        </w:rPr>
        <w:t>Monera,</w:t>
      </w:r>
      <w:r w:rsidRPr="008066E0">
        <w:rPr>
          <w:rFonts w:ascii="Verdana" w:eastAsia="Times New Roman" w:hAnsi="Verdana" w:cs="Times New Roman"/>
          <w:color w:val="000000"/>
          <w:sz w:val="18"/>
          <w:szCs w:val="18"/>
          <w:shd w:val="clear" w:color="auto" w:fill="FFFFFF"/>
        </w:rPr>
        <w:t xml:space="preserve"> </w:t>
      </w:r>
      <w:r w:rsidRPr="002152D4">
        <w:rPr>
          <w:rFonts w:ascii="Verdana" w:eastAsia="Times New Roman" w:hAnsi="Verdana" w:cs="Times New Roman"/>
          <w:color w:val="C0504D" w:themeColor="accent2"/>
          <w:sz w:val="18"/>
          <w:szCs w:val="18"/>
          <w:shd w:val="clear" w:color="auto" w:fill="FFFFFF"/>
        </w:rPr>
        <w:t>Nitrogen fixation</w:t>
      </w:r>
      <w:r w:rsidRPr="008066E0">
        <w:rPr>
          <w:rFonts w:ascii="Verdana" w:eastAsia="Times New Roman" w:hAnsi="Verdana" w:cs="Times New Roman"/>
          <w:color w:val="000000"/>
          <w:sz w:val="18"/>
          <w:szCs w:val="18"/>
          <w:shd w:val="clear" w:color="auto" w:fill="FFFFFF"/>
        </w:rPr>
        <w:t xml:space="preserve">, </w:t>
      </w:r>
      <w:r w:rsidRPr="002152D4">
        <w:rPr>
          <w:rFonts w:ascii="Verdana" w:eastAsia="Times New Roman" w:hAnsi="Verdana" w:cs="Times New Roman"/>
          <w:color w:val="C0504D" w:themeColor="accent2"/>
          <w:sz w:val="18"/>
          <w:szCs w:val="18"/>
          <w:shd w:val="clear" w:color="auto" w:fill="FFFFFF"/>
        </w:rPr>
        <w:t>Nucleoid</w:t>
      </w:r>
      <w:r w:rsidRPr="008066E0">
        <w:rPr>
          <w:rFonts w:ascii="Verdana" w:eastAsia="Times New Roman" w:hAnsi="Verdana" w:cs="Times New Roman"/>
          <w:color w:val="000000"/>
          <w:sz w:val="18"/>
          <w:szCs w:val="18"/>
          <w:shd w:val="clear" w:color="auto" w:fill="FFFFFF"/>
        </w:rPr>
        <w:t xml:space="preserve">, </w:t>
      </w:r>
      <w:r w:rsidRPr="002152D4">
        <w:rPr>
          <w:rFonts w:ascii="Verdana" w:eastAsia="Times New Roman" w:hAnsi="Verdana" w:cs="Times New Roman"/>
          <w:color w:val="C0504D" w:themeColor="accent2"/>
          <w:sz w:val="18"/>
          <w:szCs w:val="18"/>
          <w:shd w:val="clear" w:color="auto" w:fill="FFFFFF"/>
        </w:rPr>
        <w:t>Oxidized</w:t>
      </w:r>
      <w:r w:rsidRPr="008066E0">
        <w:rPr>
          <w:rFonts w:ascii="Verdana" w:eastAsia="Times New Roman" w:hAnsi="Verdana" w:cs="Times New Roman"/>
          <w:color w:val="000000"/>
          <w:sz w:val="18"/>
          <w:szCs w:val="18"/>
          <w:shd w:val="clear" w:color="auto" w:fill="FFFFFF"/>
        </w:rPr>
        <w:t xml:space="preserve">, </w:t>
      </w:r>
      <w:r w:rsidRPr="002152D4">
        <w:rPr>
          <w:rFonts w:ascii="Verdana" w:eastAsia="Times New Roman" w:hAnsi="Verdana" w:cs="Times New Roman"/>
          <w:color w:val="C0504D" w:themeColor="accent2"/>
          <w:sz w:val="18"/>
          <w:szCs w:val="18"/>
          <w:shd w:val="clear" w:color="auto" w:fill="FFFFFF"/>
        </w:rPr>
        <w:t>Pathogen</w:t>
      </w:r>
      <w:r w:rsidRPr="008066E0">
        <w:rPr>
          <w:rFonts w:ascii="Verdana" w:eastAsia="Times New Roman" w:hAnsi="Verdana" w:cs="Times New Roman"/>
          <w:color w:val="000000"/>
          <w:sz w:val="18"/>
          <w:szCs w:val="18"/>
          <w:shd w:val="clear" w:color="auto" w:fill="FFFFFF"/>
        </w:rPr>
        <w:t xml:space="preserve">, </w:t>
      </w:r>
      <w:r w:rsidRPr="008F6AF6">
        <w:rPr>
          <w:rFonts w:ascii="Verdana" w:eastAsia="Times New Roman" w:hAnsi="Verdana" w:cs="Times New Roman"/>
          <w:color w:val="C0504D" w:themeColor="accent2"/>
          <w:sz w:val="18"/>
          <w:szCs w:val="18"/>
          <w:shd w:val="clear" w:color="auto" w:fill="FFFFFF"/>
        </w:rPr>
        <w:t>Penicillin, Peptidoglycan</w:t>
      </w:r>
      <w:r w:rsidRPr="008066E0">
        <w:rPr>
          <w:rFonts w:ascii="Verdana" w:eastAsia="Times New Roman" w:hAnsi="Verdana" w:cs="Times New Roman"/>
          <w:color w:val="000000"/>
          <w:sz w:val="18"/>
          <w:szCs w:val="18"/>
          <w:shd w:val="clear" w:color="auto" w:fill="FFFFFF"/>
        </w:rPr>
        <w:t xml:space="preserve">, </w:t>
      </w:r>
      <w:r w:rsidRPr="008F6AF6">
        <w:rPr>
          <w:rFonts w:ascii="Verdana" w:eastAsia="Times New Roman" w:hAnsi="Verdana" w:cs="Times New Roman"/>
          <w:color w:val="C0504D" w:themeColor="accent2"/>
          <w:sz w:val="18"/>
          <w:szCs w:val="18"/>
          <w:shd w:val="clear" w:color="auto" w:fill="FFFFFF"/>
        </w:rPr>
        <w:t>Periplasm</w:t>
      </w:r>
      <w:r w:rsidRPr="008066E0">
        <w:rPr>
          <w:rFonts w:ascii="Verdana" w:eastAsia="Times New Roman" w:hAnsi="Verdana" w:cs="Times New Roman"/>
          <w:color w:val="000000"/>
          <w:sz w:val="18"/>
          <w:szCs w:val="18"/>
          <w:shd w:val="clear" w:color="auto" w:fill="FFFFFF"/>
        </w:rPr>
        <w:t xml:space="preserve">, </w:t>
      </w:r>
      <w:r w:rsidRPr="00C4124D">
        <w:rPr>
          <w:rFonts w:ascii="Verdana" w:eastAsia="Times New Roman" w:hAnsi="Verdana" w:cs="Times New Roman"/>
          <w:color w:val="C0504D" w:themeColor="accent2"/>
          <w:sz w:val="18"/>
          <w:szCs w:val="18"/>
          <w:shd w:val="clear" w:color="auto" w:fill="FFFFFF"/>
        </w:rPr>
        <w:t>Photoheterotrophs</w:t>
      </w:r>
      <w:r w:rsidRPr="008066E0">
        <w:rPr>
          <w:rFonts w:ascii="Verdana" w:eastAsia="Times New Roman" w:hAnsi="Verdana" w:cs="Times New Roman"/>
          <w:color w:val="000000"/>
          <w:sz w:val="18"/>
          <w:szCs w:val="18"/>
          <w:shd w:val="clear" w:color="auto" w:fill="FFFFFF"/>
        </w:rPr>
        <w:t xml:space="preserve">, </w:t>
      </w:r>
      <w:r w:rsidRPr="00FD2CEC">
        <w:rPr>
          <w:rFonts w:ascii="Verdana" w:eastAsia="Times New Roman" w:hAnsi="Verdana" w:cs="Times New Roman"/>
          <w:color w:val="C0504D" w:themeColor="accent2"/>
          <w:sz w:val="18"/>
          <w:szCs w:val="18"/>
          <w:shd w:val="clear" w:color="auto" w:fill="FFFFFF"/>
        </w:rPr>
        <w:t>Photosynthesis</w:t>
      </w:r>
      <w:r w:rsidRPr="008066E0">
        <w:rPr>
          <w:rFonts w:ascii="Verdana" w:eastAsia="Times New Roman" w:hAnsi="Verdana" w:cs="Times New Roman"/>
          <w:color w:val="000000"/>
          <w:sz w:val="18"/>
          <w:szCs w:val="18"/>
          <w:shd w:val="clear" w:color="auto" w:fill="FFFFFF"/>
        </w:rPr>
        <w:t xml:space="preserve">, </w:t>
      </w:r>
      <w:r w:rsidRPr="009119EA">
        <w:rPr>
          <w:rFonts w:ascii="Verdana" w:eastAsia="Times New Roman" w:hAnsi="Verdana" w:cs="Times New Roman"/>
          <w:color w:val="C0504D" w:themeColor="accent2"/>
          <w:sz w:val="18"/>
          <w:szCs w:val="18"/>
          <w:shd w:val="clear" w:color="auto" w:fill="FFFFFF"/>
        </w:rPr>
        <w:t>Phototrophs</w:t>
      </w:r>
      <w:r w:rsidRPr="008066E0">
        <w:rPr>
          <w:rFonts w:ascii="Verdana" w:eastAsia="Times New Roman" w:hAnsi="Verdana" w:cs="Times New Roman"/>
          <w:color w:val="000000"/>
          <w:sz w:val="18"/>
          <w:szCs w:val="18"/>
          <w:shd w:val="clear" w:color="auto" w:fill="FFFFFF"/>
        </w:rPr>
        <w:t xml:space="preserve">, </w:t>
      </w:r>
      <w:r w:rsidRPr="009119EA">
        <w:rPr>
          <w:rFonts w:ascii="Verdana" w:eastAsia="Times New Roman" w:hAnsi="Verdana" w:cs="Times New Roman"/>
          <w:color w:val="C0504D" w:themeColor="accent2"/>
          <w:sz w:val="18"/>
          <w:szCs w:val="18"/>
          <w:shd w:val="clear" w:color="auto" w:fill="FFFFFF"/>
        </w:rPr>
        <w:t>Pilli</w:t>
      </w:r>
      <w:r w:rsidRPr="008066E0">
        <w:rPr>
          <w:rFonts w:ascii="Verdana" w:eastAsia="Times New Roman" w:hAnsi="Verdana" w:cs="Times New Roman"/>
          <w:color w:val="000000"/>
          <w:sz w:val="18"/>
          <w:szCs w:val="18"/>
          <w:shd w:val="clear" w:color="auto" w:fill="FFFFFF"/>
        </w:rPr>
        <w:t xml:space="preserve">, </w:t>
      </w:r>
      <w:r w:rsidRPr="009119EA">
        <w:rPr>
          <w:rFonts w:ascii="Verdana" w:eastAsia="Times New Roman" w:hAnsi="Verdana" w:cs="Times New Roman"/>
          <w:color w:val="C0504D" w:themeColor="accent2"/>
          <w:sz w:val="18"/>
          <w:szCs w:val="18"/>
          <w:shd w:val="clear" w:color="auto" w:fill="FFFFFF"/>
        </w:rPr>
        <w:t>Plasmid</w:t>
      </w:r>
      <w:r w:rsidRPr="008066E0">
        <w:rPr>
          <w:rFonts w:ascii="Verdana" w:eastAsia="Times New Roman" w:hAnsi="Verdana" w:cs="Times New Roman"/>
          <w:color w:val="000000"/>
          <w:sz w:val="18"/>
          <w:szCs w:val="18"/>
          <w:shd w:val="clear" w:color="auto" w:fill="FFFFFF"/>
        </w:rPr>
        <w:t xml:space="preserve">,  </w:t>
      </w:r>
      <w:r w:rsidRPr="00244A56">
        <w:rPr>
          <w:rFonts w:ascii="Verdana" w:eastAsia="Times New Roman" w:hAnsi="Verdana" w:cs="Times New Roman"/>
          <w:color w:val="C0504D" w:themeColor="accent2"/>
          <w:sz w:val="18"/>
          <w:szCs w:val="18"/>
          <w:shd w:val="clear" w:color="auto" w:fill="FFFFFF"/>
        </w:rPr>
        <w:t>Prokaryote</w:t>
      </w:r>
      <w:r w:rsidRPr="008066E0">
        <w:rPr>
          <w:rFonts w:ascii="Verdana" w:eastAsia="Times New Roman" w:hAnsi="Verdana" w:cs="Times New Roman"/>
          <w:color w:val="000000"/>
          <w:sz w:val="18"/>
          <w:szCs w:val="18"/>
          <w:shd w:val="clear" w:color="auto" w:fill="FFFFFF"/>
        </w:rPr>
        <w:t xml:space="preserve">, </w:t>
      </w:r>
      <w:r w:rsidRPr="00244A56">
        <w:rPr>
          <w:rFonts w:ascii="Verdana" w:eastAsia="Times New Roman" w:hAnsi="Verdana" w:cs="Times New Roman"/>
          <w:color w:val="C0504D" w:themeColor="accent2"/>
          <w:sz w:val="18"/>
          <w:szCs w:val="18"/>
          <w:shd w:val="clear" w:color="auto" w:fill="FFFFFF"/>
        </w:rPr>
        <w:t>Proton gradients, Redox pair</w:t>
      </w:r>
      <w:r w:rsidRPr="008066E0">
        <w:rPr>
          <w:rFonts w:ascii="Verdana" w:eastAsia="Times New Roman" w:hAnsi="Verdana" w:cs="Times New Roman"/>
          <w:color w:val="000000"/>
          <w:sz w:val="18"/>
          <w:szCs w:val="18"/>
          <w:shd w:val="clear" w:color="auto" w:fill="FFFFFF"/>
        </w:rPr>
        <w:t xml:space="preserve">, </w:t>
      </w:r>
      <w:r w:rsidRPr="00F979BC">
        <w:rPr>
          <w:rFonts w:ascii="Verdana" w:eastAsia="Times New Roman" w:hAnsi="Verdana" w:cs="Times New Roman"/>
          <w:color w:val="C0504D" w:themeColor="accent2"/>
          <w:sz w:val="18"/>
          <w:szCs w:val="18"/>
          <w:shd w:val="clear" w:color="auto" w:fill="FFFFFF"/>
        </w:rPr>
        <w:t>Reduced,Ribosome</w:t>
      </w:r>
      <w:r w:rsidRPr="008066E0">
        <w:rPr>
          <w:rFonts w:ascii="Verdana" w:eastAsia="Times New Roman" w:hAnsi="Verdana" w:cs="Times New Roman"/>
          <w:color w:val="000000"/>
          <w:sz w:val="18"/>
          <w:szCs w:val="18"/>
          <w:shd w:val="clear" w:color="auto" w:fill="FFFFFF"/>
        </w:rPr>
        <w:t xml:space="preserve">, </w:t>
      </w:r>
      <w:r w:rsidRPr="00F979BC">
        <w:rPr>
          <w:rFonts w:ascii="Verdana" w:eastAsia="Times New Roman" w:hAnsi="Verdana" w:cs="Times New Roman"/>
          <w:color w:val="C0504D" w:themeColor="accent2"/>
          <w:sz w:val="18"/>
          <w:szCs w:val="18"/>
          <w:shd w:val="clear" w:color="auto" w:fill="FFFFFF"/>
        </w:rPr>
        <w:t>Spirochete bacteria</w:t>
      </w:r>
      <w:r w:rsidRPr="008066E0">
        <w:rPr>
          <w:rFonts w:ascii="Verdana" w:eastAsia="Times New Roman" w:hAnsi="Verdana" w:cs="Times New Roman"/>
          <w:color w:val="000000"/>
          <w:sz w:val="18"/>
          <w:szCs w:val="18"/>
          <w:shd w:val="clear" w:color="auto" w:fill="FFFFFF"/>
        </w:rPr>
        <w:t xml:space="preserve">, </w:t>
      </w:r>
      <w:r w:rsidRPr="00F979BC">
        <w:rPr>
          <w:rFonts w:ascii="Verdana" w:eastAsia="Times New Roman" w:hAnsi="Verdana" w:cs="Times New Roman"/>
          <w:color w:val="C0504D" w:themeColor="accent2"/>
          <w:sz w:val="18"/>
          <w:szCs w:val="18"/>
          <w:shd w:val="clear" w:color="auto" w:fill="FFFFFF"/>
        </w:rPr>
        <w:t>Stromatolites</w:t>
      </w:r>
      <w:r w:rsidRPr="008066E0">
        <w:rPr>
          <w:rFonts w:ascii="Verdana" w:eastAsia="Times New Roman" w:hAnsi="Verdana" w:cs="Times New Roman"/>
          <w:color w:val="000000"/>
          <w:sz w:val="18"/>
          <w:szCs w:val="18"/>
          <w:shd w:val="clear" w:color="auto" w:fill="FFFFFF"/>
        </w:rPr>
        <w:t xml:space="preserve">, </w:t>
      </w:r>
      <w:r w:rsidRPr="00F979BC">
        <w:rPr>
          <w:rFonts w:ascii="Verdana" w:eastAsia="Times New Roman" w:hAnsi="Verdana" w:cs="Times New Roman"/>
          <w:color w:val="C0504D" w:themeColor="accent2"/>
          <w:sz w:val="18"/>
          <w:szCs w:val="18"/>
          <w:shd w:val="clear" w:color="auto" w:fill="FFFFFF"/>
        </w:rPr>
        <w:t>Thermophiles</w:t>
      </w:r>
      <w:r w:rsidRPr="008066E0">
        <w:rPr>
          <w:rFonts w:ascii="Verdana" w:eastAsia="Times New Roman" w:hAnsi="Verdana" w:cs="Times New Roman"/>
          <w:color w:val="000000"/>
          <w:sz w:val="18"/>
          <w:szCs w:val="18"/>
          <w:shd w:val="clear" w:color="auto" w:fill="FFFFFF"/>
        </w:rPr>
        <w:t xml:space="preserve">, </w:t>
      </w:r>
      <w:r w:rsidRPr="00113E83">
        <w:rPr>
          <w:rFonts w:ascii="Verdana" w:eastAsia="Times New Roman" w:hAnsi="Verdana" w:cs="Times New Roman"/>
          <w:color w:val="C0504D" w:themeColor="accent2"/>
          <w:sz w:val="18"/>
          <w:szCs w:val="18"/>
          <w:shd w:val="clear" w:color="auto" w:fill="FFFFFF"/>
        </w:rPr>
        <w:t>Transduction</w:t>
      </w:r>
      <w:r w:rsidRPr="008066E0">
        <w:rPr>
          <w:rFonts w:ascii="Verdana" w:eastAsia="Times New Roman" w:hAnsi="Verdana" w:cs="Times New Roman"/>
          <w:color w:val="000000"/>
          <w:sz w:val="18"/>
          <w:szCs w:val="18"/>
          <w:shd w:val="clear" w:color="auto" w:fill="FFFFFF"/>
        </w:rPr>
        <w:t xml:space="preserve">, </w:t>
      </w:r>
      <w:r w:rsidRPr="00113E83">
        <w:rPr>
          <w:rFonts w:ascii="Verdana" w:eastAsia="Times New Roman" w:hAnsi="Verdana" w:cs="Times New Roman"/>
          <w:color w:val="C0504D" w:themeColor="accent2"/>
          <w:sz w:val="18"/>
          <w:szCs w:val="18"/>
          <w:shd w:val="clear" w:color="auto" w:fill="FFFFFF"/>
        </w:rPr>
        <w:t>Transformation</w:t>
      </w:r>
      <w:r w:rsidRPr="008066E0">
        <w:rPr>
          <w:rFonts w:ascii="Verdana" w:eastAsia="Times New Roman" w:hAnsi="Verdana" w:cs="Times New Roman"/>
          <w:color w:val="000000"/>
          <w:sz w:val="18"/>
          <w:szCs w:val="18"/>
          <w:shd w:val="clear" w:color="auto" w:fill="FFFFFF"/>
        </w:rPr>
        <w:t>.</w:t>
      </w:r>
    </w:p>
    <w:p w14:paraId="6212E8D7" w14:textId="77777777" w:rsidR="008066E0" w:rsidRPr="008066E0" w:rsidRDefault="008066E0"/>
    <w:p w14:paraId="0A7B61D1" w14:textId="77777777" w:rsidR="008066E0" w:rsidRPr="008066E0" w:rsidRDefault="008066E0" w:rsidP="008066E0">
      <w:pPr>
        <w:rPr>
          <w:rFonts w:ascii="Arial" w:eastAsia="Times New Roman" w:hAnsi="Arial" w:cs="Times New Roman"/>
          <w:color w:val="222222"/>
          <w:shd w:val="clear" w:color="auto" w:fill="FFFFFF"/>
        </w:rPr>
      </w:pPr>
      <w:r w:rsidRPr="00752D77">
        <w:rPr>
          <w:b/>
        </w:rPr>
        <w:t>Aerobic</w:t>
      </w:r>
      <w:r w:rsidRPr="008066E0">
        <w:t xml:space="preserve">: </w:t>
      </w:r>
      <w:r w:rsidRPr="008066E0">
        <w:rPr>
          <w:rFonts w:ascii="Arial" w:eastAsia="Times New Roman" w:hAnsi="Arial" w:cs="Times New Roman"/>
          <w:color w:val="222222"/>
          <w:shd w:val="clear" w:color="auto" w:fill="FFFFFF"/>
        </w:rPr>
        <w:t xml:space="preserve">Relating to, involving, or requiring free oxygen. </w:t>
      </w:r>
    </w:p>
    <w:p w14:paraId="3A643D02" w14:textId="77777777" w:rsidR="008066E0" w:rsidRDefault="008066E0" w:rsidP="008066E0">
      <w:pPr>
        <w:rPr>
          <w:rFonts w:ascii="Arial" w:eastAsia="Times New Roman" w:hAnsi="Arial" w:cs="Times New Roman"/>
          <w:color w:val="222222"/>
          <w:shd w:val="clear" w:color="auto" w:fill="FFFFFF"/>
        </w:rPr>
      </w:pPr>
    </w:p>
    <w:p w14:paraId="32854467" w14:textId="77777777" w:rsidR="008066E0" w:rsidRDefault="008066E0" w:rsidP="008066E0">
      <w:pPr>
        <w:rPr>
          <w:rFonts w:ascii="Arial" w:eastAsia="Times New Roman" w:hAnsi="Arial" w:cs="Times New Roman"/>
          <w:color w:val="222222"/>
          <w:shd w:val="clear" w:color="auto" w:fill="FFFFFF"/>
        </w:rPr>
      </w:pPr>
      <w:r w:rsidRPr="00752D77">
        <w:rPr>
          <w:rFonts w:ascii="Arial" w:eastAsia="Times New Roman" w:hAnsi="Arial" w:cs="Times New Roman"/>
          <w:b/>
          <w:color w:val="222222"/>
          <w:shd w:val="clear" w:color="auto" w:fill="FFFFFF"/>
        </w:rPr>
        <w:t>Anaerobic</w:t>
      </w:r>
      <w:r w:rsidRPr="008066E0">
        <w:rPr>
          <w:rFonts w:ascii="Arial" w:eastAsia="Times New Roman" w:hAnsi="Arial" w:cs="Times New Roman"/>
          <w:color w:val="222222"/>
          <w:shd w:val="clear" w:color="auto" w:fill="FFFFFF"/>
        </w:rPr>
        <w:t>: Relating to, involving, or requiring an absence of free oxygen</w:t>
      </w:r>
    </w:p>
    <w:p w14:paraId="3D9DF29E" w14:textId="77777777" w:rsidR="008066E0" w:rsidRDefault="008066E0" w:rsidP="008066E0">
      <w:pPr>
        <w:rPr>
          <w:rFonts w:ascii="Arial" w:eastAsia="Times New Roman" w:hAnsi="Arial" w:cs="Times New Roman"/>
          <w:color w:val="222222"/>
          <w:shd w:val="clear" w:color="auto" w:fill="FFFFFF"/>
        </w:rPr>
      </w:pPr>
    </w:p>
    <w:p w14:paraId="6F717103" w14:textId="77777777" w:rsidR="008066E0" w:rsidRDefault="008066E0" w:rsidP="008066E0">
      <w:pPr>
        <w:rPr>
          <w:rFonts w:ascii="Arial" w:eastAsia="Times New Roman" w:hAnsi="Arial" w:cs="Times New Roman"/>
          <w:color w:val="231F20"/>
          <w:shd w:val="clear" w:color="auto" w:fill="FFFFFF"/>
        </w:rPr>
      </w:pPr>
      <w:r w:rsidRPr="00752D77">
        <w:rPr>
          <w:rFonts w:ascii="Arial" w:eastAsia="Times New Roman" w:hAnsi="Arial" w:cs="Times New Roman"/>
          <w:b/>
          <w:color w:val="222222"/>
          <w:shd w:val="clear" w:color="auto" w:fill="FFFFFF"/>
        </w:rPr>
        <w:t>Antibiotic resistance</w:t>
      </w:r>
      <w:r>
        <w:rPr>
          <w:rFonts w:ascii="Arial" w:eastAsia="Times New Roman" w:hAnsi="Arial" w:cs="Times New Roman"/>
          <w:color w:val="222222"/>
          <w:shd w:val="clear" w:color="auto" w:fill="FFFFFF"/>
        </w:rPr>
        <w:t xml:space="preserve">: </w:t>
      </w:r>
      <w:r w:rsidRPr="008066E0">
        <w:rPr>
          <w:rFonts w:ascii="Arial" w:eastAsia="Times New Roman" w:hAnsi="Arial" w:cs="Times New Roman"/>
          <w:color w:val="231F20"/>
          <w:shd w:val="clear" w:color="auto" w:fill="FFFFFF"/>
        </w:rPr>
        <w:t>The acquisition of unresponsiveness to a specific antibiotic by a microorganism that was previously adversely affected by the drug. Such resistance generally results from a mutation or the acquisition of R plasmids (q.v.) by the microorganism. </w:t>
      </w:r>
      <w:r w:rsidRPr="008066E0">
        <w:rPr>
          <w:rFonts w:ascii="Arial" w:eastAsia="Times New Roman" w:hAnsi="Arial" w:cs="Times New Roman"/>
          <w:i/>
          <w:iCs/>
          <w:color w:val="231F20"/>
          <w:shd w:val="clear" w:color="auto" w:fill="FFFFFF"/>
        </w:rPr>
        <w:t>Compare with</w:t>
      </w:r>
      <w:r w:rsidRPr="008066E0">
        <w:rPr>
          <w:rFonts w:ascii="Arial" w:eastAsia="Times New Roman" w:hAnsi="Arial" w:cs="Times New Roman"/>
          <w:color w:val="231F20"/>
          <w:shd w:val="clear" w:color="auto" w:fill="FFFFFF"/>
        </w:rPr>
        <w:t> antibiotic tolerance. See efflux pump.</w:t>
      </w:r>
      <w:r>
        <w:rPr>
          <w:rFonts w:ascii="Arial" w:eastAsia="Times New Roman" w:hAnsi="Arial" w:cs="Times New Roman"/>
          <w:color w:val="231F20"/>
          <w:shd w:val="clear" w:color="auto" w:fill="FFFFFF"/>
        </w:rPr>
        <w:t xml:space="preserve"> </w:t>
      </w:r>
    </w:p>
    <w:p w14:paraId="6E096338" w14:textId="77777777" w:rsidR="008066E0" w:rsidRDefault="008066E0" w:rsidP="008066E0">
      <w:pPr>
        <w:rPr>
          <w:rFonts w:ascii="Arial" w:eastAsia="Times New Roman" w:hAnsi="Arial" w:cs="Times New Roman"/>
          <w:color w:val="231F20"/>
          <w:shd w:val="clear" w:color="auto" w:fill="FFFFFF"/>
        </w:rPr>
      </w:pPr>
    </w:p>
    <w:p w14:paraId="7930412B" w14:textId="77777777" w:rsidR="008066E0" w:rsidRPr="008066E0" w:rsidRDefault="008066E0" w:rsidP="008066E0">
      <w:pPr>
        <w:rPr>
          <w:rFonts w:ascii="Cambria" w:eastAsia="Times New Roman" w:hAnsi="Cambria" w:cs="Times New Roman"/>
        </w:rPr>
      </w:pPr>
      <w:r w:rsidRPr="00752D77">
        <w:rPr>
          <w:rFonts w:ascii="Cambria" w:eastAsia="Times New Roman" w:hAnsi="Cambria" w:cs="Times New Roman"/>
          <w:b/>
        </w:rPr>
        <w:t>Archea</w:t>
      </w:r>
      <w:r>
        <w:rPr>
          <w:rFonts w:ascii="Cambria" w:eastAsia="Times New Roman" w:hAnsi="Cambria" w:cs="Times New Roman"/>
        </w:rPr>
        <w:t xml:space="preserve">: </w:t>
      </w:r>
      <w:r w:rsidRPr="008066E0">
        <w:rPr>
          <w:rFonts w:ascii="Cambria" w:eastAsia="Times New Roman" w:hAnsi="Cambria" w:cs="Times New Roman"/>
          <w:color w:val="231F20"/>
          <w:shd w:val="clear" w:color="auto" w:fill="FFFFFF"/>
        </w:rPr>
        <w:t>The domain comprising what were formerly known as the archaebacteria. What used to be the kingdom Archaebacteria has been split into two kingdoms: Crenarchaeota and Euryarchaeota. The domain Archaea contains the phenotypes: methanogens, sulphate-reduci</w:t>
      </w:r>
      <w:r>
        <w:rPr>
          <w:rFonts w:ascii="Cambria" w:eastAsia="Times New Roman" w:hAnsi="Cambria" w:cs="Times New Roman"/>
          <w:color w:val="231F20"/>
          <w:shd w:val="clear" w:color="auto" w:fill="FFFFFF"/>
        </w:rPr>
        <w:t xml:space="preserve">ng organisms, and extremophiles. </w:t>
      </w:r>
      <w:r w:rsidRPr="008066E0">
        <w:rPr>
          <w:rFonts w:ascii="Cambria" w:eastAsia="Times New Roman" w:hAnsi="Cambria" w:cs="Times New Roman"/>
          <w:color w:val="000000"/>
          <w:shd w:val="clear" w:color="auto" w:fill="FFFFFF"/>
        </w:rPr>
        <w:t>A </w:t>
      </w:r>
      <w:hyperlink r:id="rId6" w:tooltip="taxonomic" w:history="1">
        <w:r w:rsidRPr="008066E0">
          <w:rPr>
            <w:rFonts w:ascii="Cambria" w:eastAsia="Times New Roman" w:hAnsi="Cambria" w:cs="Times New Roman"/>
            <w:color w:val="0B0080"/>
            <w:shd w:val="clear" w:color="auto" w:fill="FFFFFF"/>
          </w:rPr>
          <w:t>taxonomic</w:t>
        </w:r>
      </w:hyperlink>
      <w:r w:rsidRPr="008066E0">
        <w:rPr>
          <w:rFonts w:ascii="Cambria" w:eastAsia="Times New Roman" w:hAnsi="Cambria" w:cs="Times New Roman"/>
          <w:color w:val="000000"/>
          <w:shd w:val="clear" w:color="auto" w:fill="FFFFFF"/>
        </w:rPr>
        <w:t> </w:t>
      </w:r>
      <w:hyperlink r:id="rId7" w:tooltip="domain" w:history="1">
        <w:r w:rsidRPr="008066E0">
          <w:rPr>
            <w:rFonts w:ascii="Cambria" w:eastAsia="Times New Roman" w:hAnsi="Cambria" w:cs="Times New Roman"/>
            <w:color w:val="0B0080"/>
            <w:shd w:val="clear" w:color="auto" w:fill="FFFFFF"/>
          </w:rPr>
          <w:t>domain</w:t>
        </w:r>
      </w:hyperlink>
      <w:r w:rsidRPr="008066E0">
        <w:rPr>
          <w:rFonts w:ascii="Cambria" w:eastAsia="Times New Roman" w:hAnsi="Cambria" w:cs="Times New Roman"/>
          <w:color w:val="000000"/>
          <w:shd w:val="clear" w:color="auto" w:fill="FFFFFF"/>
        </w:rPr>
        <w:t> of single-celled organisms lacking nuclei, formerly called </w:t>
      </w:r>
      <w:hyperlink r:id="rId8" w:tooltip="archaebacterium" w:history="1">
        <w:r w:rsidRPr="008066E0">
          <w:rPr>
            <w:rFonts w:ascii="Cambria" w:eastAsia="Times New Roman" w:hAnsi="Cambria" w:cs="Times New Roman"/>
            <w:color w:val="0B0080"/>
            <w:shd w:val="clear" w:color="auto" w:fill="FFFFFF"/>
          </w:rPr>
          <w:t>archaebacteria</w:t>
        </w:r>
      </w:hyperlink>
      <w:r w:rsidRPr="008066E0">
        <w:rPr>
          <w:rFonts w:ascii="Cambria" w:eastAsia="Times New Roman" w:hAnsi="Cambria" w:cs="Times New Roman"/>
          <w:color w:val="000000"/>
          <w:shd w:val="clear" w:color="auto" w:fill="FFFFFF"/>
        </w:rPr>
        <w:t> but now known to differ fundamentally from </w:t>
      </w:r>
      <w:hyperlink r:id="rId9" w:tooltip="bacteria" w:history="1">
        <w:r w:rsidRPr="008066E0">
          <w:rPr>
            <w:rFonts w:ascii="Cambria" w:eastAsia="Times New Roman" w:hAnsi="Cambria" w:cs="Times New Roman"/>
            <w:color w:val="0B0080"/>
            <w:shd w:val="clear" w:color="auto" w:fill="FFFFFF"/>
          </w:rPr>
          <w:t>bacteria</w:t>
        </w:r>
      </w:hyperlink>
      <w:r w:rsidRPr="008066E0">
        <w:rPr>
          <w:rFonts w:ascii="Cambria" w:eastAsia="Times New Roman" w:hAnsi="Cambria" w:cs="Times New Roman"/>
          <w:color w:val="000000"/>
          <w:shd w:val="clear" w:color="auto" w:fill="FFFFFF"/>
        </w:rPr>
        <w:t>.</w:t>
      </w:r>
    </w:p>
    <w:p w14:paraId="4B410921" w14:textId="77777777" w:rsidR="008066E0" w:rsidRDefault="008066E0" w:rsidP="008066E0">
      <w:pPr>
        <w:rPr>
          <w:rFonts w:ascii="Times" w:eastAsia="Times New Roman" w:hAnsi="Times" w:cs="Times New Roman"/>
          <w:sz w:val="20"/>
          <w:szCs w:val="20"/>
        </w:rPr>
      </w:pPr>
    </w:p>
    <w:p w14:paraId="1908103B" w14:textId="77777777" w:rsidR="00752D77" w:rsidRPr="00752D77" w:rsidRDefault="008066E0" w:rsidP="00752D77">
      <w:pPr>
        <w:rPr>
          <w:rFonts w:ascii="Times" w:eastAsia="Times New Roman" w:hAnsi="Times" w:cs="Times New Roman"/>
          <w:sz w:val="20"/>
          <w:szCs w:val="20"/>
        </w:rPr>
      </w:pPr>
      <w:r w:rsidRPr="00752D77">
        <w:rPr>
          <w:rFonts w:ascii="Cambria" w:eastAsia="Times New Roman" w:hAnsi="Cambria" w:cs="Times New Roman"/>
          <w:b/>
        </w:rPr>
        <w:t>ATP synthase</w:t>
      </w:r>
      <w:r>
        <w:rPr>
          <w:rFonts w:ascii="Cambria" w:eastAsia="Times New Roman" w:hAnsi="Cambria" w:cs="Times New Roman"/>
        </w:rPr>
        <w:t xml:space="preserve">: </w:t>
      </w:r>
      <w:r w:rsidR="00752D77" w:rsidRPr="00752D77">
        <w:rPr>
          <w:rFonts w:ascii="Cambria" w:eastAsia="Times New Roman" w:hAnsi="Cambria" w:cs="Times New Roman"/>
          <w:color w:val="231F20"/>
          <w:shd w:val="clear" w:color="auto" w:fill="FFFFFF"/>
        </w:rPr>
        <w:t xml:space="preserve">A multimeric protein complex that plays a key role in the energy metabolism of all organisms. The inner membranes of the mitochondria of eukaryotes are covered with these organelles. They appear as particles 8–9 nm in diameter. Each particle has a spherical </w:t>
      </w:r>
      <w:proofErr w:type="gramStart"/>
      <w:r w:rsidR="00752D77" w:rsidRPr="00752D77">
        <w:rPr>
          <w:rFonts w:ascii="Cambria" w:eastAsia="Times New Roman" w:hAnsi="Cambria" w:cs="Times New Roman"/>
          <w:color w:val="231F20"/>
          <w:shd w:val="clear" w:color="auto" w:fill="FFFFFF"/>
        </w:rPr>
        <w:t>head piece</w:t>
      </w:r>
      <w:proofErr w:type="gramEnd"/>
      <w:r w:rsidR="00752D77" w:rsidRPr="00752D77">
        <w:rPr>
          <w:rFonts w:ascii="Cambria" w:eastAsia="Times New Roman" w:hAnsi="Cambria" w:cs="Times New Roman"/>
          <w:color w:val="231F20"/>
          <w:shd w:val="clear" w:color="auto" w:fill="FFFFFF"/>
        </w:rPr>
        <w:t xml:space="preserve"> (the F1 domain) that projects into the matrix of the mitochondrion and contains the catalytic sites for ATP synthesis. Imbedded in the lipid bilayer that forms the inner membrane of the mitochondrion is a cylindrical hydrophobic tailpiece (the Fo domain) that contains a channel for a stream of protons. This powers a rotation generator which is made up of a ring of 10–12 subunits that rotate 50–100 times a second. This rotation force is mechanically coupled to the catalytic sites in the F1 domain. These undergo a cycle of conformational </w:t>
      </w:r>
      <w:proofErr w:type="gramStart"/>
      <w:r w:rsidR="00752D77" w:rsidRPr="00752D77">
        <w:rPr>
          <w:rFonts w:ascii="Cambria" w:eastAsia="Times New Roman" w:hAnsi="Cambria" w:cs="Times New Roman"/>
          <w:color w:val="231F20"/>
          <w:shd w:val="clear" w:color="auto" w:fill="FFFFFF"/>
        </w:rPr>
        <w:t>changes which</w:t>
      </w:r>
      <w:proofErr w:type="gramEnd"/>
      <w:r w:rsidR="00752D77" w:rsidRPr="00752D77">
        <w:rPr>
          <w:rFonts w:ascii="Cambria" w:eastAsia="Times New Roman" w:hAnsi="Cambria" w:cs="Times New Roman"/>
          <w:color w:val="231F20"/>
          <w:shd w:val="clear" w:color="auto" w:fill="FFFFFF"/>
        </w:rPr>
        <w:t xml:space="preserve"> first loosely bind ATP and inorganic phosphate molecules, then rigidly bind the nascent ATP, and finally release it. Together the components of the different domains of ATP synthase contain at least 16 different proteins, and many mutations have been detected in the genes in the </w:t>
      </w:r>
      <w:proofErr w:type="gramStart"/>
      <w:r w:rsidR="00752D77" w:rsidRPr="00752D77">
        <w:rPr>
          <w:rFonts w:ascii="Cambria" w:eastAsia="Times New Roman" w:hAnsi="Cambria" w:cs="Times New Roman"/>
          <w:color w:val="231F20"/>
          <w:shd w:val="clear" w:color="auto" w:fill="FFFFFF"/>
        </w:rPr>
        <w:t>nuclei which</w:t>
      </w:r>
      <w:proofErr w:type="gramEnd"/>
      <w:r w:rsidR="00752D77" w:rsidRPr="00752D77">
        <w:rPr>
          <w:rFonts w:ascii="Cambria" w:eastAsia="Times New Roman" w:hAnsi="Cambria" w:cs="Times New Roman"/>
          <w:color w:val="231F20"/>
          <w:shd w:val="clear" w:color="auto" w:fill="FFFFFF"/>
        </w:rPr>
        <w:t xml:space="preserve"> encode these. Such loss of function mutations are generally lethal when hemizygous or homozygous. There are also two genes located in mtDNA, and individuals with mutations in their mtDNA can survive, provided wild-type mitochondria are also </w:t>
      </w:r>
      <w:r w:rsidR="00752D77" w:rsidRPr="00752D77">
        <w:rPr>
          <w:rFonts w:ascii="Cambria" w:eastAsia="Times New Roman" w:hAnsi="Cambria" w:cs="Times New Roman"/>
          <w:color w:val="231F20"/>
          <w:shd w:val="clear" w:color="auto" w:fill="FFFFFF"/>
        </w:rPr>
        <w:lastRenderedPageBreak/>
        <w:t>present in their cells. The ATP synthases of bacteria and chloroplasts resemble those of mitochondria with respect to the proteins that occupy the Fo and F1 domains. In bacteria, eight of the genes that encode these proteins are clustered in a single operon. </w:t>
      </w:r>
    </w:p>
    <w:p w14:paraId="656367B8" w14:textId="77777777" w:rsidR="008066E0" w:rsidRDefault="008066E0" w:rsidP="008066E0">
      <w:pPr>
        <w:rPr>
          <w:rFonts w:ascii="Cambria" w:eastAsia="Times New Roman" w:hAnsi="Cambria" w:cs="Times New Roman"/>
        </w:rPr>
      </w:pPr>
    </w:p>
    <w:p w14:paraId="318EF834" w14:textId="77777777" w:rsidR="0098048F" w:rsidRPr="0098048F" w:rsidRDefault="0098048F" w:rsidP="0098048F">
      <w:pPr>
        <w:rPr>
          <w:rFonts w:ascii="Cambria" w:eastAsia="Times New Roman" w:hAnsi="Cambria" w:cs="Times New Roman"/>
          <w:color w:val="231F20"/>
          <w:shd w:val="clear" w:color="auto" w:fill="FAF9F2"/>
        </w:rPr>
      </w:pPr>
      <w:r w:rsidRPr="0098048F">
        <w:rPr>
          <w:rFonts w:ascii="Cambria" w:eastAsia="Times New Roman" w:hAnsi="Cambria" w:cs="Times New Roman"/>
        </w:rPr>
        <w:t xml:space="preserve">Autotroph: </w:t>
      </w:r>
      <w:r w:rsidRPr="0098048F">
        <w:rPr>
          <w:rFonts w:ascii="Cambria" w:eastAsia="Times New Roman" w:hAnsi="Cambria" w:cs="Times New Roman"/>
          <w:color w:val="231F20"/>
          <w:shd w:val="clear" w:color="auto" w:fill="FAF9F2"/>
        </w:rPr>
        <w:t>An organism that uses carbon dioxide as its main or sole source of carbon.</w:t>
      </w:r>
    </w:p>
    <w:p w14:paraId="54D4AE1E" w14:textId="77777777" w:rsidR="0098048F" w:rsidRPr="0098048F" w:rsidRDefault="0098048F" w:rsidP="0098048F">
      <w:pPr>
        <w:rPr>
          <w:rFonts w:ascii="Cambria" w:eastAsia="Times New Roman" w:hAnsi="Cambria" w:cs="Times New Roman"/>
          <w:color w:val="231F20"/>
          <w:shd w:val="clear" w:color="auto" w:fill="FAF9F2"/>
        </w:rPr>
      </w:pPr>
    </w:p>
    <w:p w14:paraId="7E289CD2" w14:textId="77777777" w:rsidR="0098048F" w:rsidRPr="0098048F" w:rsidRDefault="0098048F" w:rsidP="0098048F">
      <w:pPr>
        <w:shd w:val="clear" w:color="auto" w:fill="FFFFFF"/>
        <w:rPr>
          <w:rFonts w:ascii="Arial" w:eastAsia="Times New Roman" w:hAnsi="Arial" w:cs="Times New Roman"/>
          <w:color w:val="000000"/>
          <w:sz w:val="20"/>
          <w:szCs w:val="20"/>
        </w:rPr>
      </w:pPr>
      <w:r w:rsidRPr="0098048F">
        <w:rPr>
          <w:rFonts w:ascii="Cambria" w:eastAsia="Times New Roman" w:hAnsi="Cambria" w:cs="Times New Roman"/>
          <w:color w:val="231F20"/>
          <w:shd w:val="clear" w:color="auto" w:fill="FAF9F2"/>
        </w:rPr>
        <w:t>Bacillus Bacteria</w:t>
      </w:r>
      <w:r w:rsidRPr="0098048F">
        <w:rPr>
          <w:rFonts w:ascii="Georgia" w:eastAsia="Times New Roman" w:hAnsi="Georgia" w:cs="Times New Roman"/>
          <w:color w:val="231F20"/>
          <w:sz w:val="20"/>
          <w:szCs w:val="20"/>
          <w:shd w:val="clear" w:color="auto" w:fill="FAF9F2"/>
        </w:rPr>
        <w:t>:</w:t>
      </w:r>
      <w:r>
        <w:rPr>
          <w:rFonts w:ascii="Georgia" w:eastAsia="Times New Roman" w:hAnsi="Georgia" w:cs="Times New Roman"/>
          <w:color w:val="231F20"/>
          <w:sz w:val="20"/>
          <w:szCs w:val="20"/>
          <w:shd w:val="clear" w:color="auto" w:fill="FAF9F2"/>
        </w:rPr>
        <w:t xml:space="preserve"> </w:t>
      </w:r>
      <w:r w:rsidRPr="0098048F">
        <w:rPr>
          <w:rFonts w:ascii="Arial" w:eastAsia="Times New Roman" w:hAnsi="Arial" w:cs="Times New Roman"/>
          <w:b/>
          <w:bCs/>
          <w:color w:val="000000"/>
          <w:sz w:val="20"/>
          <w:szCs w:val="20"/>
        </w:rPr>
        <w:t>1. </w:t>
      </w:r>
      <w:r w:rsidRPr="0098048F">
        <w:rPr>
          <w:rFonts w:ascii="Arial" w:eastAsia="Times New Roman" w:hAnsi="Arial" w:cs="Times New Roman"/>
          <w:color w:val="000000"/>
          <w:sz w:val="20"/>
          <w:szCs w:val="20"/>
        </w:rPr>
        <w:t>Any of various rod-shaped, spore-forming, aerobic bacteria of the genus </w:t>
      </w:r>
      <w:r w:rsidRPr="0098048F">
        <w:rPr>
          <w:rFonts w:ascii="Arial" w:eastAsia="Times New Roman" w:hAnsi="Arial" w:cs="Times New Roman"/>
          <w:i/>
          <w:iCs/>
          <w:color w:val="000000"/>
          <w:sz w:val="20"/>
          <w:szCs w:val="20"/>
        </w:rPr>
        <w:t>Bacillus</w:t>
      </w:r>
      <w:r w:rsidRPr="0098048F">
        <w:rPr>
          <w:rFonts w:ascii="Arial" w:eastAsia="Times New Roman" w:hAnsi="Arial" w:cs="Times New Roman"/>
          <w:color w:val="000000"/>
          <w:sz w:val="20"/>
          <w:szCs w:val="20"/>
        </w:rPr>
        <w:t> that often occur in chains and include </w:t>
      </w:r>
      <w:r w:rsidRPr="0098048F">
        <w:rPr>
          <w:rFonts w:ascii="Arial" w:eastAsia="Times New Roman" w:hAnsi="Arial" w:cs="Times New Roman"/>
          <w:i/>
          <w:iCs/>
          <w:color w:val="000000"/>
          <w:sz w:val="20"/>
          <w:szCs w:val="20"/>
        </w:rPr>
        <w:t>B. anthracis</w:t>
      </w:r>
      <w:r w:rsidRPr="0098048F">
        <w:rPr>
          <w:rFonts w:ascii="Arial" w:eastAsia="Times New Roman" w:hAnsi="Arial" w:cs="Times New Roman"/>
          <w:color w:val="000000"/>
          <w:sz w:val="20"/>
          <w:szCs w:val="20"/>
        </w:rPr>
        <w:t>, the causative agent of anthrax.</w:t>
      </w:r>
    </w:p>
    <w:p w14:paraId="77152204" w14:textId="77777777" w:rsidR="0098048F" w:rsidRDefault="0098048F" w:rsidP="0098048F">
      <w:pPr>
        <w:shd w:val="clear" w:color="auto" w:fill="FFFFFF"/>
        <w:rPr>
          <w:rFonts w:ascii="Arial" w:eastAsia="Times New Roman" w:hAnsi="Arial" w:cs="Times New Roman"/>
          <w:color w:val="000000"/>
          <w:sz w:val="20"/>
          <w:szCs w:val="20"/>
        </w:rPr>
      </w:pPr>
      <w:r w:rsidRPr="0098048F">
        <w:rPr>
          <w:rFonts w:ascii="Arial" w:eastAsia="Times New Roman" w:hAnsi="Arial" w:cs="Times New Roman"/>
          <w:b/>
          <w:bCs/>
          <w:color w:val="000000"/>
          <w:sz w:val="20"/>
          <w:szCs w:val="20"/>
        </w:rPr>
        <w:t>2. </w:t>
      </w:r>
      <w:r w:rsidRPr="0098048F">
        <w:rPr>
          <w:rFonts w:ascii="Arial" w:eastAsia="Times New Roman" w:hAnsi="Arial" w:cs="Times New Roman"/>
          <w:color w:val="000000"/>
          <w:sz w:val="20"/>
          <w:szCs w:val="20"/>
        </w:rPr>
        <w:t>Any of various bacteria, especially a rod-shaped bacterium.</w:t>
      </w:r>
    </w:p>
    <w:p w14:paraId="00C6EBDE" w14:textId="77777777" w:rsidR="0098048F" w:rsidRDefault="0098048F" w:rsidP="0098048F">
      <w:pPr>
        <w:shd w:val="clear" w:color="auto" w:fill="FFFFFF"/>
        <w:rPr>
          <w:rFonts w:ascii="Arial" w:eastAsia="Times New Roman" w:hAnsi="Arial" w:cs="Times New Roman"/>
          <w:color w:val="000000"/>
          <w:sz w:val="20"/>
          <w:szCs w:val="20"/>
        </w:rPr>
      </w:pPr>
    </w:p>
    <w:p w14:paraId="6A53533A" w14:textId="77777777" w:rsidR="0098048F" w:rsidRPr="0098048F" w:rsidRDefault="0098048F" w:rsidP="0098048F">
      <w:pPr>
        <w:shd w:val="clear" w:color="auto" w:fill="FFFFFF"/>
        <w:rPr>
          <w:rFonts w:ascii="Cambria" w:eastAsia="Times New Roman" w:hAnsi="Cambria" w:cs="Times New Roman"/>
          <w:color w:val="000000"/>
        </w:rPr>
      </w:pPr>
    </w:p>
    <w:p w14:paraId="19ACBF07" w14:textId="77777777" w:rsidR="0098048F" w:rsidRDefault="0098048F" w:rsidP="0098048F">
      <w:pPr>
        <w:rPr>
          <w:rFonts w:ascii="Cambria" w:eastAsia="Times New Roman" w:hAnsi="Cambria" w:cs="Times New Roman"/>
          <w:color w:val="231F20"/>
          <w:shd w:val="clear" w:color="auto" w:fill="FFFFFF"/>
        </w:rPr>
      </w:pPr>
      <w:r>
        <w:rPr>
          <w:rFonts w:ascii="Cambria" w:eastAsia="Times New Roman" w:hAnsi="Cambria" w:cs="Times New Roman"/>
        </w:rPr>
        <w:t xml:space="preserve">Eubacteria: </w:t>
      </w:r>
      <w:r w:rsidRPr="0098048F">
        <w:rPr>
          <w:rFonts w:ascii="Cambria" w:eastAsia="Times New Roman" w:hAnsi="Cambria" w:cs="Times New Roman"/>
          <w:color w:val="231F20"/>
          <w:shd w:val="clear" w:color="auto" w:fill="FFFFFF"/>
        </w:rPr>
        <w:t>One of the three major domains of living organisms, comprising aerobic and anaerobic bacteria occurring in virtually all habitats. Some live in or on the bodies of other organisms, and may cause disease. Eubacteria are now regarded as being quite distinct, in evolutionary terms, from the other group of prokaryotes, the archaebacteria (see Archaea). This is based mainly on comparisons of the nucleotide sequences of ribosomal RNA (see molecular systematics). However, eubacteria have other defining characteristics. For example, virtually all have cell walls containing peptidoglycan, and their membrane lipids contain fatty acids in ester linkage to glycerol, whereas archaebacteria lack peptidoglycan and have ether-linked lipids.</w:t>
      </w:r>
    </w:p>
    <w:p w14:paraId="13291E27" w14:textId="77777777" w:rsidR="00194671" w:rsidRDefault="00194671" w:rsidP="0098048F">
      <w:pPr>
        <w:rPr>
          <w:rFonts w:ascii="Cambria" w:eastAsia="Times New Roman" w:hAnsi="Cambria" w:cs="Times New Roman"/>
          <w:color w:val="231F20"/>
          <w:shd w:val="clear" w:color="auto" w:fill="FFFFFF"/>
        </w:rPr>
      </w:pPr>
    </w:p>
    <w:p w14:paraId="2B7670E5" w14:textId="77777777" w:rsidR="00194671" w:rsidRPr="00194671" w:rsidRDefault="00194671" w:rsidP="00194671">
      <w:pPr>
        <w:pStyle w:val="NormalWeb"/>
        <w:shd w:val="clear" w:color="auto" w:fill="FFFFFF"/>
        <w:spacing w:before="96" w:beforeAutospacing="0" w:after="120" w:afterAutospacing="0" w:line="288" w:lineRule="atLeast"/>
        <w:rPr>
          <w:rFonts w:ascii="Cambria" w:hAnsi="Cambria"/>
          <w:color w:val="000000"/>
          <w:sz w:val="24"/>
          <w:szCs w:val="24"/>
        </w:rPr>
      </w:pPr>
      <w:r w:rsidRPr="00194671">
        <w:rPr>
          <w:rFonts w:ascii="Cambria" w:eastAsia="Times New Roman" w:hAnsi="Cambria"/>
          <w:color w:val="231F20"/>
          <w:sz w:val="24"/>
          <w:szCs w:val="24"/>
          <w:shd w:val="clear" w:color="auto" w:fill="FFFFFF"/>
        </w:rPr>
        <w:t xml:space="preserve">Bacterial flagellum: </w:t>
      </w:r>
      <w:r w:rsidRPr="00194671">
        <w:rPr>
          <w:rFonts w:ascii="Cambria" w:hAnsi="Cambria"/>
          <w:color w:val="000000"/>
          <w:sz w:val="24"/>
          <w:szCs w:val="24"/>
        </w:rPr>
        <w:t>The bacterial flagellum is made up of the</w:t>
      </w:r>
      <w:r w:rsidRPr="00194671">
        <w:rPr>
          <w:rStyle w:val="apple-converted-space"/>
          <w:rFonts w:ascii="Cambria" w:hAnsi="Cambria"/>
          <w:color w:val="000000"/>
          <w:sz w:val="24"/>
          <w:szCs w:val="24"/>
        </w:rPr>
        <w:t> </w:t>
      </w:r>
      <w:hyperlink r:id="rId10" w:tooltip="Protein" w:history="1">
        <w:r w:rsidRPr="00194671">
          <w:rPr>
            <w:rStyle w:val="Hyperlink"/>
            <w:rFonts w:ascii="Cambria" w:hAnsi="Cambria"/>
            <w:color w:val="0B0080"/>
            <w:sz w:val="24"/>
            <w:szCs w:val="24"/>
          </w:rPr>
          <w:t>protein</w:t>
        </w:r>
      </w:hyperlink>
      <w:r w:rsidRPr="00194671">
        <w:rPr>
          <w:rStyle w:val="apple-converted-space"/>
          <w:rFonts w:ascii="Cambria" w:hAnsi="Cambria"/>
          <w:color w:val="000000"/>
          <w:sz w:val="24"/>
          <w:szCs w:val="24"/>
        </w:rPr>
        <w:t> </w:t>
      </w:r>
      <w:hyperlink r:id="rId11" w:tooltip="Flagellin" w:history="1">
        <w:r w:rsidRPr="00194671">
          <w:rPr>
            <w:rStyle w:val="Hyperlink"/>
            <w:rFonts w:ascii="Cambria" w:hAnsi="Cambria"/>
            <w:color w:val="0B0080"/>
            <w:sz w:val="24"/>
            <w:szCs w:val="24"/>
          </w:rPr>
          <w:t>flagellin</w:t>
        </w:r>
      </w:hyperlink>
      <w:r w:rsidRPr="00194671">
        <w:rPr>
          <w:rFonts w:ascii="Cambria" w:hAnsi="Cambria"/>
          <w:color w:val="000000"/>
          <w:sz w:val="24"/>
          <w:szCs w:val="24"/>
        </w:rPr>
        <w:t>. Its shape is a 20</w:t>
      </w:r>
      <w:r w:rsidRPr="00194671">
        <w:rPr>
          <w:rStyle w:val="apple-converted-space"/>
          <w:rFonts w:ascii="Cambria" w:hAnsi="Cambria"/>
          <w:color w:val="000000"/>
          <w:sz w:val="24"/>
          <w:szCs w:val="24"/>
        </w:rPr>
        <w:t> </w:t>
      </w:r>
      <w:hyperlink r:id="rId12" w:tooltip="Nanometer" w:history="1">
        <w:r w:rsidRPr="00194671">
          <w:rPr>
            <w:rStyle w:val="Hyperlink"/>
            <w:rFonts w:ascii="Cambria" w:hAnsi="Cambria"/>
            <w:color w:val="0B0080"/>
            <w:sz w:val="24"/>
            <w:szCs w:val="24"/>
          </w:rPr>
          <w:t>nanometer</w:t>
        </w:r>
      </w:hyperlink>
      <w:r w:rsidRPr="00194671">
        <w:rPr>
          <w:rFonts w:ascii="Cambria" w:hAnsi="Cambria"/>
          <w:color w:val="000000"/>
          <w:sz w:val="24"/>
          <w:szCs w:val="24"/>
        </w:rPr>
        <w:t>-thick hollow tube. It is</w:t>
      </w:r>
      <w:r w:rsidRPr="00194671">
        <w:rPr>
          <w:rStyle w:val="apple-converted-space"/>
          <w:rFonts w:ascii="Cambria" w:hAnsi="Cambria"/>
          <w:color w:val="000000"/>
          <w:sz w:val="24"/>
          <w:szCs w:val="24"/>
        </w:rPr>
        <w:t> </w:t>
      </w:r>
      <w:hyperlink r:id="rId13" w:tooltip="Helix" w:history="1">
        <w:r w:rsidRPr="00194671">
          <w:rPr>
            <w:rStyle w:val="Hyperlink"/>
            <w:rFonts w:ascii="Cambria" w:hAnsi="Cambria"/>
            <w:color w:val="0B0080"/>
            <w:sz w:val="24"/>
            <w:szCs w:val="24"/>
          </w:rPr>
          <w:t>helical</w:t>
        </w:r>
      </w:hyperlink>
      <w:r w:rsidRPr="00194671">
        <w:rPr>
          <w:rStyle w:val="apple-converted-space"/>
          <w:rFonts w:ascii="Cambria" w:hAnsi="Cambria"/>
          <w:color w:val="000000"/>
          <w:sz w:val="24"/>
          <w:szCs w:val="24"/>
        </w:rPr>
        <w:t> </w:t>
      </w:r>
      <w:r w:rsidRPr="00194671">
        <w:rPr>
          <w:rFonts w:ascii="Cambria" w:hAnsi="Cambria"/>
          <w:color w:val="000000"/>
          <w:sz w:val="24"/>
          <w:szCs w:val="24"/>
        </w:rPr>
        <w:t>and has a sharp bend just outside the outer membrane; this "hook" allows the axis of the helix to point directly away from the cell. A shaft runs between the hook and the</w:t>
      </w:r>
      <w:r w:rsidRPr="00194671">
        <w:rPr>
          <w:rStyle w:val="apple-converted-space"/>
          <w:rFonts w:ascii="Cambria" w:hAnsi="Cambria"/>
          <w:color w:val="000000"/>
          <w:sz w:val="24"/>
          <w:szCs w:val="24"/>
        </w:rPr>
        <w:t> </w:t>
      </w:r>
      <w:hyperlink r:id="rId14" w:tooltip="Basal body" w:history="1">
        <w:r w:rsidRPr="00194671">
          <w:rPr>
            <w:rStyle w:val="Hyperlink"/>
            <w:rFonts w:ascii="Cambria" w:hAnsi="Cambria"/>
            <w:color w:val="0B0080"/>
            <w:sz w:val="24"/>
            <w:szCs w:val="24"/>
          </w:rPr>
          <w:t>basal body</w:t>
        </w:r>
      </w:hyperlink>
      <w:r w:rsidRPr="00194671">
        <w:rPr>
          <w:rFonts w:ascii="Cambria" w:hAnsi="Cambria"/>
          <w:color w:val="000000"/>
          <w:sz w:val="24"/>
          <w:szCs w:val="24"/>
        </w:rPr>
        <w:t>, passing through protein rings in the cell's membrane that act as bearings.</w:t>
      </w:r>
      <w:r w:rsidRPr="00194671">
        <w:rPr>
          <w:rStyle w:val="apple-converted-space"/>
          <w:rFonts w:ascii="Cambria" w:hAnsi="Cambria"/>
          <w:color w:val="000000"/>
          <w:sz w:val="24"/>
          <w:szCs w:val="24"/>
        </w:rPr>
        <w:t> </w:t>
      </w:r>
      <w:hyperlink r:id="rId15" w:tooltip="Gram-positive" w:history="1">
        <w:r w:rsidRPr="00194671">
          <w:rPr>
            <w:rStyle w:val="Hyperlink"/>
            <w:rFonts w:ascii="Cambria" w:hAnsi="Cambria"/>
            <w:color w:val="0B0080"/>
            <w:sz w:val="24"/>
            <w:szCs w:val="24"/>
          </w:rPr>
          <w:t>Gram-positive</w:t>
        </w:r>
      </w:hyperlink>
      <w:r w:rsidRPr="00194671">
        <w:rPr>
          <w:rFonts w:ascii="Cambria" w:hAnsi="Cambria"/>
          <w:color w:val="000000"/>
          <w:sz w:val="24"/>
          <w:szCs w:val="24"/>
        </w:rPr>
        <w:t>organisms have 2 of these basal body rings, one in the</w:t>
      </w:r>
      <w:r w:rsidRPr="00194671">
        <w:rPr>
          <w:rStyle w:val="apple-converted-space"/>
          <w:rFonts w:ascii="Cambria" w:hAnsi="Cambria"/>
          <w:color w:val="000000"/>
          <w:sz w:val="24"/>
          <w:szCs w:val="24"/>
        </w:rPr>
        <w:t> </w:t>
      </w:r>
      <w:hyperlink r:id="rId16" w:tooltip="Peptidoglycan" w:history="1">
        <w:r w:rsidRPr="00194671">
          <w:rPr>
            <w:rStyle w:val="Hyperlink"/>
            <w:rFonts w:ascii="Cambria" w:hAnsi="Cambria"/>
            <w:color w:val="0B0080"/>
            <w:sz w:val="24"/>
            <w:szCs w:val="24"/>
          </w:rPr>
          <w:t>peptidoglycan</w:t>
        </w:r>
      </w:hyperlink>
      <w:r w:rsidRPr="00194671">
        <w:rPr>
          <w:rStyle w:val="apple-converted-space"/>
          <w:rFonts w:ascii="Cambria" w:hAnsi="Cambria"/>
          <w:color w:val="000000"/>
          <w:sz w:val="24"/>
          <w:szCs w:val="24"/>
        </w:rPr>
        <w:t> </w:t>
      </w:r>
      <w:r w:rsidRPr="00194671">
        <w:rPr>
          <w:rFonts w:ascii="Cambria" w:hAnsi="Cambria"/>
          <w:color w:val="000000"/>
          <w:sz w:val="24"/>
          <w:szCs w:val="24"/>
        </w:rPr>
        <w:t>layer and one in the</w:t>
      </w:r>
      <w:r w:rsidRPr="00194671">
        <w:rPr>
          <w:rStyle w:val="apple-converted-space"/>
          <w:rFonts w:ascii="Cambria" w:hAnsi="Cambria"/>
          <w:color w:val="000000"/>
          <w:sz w:val="24"/>
          <w:szCs w:val="24"/>
        </w:rPr>
        <w:t> </w:t>
      </w:r>
      <w:hyperlink r:id="rId17" w:tooltip="Plasma membrane" w:history="1">
        <w:r w:rsidRPr="00194671">
          <w:rPr>
            <w:rStyle w:val="Hyperlink"/>
            <w:rFonts w:ascii="Cambria" w:hAnsi="Cambria"/>
            <w:color w:val="0B0080"/>
            <w:sz w:val="24"/>
            <w:szCs w:val="24"/>
          </w:rPr>
          <w:t>plasma membrane</w:t>
        </w:r>
      </w:hyperlink>
      <w:r w:rsidRPr="00194671">
        <w:rPr>
          <w:rFonts w:ascii="Cambria" w:hAnsi="Cambria"/>
          <w:color w:val="000000"/>
          <w:sz w:val="24"/>
          <w:szCs w:val="24"/>
        </w:rPr>
        <w:t>.</w:t>
      </w:r>
      <w:r w:rsidRPr="00194671">
        <w:rPr>
          <w:rStyle w:val="apple-converted-space"/>
          <w:rFonts w:ascii="Cambria" w:hAnsi="Cambria"/>
          <w:color w:val="000000"/>
          <w:sz w:val="24"/>
          <w:szCs w:val="24"/>
        </w:rPr>
        <w:t> </w:t>
      </w:r>
      <w:hyperlink r:id="rId18" w:tooltip="Gram-negative" w:history="1">
        <w:r w:rsidRPr="00194671">
          <w:rPr>
            <w:rStyle w:val="Hyperlink"/>
            <w:rFonts w:ascii="Cambria" w:hAnsi="Cambria"/>
            <w:color w:val="0B0080"/>
            <w:sz w:val="24"/>
            <w:szCs w:val="24"/>
          </w:rPr>
          <w:t>Gram-negative</w:t>
        </w:r>
      </w:hyperlink>
      <w:r w:rsidRPr="00194671">
        <w:rPr>
          <w:rFonts w:ascii="Cambria" w:hAnsi="Cambria"/>
          <w:color w:val="000000"/>
          <w:sz w:val="24"/>
          <w:szCs w:val="24"/>
        </w:rPr>
        <w:t>organisms have 4 such rings: the</w:t>
      </w:r>
      <w:r w:rsidRPr="00194671">
        <w:rPr>
          <w:rStyle w:val="apple-converted-space"/>
          <w:rFonts w:ascii="Cambria" w:hAnsi="Cambria"/>
          <w:color w:val="000000"/>
          <w:sz w:val="24"/>
          <w:szCs w:val="24"/>
        </w:rPr>
        <w:t> </w:t>
      </w:r>
      <w:hyperlink r:id="rId19" w:tooltip="L ring" w:history="1">
        <w:r w:rsidRPr="00194671">
          <w:rPr>
            <w:rStyle w:val="Hyperlink"/>
            <w:rFonts w:ascii="Cambria" w:hAnsi="Cambria"/>
            <w:color w:val="0B0080"/>
            <w:sz w:val="24"/>
            <w:szCs w:val="24"/>
          </w:rPr>
          <w:t>L ring</w:t>
        </w:r>
      </w:hyperlink>
      <w:r w:rsidRPr="00194671">
        <w:rPr>
          <w:rStyle w:val="apple-converted-space"/>
          <w:rFonts w:ascii="Cambria" w:hAnsi="Cambria"/>
          <w:color w:val="000000"/>
          <w:sz w:val="24"/>
          <w:szCs w:val="24"/>
        </w:rPr>
        <w:t> </w:t>
      </w:r>
      <w:r w:rsidRPr="00194671">
        <w:rPr>
          <w:rFonts w:ascii="Cambria" w:hAnsi="Cambria"/>
          <w:color w:val="000000"/>
          <w:sz w:val="24"/>
          <w:szCs w:val="24"/>
        </w:rPr>
        <w:t>associates with the</w:t>
      </w:r>
      <w:r w:rsidRPr="00194671">
        <w:rPr>
          <w:rStyle w:val="apple-converted-space"/>
          <w:rFonts w:ascii="Cambria" w:hAnsi="Cambria"/>
          <w:color w:val="000000"/>
          <w:sz w:val="24"/>
          <w:szCs w:val="24"/>
        </w:rPr>
        <w:t> </w:t>
      </w:r>
      <w:hyperlink r:id="rId20" w:tooltip="Lipopolysaccharides" w:history="1">
        <w:r w:rsidRPr="00194671">
          <w:rPr>
            <w:rStyle w:val="Hyperlink"/>
            <w:rFonts w:ascii="Cambria" w:hAnsi="Cambria"/>
            <w:color w:val="0B0080"/>
            <w:sz w:val="24"/>
            <w:szCs w:val="24"/>
          </w:rPr>
          <w:t>lipopolysaccharides</w:t>
        </w:r>
      </w:hyperlink>
      <w:r w:rsidRPr="00194671">
        <w:rPr>
          <w:rFonts w:ascii="Cambria" w:hAnsi="Cambria"/>
          <w:color w:val="000000"/>
          <w:sz w:val="24"/>
          <w:szCs w:val="24"/>
        </w:rPr>
        <w:t>, the</w:t>
      </w:r>
      <w:r w:rsidRPr="00194671">
        <w:rPr>
          <w:rStyle w:val="apple-converted-space"/>
          <w:rFonts w:ascii="Cambria" w:hAnsi="Cambria"/>
          <w:color w:val="000000"/>
          <w:sz w:val="24"/>
          <w:szCs w:val="24"/>
        </w:rPr>
        <w:t> </w:t>
      </w:r>
      <w:hyperlink r:id="rId21" w:tooltip="P ring" w:history="1">
        <w:r w:rsidRPr="00194671">
          <w:rPr>
            <w:rStyle w:val="Hyperlink"/>
            <w:rFonts w:ascii="Cambria" w:hAnsi="Cambria"/>
            <w:color w:val="0B0080"/>
            <w:sz w:val="24"/>
            <w:szCs w:val="24"/>
          </w:rPr>
          <w:t>P ring</w:t>
        </w:r>
      </w:hyperlink>
      <w:r w:rsidRPr="00194671">
        <w:rPr>
          <w:rStyle w:val="apple-converted-space"/>
          <w:rFonts w:ascii="Cambria" w:hAnsi="Cambria"/>
          <w:color w:val="000000"/>
          <w:sz w:val="24"/>
          <w:szCs w:val="24"/>
        </w:rPr>
        <w:t> </w:t>
      </w:r>
      <w:r w:rsidRPr="00194671">
        <w:rPr>
          <w:rFonts w:ascii="Cambria" w:hAnsi="Cambria"/>
          <w:color w:val="000000"/>
          <w:sz w:val="24"/>
          <w:szCs w:val="24"/>
        </w:rPr>
        <w:t>associates with</w:t>
      </w:r>
      <w:r w:rsidRPr="00194671">
        <w:rPr>
          <w:rStyle w:val="apple-converted-space"/>
          <w:rFonts w:ascii="Cambria" w:hAnsi="Cambria"/>
          <w:color w:val="000000"/>
          <w:sz w:val="24"/>
          <w:szCs w:val="24"/>
        </w:rPr>
        <w:t> </w:t>
      </w:r>
      <w:hyperlink r:id="rId22" w:tooltip="Peptidoglycan" w:history="1">
        <w:r w:rsidRPr="00194671">
          <w:rPr>
            <w:rStyle w:val="Hyperlink"/>
            <w:rFonts w:ascii="Cambria" w:hAnsi="Cambria"/>
            <w:color w:val="0B0080"/>
            <w:sz w:val="24"/>
            <w:szCs w:val="24"/>
          </w:rPr>
          <w:t>peptidoglycan</w:t>
        </w:r>
      </w:hyperlink>
      <w:r w:rsidRPr="00194671">
        <w:rPr>
          <w:rStyle w:val="apple-converted-space"/>
          <w:rFonts w:ascii="Cambria" w:hAnsi="Cambria"/>
          <w:color w:val="000000"/>
          <w:sz w:val="24"/>
          <w:szCs w:val="24"/>
        </w:rPr>
        <w:t> </w:t>
      </w:r>
      <w:r w:rsidRPr="00194671">
        <w:rPr>
          <w:rFonts w:ascii="Cambria" w:hAnsi="Cambria"/>
          <w:color w:val="000000"/>
          <w:sz w:val="24"/>
          <w:szCs w:val="24"/>
        </w:rPr>
        <w:t>layer, the M ring is embedded in the</w:t>
      </w:r>
      <w:r w:rsidRPr="00194671">
        <w:rPr>
          <w:rStyle w:val="apple-converted-space"/>
          <w:rFonts w:ascii="Cambria" w:hAnsi="Cambria"/>
          <w:color w:val="000000"/>
          <w:sz w:val="24"/>
          <w:szCs w:val="24"/>
        </w:rPr>
        <w:t> </w:t>
      </w:r>
      <w:hyperlink r:id="rId23" w:tooltip="Plasma membrane" w:history="1">
        <w:r w:rsidRPr="00194671">
          <w:rPr>
            <w:rStyle w:val="Hyperlink"/>
            <w:rFonts w:ascii="Cambria" w:hAnsi="Cambria"/>
            <w:color w:val="0B0080"/>
            <w:sz w:val="24"/>
            <w:szCs w:val="24"/>
          </w:rPr>
          <w:t>plasma membrane</w:t>
        </w:r>
      </w:hyperlink>
      <w:r w:rsidRPr="00194671">
        <w:rPr>
          <w:rFonts w:ascii="Cambria" w:hAnsi="Cambria"/>
          <w:color w:val="000000"/>
          <w:sz w:val="24"/>
          <w:szCs w:val="24"/>
        </w:rPr>
        <w:t>, and the S ring is directly attached to the plasma membrane. The filament ends with a capping protein.</w:t>
      </w:r>
      <w:hyperlink r:id="rId24" w:anchor="cite_note-MacNab1-16" w:history="1">
        <w:r w:rsidRPr="00194671">
          <w:rPr>
            <w:rStyle w:val="Hyperlink"/>
            <w:rFonts w:ascii="Cambria" w:hAnsi="Cambria"/>
            <w:color w:val="0B0080"/>
            <w:sz w:val="24"/>
            <w:szCs w:val="24"/>
            <w:vertAlign w:val="superscript"/>
          </w:rPr>
          <w:t>[17]</w:t>
        </w:r>
      </w:hyperlink>
      <w:hyperlink r:id="rId25" w:anchor="cite_note-dioszeghy1-17" w:history="1">
        <w:r w:rsidRPr="00194671">
          <w:rPr>
            <w:rStyle w:val="Hyperlink"/>
            <w:rFonts w:ascii="Cambria" w:hAnsi="Cambria"/>
            <w:color w:val="0B0080"/>
            <w:sz w:val="24"/>
            <w:szCs w:val="24"/>
            <w:vertAlign w:val="superscript"/>
          </w:rPr>
          <w:t>[18]</w:t>
        </w:r>
      </w:hyperlink>
    </w:p>
    <w:p w14:paraId="79D5D9E7" w14:textId="77777777" w:rsidR="00194671" w:rsidRPr="00194671" w:rsidRDefault="00194671" w:rsidP="00194671">
      <w:pPr>
        <w:pStyle w:val="NormalWeb"/>
        <w:shd w:val="clear" w:color="auto" w:fill="FFFFFF"/>
        <w:spacing w:before="96" w:beforeAutospacing="0" w:after="120" w:afterAutospacing="0" w:line="288" w:lineRule="atLeast"/>
        <w:rPr>
          <w:rFonts w:ascii="Cambria" w:hAnsi="Cambria"/>
          <w:color w:val="000000"/>
          <w:sz w:val="24"/>
          <w:szCs w:val="24"/>
        </w:rPr>
      </w:pPr>
      <w:r w:rsidRPr="00194671">
        <w:rPr>
          <w:rFonts w:ascii="Cambria" w:hAnsi="Cambria"/>
          <w:color w:val="000000"/>
          <w:sz w:val="24"/>
          <w:szCs w:val="24"/>
        </w:rPr>
        <w:t>The bacterial flagellum is driven by a rotary engine (the</w:t>
      </w:r>
      <w:r w:rsidRPr="00194671">
        <w:rPr>
          <w:rStyle w:val="apple-converted-space"/>
          <w:rFonts w:ascii="Cambria" w:hAnsi="Cambria"/>
          <w:color w:val="000000"/>
          <w:sz w:val="24"/>
          <w:szCs w:val="24"/>
        </w:rPr>
        <w:t> </w:t>
      </w:r>
      <w:r w:rsidRPr="00194671">
        <w:rPr>
          <w:rFonts w:ascii="Cambria" w:hAnsi="Cambria"/>
          <w:i/>
          <w:iCs/>
          <w:color w:val="000000"/>
          <w:sz w:val="24"/>
          <w:szCs w:val="24"/>
        </w:rPr>
        <w:t>Mot complex</w:t>
      </w:r>
      <w:r w:rsidRPr="00194671">
        <w:rPr>
          <w:rFonts w:ascii="Cambria" w:hAnsi="Cambria"/>
          <w:color w:val="000000"/>
          <w:sz w:val="24"/>
          <w:szCs w:val="24"/>
        </w:rPr>
        <w:t>) made up of</w:t>
      </w:r>
      <w:r w:rsidRPr="00194671">
        <w:rPr>
          <w:rStyle w:val="apple-converted-space"/>
          <w:rFonts w:ascii="Cambria" w:hAnsi="Cambria"/>
          <w:color w:val="000000"/>
          <w:sz w:val="24"/>
          <w:szCs w:val="24"/>
        </w:rPr>
        <w:t> </w:t>
      </w:r>
      <w:hyperlink r:id="rId26" w:tooltip="Protein" w:history="1">
        <w:r w:rsidRPr="00194671">
          <w:rPr>
            <w:rStyle w:val="Hyperlink"/>
            <w:rFonts w:ascii="Cambria" w:hAnsi="Cambria"/>
            <w:color w:val="0B0080"/>
            <w:sz w:val="24"/>
            <w:szCs w:val="24"/>
          </w:rPr>
          <w:t>protein</w:t>
        </w:r>
      </w:hyperlink>
      <w:r w:rsidRPr="00194671">
        <w:rPr>
          <w:rFonts w:ascii="Cambria" w:hAnsi="Cambria"/>
          <w:color w:val="000000"/>
          <w:sz w:val="24"/>
          <w:szCs w:val="24"/>
        </w:rPr>
        <w:t>, located at the flagellum's anchor point on the inner</w:t>
      </w:r>
      <w:r w:rsidRPr="00194671">
        <w:rPr>
          <w:rStyle w:val="apple-converted-space"/>
          <w:rFonts w:ascii="Cambria" w:hAnsi="Cambria"/>
          <w:color w:val="000000"/>
          <w:sz w:val="24"/>
          <w:szCs w:val="24"/>
        </w:rPr>
        <w:t> </w:t>
      </w:r>
      <w:hyperlink r:id="rId27" w:tooltip="Cell membrane" w:history="1">
        <w:r w:rsidRPr="00194671">
          <w:rPr>
            <w:rStyle w:val="Hyperlink"/>
            <w:rFonts w:ascii="Cambria" w:hAnsi="Cambria"/>
            <w:color w:val="0B0080"/>
            <w:sz w:val="24"/>
            <w:szCs w:val="24"/>
          </w:rPr>
          <w:t>cell membrane</w:t>
        </w:r>
      </w:hyperlink>
      <w:r w:rsidRPr="00194671">
        <w:rPr>
          <w:rFonts w:ascii="Cambria" w:hAnsi="Cambria"/>
          <w:color w:val="000000"/>
          <w:sz w:val="24"/>
          <w:szCs w:val="24"/>
        </w:rPr>
        <w:t>. The engine is powered by</w:t>
      </w:r>
      <w:r w:rsidRPr="00194671">
        <w:rPr>
          <w:rStyle w:val="apple-converted-space"/>
          <w:rFonts w:ascii="Cambria" w:hAnsi="Cambria"/>
          <w:color w:val="000000"/>
          <w:sz w:val="24"/>
          <w:szCs w:val="24"/>
        </w:rPr>
        <w:t> </w:t>
      </w:r>
      <w:hyperlink r:id="rId28" w:tooltip="Proton motive force" w:history="1">
        <w:r w:rsidRPr="00194671">
          <w:rPr>
            <w:rStyle w:val="Hyperlink"/>
            <w:rFonts w:ascii="Cambria" w:hAnsi="Cambria"/>
            <w:color w:val="0B0080"/>
            <w:sz w:val="24"/>
            <w:szCs w:val="24"/>
          </w:rPr>
          <w:t>proton motive force</w:t>
        </w:r>
      </w:hyperlink>
      <w:r w:rsidRPr="00194671">
        <w:rPr>
          <w:rFonts w:ascii="Cambria" w:hAnsi="Cambria"/>
          <w:color w:val="000000"/>
          <w:sz w:val="24"/>
          <w:szCs w:val="24"/>
        </w:rPr>
        <w:t>, i.e., by the flow of</w:t>
      </w:r>
      <w:r w:rsidRPr="00194671">
        <w:rPr>
          <w:rStyle w:val="apple-converted-space"/>
          <w:rFonts w:ascii="Cambria" w:hAnsi="Cambria"/>
          <w:color w:val="000000"/>
          <w:sz w:val="24"/>
          <w:szCs w:val="24"/>
        </w:rPr>
        <w:t> </w:t>
      </w:r>
      <w:hyperlink r:id="rId29" w:tooltip="Proton" w:history="1">
        <w:r w:rsidRPr="00194671">
          <w:rPr>
            <w:rStyle w:val="Hyperlink"/>
            <w:rFonts w:ascii="Cambria" w:hAnsi="Cambria"/>
            <w:color w:val="0B0080"/>
            <w:sz w:val="24"/>
            <w:szCs w:val="24"/>
          </w:rPr>
          <w:t>protons</w:t>
        </w:r>
      </w:hyperlink>
      <w:r w:rsidRPr="00194671">
        <w:rPr>
          <w:rStyle w:val="apple-converted-space"/>
          <w:rFonts w:ascii="Cambria" w:hAnsi="Cambria"/>
          <w:color w:val="000000"/>
          <w:sz w:val="24"/>
          <w:szCs w:val="24"/>
        </w:rPr>
        <w:t> </w:t>
      </w:r>
      <w:r w:rsidRPr="00194671">
        <w:rPr>
          <w:rFonts w:ascii="Cambria" w:hAnsi="Cambria"/>
          <w:color w:val="000000"/>
          <w:sz w:val="24"/>
          <w:szCs w:val="24"/>
        </w:rPr>
        <w:t>(</w:t>
      </w:r>
      <w:hyperlink r:id="rId30" w:tooltip="Hydrogen" w:history="1">
        <w:r w:rsidRPr="00194671">
          <w:rPr>
            <w:rStyle w:val="Hyperlink"/>
            <w:rFonts w:ascii="Cambria" w:hAnsi="Cambria"/>
            <w:color w:val="0B0080"/>
            <w:sz w:val="24"/>
            <w:szCs w:val="24"/>
          </w:rPr>
          <w:t>hydrogen</w:t>
        </w:r>
      </w:hyperlink>
      <w:r w:rsidRPr="00194671">
        <w:rPr>
          <w:rStyle w:val="apple-converted-space"/>
          <w:rFonts w:ascii="Cambria" w:hAnsi="Cambria"/>
          <w:color w:val="000000"/>
          <w:sz w:val="24"/>
          <w:szCs w:val="24"/>
        </w:rPr>
        <w:t> </w:t>
      </w:r>
      <w:hyperlink r:id="rId31" w:tooltip="Ion" w:history="1">
        <w:r w:rsidRPr="00194671">
          <w:rPr>
            <w:rStyle w:val="Hyperlink"/>
            <w:rFonts w:ascii="Cambria" w:hAnsi="Cambria"/>
            <w:color w:val="0B0080"/>
            <w:sz w:val="24"/>
            <w:szCs w:val="24"/>
          </w:rPr>
          <w:t>ions</w:t>
        </w:r>
      </w:hyperlink>
      <w:r w:rsidRPr="00194671">
        <w:rPr>
          <w:rFonts w:ascii="Cambria" w:hAnsi="Cambria"/>
          <w:color w:val="000000"/>
          <w:sz w:val="24"/>
          <w:szCs w:val="24"/>
        </w:rPr>
        <w:t>) across the bacterial cell membrane due to a</w:t>
      </w:r>
      <w:r w:rsidRPr="00194671">
        <w:rPr>
          <w:rStyle w:val="apple-converted-space"/>
          <w:rFonts w:ascii="Cambria" w:hAnsi="Cambria"/>
          <w:color w:val="000000"/>
          <w:sz w:val="24"/>
          <w:szCs w:val="24"/>
        </w:rPr>
        <w:t> </w:t>
      </w:r>
      <w:hyperlink r:id="rId32" w:tooltip="Concentration gradient" w:history="1">
        <w:r w:rsidRPr="00194671">
          <w:rPr>
            <w:rStyle w:val="Hyperlink"/>
            <w:rFonts w:ascii="Cambria" w:hAnsi="Cambria"/>
            <w:color w:val="0B0080"/>
            <w:sz w:val="24"/>
            <w:szCs w:val="24"/>
          </w:rPr>
          <w:t>concentration gradient</w:t>
        </w:r>
      </w:hyperlink>
      <w:r w:rsidRPr="00194671">
        <w:rPr>
          <w:rStyle w:val="apple-converted-space"/>
          <w:rFonts w:ascii="Cambria" w:hAnsi="Cambria"/>
          <w:color w:val="000000"/>
          <w:sz w:val="24"/>
          <w:szCs w:val="24"/>
        </w:rPr>
        <w:t> </w:t>
      </w:r>
      <w:r w:rsidRPr="00194671">
        <w:rPr>
          <w:rFonts w:ascii="Cambria" w:hAnsi="Cambria"/>
          <w:color w:val="000000"/>
          <w:sz w:val="24"/>
          <w:szCs w:val="24"/>
        </w:rPr>
        <w:t>set up by the cell's metabolism (in</w:t>
      </w:r>
      <w:r w:rsidRPr="00194671">
        <w:rPr>
          <w:rStyle w:val="apple-converted-space"/>
          <w:rFonts w:ascii="Cambria" w:hAnsi="Cambria"/>
          <w:color w:val="000000"/>
          <w:sz w:val="24"/>
          <w:szCs w:val="24"/>
        </w:rPr>
        <w:t> </w:t>
      </w:r>
      <w:hyperlink r:id="rId33" w:tooltip="Vibrio" w:history="1">
        <w:r w:rsidRPr="00194671">
          <w:rPr>
            <w:rStyle w:val="Hyperlink"/>
            <w:rFonts w:ascii="Cambria" w:hAnsi="Cambria"/>
            <w:i/>
            <w:iCs/>
            <w:color w:val="0B0080"/>
            <w:sz w:val="24"/>
            <w:szCs w:val="24"/>
          </w:rPr>
          <w:t>Vibrio</w:t>
        </w:r>
      </w:hyperlink>
      <w:r w:rsidRPr="00194671">
        <w:rPr>
          <w:rStyle w:val="apple-converted-space"/>
          <w:rFonts w:ascii="Cambria" w:hAnsi="Cambria"/>
          <w:color w:val="000000"/>
          <w:sz w:val="24"/>
          <w:szCs w:val="24"/>
        </w:rPr>
        <w:t> </w:t>
      </w:r>
      <w:r w:rsidRPr="00194671">
        <w:rPr>
          <w:rFonts w:ascii="Cambria" w:hAnsi="Cambria"/>
          <w:color w:val="000000"/>
          <w:sz w:val="24"/>
          <w:szCs w:val="24"/>
        </w:rPr>
        <w:t>species there are two kinds of flagella, lateral and polar, and some are driven by a</w:t>
      </w:r>
      <w:r w:rsidRPr="00194671">
        <w:rPr>
          <w:rStyle w:val="apple-converted-space"/>
          <w:rFonts w:ascii="Cambria" w:hAnsi="Cambria"/>
          <w:color w:val="000000"/>
          <w:sz w:val="24"/>
          <w:szCs w:val="24"/>
        </w:rPr>
        <w:t> </w:t>
      </w:r>
      <w:hyperlink r:id="rId34" w:tooltip="Sodium" w:history="1">
        <w:r w:rsidRPr="00194671">
          <w:rPr>
            <w:rStyle w:val="Hyperlink"/>
            <w:rFonts w:ascii="Cambria" w:hAnsi="Cambria"/>
            <w:color w:val="0B0080"/>
            <w:sz w:val="24"/>
            <w:szCs w:val="24"/>
          </w:rPr>
          <w:t>sodium</w:t>
        </w:r>
      </w:hyperlink>
      <w:r w:rsidRPr="00194671">
        <w:rPr>
          <w:rStyle w:val="apple-converted-space"/>
          <w:rFonts w:ascii="Cambria" w:hAnsi="Cambria"/>
          <w:color w:val="000000"/>
          <w:sz w:val="24"/>
          <w:szCs w:val="24"/>
        </w:rPr>
        <w:t> </w:t>
      </w:r>
      <w:hyperlink r:id="rId35" w:tooltip="Ion transporter" w:history="1">
        <w:r w:rsidRPr="00194671">
          <w:rPr>
            <w:rStyle w:val="Hyperlink"/>
            <w:rFonts w:ascii="Cambria" w:hAnsi="Cambria"/>
            <w:color w:val="0B0080"/>
            <w:sz w:val="24"/>
            <w:szCs w:val="24"/>
          </w:rPr>
          <w:t>ion pump</w:t>
        </w:r>
      </w:hyperlink>
      <w:r w:rsidRPr="00194671">
        <w:rPr>
          <w:rStyle w:val="apple-converted-space"/>
          <w:rFonts w:ascii="Cambria" w:hAnsi="Cambria"/>
          <w:color w:val="000000"/>
          <w:sz w:val="24"/>
          <w:szCs w:val="24"/>
        </w:rPr>
        <w:t> </w:t>
      </w:r>
      <w:r w:rsidRPr="00194671">
        <w:rPr>
          <w:rFonts w:ascii="Cambria" w:hAnsi="Cambria"/>
          <w:color w:val="000000"/>
          <w:sz w:val="24"/>
          <w:szCs w:val="24"/>
        </w:rPr>
        <w:t>rather than a</w:t>
      </w:r>
      <w:r w:rsidRPr="00194671">
        <w:rPr>
          <w:rStyle w:val="apple-converted-space"/>
          <w:rFonts w:ascii="Cambria" w:hAnsi="Cambria"/>
          <w:color w:val="000000"/>
          <w:sz w:val="24"/>
          <w:szCs w:val="24"/>
        </w:rPr>
        <w:t> </w:t>
      </w:r>
      <w:hyperlink r:id="rId36" w:tooltip="Proton pump" w:history="1">
        <w:r w:rsidRPr="00194671">
          <w:rPr>
            <w:rStyle w:val="Hyperlink"/>
            <w:rFonts w:ascii="Cambria" w:hAnsi="Cambria"/>
            <w:color w:val="0B0080"/>
            <w:sz w:val="24"/>
            <w:szCs w:val="24"/>
          </w:rPr>
          <w:t>proton pump</w:t>
        </w:r>
      </w:hyperlink>
      <w:hyperlink r:id="rId37" w:anchor="cite_note-Atsumi2-18" w:history="1">
        <w:r w:rsidRPr="00194671">
          <w:rPr>
            <w:rStyle w:val="Hyperlink"/>
            <w:rFonts w:ascii="Cambria" w:hAnsi="Cambria"/>
            <w:color w:val="0B0080"/>
            <w:sz w:val="24"/>
            <w:szCs w:val="24"/>
            <w:vertAlign w:val="superscript"/>
          </w:rPr>
          <w:t>[19]</w:t>
        </w:r>
      </w:hyperlink>
      <w:r w:rsidRPr="00194671">
        <w:rPr>
          <w:rFonts w:ascii="Cambria" w:hAnsi="Cambria"/>
          <w:color w:val="000000"/>
          <w:sz w:val="24"/>
          <w:szCs w:val="24"/>
        </w:rPr>
        <w:t>). The rotor transports protons across the membrane, and is turned in the process. The rotor alone can operate at 6,000 to 17,000</w:t>
      </w:r>
      <w:r w:rsidRPr="00194671">
        <w:rPr>
          <w:rStyle w:val="apple-converted-space"/>
          <w:rFonts w:ascii="Cambria" w:hAnsi="Cambria"/>
          <w:color w:val="000000"/>
          <w:sz w:val="24"/>
          <w:szCs w:val="24"/>
        </w:rPr>
        <w:t> </w:t>
      </w:r>
      <w:hyperlink r:id="rId38" w:tooltip="Revolutions per minute" w:history="1">
        <w:r w:rsidRPr="00194671">
          <w:rPr>
            <w:rStyle w:val="Hyperlink"/>
            <w:rFonts w:ascii="Cambria" w:hAnsi="Cambria"/>
            <w:color w:val="0B0080"/>
            <w:sz w:val="24"/>
            <w:szCs w:val="24"/>
          </w:rPr>
          <w:t>rpm</w:t>
        </w:r>
      </w:hyperlink>
      <w:r w:rsidRPr="00194671">
        <w:rPr>
          <w:rFonts w:ascii="Cambria" w:hAnsi="Cambria"/>
          <w:color w:val="000000"/>
          <w:sz w:val="24"/>
          <w:szCs w:val="24"/>
        </w:rPr>
        <w:t>, but with the flagellar filament attached usually only reaches 200 to 1000 rpm. The direction of rotation can be switched almost instantaneously, caused by a slight change in the position of a protein, FliG, in the rotor.</w:t>
      </w:r>
      <w:hyperlink r:id="rId39" w:anchor="cite_note-19" w:history="1">
        <w:r w:rsidRPr="00194671">
          <w:rPr>
            <w:rStyle w:val="Hyperlink"/>
            <w:rFonts w:ascii="Cambria" w:hAnsi="Cambria"/>
            <w:color w:val="0B0080"/>
            <w:sz w:val="24"/>
            <w:szCs w:val="24"/>
            <w:vertAlign w:val="superscript"/>
          </w:rPr>
          <w:t>[20]</w:t>
        </w:r>
      </w:hyperlink>
    </w:p>
    <w:p w14:paraId="1C157585" w14:textId="77777777" w:rsidR="00194671" w:rsidRPr="00194671" w:rsidRDefault="00194671" w:rsidP="00194671">
      <w:pPr>
        <w:pStyle w:val="NormalWeb"/>
        <w:shd w:val="clear" w:color="auto" w:fill="FFFFFF"/>
        <w:spacing w:before="96" w:beforeAutospacing="0" w:after="120" w:afterAutospacing="0" w:line="288" w:lineRule="atLeast"/>
        <w:rPr>
          <w:rFonts w:ascii="Cambria" w:hAnsi="Cambria"/>
          <w:color w:val="000000"/>
          <w:sz w:val="24"/>
          <w:szCs w:val="24"/>
        </w:rPr>
      </w:pPr>
      <w:r w:rsidRPr="00194671">
        <w:rPr>
          <w:rFonts w:ascii="Cambria" w:hAnsi="Cambria"/>
          <w:color w:val="000000"/>
          <w:sz w:val="24"/>
          <w:szCs w:val="24"/>
        </w:rPr>
        <w:lastRenderedPageBreak/>
        <w:t>The cylindrical shape of flagella is suited to locomotion of microscopic organisms; these organisms operate at a low</w:t>
      </w:r>
      <w:r w:rsidRPr="00194671">
        <w:rPr>
          <w:rStyle w:val="apple-converted-space"/>
          <w:rFonts w:ascii="Cambria" w:hAnsi="Cambria"/>
          <w:color w:val="000000"/>
          <w:sz w:val="24"/>
          <w:szCs w:val="24"/>
        </w:rPr>
        <w:t> </w:t>
      </w:r>
      <w:hyperlink r:id="rId40" w:tooltip="Reynolds number" w:history="1">
        <w:r w:rsidRPr="00194671">
          <w:rPr>
            <w:rStyle w:val="Hyperlink"/>
            <w:rFonts w:ascii="Cambria" w:hAnsi="Cambria"/>
            <w:color w:val="0B0080"/>
            <w:sz w:val="24"/>
            <w:szCs w:val="24"/>
          </w:rPr>
          <w:t>Reynolds number</w:t>
        </w:r>
      </w:hyperlink>
      <w:r w:rsidRPr="00194671">
        <w:rPr>
          <w:rFonts w:ascii="Cambria" w:hAnsi="Cambria"/>
          <w:color w:val="000000"/>
          <w:sz w:val="24"/>
          <w:szCs w:val="24"/>
        </w:rPr>
        <w:t>, where the viscosity of the surrounding water is much more important than its mass or inertia.</w:t>
      </w:r>
      <w:hyperlink r:id="rId41" w:anchor="cite_note-isbn0-674-03116-4-20" w:history="1">
        <w:r w:rsidRPr="00194671">
          <w:rPr>
            <w:rStyle w:val="Hyperlink"/>
            <w:rFonts w:ascii="Cambria" w:hAnsi="Cambria"/>
            <w:color w:val="0B0080"/>
            <w:sz w:val="24"/>
            <w:szCs w:val="24"/>
            <w:vertAlign w:val="superscript"/>
          </w:rPr>
          <w:t>[21]</w:t>
        </w:r>
      </w:hyperlink>
    </w:p>
    <w:p w14:paraId="7E4A39DE" w14:textId="77777777" w:rsidR="00194671" w:rsidRPr="0098048F" w:rsidRDefault="00194671" w:rsidP="0098048F">
      <w:pPr>
        <w:rPr>
          <w:rFonts w:ascii="Times" w:eastAsia="Times New Roman" w:hAnsi="Times" w:cs="Times New Roman"/>
          <w:sz w:val="20"/>
          <w:szCs w:val="20"/>
        </w:rPr>
      </w:pPr>
    </w:p>
    <w:p w14:paraId="009AEF97" w14:textId="77777777" w:rsidR="001059A7" w:rsidRPr="001059A7" w:rsidRDefault="00194671" w:rsidP="001059A7">
      <w:pPr>
        <w:rPr>
          <w:rFonts w:ascii="Times" w:eastAsia="Times New Roman" w:hAnsi="Times" w:cs="Times New Roman"/>
          <w:sz w:val="20"/>
          <w:szCs w:val="20"/>
        </w:rPr>
      </w:pPr>
      <w:r>
        <w:rPr>
          <w:rFonts w:ascii="Cambria" w:eastAsia="Times New Roman" w:hAnsi="Cambria" w:cs="Times New Roman"/>
        </w:rPr>
        <w:t xml:space="preserve">Bacteriophage: </w:t>
      </w:r>
      <w:r w:rsidR="001059A7" w:rsidRPr="001059A7">
        <w:rPr>
          <w:rFonts w:ascii="Arial" w:eastAsia="Times New Roman" w:hAnsi="Arial" w:cs="Times New Roman"/>
          <w:color w:val="231F20"/>
          <w:sz w:val="18"/>
          <w:szCs w:val="18"/>
          <w:shd w:val="clear" w:color="auto" w:fill="FFFFFF"/>
        </w:rPr>
        <w:t> </w:t>
      </w:r>
      <w:r w:rsidR="001059A7" w:rsidRPr="001059A7">
        <w:rPr>
          <w:rFonts w:ascii="Cambria" w:eastAsia="Times New Roman" w:hAnsi="Cambria" w:cs="Times New Roman"/>
          <w:color w:val="231F20"/>
          <w:shd w:val="clear" w:color="auto" w:fill="FFFFFF"/>
        </w:rPr>
        <w:t>a virus that attacks bacteria. In general, a phage consists of a head, tail, and tail fibres, all composed of protein molecules, and a core of DNA. The tail and tail fibres are responsible for attachment to the bacterial surface and for injection of the DNA core into the host cell. The phage grows and replicates in the bacterial cell, which is eventually destroyed with the release of new phages. Each phage acts specifically against a particular species of bacterium. This is utilized in </w:t>
      </w:r>
      <w:r w:rsidR="001059A7" w:rsidRPr="001059A7">
        <w:rPr>
          <w:rFonts w:ascii="Cambria" w:eastAsia="Times New Roman" w:hAnsi="Cambria" w:cs="Times New Roman"/>
          <w:b/>
          <w:bCs/>
          <w:color w:val="231F20"/>
          <w:shd w:val="clear" w:color="auto" w:fill="FFFFFF"/>
        </w:rPr>
        <w:t>phage typing</w:t>
      </w:r>
      <w:r w:rsidR="001059A7" w:rsidRPr="001059A7">
        <w:rPr>
          <w:rFonts w:ascii="Cambria" w:eastAsia="Times New Roman" w:hAnsi="Cambria" w:cs="Times New Roman"/>
          <w:color w:val="231F20"/>
          <w:shd w:val="clear" w:color="auto" w:fill="FFFFFF"/>
        </w:rPr>
        <w:t>, a technique of identifying bacteria by the action of known phages on them. </w:t>
      </w:r>
    </w:p>
    <w:p w14:paraId="52E623BC" w14:textId="77777777" w:rsidR="0098048F" w:rsidRDefault="0098048F" w:rsidP="0098048F">
      <w:pPr>
        <w:rPr>
          <w:rFonts w:ascii="Cambria" w:eastAsia="Times New Roman" w:hAnsi="Cambria" w:cs="Times New Roman"/>
        </w:rPr>
      </w:pPr>
    </w:p>
    <w:p w14:paraId="66B9A6C2" w14:textId="77777777" w:rsidR="0087776F" w:rsidRPr="0087776F" w:rsidRDefault="0087776F" w:rsidP="0087776F">
      <w:pPr>
        <w:rPr>
          <w:rFonts w:ascii="Times" w:eastAsia="Times New Roman" w:hAnsi="Times" w:cs="Times New Roman"/>
          <w:sz w:val="20"/>
          <w:szCs w:val="20"/>
        </w:rPr>
      </w:pPr>
      <w:r>
        <w:rPr>
          <w:rFonts w:ascii="Cambria" w:eastAsia="Times New Roman" w:hAnsi="Cambria" w:cs="Times New Roman"/>
        </w:rPr>
        <w:t xml:space="preserve">Binary fission: </w:t>
      </w:r>
      <w:r w:rsidRPr="0087776F">
        <w:rPr>
          <w:rFonts w:ascii="Cambria" w:eastAsia="Times New Roman" w:hAnsi="Cambria" w:cs="Arial"/>
          <w:color w:val="231F20"/>
          <w:shd w:val="clear" w:color="auto" w:fill="FFFFFF"/>
        </w:rPr>
        <w:t>An amitotic, asexual division process by which a parent prokaryote cell splits transversely into daughter cells of approximately equal size</w:t>
      </w:r>
      <w:r w:rsidRPr="0087776F">
        <w:rPr>
          <w:rFonts w:ascii="Arial" w:eastAsia="Times New Roman" w:hAnsi="Arial" w:cs="Arial"/>
          <w:color w:val="231F20"/>
          <w:sz w:val="18"/>
          <w:szCs w:val="18"/>
          <w:shd w:val="clear" w:color="auto" w:fill="FFFFFF"/>
        </w:rPr>
        <w:t>.</w:t>
      </w:r>
    </w:p>
    <w:p w14:paraId="22588C3D" w14:textId="7AC946EB" w:rsidR="0087776F" w:rsidRDefault="0087776F" w:rsidP="0098048F">
      <w:pPr>
        <w:rPr>
          <w:rFonts w:ascii="Cambria" w:eastAsia="Times New Roman" w:hAnsi="Cambria" w:cs="Times New Roman"/>
        </w:rPr>
      </w:pPr>
    </w:p>
    <w:p w14:paraId="3A08B30A" w14:textId="77777777" w:rsidR="0087776F" w:rsidRPr="0098048F" w:rsidRDefault="0087776F" w:rsidP="0098048F">
      <w:pPr>
        <w:rPr>
          <w:rFonts w:ascii="Cambria" w:eastAsia="Times New Roman" w:hAnsi="Cambria" w:cs="Times New Roman"/>
        </w:rPr>
      </w:pPr>
    </w:p>
    <w:p w14:paraId="2DF080A9" w14:textId="77777777" w:rsidR="00DC2C49" w:rsidRDefault="0087776F" w:rsidP="00DC2C49">
      <w:pPr>
        <w:rPr>
          <w:rFonts w:ascii="Cambria" w:eastAsia="Times New Roman" w:hAnsi="Cambria" w:cs="Arial"/>
          <w:color w:val="231F20"/>
          <w:shd w:val="clear" w:color="auto" w:fill="FFFFFF"/>
        </w:rPr>
      </w:pPr>
      <w:r>
        <w:rPr>
          <w:rFonts w:ascii="Cambria" w:eastAsia="Times New Roman" w:hAnsi="Cambria" w:cs="Times New Roman"/>
        </w:rPr>
        <w:t xml:space="preserve">Capsule: </w:t>
      </w:r>
      <w:r w:rsidR="00DC2C49" w:rsidRPr="00DC2C49">
        <w:rPr>
          <w:rFonts w:ascii="Arial" w:eastAsia="Times New Roman" w:hAnsi="Arial" w:cs="Arial"/>
          <w:color w:val="231F20"/>
          <w:sz w:val="18"/>
          <w:szCs w:val="18"/>
          <w:shd w:val="clear" w:color="auto" w:fill="FFFFFF"/>
        </w:rPr>
        <w:t> </w:t>
      </w:r>
      <w:r w:rsidR="00DC2C49" w:rsidRPr="00DC2C49">
        <w:rPr>
          <w:rFonts w:ascii="Cambria" w:eastAsia="Times New Roman" w:hAnsi="Cambria" w:cs="Arial"/>
          <w:color w:val="231F20"/>
          <w:shd w:val="clear" w:color="auto" w:fill="FFFFFF"/>
        </w:rPr>
        <w:t>The gelatinous, outer surface layer of a prokaryotic cell (also known as the sheath in cyanobacteria), which is composed primarily of polysaccharides. In pathogenic bacteria, and possibly in others, it appears to serve a protective function against the defensive mechanism of the host, since such bacteria become non-infective in its absence.</w:t>
      </w:r>
    </w:p>
    <w:p w14:paraId="7E84A4FD" w14:textId="77777777" w:rsidR="00DC2C49" w:rsidRDefault="00DC2C49" w:rsidP="00DC2C49">
      <w:pPr>
        <w:rPr>
          <w:rFonts w:ascii="Cambria" w:eastAsia="Times New Roman" w:hAnsi="Cambria" w:cs="Arial"/>
          <w:color w:val="231F20"/>
          <w:shd w:val="clear" w:color="auto" w:fill="FFFFFF"/>
        </w:rPr>
      </w:pPr>
    </w:p>
    <w:p w14:paraId="58F7D904" w14:textId="2C76446D" w:rsidR="00DC2C49" w:rsidRPr="00DC2C49" w:rsidRDefault="00DC2C49" w:rsidP="00DC2C49">
      <w:pPr>
        <w:rPr>
          <w:rFonts w:ascii="Times" w:eastAsia="Times New Roman" w:hAnsi="Times" w:cs="Times New Roman"/>
          <w:sz w:val="20"/>
          <w:szCs w:val="20"/>
        </w:rPr>
      </w:pPr>
      <w:r>
        <w:rPr>
          <w:rFonts w:ascii="Cambria" w:eastAsia="Times New Roman" w:hAnsi="Cambria" w:cs="Arial"/>
          <w:color w:val="231F20"/>
          <w:shd w:val="clear" w:color="auto" w:fill="FFFFFF"/>
        </w:rPr>
        <w:t xml:space="preserve">Cellular respiration: </w:t>
      </w:r>
      <w:r w:rsidRPr="00DC2C49">
        <w:rPr>
          <w:rFonts w:ascii="Cambria" w:eastAsia="Times New Roman" w:hAnsi="Cambria" w:cs="Arial"/>
          <w:color w:val="231F20"/>
          <w:shd w:val="clear" w:color="auto" w:fill="FFFFFF"/>
        </w:rPr>
        <w:t>The process by which a cell breaks down organic compounds (such as sugar) in order to release the energy it needs to perform work. This process may be aerobic or anaerobic, depending on the availability of oxygen</w:t>
      </w:r>
      <w:r>
        <w:rPr>
          <w:rFonts w:ascii="Cambria" w:eastAsia="Times New Roman" w:hAnsi="Cambria" w:cs="Arial"/>
          <w:color w:val="231F20"/>
          <w:shd w:val="clear" w:color="auto" w:fill="FFFFFF"/>
        </w:rPr>
        <w:t xml:space="preserve"> Processes that take place in cells and tussies during which energy (ATP) is released and carbon dioxide is produced and absorbed by the blood- transported to the lungs to be exhaled. </w:t>
      </w:r>
    </w:p>
    <w:p w14:paraId="4B33201F" w14:textId="03643223" w:rsidR="00DC2C49" w:rsidRDefault="00DC2C49" w:rsidP="00DC2C49">
      <w:pPr>
        <w:rPr>
          <w:rFonts w:ascii="Times" w:eastAsia="Times New Roman" w:hAnsi="Times" w:cs="Times New Roman"/>
          <w:sz w:val="20"/>
          <w:szCs w:val="20"/>
        </w:rPr>
      </w:pPr>
    </w:p>
    <w:p w14:paraId="637C06CD" w14:textId="77777777" w:rsidR="003A7017" w:rsidRPr="003A7017" w:rsidRDefault="003A7017" w:rsidP="003A7017">
      <w:pPr>
        <w:rPr>
          <w:rFonts w:ascii="Times" w:eastAsia="Times New Roman" w:hAnsi="Times" w:cs="Times New Roman"/>
          <w:sz w:val="20"/>
          <w:szCs w:val="20"/>
        </w:rPr>
      </w:pPr>
      <w:r w:rsidRPr="003A7017">
        <w:rPr>
          <w:rFonts w:ascii="Cambria" w:eastAsia="Times New Roman" w:hAnsi="Cambria" w:cs="Times New Roman"/>
        </w:rPr>
        <w:t>Cellulose:</w:t>
      </w:r>
      <w:r>
        <w:rPr>
          <w:rFonts w:ascii="Cambria" w:eastAsia="Times New Roman" w:hAnsi="Cambria" w:cs="Times New Roman"/>
        </w:rPr>
        <w:t xml:space="preserve"> </w:t>
      </w:r>
      <w:r w:rsidRPr="003A7017">
        <w:rPr>
          <w:rFonts w:ascii="Arial" w:eastAsia="Times New Roman" w:hAnsi="Arial" w:cs="Arial"/>
          <w:color w:val="231F20"/>
          <w:sz w:val="18"/>
          <w:szCs w:val="18"/>
          <w:shd w:val="clear" w:color="auto" w:fill="FFFFFF"/>
        </w:rPr>
        <w:t> </w:t>
      </w:r>
      <w:r w:rsidRPr="003A7017">
        <w:rPr>
          <w:rFonts w:ascii="Times" w:eastAsia="Times New Roman" w:hAnsi="Times" w:cs="Arial"/>
          <w:color w:val="231F20"/>
          <w:shd w:val="clear" w:color="auto" w:fill="FFFFFF"/>
        </w:rPr>
        <w:t>a carbohydrate consisting of linked glucose units. It is an important constituent of plant cell walls. Cellulose cannot be digested by humans and is a component of dietary fibre (roughage).</w:t>
      </w:r>
    </w:p>
    <w:p w14:paraId="70AA5DA8" w14:textId="3D9BE0C2" w:rsidR="003A7017" w:rsidRDefault="003A7017" w:rsidP="00DC2C49">
      <w:pPr>
        <w:rPr>
          <w:rFonts w:ascii="Cambria" w:eastAsia="Times New Roman" w:hAnsi="Cambria" w:cs="Times New Roman"/>
        </w:rPr>
      </w:pPr>
    </w:p>
    <w:p w14:paraId="28976D73" w14:textId="212F13E5" w:rsidR="00A06728" w:rsidRPr="000B79D3" w:rsidRDefault="00A06728" w:rsidP="00DC2C49">
      <w:pPr>
        <w:rPr>
          <w:rFonts w:ascii="Cambria" w:eastAsia="Times New Roman" w:hAnsi="Cambria" w:cs="Times New Roman"/>
          <w:color w:val="000000"/>
          <w:shd w:val="clear" w:color="auto" w:fill="FFFFFF"/>
        </w:rPr>
      </w:pPr>
      <w:r w:rsidRPr="000B79D3">
        <w:rPr>
          <w:rFonts w:ascii="Cambria" w:eastAsia="Times New Roman" w:hAnsi="Cambria" w:cs="Times New Roman"/>
          <w:color w:val="000000"/>
          <w:shd w:val="clear" w:color="auto" w:fill="FFFFFF"/>
        </w:rPr>
        <w:t>Chemolithoheterotroph:</w:t>
      </w:r>
      <w:r w:rsidR="00B231FB" w:rsidRPr="000B79D3">
        <w:rPr>
          <w:rFonts w:ascii="Cambria" w:eastAsia="Times New Roman" w:hAnsi="Cambria" w:cs="Times New Roman"/>
          <w:color w:val="000000"/>
          <w:shd w:val="clear" w:color="auto" w:fill="FFFFFF"/>
        </w:rPr>
        <w:t xml:space="preserve"> utilize inorganic energy sources such as sulfur. </w:t>
      </w:r>
    </w:p>
    <w:p w14:paraId="1947A0BD" w14:textId="77777777" w:rsidR="0093226D" w:rsidRPr="000B79D3" w:rsidRDefault="0093226D" w:rsidP="00DC2C49">
      <w:pPr>
        <w:rPr>
          <w:rFonts w:ascii="Cambria" w:eastAsia="Times New Roman" w:hAnsi="Cambria" w:cs="Times New Roman"/>
          <w:color w:val="000000"/>
          <w:shd w:val="clear" w:color="auto" w:fill="FFFFFF"/>
        </w:rPr>
      </w:pPr>
    </w:p>
    <w:p w14:paraId="0768D456" w14:textId="0C799A5C" w:rsidR="0093226D" w:rsidRPr="000B79D3" w:rsidRDefault="0093226D" w:rsidP="0093226D">
      <w:pPr>
        <w:rPr>
          <w:rFonts w:ascii="Cambria" w:eastAsia="Times New Roman" w:hAnsi="Cambria" w:cs="Times New Roman"/>
        </w:rPr>
      </w:pPr>
      <w:r w:rsidRPr="000B79D3">
        <w:rPr>
          <w:rFonts w:ascii="Cambria" w:eastAsia="Times New Roman" w:hAnsi="Cambria" w:cs="Times New Roman"/>
          <w:color w:val="000000"/>
          <w:shd w:val="clear" w:color="auto" w:fill="FFFFFF"/>
        </w:rPr>
        <w:t>Chemolithotrophs -A</w:t>
      </w:r>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b/>
          <w:bCs/>
          <w:color w:val="000000"/>
          <w:shd w:val="clear" w:color="auto" w:fill="FFFFFF"/>
        </w:rPr>
        <w:t>lithotroph</w:t>
      </w:r>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is an</w:t>
      </w:r>
      <w:r w:rsidRPr="000B79D3">
        <w:rPr>
          <w:rStyle w:val="apple-converted-space"/>
          <w:rFonts w:ascii="Cambria" w:eastAsia="Times New Roman" w:hAnsi="Cambria" w:cs="Times New Roman"/>
          <w:color w:val="000000"/>
          <w:shd w:val="clear" w:color="auto" w:fill="FFFFFF"/>
        </w:rPr>
        <w:t> </w:t>
      </w:r>
      <w:hyperlink r:id="rId42" w:tooltip="Organism" w:history="1">
        <w:r w:rsidRPr="000B79D3">
          <w:rPr>
            <w:rStyle w:val="Hyperlink"/>
            <w:rFonts w:ascii="Cambria" w:eastAsia="Times New Roman" w:hAnsi="Cambria" w:cs="Times New Roman"/>
            <w:color w:val="0B0080"/>
            <w:u w:val="none"/>
            <w:shd w:val="clear" w:color="auto" w:fill="FFFFFF"/>
          </w:rPr>
          <w:t>organism</w:t>
        </w:r>
      </w:hyperlink>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that uses an</w:t>
      </w:r>
      <w:r w:rsidRPr="000B79D3">
        <w:rPr>
          <w:rStyle w:val="apple-converted-space"/>
          <w:rFonts w:ascii="Cambria" w:eastAsia="Times New Roman" w:hAnsi="Cambria" w:cs="Times New Roman"/>
          <w:color w:val="000000"/>
          <w:shd w:val="clear" w:color="auto" w:fill="FFFFFF"/>
        </w:rPr>
        <w:t> </w:t>
      </w:r>
      <w:hyperlink r:id="rId43" w:tooltip="Inorganic" w:history="1">
        <w:r w:rsidRPr="000B79D3">
          <w:rPr>
            <w:rStyle w:val="Hyperlink"/>
            <w:rFonts w:ascii="Cambria" w:eastAsia="Times New Roman" w:hAnsi="Cambria" w:cs="Times New Roman"/>
            <w:color w:val="0B0080"/>
            <w:u w:val="none"/>
            <w:shd w:val="clear" w:color="auto" w:fill="FFFFFF"/>
          </w:rPr>
          <w:t>inorganic</w:t>
        </w:r>
      </w:hyperlink>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substrate (usually of mineral origin) to obtain reducing equivalents for use in</w:t>
      </w:r>
      <w:r w:rsidRPr="000B79D3">
        <w:rPr>
          <w:rStyle w:val="apple-converted-space"/>
          <w:rFonts w:ascii="Cambria" w:eastAsia="Times New Roman" w:hAnsi="Cambria" w:cs="Times New Roman"/>
          <w:color w:val="000000"/>
          <w:shd w:val="clear" w:color="auto" w:fill="FFFFFF"/>
        </w:rPr>
        <w:t> </w:t>
      </w:r>
      <w:hyperlink r:id="rId44" w:tooltip="Biosynthesis" w:history="1">
        <w:r w:rsidRPr="000B79D3">
          <w:rPr>
            <w:rStyle w:val="Hyperlink"/>
            <w:rFonts w:ascii="Cambria" w:eastAsia="Times New Roman" w:hAnsi="Cambria" w:cs="Times New Roman"/>
            <w:color w:val="0B0080"/>
            <w:u w:val="none"/>
            <w:shd w:val="clear" w:color="auto" w:fill="FFFFFF"/>
          </w:rPr>
          <w:t>biosynthesis</w:t>
        </w:r>
      </w:hyperlink>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(e.g., carbon dioxide fixation) or</w:t>
      </w:r>
      <w:r w:rsidRPr="000B79D3">
        <w:rPr>
          <w:rStyle w:val="apple-converted-space"/>
          <w:rFonts w:ascii="Cambria" w:eastAsia="Times New Roman" w:hAnsi="Cambria" w:cs="Times New Roman"/>
          <w:color w:val="000000"/>
          <w:shd w:val="clear" w:color="auto" w:fill="FFFFFF"/>
        </w:rPr>
        <w:t> </w:t>
      </w:r>
      <w:hyperlink r:id="rId45" w:tooltip="Energy" w:history="1">
        <w:r w:rsidRPr="000B79D3">
          <w:rPr>
            <w:rStyle w:val="Hyperlink"/>
            <w:rFonts w:ascii="Cambria" w:eastAsia="Times New Roman" w:hAnsi="Cambria" w:cs="Times New Roman"/>
            <w:color w:val="0B0080"/>
            <w:u w:val="none"/>
            <w:shd w:val="clear" w:color="auto" w:fill="FFFFFF"/>
          </w:rPr>
          <w:t>energy</w:t>
        </w:r>
      </w:hyperlink>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conservation via aerobic or anaerobic</w:t>
      </w:r>
      <w:r w:rsidRPr="000B79D3">
        <w:rPr>
          <w:rStyle w:val="apple-converted-space"/>
          <w:rFonts w:ascii="Cambria" w:eastAsia="Times New Roman" w:hAnsi="Cambria" w:cs="Times New Roman"/>
          <w:color w:val="000000"/>
          <w:shd w:val="clear" w:color="auto" w:fill="FFFFFF"/>
        </w:rPr>
        <w:t> </w:t>
      </w:r>
      <w:hyperlink r:id="rId46" w:tooltip="Cellular respiration" w:history="1">
        <w:r w:rsidRPr="000B79D3">
          <w:rPr>
            <w:rStyle w:val="Hyperlink"/>
            <w:rFonts w:ascii="Cambria" w:eastAsia="Times New Roman" w:hAnsi="Cambria" w:cs="Times New Roman"/>
            <w:color w:val="0B0080"/>
            <w:u w:val="none"/>
            <w:shd w:val="clear" w:color="auto" w:fill="FFFFFF"/>
          </w:rPr>
          <w:t>respiration</w:t>
        </w:r>
      </w:hyperlink>
      <w:r w:rsidRPr="000B79D3">
        <w:rPr>
          <w:rFonts w:ascii="Cambria" w:eastAsia="Times New Roman" w:hAnsi="Cambria" w:cs="Times New Roman"/>
          <w:color w:val="000000"/>
          <w:shd w:val="clear" w:color="auto" w:fill="FFFFFF"/>
        </w:rPr>
        <w:t>.</w:t>
      </w:r>
      <w:hyperlink r:id="rId47" w:anchor="cite_note-0" w:history="1">
        <w:r w:rsidRPr="000B79D3">
          <w:rPr>
            <w:rStyle w:val="Hyperlink"/>
            <w:rFonts w:ascii="Cambria" w:eastAsia="Times New Roman" w:hAnsi="Cambria" w:cs="Times New Roman"/>
            <w:color w:val="0B0080"/>
            <w:u w:val="none"/>
            <w:shd w:val="clear" w:color="auto" w:fill="FFFFFF"/>
            <w:vertAlign w:val="superscript"/>
          </w:rPr>
          <w:t>[1]</w:t>
        </w:r>
      </w:hyperlink>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Known chemolithotrophs are exclusively</w:t>
      </w:r>
      <w:r w:rsidRPr="000B79D3">
        <w:rPr>
          <w:rStyle w:val="apple-converted-space"/>
          <w:rFonts w:ascii="Cambria" w:eastAsia="Times New Roman" w:hAnsi="Cambria" w:cs="Times New Roman"/>
          <w:color w:val="000000"/>
          <w:shd w:val="clear" w:color="auto" w:fill="FFFFFF"/>
        </w:rPr>
        <w:t> </w:t>
      </w:r>
      <w:hyperlink r:id="rId48" w:tooltip="Microbe" w:history="1">
        <w:r w:rsidRPr="000B79D3">
          <w:rPr>
            <w:rStyle w:val="Hyperlink"/>
            <w:rFonts w:ascii="Cambria" w:eastAsia="Times New Roman" w:hAnsi="Cambria" w:cs="Times New Roman"/>
            <w:color w:val="0B0080"/>
            <w:u w:val="none"/>
            <w:shd w:val="clear" w:color="auto" w:fill="FFFFFF"/>
          </w:rPr>
          <w:t>microbes</w:t>
        </w:r>
      </w:hyperlink>
      <w:r w:rsidRPr="000B79D3">
        <w:rPr>
          <w:rFonts w:ascii="Cambria" w:eastAsia="Times New Roman" w:hAnsi="Cambria" w:cs="Times New Roman"/>
          <w:color w:val="000000"/>
          <w:shd w:val="clear" w:color="auto" w:fill="FFFFFF"/>
        </w:rPr>
        <w:t>; no known macro</w:t>
      </w:r>
      <w:hyperlink r:id="rId49" w:tooltip="Fauna" w:history="1">
        <w:r w:rsidRPr="000B79D3">
          <w:rPr>
            <w:rStyle w:val="Hyperlink"/>
            <w:rFonts w:ascii="Cambria" w:eastAsia="Times New Roman" w:hAnsi="Cambria" w:cs="Times New Roman"/>
            <w:color w:val="0B0080"/>
            <w:u w:val="none"/>
            <w:shd w:val="clear" w:color="auto" w:fill="FFFFFF"/>
          </w:rPr>
          <w:t>fauna</w:t>
        </w:r>
      </w:hyperlink>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possesses the ability to utilize inorganic compounds as energy sources.</w:t>
      </w:r>
      <w:r w:rsidRPr="000B79D3">
        <w:rPr>
          <w:rStyle w:val="apple-converted-space"/>
          <w:rFonts w:ascii="Cambria" w:eastAsia="Times New Roman" w:hAnsi="Cambria" w:cs="Times New Roman"/>
          <w:color w:val="000000"/>
          <w:shd w:val="clear" w:color="auto" w:fill="FFFFFF"/>
        </w:rPr>
        <w:t> </w:t>
      </w:r>
    </w:p>
    <w:p w14:paraId="75F6F970" w14:textId="77777777" w:rsidR="0093226D" w:rsidRPr="000B79D3" w:rsidRDefault="0093226D" w:rsidP="00DC2C49">
      <w:pPr>
        <w:rPr>
          <w:rFonts w:ascii="Cambria" w:eastAsia="Times New Roman" w:hAnsi="Cambria" w:cs="Times New Roman"/>
          <w:color w:val="000000"/>
          <w:shd w:val="clear" w:color="auto" w:fill="FFFFFF"/>
        </w:rPr>
      </w:pPr>
    </w:p>
    <w:p w14:paraId="58515223" w14:textId="77777777" w:rsidR="0093226D" w:rsidRPr="000B79D3" w:rsidRDefault="0093226D" w:rsidP="0093226D">
      <w:pPr>
        <w:rPr>
          <w:rFonts w:ascii="Cambria" w:eastAsia="Times New Roman" w:hAnsi="Cambria" w:cs="Times New Roman"/>
        </w:rPr>
      </w:pPr>
      <w:r w:rsidRPr="000B79D3">
        <w:rPr>
          <w:rFonts w:ascii="Cambria" w:eastAsia="Times New Roman" w:hAnsi="Cambria" w:cs="Times New Roman"/>
          <w:color w:val="000000"/>
          <w:shd w:val="clear" w:color="auto" w:fill="FFFFFF"/>
        </w:rPr>
        <w:t>Chemoorganoheterotrophs- A</w:t>
      </w:r>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b/>
          <w:bCs/>
          <w:color w:val="000000"/>
          <w:shd w:val="clear" w:color="auto" w:fill="FFFFFF"/>
        </w:rPr>
        <w:t>chemoorganoheterotrophic</w:t>
      </w:r>
      <w:r w:rsidRPr="000B79D3">
        <w:rPr>
          <w:rStyle w:val="apple-converted-space"/>
          <w:rFonts w:ascii="Cambria" w:eastAsia="Times New Roman" w:hAnsi="Cambria" w:cs="Times New Roman"/>
          <w:color w:val="000000"/>
          <w:shd w:val="clear" w:color="auto" w:fill="FFFFFF"/>
        </w:rPr>
        <w:t> </w:t>
      </w:r>
      <w:hyperlink r:id="rId50" w:tooltip="Organism" w:history="1">
        <w:r w:rsidRPr="000B79D3">
          <w:rPr>
            <w:rStyle w:val="Hyperlink"/>
            <w:rFonts w:ascii="Cambria" w:eastAsia="Times New Roman" w:hAnsi="Cambria" w:cs="Times New Roman"/>
            <w:color w:val="0B0080"/>
            <w:u w:val="none"/>
            <w:shd w:val="clear" w:color="auto" w:fill="FFFFFF"/>
          </w:rPr>
          <w:t>organism</w:t>
        </w:r>
      </w:hyperlink>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is one that requires organic</w:t>
      </w:r>
      <w:r w:rsidRPr="000B79D3">
        <w:rPr>
          <w:rStyle w:val="apple-converted-space"/>
          <w:rFonts w:ascii="Cambria" w:eastAsia="Times New Roman" w:hAnsi="Cambria" w:cs="Times New Roman"/>
          <w:color w:val="000000"/>
          <w:shd w:val="clear" w:color="auto" w:fill="FFFFFF"/>
        </w:rPr>
        <w:t> </w:t>
      </w:r>
      <w:hyperlink r:id="rId51" w:tooltip="Substrate (biochemistry)" w:history="1">
        <w:r w:rsidRPr="000B79D3">
          <w:rPr>
            <w:rStyle w:val="Hyperlink"/>
            <w:rFonts w:ascii="Cambria" w:eastAsia="Times New Roman" w:hAnsi="Cambria" w:cs="Times New Roman"/>
            <w:color w:val="0B0080"/>
            <w:u w:val="none"/>
            <w:shd w:val="clear" w:color="auto" w:fill="FFFFFF"/>
          </w:rPr>
          <w:t>substrates</w:t>
        </w:r>
      </w:hyperlink>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to get its</w:t>
      </w:r>
      <w:r w:rsidRPr="000B79D3">
        <w:rPr>
          <w:rStyle w:val="apple-converted-space"/>
          <w:rFonts w:ascii="Cambria" w:eastAsia="Times New Roman" w:hAnsi="Cambria" w:cs="Times New Roman"/>
          <w:color w:val="000000"/>
          <w:shd w:val="clear" w:color="auto" w:fill="FFFFFF"/>
        </w:rPr>
        <w:t> </w:t>
      </w:r>
      <w:hyperlink r:id="rId52" w:tooltip="Carbon" w:history="1">
        <w:r w:rsidRPr="000B79D3">
          <w:rPr>
            <w:rStyle w:val="Hyperlink"/>
            <w:rFonts w:ascii="Cambria" w:eastAsia="Times New Roman" w:hAnsi="Cambria" w:cs="Times New Roman"/>
            <w:color w:val="0B0080"/>
            <w:u w:val="none"/>
            <w:shd w:val="clear" w:color="auto" w:fill="FFFFFF"/>
          </w:rPr>
          <w:t>carbon</w:t>
        </w:r>
      </w:hyperlink>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 xml:space="preserve">for growth and development, and that </w:t>
      </w:r>
      <w:r w:rsidRPr="000B79D3">
        <w:rPr>
          <w:rFonts w:ascii="Cambria" w:eastAsia="Times New Roman" w:hAnsi="Cambria" w:cs="Times New Roman"/>
          <w:color w:val="000000"/>
          <w:shd w:val="clear" w:color="auto" w:fill="FFFFFF"/>
        </w:rPr>
        <w:lastRenderedPageBreak/>
        <w:t>produces its</w:t>
      </w:r>
      <w:hyperlink r:id="rId53" w:tooltip="Energy" w:history="1">
        <w:r w:rsidRPr="000B79D3">
          <w:rPr>
            <w:rStyle w:val="Hyperlink"/>
            <w:rFonts w:ascii="Cambria" w:eastAsia="Times New Roman" w:hAnsi="Cambria" w:cs="Times New Roman"/>
            <w:color w:val="0B0080"/>
            <w:u w:val="none"/>
            <w:shd w:val="clear" w:color="auto" w:fill="FFFFFF"/>
          </w:rPr>
          <w:t>energy</w:t>
        </w:r>
      </w:hyperlink>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from</w:t>
      </w:r>
      <w:r w:rsidRPr="000B79D3">
        <w:rPr>
          <w:rStyle w:val="apple-converted-space"/>
          <w:rFonts w:ascii="Cambria" w:eastAsia="Times New Roman" w:hAnsi="Cambria" w:cs="Times New Roman"/>
          <w:color w:val="000000"/>
          <w:shd w:val="clear" w:color="auto" w:fill="FFFFFF"/>
        </w:rPr>
        <w:t> </w:t>
      </w:r>
      <w:hyperlink r:id="rId54" w:tooltip="Oxidation" w:history="1">
        <w:r w:rsidRPr="000B79D3">
          <w:rPr>
            <w:rStyle w:val="Hyperlink"/>
            <w:rFonts w:ascii="Cambria" w:eastAsia="Times New Roman" w:hAnsi="Cambria" w:cs="Times New Roman"/>
            <w:color w:val="0B0080"/>
            <w:u w:val="none"/>
            <w:shd w:val="clear" w:color="auto" w:fill="FFFFFF"/>
          </w:rPr>
          <w:t>oxido</w:t>
        </w:r>
      </w:hyperlink>
      <w:r w:rsidRPr="000B79D3">
        <w:rPr>
          <w:rFonts w:ascii="Cambria" w:eastAsia="Times New Roman" w:hAnsi="Cambria" w:cs="Times New Roman"/>
          <w:color w:val="000000"/>
          <w:shd w:val="clear" w:color="auto" w:fill="FFFFFF"/>
        </w:rPr>
        <w:t>-</w:t>
      </w:r>
      <w:hyperlink r:id="rId55" w:tooltip="Redox" w:history="1">
        <w:r w:rsidRPr="000B79D3">
          <w:rPr>
            <w:rStyle w:val="Hyperlink"/>
            <w:rFonts w:ascii="Cambria" w:eastAsia="Times New Roman" w:hAnsi="Cambria" w:cs="Times New Roman"/>
            <w:color w:val="0B0080"/>
            <w:u w:val="none"/>
            <w:shd w:val="clear" w:color="auto" w:fill="FFFFFF"/>
          </w:rPr>
          <w:t>reduction</w:t>
        </w:r>
      </w:hyperlink>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of an organic compound. This group of organisms may be further subdivided according to what kind of organic substrate and compound they use.</w:t>
      </w:r>
      <w:r w:rsidRPr="000B79D3">
        <w:rPr>
          <w:rStyle w:val="apple-converted-space"/>
          <w:rFonts w:ascii="Cambria" w:eastAsia="Times New Roman" w:hAnsi="Cambria" w:cs="Times New Roman"/>
          <w:color w:val="000000"/>
          <w:shd w:val="clear" w:color="auto" w:fill="FFFFFF"/>
        </w:rPr>
        <w:t> </w:t>
      </w:r>
      <w:hyperlink r:id="rId56" w:tooltip="Decomposers" w:history="1">
        <w:r w:rsidRPr="000B79D3">
          <w:rPr>
            <w:rStyle w:val="Hyperlink"/>
            <w:rFonts w:ascii="Cambria" w:eastAsia="Times New Roman" w:hAnsi="Cambria" w:cs="Times New Roman"/>
            <w:color w:val="0B0080"/>
            <w:u w:val="none"/>
            <w:shd w:val="clear" w:color="auto" w:fill="FFFFFF"/>
          </w:rPr>
          <w:t>Decomposers</w:t>
        </w:r>
      </w:hyperlink>
      <w:r w:rsidRPr="000B79D3">
        <w:rPr>
          <w:rStyle w:val="apple-converted-space"/>
          <w:rFonts w:ascii="Cambria" w:eastAsia="Times New Roman" w:hAnsi="Cambria" w:cs="Times New Roman"/>
          <w:color w:val="000000"/>
          <w:shd w:val="clear" w:color="auto" w:fill="FFFFFF"/>
        </w:rPr>
        <w:t> </w:t>
      </w:r>
      <w:r w:rsidRPr="000B79D3">
        <w:rPr>
          <w:rFonts w:ascii="Cambria" w:eastAsia="Times New Roman" w:hAnsi="Cambria" w:cs="Times New Roman"/>
          <w:color w:val="000000"/>
          <w:shd w:val="clear" w:color="auto" w:fill="FFFFFF"/>
        </w:rPr>
        <w:t>are examples of Chemoorganoheterotrophs which obtain carbon and electron reactions from dead organic matter.</w:t>
      </w:r>
      <w:r w:rsidRPr="000B79D3">
        <w:rPr>
          <w:rStyle w:val="apple-converted-space"/>
          <w:rFonts w:ascii="Cambria" w:eastAsia="Times New Roman" w:hAnsi="Cambria" w:cs="Times New Roman"/>
          <w:color w:val="000000"/>
          <w:shd w:val="clear" w:color="auto" w:fill="FFFFFF"/>
        </w:rPr>
        <w:t> </w:t>
      </w:r>
    </w:p>
    <w:p w14:paraId="30236ED3" w14:textId="07FF8B1B" w:rsidR="0093226D" w:rsidRPr="000B79D3" w:rsidRDefault="0093226D" w:rsidP="00DC2C49">
      <w:pPr>
        <w:rPr>
          <w:rFonts w:ascii="Cambria" w:eastAsia="Times New Roman" w:hAnsi="Cambria" w:cs="Times New Roman"/>
          <w:color w:val="000000"/>
          <w:shd w:val="clear" w:color="auto" w:fill="FFFFFF"/>
        </w:rPr>
      </w:pPr>
    </w:p>
    <w:p w14:paraId="3F680389" w14:textId="77777777" w:rsidR="000B79D3" w:rsidRPr="000B79D3" w:rsidRDefault="000B79D3" w:rsidP="000B79D3">
      <w:pPr>
        <w:rPr>
          <w:rFonts w:ascii="Cambria" w:eastAsia="Times New Roman" w:hAnsi="Cambria" w:cs="Times New Roman"/>
        </w:rPr>
      </w:pPr>
      <w:r w:rsidRPr="000B79D3">
        <w:rPr>
          <w:rFonts w:ascii="Cambria" w:eastAsia="Times New Roman" w:hAnsi="Cambria" w:cs="Times New Roman"/>
          <w:color w:val="000000"/>
          <w:shd w:val="clear" w:color="auto" w:fill="FFFFFF"/>
        </w:rPr>
        <w:t xml:space="preserve">Chemorganotrophs: </w:t>
      </w:r>
      <w:r w:rsidRPr="000B79D3">
        <w:rPr>
          <w:rFonts w:ascii="Cambria" w:eastAsia="Times New Roman" w:hAnsi="Cambria" w:cs="Arial"/>
          <w:color w:val="231F20"/>
          <w:shd w:val="clear" w:color="auto" w:fill="FFFFFF"/>
        </w:rPr>
        <w:t>A chemotrophic organism that obtains its energy from the metabolism of organic compounds.</w:t>
      </w:r>
    </w:p>
    <w:p w14:paraId="42C8F92F" w14:textId="2AE2A7F4" w:rsidR="0093226D" w:rsidRDefault="0093226D" w:rsidP="00DC2C49">
      <w:pPr>
        <w:rPr>
          <w:rFonts w:ascii="Cambria" w:eastAsia="Times New Roman" w:hAnsi="Cambria" w:cs="Times New Roman"/>
          <w:color w:val="000000"/>
          <w:shd w:val="clear" w:color="auto" w:fill="FFFFFF"/>
        </w:rPr>
      </w:pPr>
    </w:p>
    <w:p w14:paraId="0E75200E" w14:textId="77777777" w:rsidR="000B79D3" w:rsidRDefault="000B79D3" w:rsidP="000B79D3">
      <w:pPr>
        <w:rPr>
          <w:rFonts w:ascii="Cambria" w:eastAsia="Times New Roman" w:hAnsi="Cambria" w:cs="Arial"/>
          <w:color w:val="231F20"/>
          <w:shd w:val="clear" w:color="auto" w:fill="FFFFFF"/>
        </w:rPr>
      </w:pPr>
      <w:r>
        <w:rPr>
          <w:rFonts w:ascii="Cambria" w:eastAsia="Times New Roman" w:hAnsi="Cambria" w:cs="Times New Roman"/>
          <w:color w:val="000000"/>
          <w:shd w:val="clear" w:color="auto" w:fill="FFFFFF"/>
        </w:rPr>
        <w:t xml:space="preserve">Chitin: </w:t>
      </w:r>
      <w:r w:rsidRPr="000B79D3">
        <w:rPr>
          <w:rFonts w:ascii="Cambria" w:eastAsia="Times New Roman" w:hAnsi="Cambria" w:cs="Arial"/>
          <w:color w:val="231F20"/>
          <w:shd w:val="clear" w:color="auto" w:fill="FFFFFF"/>
        </w:rPr>
        <w:t>A polysaccharide comprising chains of </w:t>
      </w:r>
      <w:r w:rsidRPr="000B79D3">
        <w:rPr>
          <w:rFonts w:ascii="Cambria" w:eastAsia="Times New Roman" w:hAnsi="Cambria" w:cs="Arial"/>
          <w:i/>
          <w:iCs/>
          <w:color w:val="231F20"/>
          <w:shd w:val="clear" w:color="auto" w:fill="FFFFFF"/>
        </w:rPr>
        <w:t>N</w:t>
      </w:r>
      <w:r w:rsidRPr="000B79D3">
        <w:rPr>
          <w:rFonts w:ascii="Cambria" w:eastAsia="Times New Roman" w:hAnsi="Cambria" w:cs="Arial"/>
          <w:color w:val="231F20"/>
          <w:shd w:val="clear" w:color="auto" w:fill="FFFFFF"/>
        </w:rPr>
        <w:t>-acetyl-d-glucosamine, a derivative of glucose. Chitin is structurally very similar to cellulose and serves to strengthen the supporting structures of various invertebrates. It also occurs in fungi.</w:t>
      </w:r>
    </w:p>
    <w:p w14:paraId="3E5B60E0" w14:textId="77777777" w:rsidR="000B79D3" w:rsidRDefault="000B79D3" w:rsidP="000B79D3">
      <w:pPr>
        <w:rPr>
          <w:rFonts w:ascii="Cambria" w:eastAsia="Times New Roman" w:hAnsi="Cambria" w:cs="Arial"/>
          <w:color w:val="231F20"/>
          <w:shd w:val="clear" w:color="auto" w:fill="FFFFFF"/>
        </w:rPr>
      </w:pPr>
    </w:p>
    <w:p w14:paraId="1ECC3859" w14:textId="21A2A2B3" w:rsidR="0093226D" w:rsidRDefault="000B79D3" w:rsidP="00DC2C49">
      <w:pPr>
        <w:rPr>
          <w:rFonts w:ascii="Cambria" w:eastAsia="Times New Roman" w:hAnsi="Cambria" w:cs="Times New Roman"/>
        </w:rPr>
      </w:pPr>
      <w:r>
        <w:rPr>
          <w:rFonts w:ascii="Cambria" w:eastAsia="Times New Roman" w:hAnsi="Cambria" w:cs="Times New Roman"/>
        </w:rPr>
        <w:t xml:space="preserve">Circular Genome: </w:t>
      </w:r>
    </w:p>
    <w:p w14:paraId="32F5FAC8" w14:textId="77777777" w:rsidR="000B79D3" w:rsidRDefault="000B79D3" w:rsidP="00DC2C49">
      <w:pPr>
        <w:rPr>
          <w:rFonts w:ascii="Cambria" w:eastAsia="Times New Roman" w:hAnsi="Cambria" w:cs="Times New Roman"/>
        </w:rPr>
      </w:pPr>
    </w:p>
    <w:p w14:paraId="1E9A6266" w14:textId="77777777" w:rsidR="000B79D3" w:rsidRDefault="000B79D3" w:rsidP="00DC2C49">
      <w:pPr>
        <w:rPr>
          <w:rFonts w:ascii="Cambria" w:eastAsia="Times New Roman" w:hAnsi="Cambria" w:cs="Times New Roman"/>
        </w:rPr>
      </w:pPr>
    </w:p>
    <w:p w14:paraId="23BDA6B8" w14:textId="77777777" w:rsidR="000B79D3" w:rsidRDefault="000B79D3" w:rsidP="00DC2C49">
      <w:pPr>
        <w:rPr>
          <w:rFonts w:ascii="Cambria" w:eastAsia="Times New Roman" w:hAnsi="Cambria" w:cs="Times New Roman"/>
        </w:rPr>
      </w:pPr>
    </w:p>
    <w:p w14:paraId="0CD3D6FC" w14:textId="1B63B898" w:rsidR="002421CF" w:rsidRDefault="000B79D3" w:rsidP="002421CF">
      <w:pPr>
        <w:rPr>
          <w:rFonts w:ascii="Cambria" w:hAnsi="Cambria" w:cs="Arial"/>
          <w:color w:val="231F20"/>
        </w:rPr>
      </w:pPr>
      <w:r>
        <w:rPr>
          <w:rFonts w:ascii="Cambria" w:eastAsia="Times New Roman" w:hAnsi="Cambria" w:cs="Times New Roman"/>
        </w:rPr>
        <w:t xml:space="preserve">Coccal bacteria: </w:t>
      </w:r>
      <w:r w:rsidR="002421CF" w:rsidRPr="002421CF">
        <w:rPr>
          <w:rFonts w:ascii="Cambria" w:hAnsi="Cambria" w:cs="Arial"/>
          <w:color w:val="231F20"/>
        </w:rPr>
        <w:t>a rod-shaped bacterium (bacillus) that is so small that it resembles a spherical bacterium (</w:t>
      </w:r>
      <w:r w:rsidR="002421CF" w:rsidRPr="002421CF">
        <w:rPr>
          <w:rFonts w:ascii="Cambria" w:hAnsi="Cambria" w:cs="Arial"/>
          <w:color w:val="231F20"/>
          <w:shd w:val="clear" w:color="auto" w:fill="D4D1D1"/>
        </w:rPr>
        <w:t>coccus</w:t>
      </w:r>
      <w:r w:rsidR="002421CF" w:rsidRPr="002421CF">
        <w:rPr>
          <w:rFonts w:ascii="Cambria" w:hAnsi="Cambria" w:cs="Arial"/>
          <w:color w:val="231F20"/>
        </w:rPr>
        <w:t xml:space="preserve">). </w:t>
      </w:r>
      <w:proofErr w:type="gramStart"/>
      <w:r w:rsidR="002421CF" w:rsidRPr="002421CF">
        <w:rPr>
          <w:rFonts w:ascii="Cambria" w:hAnsi="Cambria" w:cs="Arial"/>
          <w:color w:val="231F20"/>
        </w:rPr>
        <w:t>Examples of such </w:t>
      </w:r>
      <w:r w:rsidR="002421CF" w:rsidRPr="002421CF">
        <w:rPr>
          <w:rFonts w:ascii="Cambria" w:hAnsi="Cambria" w:cs="Arial"/>
          <w:color w:val="231F20"/>
          <w:shd w:val="clear" w:color="auto" w:fill="D4D1D1"/>
        </w:rPr>
        <w:t>bacteria</w:t>
      </w:r>
      <w:r w:rsidR="002421CF" w:rsidRPr="002421CF">
        <w:rPr>
          <w:rFonts w:ascii="Cambria" w:hAnsi="Cambria" w:cs="Arial"/>
          <w:color w:val="231F20"/>
        </w:rPr>
        <w:t> are</w:t>
      </w:r>
      <w:r w:rsidR="002421CF" w:rsidRPr="002421CF">
        <w:rPr>
          <w:rFonts w:ascii="Cambria" w:hAnsi="Cambria" w:cs="Arial"/>
          <w:i/>
          <w:iCs/>
          <w:color w:val="231F20"/>
        </w:rPr>
        <w:t>Bacteroides</w:t>
      </w:r>
      <w:r w:rsidR="002421CF" w:rsidRPr="002421CF">
        <w:rPr>
          <w:rFonts w:ascii="Cambria" w:hAnsi="Cambria" w:cs="Arial"/>
          <w:color w:val="231F20"/>
        </w:rPr>
        <w:t> and </w:t>
      </w:r>
      <w:r w:rsidR="002421CF" w:rsidRPr="002421CF">
        <w:rPr>
          <w:rFonts w:ascii="Cambria" w:hAnsi="Cambria" w:cs="Arial"/>
          <w:i/>
          <w:iCs/>
          <w:color w:val="231F20"/>
        </w:rPr>
        <w:t>Brucella</w:t>
      </w:r>
      <w:r w:rsidR="002421CF" w:rsidRPr="002421CF">
        <w:rPr>
          <w:rFonts w:ascii="Cambria" w:hAnsi="Cambria" w:cs="Arial"/>
          <w:color w:val="231F20"/>
        </w:rPr>
        <w:t>.</w:t>
      </w:r>
      <w:proofErr w:type="gramEnd"/>
    </w:p>
    <w:p w14:paraId="1365C673" w14:textId="77777777" w:rsidR="002421CF" w:rsidRDefault="002421CF" w:rsidP="002421CF">
      <w:pPr>
        <w:pStyle w:val="NormalWeb"/>
        <w:shd w:val="clear" w:color="auto" w:fill="FFFFFF"/>
        <w:spacing w:before="0" w:beforeAutospacing="0" w:after="240" w:afterAutospacing="0"/>
        <w:rPr>
          <w:rFonts w:ascii="Cambria" w:hAnsi="Cambria" w:cs="Arial"/>
          <w:color w:val="231F20"/>
          <w:sz w:val="24"/>
          <w:szCs w:val="24"/>
        </w:rPr>
      </w:pPr>
    </w:p>
    <w:p w14:paraId="4209C31F" w14:textId="77777777" w:rsidR="002421CF" w:rsidRPr="002421CF" w:rsidRDefault="002421CF" w:rsidP="002421CF">
      <w:pPr>
        <w:pStyle w:val="NormalWeb"/>
        <w:shd w:val="clear" w:color="auto" w:fill="FFFFFF"/>
        <w:spacing w:before="0" w:beforeAutospacing="0" w:after="240" w:afterAutospacing="0"/>
        <w:rPr>
          <w:rFonts w:ascii="Cambria" w:hAnsi="Cambria" w:cs="Arial"/>
          <w:color w:val="231F20"/>
          <w:sz w:val="24"/>
          <w:szCs w:val="24"/>
        </w:rPr>
      </w:pPr>
      <w:r w:rsidRPr="002421CF">
        <w:rPr>
          <w:rFonts w:ascii="Cambria" w:hAnsi="Cambria" w:cs="Arial"/>
          <w:color w:val="231F20"/>
          <w:sz w:val="24"/>
          <w:szCs w:val="24"/>
        </w:rPr>
        <w:t xml:space="preserve">Conjugation: </w:t>
      </w:r>
    </w:p>
    <w:p w14:paraId="732BD414" w14:textId="0B8F4C10" w:rsidR="002421CF" w:rsidRPr="002421CF" w:rsidRDefault="002421CF" w:rsidP="002421CF">
      <w:pPr>
        <w:pStyle w:val="NormalWeb"/>
        <w:shd w:val="clear" w:color="auto" w:fill="FFFFFF"/>
        <w:spacing w:before="0" w:beforeAutospacing="0" w:after="240" w:afterAutospacing="0"/>
        <w:ind w:left="270"/>
        <w:rPr>
          <w:rFonts w:ascii="Cambria" w:hAnsi="Cambria" w:cs="Arial"/>
          <w:color w:val="231F20"/>
          <w:sz w:val="24"/>
          <w:szCs w:val="24"/>
        </w:rPr>
      </w:pPr>
      <w:r w:rsidRPr="002421CF">
        <w:rPr>
          <w:rFonts w:ascii="Cambria" w:hAnsi="Cambria" w:cs="Arial"/>
          <w:color w:val="231F20"/>
          <w:sz w:val="24"/>
          <w:szCs w:val="24"/>
        </w:rPr>
        <w:t>1 The fusion of two reproductive cells, particularly when these are both the same size (see isogamy).</w:t>
      </w:r>
    </w:p>
    <w:p w14:paraId="7373F1A2" w14:textId="77777777" w:rsidR="002421CF" w:rsidRPr="002421CF" w:rsidRDefault="002421CF" w:rsidP="002421CF">
      <w:pPr>
        <w:shd w:val="clear" w:color="auto" w:fill="FFFFFF"/>
        <w:spacing w:after="240"/>
        <w:ind w:left="270"/>
        <w:rPr>
          <w:rFonts w:ascii="Cambria" w:hAnsi="Cambria" w:cs="Arial"/>
          <w:color w:val="231F20"/>
        </w:rPr>
      </w:pPr>
      <w:r w:rsidRPr="002421CF">
        <w:rPr>
          <w:rFonts w:ascii="Cambria" w:hAnsi="Cambria" w:cs="Arial"/>
          <w:color w:val="231F20"/>
        </w:rPr>
        <w:t>2 A form of sexual reproduction seen in some algae (e.g. Spirogyra), some bacteria (e.g. Escherichia coli), and ciliate protozoans. Two individuals are united by a tube formed by outgrowths from one or both of the cells. Genetic material from one cell (designated the male) then passes through the tube to unite with that in the other (female) cell. In bacteria conjugation is initiated and directed by sex factors.</w:t>
      </w:r>
    </w:p>
    <w:p w14:paraId="5D565E10" w14:textId="77777777" w:rsidR="002421CF" w:rsidRDefault="002421CF" w:rsidP="002421CF">
      <w:pPr>
        <w:rPr>
          <w:rFonts w:ascii="Cambria" w:eastAsia="Times New Roman" w:hAnsi="Cambria" w:cs="Arial"/>
          <w:color w:val="231F20"/>
          <w:shd w:val="clear" w:color="auto" w:fill="FFFFFF"/>
        </w:rPr>
      </w:pPr>
      <w:r>
        <w:rPr>
          <w:rFonts w:ascii="Cambria" w:eastAsia="Times New Roman" w:hAnsi="Cambria" w:cs="Times New Roman"/>
        </w:rPr>
        <w:t xml:space="preserve">Cyanobacteria: </w:t>
      </w:r>
      <w:r w:rsidRPr="002421CF">
        <w:rPr>
          <w:rFonts w:ascii="Cambria" w:eastAsia="Times New Roman" w:hAnsi="Cambria" w:cs="Arial"/>
          <w:color w:val="231F20"/>
          <w:shd w:val="clear" w:color="auto" w:fill="FFFFFF"/>
        </w:rPr>
        <w:t xml:space="preserve">Bacteria, also known as blue green </w:t>
      </w:r>
      <w:proofErr w:type="gramStart"/>
      <w:r w:rsidRPr="002421CF">
        <w:rPr>
          <w:rFonts w:ascii="Cambria" w:eastAsia="Times New Roman" w:hAnsi="Cambria" w:cs="Arial"/>
          <w:color w:val="231F20"/>
          <w:shd w:val="clear" w:color="auto" w:fill="FFFFFF"/>
        </w:rPr>
        <w:t>algae, that</w:t>
      </w:r>
      <w:proofErr w:type="gramEnd"/>
      <w:r w:rsidRPr="002421CF">
        <w:rPr>
          <w:rFonts w:ascii="Cambria" w:eastAsia="Times New Roman" w:hAnsi="Cambria" w:cs="Arial"/>
          <w:color w:val="231F20"/>
          <w:shd w:val="clear" w:color="auto" w:fill="FFFFFF"/>
        </w:rPr>
        <w:t xml:space="preserve"> contain chlorophyll and can photosynthesize. They can form large coloured mats on the surface of lakes and rivers. One species causes a red tide.</w:t>
      </w:r>
    </w:p>
    <w:p w14:paraId="5563686C" w14:textId="77777777" w:rsidR="002421CF" w:rsidRDefault="002421CF" w:rsidP="002421CF">
      <w:pPr>
        <w:rPr>
          <w:rFonts w:ascii="Cambria" w:eastAsia="Times New Roman" w:hAnsi="Cambria" w:cs="Arial"/>
          <w:color w:val="231F20"/>
          <w:shd w:val="clear" w:color="auto" w:fill="FFFFFF"/>
        </w:rPr>
      </w:pPr>
    </w:p>
    <w:p w14:paraId="05A9E996" w14:textId="6BCC11FA" w:rsidR="002421CF" w:rsidRDefault="002421CF" w:rsidP="002421CF">
      <w:pPr>
        <w:rPr>
          <w:rFonts w:ascii="Cambria" w:eastAsia="Times New Roman" w:hAnsi="Cambria" w:cs="Arial"/>
          <w:color w:val="231F20"/>
          <w:shd w:val="clear" w:color="auto" w:fill="FFFFFF"/>
        </w:rPr>
      </w:pPr>
      <w:r>
        <w:rPr>
          <w:rFonts w:ascii="Cambria" w:eastAsia="Times New Roman" w:hAnsi="Cambria" w:cs="Times New Roman"/>
        </w:rPr>
        <w:t>Daughter cell</w:t>
      </w:r>
      <w:r w:rsidRPr="002421CF">
        <w:rPr>
          <w:rFonts w:ascii="Cambria" w:eastAsia="Times New Roman" w:hAnsi="Cambria" w:cs="Times New Roman"/>
        </w:rPr>
        <w:t xml:space="preserve">: </w:t>
      </w:r>
      <w:r w:rsidRPr="002421CF">
        <w:rPr>
          <w:rFonts w:ascii="Cambria" w:eastAsia="Times New Roman" w:hAnsi="Cambria" w:cs="Arial"/>
          <w:color w:val="231F20"/>
          <w:shd w:val="clear" w:color="auto" w:fill="FFFFFF"/>
        </w:rPr>
        <w:t>The cells that result from the division of a single cell. The term is usually applied to the two cells formed by mitosis. See also daughter nuclei.</w:t>
      </w:r>
      <w:r>
        <w:rPr>
          <w:rFonts w:ascii="Cambria" w:eastAsia="Times New Roman" w:hAnsi="Cambria" w:cs="Arial"/>
          <w:color w:val="231F20"/>
          <w:shd w:val="clear" w:color="auto" w:fill="FFFFFF"/>
        </w:rPr>
        <w:t xml:space="preserve"> </w:t>
      </w:r>
      <w:proofErr w:type="gramStart"/>
      <w:r>
        <w:rPr>
          <w:rFonts w:ascii="Cambria" w:eastAsia="Times New Roman" w:hAnsi="Cambria" w:cs="Arial"/>
          <w:color w:val="231F20"/>
          <w:shd w:val="clear" w:color="auto" w:fill="FFFFFF"/>
        </w:rPr>
        <w:t>Genetically the same as parent cell.</w:t>
      </w:r>
      <w:proofErr w:type="gramEnd"/>
      <w:r>
        <w:rPr>
          <w:rFonts w:ascii="Cambria" w:eastAsia="Times New Roman" w:hAnsi="Cambria" w:cs="Arial"/>
          <w:color w:val="231F20"/>
          <w:shd w:val="clear" w:color="auto" w:fill="FFFFFF"/>
        </w:rPr>
        <w:t xml:space="preserve"> </w:t>
      </w:r>
    </w:p>
    <w:p w14:paraId="6272DE6E" w14:textId="77777777" w:rsidR="002421CF" w:rsidRDefault="002421CF" w:rsidP="002421CF">
      <w:pPr>
        <w:rPr>
          <w:rFonts w:ascii="Cambria" w:eastAsia="Times New Roman" w:hAnsi="Cambria" w:cs="Arial"/>
          <w:color w:val="231F20"/>
          <w:shd w:val="clear" w:color="auto" w:fill="FFFFFF"/>
        </w:rPr>
      </w:pPr>
    </w:p>
    <w:p w14:paraId="5BD94C27" w14:textId="77777777" w:rsidR="002421CF" w:rsidRPr="002421CF" w:rsidRDefault="002421CF" w:rsidP="002421CF">
      <w:pPr>
        <w:rPr>
          <w:rFonts w:ascii="Times" w:eastAsia="Times New Roman" w:hAnsi="Times" w:cs="Times New Roman"/>
          <w:sz w:val="20"/>
          <w:szCs w:val="20"/>
        </w:rPr>
      </w:pPr>
      <w:r>
        <w:rPr>
          <w:rFonts w:ascii="Cambria" w:eastAsia="Times New Roman" w:hAnsi="Cambria" w:cs="Times New Roman"/>
        </w:rPr>
        <w:t xml:space="preserve">Electron donor: </w:t>
      </w:r>
      <w:r w:rsidRPr="002421CF">
        <w:rPr>
          <w:rFonts w:ascii="Cambria" w:eastAsia="Times New Roman" w:hAnsi="Cambria" w:cs="Arial"/>
          <w:color w:val="231F20"/>
          <w:shd w:val="clear" w:color="auto" w:fill="FFFFFF"/>
        </w:rPr>
        <w:t>any substance that is able to transfer an electron to another chemical species.</w:t>
      </w:r>
    </w:p>
    <w:p w14:paraId="0EDA92DE" w14:textId="441ACA5D" w:rsidR="002421CF" w:rsidRDefault="002421CF" w:rsidP="002421CF">
      <w:pPr>
        <w:rPr>
          <w:rFonts w:ascii="Cambria" w:eastAsia="Times New Roman" w:hAnsi="Cambria" w:cs="Times New Roman"/>
        </w:rPr>
      </w:pPr>
    </w:p>
    <w:p w14:paraId="0E6ADEBB" w14:textId="532461BE" w:rsidR="00791219" w:rsidRDefault="00791219" w:rsidP="002421CF">
      <w:pPr>
        <w:rPr>
          <w:rFonts w:ascii="Cambria" w:eastAsia="Times New Roman" w:hAnsi="Cambria" w:cs="Times New Roman"/>
        </w:rPr>
      </w:pPr>
      <w:r>
        <w:rPr>
          <w:rFonts w:ascii="Cambria" w:eastAsia="Times New Roman" w:hAnsi="Cambria" w:cs="Times New Roman"/>
        </w:rPr>
        <w:t xml:space="preserve">Electron acceptor: any substance that is able to accept an electron from another chemical species. </w:t>
      </w:r>
    </w:p>
    <w:p w14:paraId="718DF4AA" w14:textId="77777777" w:rsidR="00791219" w:rsidRPr="00791219" w:rsidRDefault="00791219" w:rsidP="00791219">
      <w:pPr>
        <w:rPr>
          <w:rFonts w:ascii="Times" w:eastAsia="Times New Roman" w:hAnsi="Times" w:cs="Times New Roman"/>
          <w:sz w:val="20"/>
          <w:szCs w:val="20"/>
        </w:rPr>
      </w:pPr>
      <w:r w:rsidRPr="00791219">
        <w:rPr>
          <w:rFonts w:ascii="Cambria" w:eastAsia="Times New Roman" w:hAnsi="Cambria" w:cs="Times New Roman"/>
          <w:b/>
        </w:rPr>
        <w:lastRenderedPageBreak/>
        <w:t>Electron transport chain</w:t>
      </w:r>
      <w:r>
        <w:rPr>
          <w:rFonts w:ascii="Cambria" w:eastAsia="Times New Roman" w:hAnsi="Cambria" w:cs="Times New Roman"/>
        </w:rPr>
        <w:t>:</w:t>
      </w:r>
      <w:r w:rsidRPr="00791219">
        <w:rPr>
          <w:rFonts w:ascii="Cambria" w:eastAsia="Times New Roman" w:hAnsi="Cambria" w:cs="Times New Roman"/>
        </w:rPr>
        <w:t xml:space="preserve"> </w:t>
      </w:r>
      <w:r w:rsidRPr="00791219">
        <w:rPr>
          <w:rFonts w:ascii="Cambria" w:eastAsia="Times New Roman" w:hAnsi="Cambria" w:cs="Arial"/>
          <w:color w:val="231F20"/>
          <w:shd w:val="clear" w:color="auto" w:fill="FFFFFF"/>
        </w:rPr>
        <w:t>A system of electron carriers, present in mitochondria and the cell membranes of prokaryotes, which sequentially transport electrons and/or protons previously removed from metabolites in glycolysis, the citric-acid cycle, and other metabolic reactions</w:t>
      </w:r>
      <w:r w:rsidRPr="00791219">
        <w:rPr>
          <w:rFonts w:ascii="Arial" w:eastAsia="Times New Roman" w:hAnsi="Arial" w:cs="Arial"/>
          <w:color w:val="231F20"/>
          <w:sz w:val="18"/>
          <w:szCs w:val="18"/>
          <w:shd w:val="clear" w:color="auto" w:fill="FFFFFF"/>
        </w:rPr>
        <w:t>.</w:t>
      </w:r>
    </w:p>
    <w:p w14:paraId="35C6A3F2" w14:textId="208C404D" w:rsidR="00791219" w:rsidRDefault="00791219" w:rsidP="002421CF">
      <w:pPr>
        <w:rPr>
          <w:rFonts w:ascii="Cambria" w:eastAsia="Times New Roman" w:hAnsi="Cambria" w:cs="Times New Roman"/>
        </w:rPr>
      </w:pPr>
    </w:p>
    <w:p w14:paraId="6AD6CBD4" w14:textId="4D56754F" w:rsidR="00791219" w:rsidRPr="00791219" w:rsidRDefault="00791219" w:rsidP="00791219">
      <w:pPr>
        <w:rPr>
          <w:rFonts w:ascii="Times" w:eastAsia="Times New Roman" w:hAnsi="Times" w:cs="Times New Roman"/>
          <w:sz w:val="20"/>
          <w:szCs w:val="20"/>
        </w:rPr>
      </w:pPr>
      <w:r>
        <w:rPr>
          <w:rFonts w:ascii="Cambria" w:eastAsia="Times New Roman" w:hAnsi="Cambria" w:cs="Times New Roman"/>
        </w:rPr>
        <w:t>Eukaryota:</w:t>
      </w:r>
      <w:r w:rsidRPr="00791219">
        <w:rPr>
          <w:rFonts w:ascii="Arial" w:eastAsia="Times New Roman" w:hAnsi="Arial" w:cs="Arial"/>
          <w:color w:val="231F20"/>
          <w:sz w:val="18"/>
          <w:szCs w:val="18"/>
          <w:shd w:val="clear" w:color="auto" w:fill="FFFFFF"/>
        </w:rPr>
        <w:t xml:space="preserve"> </w:t>
      </w:r>
      <w:r w:rsidRPr="00791219">
        <w:rPr>
          <w:rFonts w:ascii="Cambria" w:eastAsia="Times New Roman" w:hAnsi="Cambria" w:cs="Arial"/>
          <w:color w:val="231F20"/>
          <w:shd w:val="clear" w:color="auto" w:fill="FFFFFF"/>
        </w:rPr>
        <w:t>An organism consisting of cells in which the genetic material is contained within a distinct nucleus. All organisms except bacteria are eukaryotes.</w:t>
      </w:r>
    </w:p>
    <w:p w14:paraId="1FAB1C24" w14:textId="736B6499" w:rsidR="00791219" w:rsidRDefault="00791219" w:rsidP="00791219">
      <w:pPr>
        <w:rPr>
          <w:rFonts w:ascii="Helvetica" w:eastAsia="Times New Roman" w:hAnsi="Helvetica" w:cs="Times New Roman"/>
          <w:color w:val="000000"/>
          <w:shd w:val="clear" w:color="auto" w:fill="FFFFFF"/>
        </w:rPr>
      </w:pPr>
      <w:proofErr w:type="gramStart"/>
      <w:r>
        <w:rPr>
          <w:rFonts w:ascii="Helvetica" w:eastAsia="Times New Roman" w:hAnsi="Helvetica" w:cs="Times New Roman"/>
          <w:color w:val="000000"/>
          <w:shd w:val="clear" w:color="auto" w:fill="FFFFFF"/>
        </w:rPr>
        <w:t>.The</w:t>
      </w:r>
      <w:proofErr w:type="gramEnd"/>
      <w:r>
        <w:rPr>
          <w:rFonts w:ascii="Helvetica" w:eastAsia="Times New Roman" w:hAnsi="Helvetica" w:cs="Times New Roman"/>
          <w:color w:val="000000"/>
          <w:shd w:val="clear" w:color="auto" w:fill="FFFFFF"/>
        </w:rPr>
        <w:t xml:space="preserve"> defining membrane-bound structure that sets eukaryotic cells apart from</w:t>
      </w:r>
      <w:r>
        <w:rPr>
          <w:rStyle w:val="apple-converted-space"/>
          <w:rFonts w:ascii="Helvetica" w:eastAsia="Times New Roman" w:hAnsi="Helvetica" w:cs="Times New Roman"/>
          <w:color w:val="000000"/>
          <w:shd w:val="clear" w:color="auto" w:fill="FFFFFF"/>
        </w:rPr>
        <w:t> </w:t>
      </w:r>
      <w:hyperlink r:id="rId57" w:tooltip="Prokaryote" w:history="1">
        <w:r>
          <w:rPr>
            <w:rStyle w:val="Hyperlink"/>
            <w:rFonts w:ascii="Helvetica" w:eastAsia="Times New Roman" w:hAnsi="Helvetica" w:cs="Times New Roman"/>
            <w:color w:val="0B0080"/>
            <w:shd w:val="clear" w:color="auto" w:fill="FFFFFF"/>
          </w:rPr>
          <w:t>prokaryotic</w:t>
        </w:r>
      </w:hyperlink>
      <w:r>
        <w:rPr>
          <w:rStyle w:val="apple-converted-space"/>
          <w:rFonts w:ascii="Helvetica" w:eastAsia="Times New Roman" w:hAnsi="Helvetica" w:cs="Times New Roman"/>
          <w:color w:val="000000"/>
          <w:shd w:val="clear" w:color="auto" w:fill="FFFFFF"/>
        </w:rPr>
        <w:t> </w:t>
      </w:r>
      <w:r>
        <w:rPr>
          <w:rFonts w:ascii="Helvetica" w:eastAsia="Times New Roman" w:hAnsi="Helvetica" w:cs="Times New Roman"/>
          <w:color w:val="000000"/>
          <w:shd w:val="clear" w:color="auto" w:fill="FFFFFF"/>
        </w:rPr>
        <w:t>cells is the</w:t>
      </w:r>
      <w:r>
        <w:rPr>
          <w:rStyle w:val="apple-converted-space"/>
          <w:rFonts w:ascii="Helvetica" w:eastAsia="Times New Roman" w:hAnsi="Helvetica" w:cs="Times New Roman"/>
          <w:color w:val="000000"/>
          <w:shd w:val="clear" w:color="auto" w:fill="FFFFFF"/>
        </w:rPr>
        <w:t> </w:t>
      </w:r>
      <w:hyperlink r:id="rId58" w:tooltip="Cell nucleus" w:history="1">
        <w:r>
          <w:rPr>
            <w:rStyle w:val="Hyperlink"/>
            <w:rFonts w:ascii="Helvetica" w:eastAsia="Times New Roman" w:hAnsi="Helvetica" w:cs="Times New Roman"/>
            <w:color w:val="0B0080"/>
            <w:shd w:val="clear" w:color="auto" w:fill="FFFFFF"/>
          </w:rPr>
          <w:t>nucleus</w:t>
        </w:r>
      </w:hyperlink>
      <w:r>
        <w:rPr>
          <w:rFonts w:ascii="Helvetica" w:eastAsia="Times New Roman" w:hAnsi="Helvetica" w:cs="Times New Roman"/>
          <w:color w:val="000000"/>
          <w:shd w:val="clear" w:color="auto" w:fill="FFFFFF"/>
        </w:rPr>
        <w:t>, or</w:t>
      </w:r>
      <w:r>
        <w:rPr>
          <w:rStyle w:val="apple-converted-space"/>
          <w:rFonts w:ascii="Helvetica" w:eastAsia="Times New Roman" w:hAnsi="Helvetica" w:cs="Times New Roman"/>
          <w:color w:val="000000"/>
          <w:shd w:val="clear" w:color="auto" w:fill="FFFFFF"/>
        </w:rPr>
        <w:t> </w:t>
      </w:r>
      <w:hyperlink r:id="rId59" w:tooltip="Nuclear envelope" w:history="1">
        <w:r>
          <w:rPr>
            <w:rStyle w:val="Hyperlink"/>
            <w:rFonts w:ascii="Helvetica" w:eastAsia="Times New Roman" w:hAnsi="Helvetica" w:cs="Times New Roman"/>
            <w:color w:val="0B0080"/>
            <w:shd w:val="clear" w:color="auto" w:fill="FFFFFF"/>
          </w:rPr>
          <w:t>nuclear envelope</w:t>
        </w:r>
      </w:hyperlink>
      <w:r>
        <w:rPr>
          <w:rFonts w:ascii="Helvetica" w:eastAsia="Times New Roman" w:hAnsi="Helvetica" w:cs="Times New Roman"/>
          <w:color w:val="000000"/>
          <w:shd w:val="clear" w:color="auto" w:fill="FFFFFF"/>
        </w:rPr>
        <w:t>, within which the genetic material is carried.</w:t>
      </w:r>
      <w:hyperlink r:id="rId60" w:anchor="cite_note-Youngson-0" w:history="1">
        <w:r>
          <w:rPr>
            <w:rStyle w:val="Hyperlink"/>
            <w:rFonts w:ascii="Helvetica" w:eastAsia="Times New Roman" w:hAnsi="Helvetica" w:cs="Times New Roman"/>
            <w:color w:val="0B0080"/>
            <w:shd w:val="clear" w:color="auto" w:fill="FFFFFF"/>
            <w:vertAlign w:val="superscript"/>
          </w:rPr>
          <w:t>[1]</w:t>
        </w:r>
      </w:hyperlink>
      <w:hyperlink r:id="rId61" w:anchor="cite_note-Nelson.26Cox-1" w:history="1">
        <w:r>
          <w:rPr>
            <w:rStyle w:val="Hyperlink"/>
            <w:rFonts w:ascii="Helvetica" w:eastAsia="Times New Roman" w:hAnsi="Helvetica" w:cs="Times New Roman"/>
            <w:color w:val="0B0080"/>
            <w:shd w:val="clear" w:color="auto" w:fill="FFFFFF"/>
            <w:vertAlign w:val="superscript"/>
          </w:rPr>
          <w:t>[2]</w:t>
        </w:r>
      </w:hyperlink>
      <w:hyperlink r:id="rId62" w:anchor="cite_note-Martin-2" w:history="1">
        <w:r>
          <w:rPr>
            <w:rStyle w:val="Hyperlink"/>
            <w:rFonts w:ascii="Helvetica" w:eastAsia="Times New Roman" w:hAnsi="Helvetica" w:cs="Times New Roman"/>
            <w:color w:val="0B0080"/>
            <w:shd w:val="clear" w:color="auto" w:fill="FFFFFF"/>
            <w:vertAlign w:val="superscript"/>
          </w:rPr>
          <w:t>[3]</w:t>
        </w:r>
      </w:hyperlink>
      <w:r>
        <w:rPr>
          <w:rStyle w:val="apple-converted-space"/>
          <w:rFonts w:ascii="Helvetica" w:eastAsia="Times New Roman" w:hAnsi="Helvetica" w:cs="Times New Roman"/>
          <w:color w:val="000000"/>
          <w:shd w:val="clear" w:color="auto" w:fill="FFFFFF"/>
        </w:rPr>
        <w:t> </w:t>
      </w:r>
      <w:r>
        <w:rPr>
          <w:rFonts w:ascii="Helvetica" w:eastAsia="Times New Roman" w:hAnsi="Helvetica" w:cs="Times New Roman"/>
          <w:color w:val="000000"/>
          <w:shd w:val="clear" w:color="auto" w:fill="FFFFFF"/>
        </w:rPr>
        <w:t>The presence of a nucleus gives eukaryotes their name, which comes from the</w:t>
      </w:r>
      <w:r>
        <w:rPr>
          <w:rStyle w:val="apple-converted-space"/>
          <w:rFonts w:ascii="Helvetica" w:eastAsia="Times New Roman" w:hAnsi="Helvetica" w:cs="Times New Roman"/>
          <w:color w:val="000000"/>
          <w:shd w:val="clear" w:color="auto" w:fill="FFFFFF"/>
        </w:rPr>
        <w:t> </w:t>
      </w:r>
      <w:hyperlink r:id="rId63" w:tooltip="Greek language" w:history="1">
        <w:r>
          <w:rPr>
            <w:rStyle w:val="Hyperlink"/>
            <w:rFonts w:ascii="Helvetica" w:eastAsia="Times New Roman" w:hAnsi="Helvetica" w:cs="Times New Roman"/>
            <w:color w:val="0B0080"/>
            <w:shd w:val="clear" w:color="auto" w:fill="FFFFFF"/>
          </w:rPr>
          <w:t>Greek</w:t>
        </w:r>
      </w:hyperlink>
      <w:r>
        <w:rPr>
          <w:rStyle w:val="apple-converted-space"/>
          <w:rFonts w:ascii="Helvetica" w:eastAsia="Times New Roman" w:hAnsi="Helvetica" w:cs="Times New Roman"/>
          <w:color w:val="000000"/>
          <w:shd w:val="clear" w:color="auto" w:fill="FFFFFF"/>
        </w:rPr>
        <w:t> </w:t>
      </w:r>
      <w:hyperlink r:id="rId64" w:tooltip="wikt:ευ" w:history="1">
        <w:r>
          <w:rPr>
            <w:rStyle w:val="Hyperlink"/>
            <w:rFonts w:ascii="Helvetica" w:eastAsia="Times New Roman" w:hAnsi="Helvetica" w:cs="Times New Roman"/>
            <w:color w:val="663366"/>
            <w:shd w:val="clear" w:color="auto" w:fill="FFFFFF"/>
          </w:rPr>
          <w:t>ευ</w:t>
        </w:r>
      </w:hyperlink>
      <w:r>
        <w:rPr>
          <w:rStyle w:val="apple-converted-space"/>
          <w:rFonts w:ascii="Helvetica" w:eastAsia="Times New Roman" w:hAnsi="Helvetica" w:cs="Times New Roman"/>
          <w:color w:val="000000"/>
          <w:shd w:val="clear" w:color="auto" w:fill="FFFFFF"/>
        </w:rPr>
        <w:t> </w:t>
      </w:r>
      <w:r>
        <w:rPr>
          <w:rFonts w:ascii="Helvetica" w:eastAsia="Times New Roman" w:hAnsi="Helvetica" w:cs="Times New Roman"/>
          <w:color w:val="000000"/>
          <w:shd w:val="clear" w:color="auto" w:fill="FFFFFF"/>
        </w:rPr>
        <w:t>(</w:t>
      </w:r>
      <w:r>
        <w:rPr>
          <w:rFonts w:ascii="Helvetica" w:eastAsia="Times New Roman" w:hAnsi="Helvetica" w:cs="Times New Roman"/>
          <w:i/>
          <w:iCs/>
          <w:color w:val="000000"/>
          <w:shd w:val="clear" w:color="auto" w:fill="FFFFFF"/>
        </w:rPr>
        <w:t>eu</w:t>
      </w:r>
      <w:r>
        <w:rPr>
          <w:rFonts w:ascii="Helvetica" w:eastAsia="Times New Roman" w:hAnsi="Helvetica" w:cs="Times New Roman"/>
          <w:color w:val="000000"/>
          <w:shd w:val="clear" w:color="auto" w:fill="FFFFFF"/>
        </w:rPr>
        <w:t>, "good") and</w:t>
      </w:r>
      <w:r>
        <w:rPr>
          <w:rStyle w:val="apple-converted-space"/>
          <w:rFonts w:ascii="Helvetica" w:eastAsia="Times New Roman" w:hAnsi="Helvetica" w:cs="Times New Roman"/>
          <w:color w:val="000000"/>
          <w:shd w:val="clear" w:color="auto" w:fill="FFFFFF"/>
        </w:rPr>
        <w:t> </w:t>
      </w:r>
      <w:hyperlink r:id="rId65" w:tooltip="wikt:κάρυον" w:history="1">
        <w:r>
          <w:rPr>
            <w:rStyle w:val="Hyperlink"/>
            <w:rFonts w:ascii="Helvetica" w:eastAsia="Times New Roman" w:hAnsi="Helvetica" w:cs="Times New Roman"/>
            <w:color w:val="663366"/>
            <w:shd w:val="clear" w:color="auto" w:fill="FFFFFF"/>
          </w:rPr>
          <w:t>κάρυον</w:t>
        </w:r>
      </w:hyperlink>
      <w:r>
        <w:rPr>
          <w:rStyle w:val="apple-converted-space"/>
          <w:rFonts w:ascii="Helvetica" w:eastAsia="Times New Roman" w:hAnsi="Helvetica" w:cs="Times New Roman"/>
          <w:color w:val="000000"/>
          <w:shd w:val="clear" w:color="auto" w:fill="FFFFFF"/>
        </w:rPr>
        <w:t> </w:t>
      </w:r>
      <w:r>
        <w:rPr>
          <w:rFonts w:ascii="Helvetica" w:eastAsia="Times New Roman" w:hAnsi="Helvetica" w:cs="Times New Roman"/>
          <w:color w:val="000000"/>
          <w:shd w:val="clear" w:color="auto" w:fill="FFFFFF"/>
        </w:rPr>
        <w:t>(</w:t>
      </w:r>
      <w:r>
        <w:rPr>
          <w:rFonts w:ascii="Helvetica" w:eastAsia="Times New Roman" w:hAnsi="Helvetica" w:cs="Times New Roman"/>
          <w:i/>
          <w:iCs/>
          <w:color w:val="000000"/>
          <w:shd w:val="clear" w:color="auto" w:fill="FFFFFF"/>
        </w:rPr>
        <w:t>karyon</w:t>
      </w:r>
      <w:r>
        <w:rPr>
          <w:rFonts w:ascii="Helvetica" w:eastAsia="Times New Roman" w:hAnsi="Helvetica" w:cs="Times New Roman"/>
          <w:color w:val="000000"/>
          <w:shd w:val="clear" w:color="auto" w:fill="FFFFFF"/>
        </w:rPr>
        <w:t>, "nut" or "kernel"). Most eukaryotic cells also contain other membrane-bound</w:t>
      </w:r>
      <w:r>
        <w:rPr>
          <w:rStyle w:val="apple-converted-space"/>
          <w:rFonts w:ascii="Helvetica" w:eastAsia="Times New Roman" w:hAnsi="Helvetica" w:cs="Times New Roman"/>
          <w:color w:val="000000"/>
          <w:shd w:val="clear" w:color="auto" w:fill="FFFFFF"/>
        </w:rPr>
        <w:t> </w:t>
      </w:r>
      <w:hyperlink r:id="rId66" w:tooltip="Organelle" w:history="1">
        <w:r>
          <w:rPr>
            <w:rStyle w:val="Hyperlink"/>
            <w:rFonts w:ascii="Helvetica" w:eastAsia="Times New Roman" w:hAnsi="Helvetica" w:cs="Times New Roman"/>
            <w:color w:val="0B0080"/>
            <w:shd w:val="clear" w:color="auto" w:fill="FFFFFF"/>
          </w:rPr>
          <w:t>organelles</w:t>
        </w:r>
      </w:hyperlink>
      <w:r>
        <w:rPr>
          <w:rStyle w:val="apple-converted-space"/>
          <w:rFonts w:ascii="Helvetica" w:eastAsia="Times New Roman" w:hAnsi="Helvetica" w:cs="Times New Roman"/>
          <w:color w:val="000000"/>
          <w:shd w:val="clear" w:color="auto" w:fill="FFFFFF"/>
        </w:rPr>
        <w:t> </w:t>
      </w:r>
      <w:r>
        <w:rPr>
          <w:rFonts w:ascii="Helvetica" w:eastAsia="Times New Roman" w:hAnsi="Helvetica" w:cs="Times New Roman"/>
          <w:color w:val="000000"/>
          <w:shd w:val="clear" w:color="auto" w:fill="FFFFFF"/>
        </w:rPr>
        <w:t>such as</w:t>
      </w:r>
      <w:r>
        <w:rPr>
          <w:rStyle w:val="apple-converted-space"/>
          <w:rFonts w:ascii="Helvetica" w:eastAsia="Times New Roman" w:hAnsi="Helvetica" w:cs="Times New Roman"/>
          <w:color w:val="000000"/>
          <w:shd w:val="clear" w:color="auto" w:fill="FFFFFF"/>
        </w:rPr>
        <w:t> </w:t>
      </w:r>
      <w:hyperlink r:id="rId67" w:tooltip="Mitochondrion" w:history="1">
        <w:r>
          <w:rPr>
            <w:rStyle w:val="Hyperlink"/>
            <w:rFonts w:ascii="Helvetica" w:eastAsia="Times New Roman" w:hAnsi="Helvetica" w:cs="Times New Roman"/>
            <w:color w:val="0B0080"/>
            <w:shd w:val="clear" w:color="auto" w:fill="FFFFFF"/>
          </w:rPr>
          <w:t>mitochondria</w:t>
        </w:r>
      </w:hyperlink>
      <w:r>
        <w:rPr>
          <w:rFonts w:ascii="Helvetica" w:eastAsia="Times New Roman" w:hAnsi="Helvetica" w:cs="Times New Roman"/>
          <w:color w:val="000000"/>
          <w:shd w:val="clear" w:color="auto" w:fill="FFFFFF"/>
        </w:rPr>
        <w:t>,</w:t>
      </w:r>
      <w:r>
        <w:rPr>
          <w:rStyle w:val="apple-converted-space"/>
          <w:rFonts w:ascii="Helvetica" w:eastAsia="Times New Roman" w:hAnsi="Helvetica" w:cs="Times New Roman"/>
          <w:color w:val="000000"/>
          <w:shd w:val="clear" w:color="auto" w:fill="FFFFFF"/>
        </w:rPr>
        <w:t> </w:t>
      </w:r>
      <w:hyperlink r:id="rId68" w:tooltip="Chloroplast" w:history="1">
        <w:r>
          <w:rPr>
            <w:rStyle w:val="Hyperlink"/>
            <w:rFonts w:ascii="Helvetica" w:eastAsia="Times New Roman" w:hAnsi="Helvetica" w:cs="Times New Roman"/>
            <w:color w:val="0B0080"/>
            <w:shd w:val="clear" w:color="auto" w:fill="FFFFFF"/>
          </w:rPr>
          <w:t>chloroplasts</w:t>
        </w:r>
      </w:hyperlink>
      <w:r>
        <w:rPr>
          <w:rStyle w:val="apple-converted-space"/>
          <w:rFonts w:ascii="Helvetica" w:eastAsia="Times New Roman" w:hAnsi="Helvetica" w:cs="Times New Roman"/>
          <w:color w:val="000000"/>
          <w:shd w:val="clear" w:color="auto" w:fill="FFFFFF"/>
        </w:rPr>
        <w:t> </w:t>
      </w:r>
      <w:r>
        <w:rPr>
          <w:rFonts w:ascii="Helvetica" w:eastAsia="Times New Roman" w:hAnsi="Helvetica" w:cs="Times New Roman"/>
          <w:color w:val="000000"/>
          <w:shd w:val="clear" w:color="auto" w:fill="FFFFFF"/>
        </w:rPr>
        <w:t>and the</w:t>
      </w:r>
      <w:r>
        <w:rPr>
          <w:rStyle w:val="apple-converted-space"/>
          <w:rFonts w:ascii="Helvetica" w:eastAsia="Times New Roman" w:hAnsi="Helvetica" w:cs="Times New Roman"/>
          <w:color w:val="000000"/>
          <w:shd w:val="clear" w:color="auto" w:fill="FFFFFF"/>
        </w:rPr>
        <w:t> </w:t>
      </w:r>
      <w:hyperlink r:id="rId69" w:tooltip="Golgi apparatus" w:history="1">
        <w:r>
          <w:rPr>
            <w:rStyle w:val="Hyperlink"/>
            <w:rFonts w:ascii="Helvetica" w:eastAsia="Times New Roman" w:hAnsi="Helvetica" w:cs="Times New Roman"/>
            <w:color w:val="0B0080"/>
            <w:shd w:val="clear" w:color="auto" w:fill="FFFFFF"/>
          </w:rPr>
          <w:t>Golgi a</w:t>
        </w:r>
        <w:r>
          <w:rPr>
            <w:rStyle w:val="Hyperlink"/>
            <w:rFonts w:ascii="Helvetica" w:eastAsia="Times New Roman" w:hAnsi="Helvetica" w:cs="Times New Roman"/>
            <w:color w:val="0B0080"/>
            <w:shd w:val="clear" w:color="auto" w:fill="FFFFFF"/>
          </w:rPr>
          <w:t>p</w:t>
        </w:r>
        <w:r>
          <w:rPr>
            <w:rStyle w:val="Hyperlink"/>
            <w:rFonts w:ascii="Helvetica" w:eastAsia="Times New Roman" w:hAnsi="Helvetica" w:cs="Times New Roman"/>
            <w:color w:val="0B0080"/>
            <w:shd w:val="clear" w:color="auto" w:fill="FFFFFF"/>
          </w:rPr>
          <w:t>paratus</w:t>
        </w:r>
      </w:hyperlink>
      <w:r>
        <w:rPr>
          <w:rFonts w:ascii="Helvetica" w:eastAsia="Times New Roman" w:hAnsi="Helvetica" w:cs="Times New Roman"/>
          <w:color w:val="000000"/>
          <w:shd w:val="clear" w:color="auto" w:fill="FFFFFF"/>
        </w:rPr>
        <w:t>. All large complex organisms are eukaryotes, including</w:t>
      </w:r>
      <w:hyperlink r:id="rId70" w:tooltip="Animal" w:history="1">
        <w:r>
          <w:rPr>
            <w:rStyle w:val="Hyperlink"/>
            <w:rFonts w:ascii="Helvetica" w:eastAsia="Times New Roman" w:hAnsi="Helvetica" w:cs="Times New Roman"/>
            <w:color w:val="0B0080"/>
            <w:shd w:val="clear" w:color="auto" w:fill="FFFFFF"/>
          </w:rPr>
          <w:t>animals</w:t>
        </w:r>
      </w:hyperlink>
      <w:r>
        <w:rPr>
          <w:rFonts w:ascii="Helvetica" w:eastAsia="Times New Roman" w:hAnsi="Helvetica" w:cs="Times New Roman"/>
          <w:color w:val="000000"/>
          <w:shd w:val="clear" w:color="auto" w:fill="FFFFFF"/>
        </w:rPr>
        <w:t>,</w:t>
      </w:r>
      <w:r>
        <w:rPr>
          <w:rStyle w:val="apple-converted-space"/>
          <w:rFonts w:ascii="Helvetica" w:eastAsia="Times New Roman" w:hAnsi="Helvetica" w:cs="Times New Roman"/>
          <w:color w:val="000000"/>
          <w:shd w:val="clear" w:color="auto" w:fill="FFFFFF"/>
        </w:rPr>
        <w:t> </w:t>
      </w:r>
      <w:hyperlink r:id="rId71" w:tooltip="Plant" w:history="1">
        <w:r>
          <w:rPr>
            <w:rStyle w:val="Hyperlink"/>
            <w:rFonts w:ascii="Helvetica" w:eastAsia="Times New Roman" w:hAnsi="Helvetica" w:cs="Times New Roman"/>
            <w:color w:val="0B0080"/>
            <w:shd w:val="clear" w:color="auto" w:fill="FFFFFF"/>
          </w:rPr>
          <w:t>plants</w:t>
        </w:r>
      </w:hyperlink>
      <w:r>
        <w:rPr>
          <w:rStyle w:val="apple-converted-space"/>
          <w:rFonts w:ascii="Helvetica" w:eastAsia="Times New Roman" w:hAnsi="Helvetica" w:cs="Times New Roman"/>
          <w:color w:val="000000"/>
          <w:shd w:val="clear" w:color="auto" w:fill="FFFFFF"/>
        </w:rPr>
        <w:t> </w:t>
      </w:r>
      <w:r>
        <w:rPr>
          <w:rFonts w:ascii="Helvetica" w:eastAsia="Times New Roman" w:hAnsi="Helvetica" w:cs="Times New Roman"/>
          <w:color w:val="000000"/>
          <w:shd w:val="clear" w:color="auto" w:fill="FFFFFF"/>
        </w:rPr>
        <w:t>and</w:t>
      </w:r>
      <w:r>
        <w:rPr>
          <w:rStyle w:val="apple-converted-space"/>
          <w:rFonts w:ascii="Helvetica" w:eastAsia="Times New Roman" w:hAnsi="Helvetica" w:cs="Times New Roman"/>
          <w:color w:val="000000"/>
          <w:shd w:val="clear" w:color="auto" w:fill="FFFFFF"/>
        </w:rPr>
        <w:t> </w:t>
      </w:r>
      <w:hyperlink r:id="rId72" w:tooltip="Fungus" w:history="1">
        <w:r>
          <w:rPr>
            <w:rStyle w:val="Hyperlink"/>
            <w:rFonts w:ascii="Helvetica" w:eastAsia="Times New Roman" w:hAnsi="Helvetica" w:cs="Times New Roman"/>
            <w:color w:val="0B0080"/>
            <w:shd w:val="clear" w:color="auto" w:fill="FFFFFF"/>
          </w:rPr>
          <w:t>fungi</w:t>
        </w:r>
      </w:hyperlink>
      <w:r>
        <w:rPr>
          <w:rFonts w:ascii="Helvetica" w:eastAsia="Times New Roman" w:hAnsi="Helvetica" w:cs="Times New Roman"/>
          <w:color w:val="000000"/>
          <w:shd w:val="clear" w:color="auto" w:fill="FFFFFF"/>
        </w:rPr>
        <w:t>.</w:t>
      </w:r>
    </w:p>
    <w:p w14:paraId="79FF3857" w14:textId="77777777" w:rsidR="00791219" w:rsidRDefault="00791219" w:rsidP="00791219">
      <w:pPr>
        <w:rPr>
          <w:rFonts w:ascii="Helvetica" w:eastAsia="Times New Roman" w:hAnsi="Helvetica" w:cs="Times New Roman"/>
          <w:color w:val="000000"/>
          <w:shd w:val="clear" w:color="auto" w:fill="FFFFFF"/>
        </w:rPr>
      </w:pPr>
    </w:p>
    <w:p w14:paraId="4F215E10" w14:textId="6E35BDC9" w:rsidR="00791219" w:rsidRDefault="00791219" w:rsidP="00791219">
      <w:pPr>
        <w:rPr>
          <w:rFonts w:ascii="Times" w:eastAsia="Times New Roman" w:hAnsi="Times" w:cs="Times New Roman"/>
          <w:sz w:val="20"/>
          <w:szCs w:val="20"/>
        </w:rPr>
      </w:pPr>
      <w:r>
        <w:rPr>
          <w:rFonts w:eastAsia="Times New Roman" w:cs="Times New Roman"/>
        </w:rPr>
        <w:t>Extremophile</w:t>
      </w:r>
      <w:r w:rsidRPr="001108E8">
        <w:rPr>
          <w:rFonts w:ascii="Cambria" w:eastAsia="Times New Roman" w:hAnsi="Cambria" w:cs="Times New Roman"/>
        </w:rPr>
        <w:t xml:space="preserve">: </w:t>
      </w:r>
      <w:r w:rsidR="001108E8" w:rsidRPr="001108E8">
        <w:rPr>
          <w:rFonts w:ascii="Cambria" w:eastAsia="Times New Roman" w:hAnsi="Cambria" w:cs="Arial"/>
          <w:color w:val="231F20"/>
          <w:shd w:val="clear" w:color="auto" w:fill="FFFFFF"/>
        </w:rPr>
        <w:t xml:space="preserve">A </w:t>
      </w:r>
      <w:proofErr w:type="gramStart"/>
      <w:r w:rsidR="001108E8" w:rsidRPr="001108E8">
        <w:rPr>
          <w:rFonts w:ascii="Cambria" w:eastAsia="Times New Roman" w:hAnsi="Cambria" w:cs="Arial"/>
          <w:color w:val="231F20"/>
          <w:shd w:val="clear" w:color="auto" w:fill="FFFFFF"/>
        </w:rPr>
        <w:t>micro-organism</w:t>
      </w:r>
      <w:proofErr w:type="gramEnd"/>
      <w:r w:rsidR="001108E8" w:rsidRPr="001108E8">
        <w:rPr>
          <w:rFonts w:ascii="Cambria" w:eastAsia="Times New Roman" w:hAnsi="Cambria" w:cs="Arial"/>
          <w:color w:val="231F20"/>
          <w:shd w:val="clear" w:color="auto" w:fill="FFFFFF"/>
        </w:rPr>
        <w:t xml:space="preserve"> (see Archaea) that thrives under extreme environmental conditions of temperature, pH, or salinity.</w:t>
      </w:r>
    </w:p>
    <w:p w14:paraId="1EBEBBDC" w14:textId="77777777" w:rsidR="001108E8" w:rsidRDefault="001108E8" w:rsidP="00791219">
      <w:pPr>
        <w:rPr>
          <w:rFonts w:ascii="Times" w:eastAsia="Times New Roman" w:hAnsi="Times" w:cs="Times New Roman"/>
          <w:sz w:val="20"/>
          <w:szCs w:val="20"/>
        </w:rPr>
      </w:pPr>
    </w:p>
    <w:p w14:paraId="0EA07742" w14:textId="77777777" w:rsidR="001108E8" w:rsidRPr="001108E8" w:rsidRDefault="001108E8" w:rsidP="001108E8">
      <w:pPr>
        <w:rPr>
          <w:rFonts w:ascii="Times" w:eastAsia="Times New Roman" w:hAnsi="Times" w:cs="Times New Roman"/>
          <w:sz w:val="20"/>
          <w:szCs w:val="20"/>
        </w:rPr>
      </w:pPr>
      <w:r>
        <w:rPr>
          <w:rFonts w:ascii="Cambria" w:eastAsia="Times New Roman" w:hAnsi="Cambria" w:cs="Times New Roman"/>
        </w:rPr>
        <w:t xml:space="preserve">Fermentation: </w:t>
      </w:r>
      <w:r w:rsidRPr="001108E8">
        <w:rPr>
          <w:rFonts w:ascii="Cambria" w:eastAsia="Times New Roman" w:hAnsi="Cambria" w:cs="Arial"/>
          <w:color w:val="231F20"/>
          <w:shd w:val="clear" w:color="auto" w:fill="FFFFFF"/>
        </w:rPr>
        <w:t>the biochemical process by which organic substances, particularly carbohydrates, are decomposed by the action of enzymes to provide chemical energy, as in the production of alcohol.</w:t>
      </w:r>
    </w:p>
    <w:p w14:paraId="393284C1" w14:textId="621BBCF3" w:rsidR="001108E8" w:rsidRPr="001108E8" w:rsidRDefault="001108E8" w:rsidP="00791219">
      <w:pPr>
        <w:rPr>
          <w:rFonts w:ascii="Cambria" w:eastAsia="Times New Roman" w:hAnsi="Cambria" w:cs="Times New Roman"/>
        </w:rPr>
      </w:pPr>
    </w:p>
    <w:p w14:paraId="51A2AF7E" w14:textId="693365FD" w:rsidR="001108E8" w:rsidRPr="001108E8" w:rsidRDefault="001108E8" w:rsidP="001108E8">
      <w:pPr>
        <w:rPr>
          <w:rFonts w:ascii="Times" w:eastAsia="Times New Roman" w:hAnsi="Times" w:cs="Times New Roman"/>
          <w:sz w:val="20"/>
          <w:szCs w:val="20"/>
        </w:rPr>
      </w:pPr>
      <w:r>
        <w:rPr>
          <w:rFonts w:eastAsia="Times New Roman" w:cs="Times New Roman"/>
        </w:rPr>
        <w:t xml:space="preserve">Flagellar hook: </w:t>
      </w:r>
      <w:r w:rsidRPr="001108E8">
        <w:rPr>
          <w:rFonts w:ascii="Cambria" w:eastAsia="Times New Roman" w:hAnsi="Cambria" w:cs="Times New Roman"/>
          <w:color w:val="000000"/>
          <w:shd w:val="clear" w:color="auto" w:fill="FFFFFF"/>
        </w:rPr>
        <w:t>Bacterial flagella (</w:t>
      </w:r>
      <w:hyperlink r:id="rId73" w:history="1">
        <w:r w:rsidRPr="001108E8">
          <w:rPr>
            <w:rStyle w:val="Hyperlink"/>
            <w:rFonts w:ascii="Cambria" w:eastAsia="Times New Roman" w:hAnsi="Cambria" w:cs="Times New Roman"/>
            <w:shd w:val="clear" w:color="auto" w:fill="FFFFFF"/>
          </w:rPr>
          <w:t>definition</w:t>
        </w:r>
      </w:hyperlink>
      <w:r w:rsidRPr="001108E8">
        <w:rPr>
          <w:rFonts w:ascii="Cambria" w:eastAsia="Times New Roman" w:hAnsi="Cambria" w:cs="Times New Roman"/>
          <w:color w:val="000000"/>
          <w:shd w:val="clear" w:color="auto" w:fill="FFFFFF"/>
        </w:rPr>
        <w:t xml:space="preserve">) are whip-like organelles that bacteria use to swim about. </w:t>
      </w:r>
      <w:proofErr w:type="gramStart"/>
      <w:r w:rsidRPr="001108E8">
        <w:rPr>
          <w:rFonts w:ascii="Cambria" w:eastAsia="Times New Roman" w:hAnsi="Cambria" w:cs="Times New Roman"/>
          <w:color w:val="000000"/>
          <w:shd w:val="clear" w:color="auto" w:fill="FFFFFF"/>
        </w:rPr>
        <w:t>Flagella are rotated by a molecular motor (see</w:t>
      </w:r>
      <w:r w:rsidRPr="001108E8">
        <w:rPr>
          <w:rStyle w:val="apple-converted-space"/>
          <w:rFonts w:ascii="Cambria" w:eastAsia="Times New Roman" w:hAnsi="Cambria" w:cs="Times New Roman"/>
          <w:color w:val="000000"/>
          <w:shd w:val="clear" w:color="auto" w:fill="FFFFFF"/>
        </w:rPr>
        <w:t> </w:t>
      </w:r>
      <w:hyperlink r:id="rId74" w:history="1">
        <w:r w:rsidRPr="001108E8">
          <w:rPr>
            <w:rStyle w:val="Hyperlink"/>
            <w:rFonts w:ascii="Cambria" w:eastAsia="Times New Roman" w:hAnsi="Cambria" w:cs="Times New Roman"/>
            <w:shd w:val="clear" w:color="auto" w:fill="FFFFFF"/>
          </w:rPr>
          <w:t>schematic diagram of motor, hook, and proximal flagellum</w:t>
        </w:r>
      </w:hyperlink>
      <w:r w:rsidRPr="001108E8">
        <w:rPr>
          <w:rFonts w:ascii="Cambria" w:eastAsia="Times New Roman" w:hAnsi="Cambria" w:cs="Times New Roman"/>
          <w:color w:val="000000"/>
          <w:shd w:val="clear" w:color="auto" w:fill="FFFFFF"/>
        </w:rPr>
        <w:t>) that penetrates the cell wall and membrane</w:t>
      </w:r>
      <w:proofErr w:type="gramEnd"/>
      <w:r w:rsidRPr="001108E8">
        <w:rPr>
          <w:rFonts w:ascii="Cambria" w:eastAsia="Times New Roman" w:hAnsi="Cambria" w:cs="Times New Roman"/>
          <w:color w:val="000000"/>
          <w:shd w:val="clear" w:color="auto" w:fill="FFFFFF"/>
        </w:rPr>
        <w:t>. The relatively stiff flagellar filaments are connected to the motor by a flexible segment called the "flagellar hook". This hook needs to transmit rotational torque (</w:t>
      </w:r>
      <w:hyperlink r:id="rId75" w:history="1">
        <w:r w:rsidRPr="001108E8">
          <w:rPr>
            <w:rStyle w:val="Hyperlink"/>
            <w:rFonts w:ascii="Cambria" w:eastAsia="Times New Roman" w:hAnsi="Cambria" w:cs="Times New Roman"/>
            <w:shd w:val="clear" w:color="auto" w:fill="FFFFFF"/>
          </w:rPr>
          <w:t>definition</w:t>
        </w:r>
      </w:hyperlink>
      <w:r w:rsidRPr="001108E8">
        <w:rPr>
          <w:rFonts w:ascii="Cambria" w:eastAsia="Times New Roman" w:hAnsi="Cambria" w:cs="Times New Roman"/>
          <w:color w:val="000000"/>
          <w:shd w:val="clear" w:color="auto" w:fill="FFFFFF"/>
        </w:rPr>
        <w:t>) from the motor while bending to allow the angle between the flagellar filament and the motor axis to change. The rotation of the bent hook has been likened to that of a smoke ring. Mechanically, the flagellar hook is analogous to a universal join</w:t>
      </w:r>
      <w:r>
        <w:rPr>
          <w:rFonts w:ascii="Cambria" w:eastAsia="Times New Roman" w:hAnsi="Cambria" w:cs="Times New Roman"/>
          <w:color w:val="000000"/>
          <w:shd w:val="clear" w:color="auto" w:fill="FFFFFF"/>
        </w:rPr>
        <w:t xml:space="preserve">t. </w:t>
      </w:r>
      <w:r w:rsidRPr="001108E8">
        <w:rPr>
          <w:rFonts w:ascii="Cambria" w:eastAsia="Times New Roman" w:hAnsi="Cambria" w:cs="Times New Roman"/>
          <w:color w:val="000000"/>
          <w:shd w:val="clear" w:color="auto" w:fill="FFFFFF"/>
        </w:rPr>
        <w:t>The flagellar hook is made of about 120 copies of a protein molecule called "FlgE". </w:t>
      </w:r>
    </w:p>
    <w:p w14:paraId="0F0F1CAB" w14:textId="51CB80A5" w:rsidR="001108E8" w:rsidRDefault="001108E8" w:rsidP="001108E8">
      <w:pPr>
        <w:rPr>
          <w:rFonts w:ascii="Cambria" w:eastAsia="Times New Roman" w:hAnsi="Cambria" w:cs="Times New Roman"/>
          <w:color w:val="000000"/>
          <w:shd w:val="clear" w:color="auto" w:fill="FFFFFF"/>
        </w:rPr>
      </w:pPr>
    </w:p>
    <w:p w14:paraId="1670B4C1" w14:textId="77777777" w:rsidR="00001601" w:rsidRDefault="00001601" w:rsidP="00001601">
      <w:pPr>
        <w:rPr>
          <w:rFonts w:eastAsia="Times New Roman" w:cs="Times New Roman"/>
        </w:rPr>
      </w:pPr>
      <w:r w:rsidRPr="00001601">
        <w:rPr>
          <w:rFonts w:ascii="Cambria" w:eastAsia="Times New Roman" w:hAnsi="Cambria" w:cs="Times New Roman"/>
          <w:b/>
        </w:rPr>
        <w:t>Flagellar motor</w:t>
      </w:r>
      <w:r>
        <w:rPr>
          <w:rFonts w:ascii="Cambria" w:eastAsia="Times New Roman" w:hAnsi="Cambria" w:cs="Times New Roman"/>
        </w:rPr>
        <w:t xml:space="preserve">: </w:t>
      </w:r>
      <w:r w:rsidRPr="00001601">
        <w:rPr>
          <w:rFonts w:ascii="Cambria" w:eastAsia="Times New Roman" w:hAnsi="Cambria" w:cs="Times New Roman"/>
          <w:color w:val="000000"/>
          <w:shd w:val="clear" w:color="auto" w:fill="FFFFFF"/>
        </w:rPr>
        <w:t>Bacterial flagella are helical filaments, each with a</w:t>
      </w:r>
      <w:r w:rsidRPr="00001601">
        <w:rPr>
          <w:rStyle w:val="apple-converted-space"/>
          <w:rFonts w:ascii="Cambria" w:eastAsia="Times New Roman" w:hAnsi="Cambria" w:cs="Times New Roman"/>
          <w:color w:val="000000"/>
          <w:shd w:val="clear" w:color="auto" w:fill="FFFFFF"/>
        </w:rPr>
        <w:t> </w:t>
      </w:r>
      <w:hyperlink r:id="rId76" w:tooltip="Rotating locomotion in living systems" w:history="1">
        <w:r w:rsidRPr="00001601">
          <w:rPr>
            <w:rStyle w:val="Hyperlink"/>
            <w:rFonts w:ascii="Cambria" w:eastAsia="Times New Roman" w:hAnsi="Cambria" w:cs="Times New Roman"/>
            <w:color w:val="0B0080"/>
            <w:u w:val="none"/>
            <w:shd w:val="clear" w:color="auto" w:fill="FFFFFF"/>
          </w:rPr>
          <w:t>rotary motor</w:t>
        </w:r>
      </w:hyperlink>
      <w:r w:rsidRPr="00001601">
        <w:rPr>
          <w:rStyle w:val="apple-converted-space"/>
          <w:rFonts w:ascii="Cambria" w:eastAsia="Times New Roman" w:hAnsi="Cambria" w:cs="Times New Roman"/>
          <w:color w:val="000000"/>
          <w:shd w:val="clear" w:color="auto" w:fill="FFFFFF"/>
        </w:rPr>
        <w:t> </w:t>
      </w:r>
      <w:r w:rsidRPr="00001601">
        <w:rPr>
          <w:rFonts w:ascii="Cambria" w:eastAsia="Times New Roman" w:hAnsi="Cambria" w:cs="Times New Roman"/>
          <w:color w:val="000000"/>
          <w:shd w:val="clear" w:color="auto" w:fill="FFFFFF"/>
        </w:rPr>
        <w:t>at its base which can turn clockwise or counterclockwise.</w:t>
      </w:r>
      <w:hyperlink r:id="rId77" w:anchor="cite_note-Silverman1-7" w:history="1">
        <w:r w:rsidRPr="00001601">
          <w:rPr>
            <w:rStyle w:val="Hyperlink"/>
            <w:rFonts w:ascii="Cambria" w:eastAsia="Times New Roman" w:hAnsi="Cambria" w:cs="Times New Roman"/>
            <w:color w:val="0B0080"/>
            <w:u w:val="none"/>
            <w:shd w:val="clear" w:color="auto" w:fill="FFFFFF"/>
            <w:vertAlign w:val="superscript"/>
          </w:rPr>
          <w:t>[8]</w:t>
        </w:r>
      </w:hyperlink>
      <w:hyperlink r:id="rId78" w:anchor="cite_note-Meister1-8" w:history="1">
        <w:r w:rsidRPr="00001601">
          <w:rPr>
            <w:rStyle w:val="Hyperlink"/>
            <w:rFonts w:ascii="Cambria" w:eastAsia="Times New Roman" w:hAnsi="Cambria" w:cs="Times New Roman"/>
            <w:color w:val="0B0080"/>
            <w:u w:val="none"/>
            <w:shd w:val="clear" w:color="auto" w:fill="FFFFFF"/>
            <w:vertAlign w:val="superscript"/>
          </w:rPr>
          <w:t>[9]</w:t>
        </w:r>
      </w:hyperlink>
      <w:hyperlink r:id="rId79" w:anchor="cite_note-Berg1-9" w:history="1">
        <w:r w:rsidRPr="00001601">
          <w:rPr>
            <w:rStyle w:val="Hyperlink"/>
            <w:rFonts w:ascii="Cambria" w:eastAsia="Times New Roman" w:hAnsi="Cambria" w:cs="Times New Roman"/>
            <w:color w:val="0B0080"/>
            <w:u w:val="none"/>
            <w:shd w:val="clear" w:color="auto" w:fill="FFFFFF"/>
            <w:vertAlign w:val="superscript"/>
          </w:rPr>
          <w:t>[10]</w:t>
        </w:r>
      </w:hyperlink>
      <w:r w:rsidRPr="00001601">
        <w:rPr>
          <w:rStyle w:val="apple-converted-space"/>
          <w:rFonts w:ascii="Cambria" w:eastAsia="Times New Roman" w:hAnsi="Cambria" w:cs="Times New Roman"/>
          <w:color w:val="000000"/>
          <w:shd w:val="clear" w:color="auto" w:fill="FFFFFF"/>
        </w:rPr>
        <w:t> </w:t>
      </w:r>
      <w:r w:rsidRPr="00001601">
        <w:rPr>
          <w:rFonts w:ascii="Cambria" w:eastAsia="Times New Roman" w:hAnsi="Cambria" w:cs="Times New Roman"/>
          <w:color w:val="000000"/>
          <w:shd w:val="clear" w:color="auto" w:fill="FFFFFF"/>
        </w:rPr>
        <w:t>They provide two of several kinds of bacterial motility.</w:t>
      </w:r>
    </w:p>
    <w:p w14:paraId="3F6DA398" w14:textId="7CD30AEE" w:rsidR="00791219" w:rsidRDefault="00001601" w:rsidP="00001601">
      <w:pPr>
        <w:tabs>
          <w:tab w:val="left" w:pos="5654"/>
        </w:tabs>
        <w:rPr>
          <w:rFonts w:ascii="Cambria" w:eastAsia="Times New Roman" w:hAnsi="Cambria" w:cs="Times New Roman"/>
        </w:rPr>
      </w:pPr>
      <w:r>
        <w:rPr>
          <w:rFonts w:ascii="Cambria" w:eastAsia="Times New Roman" w:hAnsi="Cambria" w:cs="Times New Roman"/>
        </w:rPr>
        <w:tab/>
      </w:r>
    </w:p>
    <w:p w14:paraId="6472ADA4" w14:textId="77777777" w:rsidR="00001601" w:rsidRPr="00001601" w:rsidRDefault="00001601" w:rsidP="00001601">
      <w:pPr>
        <w:rPr>
          <w:rFonts w:ascii="Cambria" w:eastAsia="Times New Roman" w:hAnsi="Cambria" w:cs="Times New Roman"/>
        </w:rPr>
      </w:pPr>
      <w:r w:rsidRPr="00001601">
        <w:rPr>
          <w:rFonts w:ascii="Cambria" w:eastAsia="Times New Roman" w:hAnsi="Cambria" w:cs="Times New Roman"/>
          <w:b/>
        </w:rPr>
        <w:t>F-negative bacteria</w:t>
      </w:r>
      <w:r>
        <w:rPr>
          <w:rFonts w:ascii="Cambria" w:eastAsia="Times New Roman" w:hAnsi="Cambria" w:cs="Times New Roman"/>
        </w:rPr>
        <w:t xml:space="preserve">: </w:t>
      </w:r>
      <w:r w:rsidRPr="00001601">
        <w:rPr>
          <w:rFonts w:ascii="Cambria" w:eastAsia="Times New Roman" w:hAnsi="Cambria" w:cs="Arial"/>
          <w:color w:val="000000" w:themeColor="text1"/>
          <w:shd w:val="clear" w:color="auto" w:fill="FFFFFF"/>
        </w:rPr>
        <w:t>The</w:t>
      </w:r>
      <w:r w:rsidRPr="00001601">
        <w:rPr>
          <w:rStyle w:val="apple-converted-space"/>
          <w:rFonts w:ascii="Cambria" w:eastAsia="Times New Roman" w:hAnsi="Cambria" w:cs="Arial"/>
          <w:color w:val="000000" w:themeColor="text1"/>
          <w:shd w:val="clear" w:color="auto" w:fill="FFFFFF"/>
        </w:rPr>
        <w:t> </w:t>
      </w:r>
      <w:hyperlink r:id="rId80" w:tooltip="Bacterial" w:history="1">
        <w:r w:rsidRPr="00001601">
          <w:rPr>
            <w:rStyle w:val="Hyperlink"/>
            <w:rFonts w:ascii="Cambria" w:eastAsia="Times New Roman" w:hAnsi="Cambria" w:cs="Arial"/>
            <w:color w:val="000000" w:themeColor="text1"/>
            <w:u w:val="none"/>
            <w:shd w:val="clear" w:color="auto" w:fill="FFFFFF"/>
          </w:rPr>
          <w:t>bacterial</w:t>
        </w:r>
      </w:hyperlink>
      <w:r w:rsidRPr="00001601">
        <w:rPr>
          <w:rStyle w:val="apple-converted-space"/>
          <w:rFonts w:ascii="Cambria" w:eastAsia="Times New Roman" w:hAnsi="Cambria" w:cs="Arial"/>
          <w:color w:val="000000" w:themeColor="text1"/>
          <w:shd w:val="clear" w:color="auto" w:fill="FFFFFF"/>
        </w:rPr>
        <w:t> </w:t>
      </w:r>
      <w:hyperlink r:id="rId81" w:tooltip="Strain" w:history="1">
        <w:r w:rsidRPr="00001601">
          <w:rPr>
            <w:rStyle w:val="Hyperlink"/>
            <w:rFonts w:ascii="Cambria" w:eastAsia="Times New Roman" w:hAnsi="Cambria" w:cs="Arial"/>
            <w:color w:val="000000" w:themeColor="text1"/>
            <w:u w:val="none"/>
            <w:shd w:val="clear" w:color="auto" w:fill="FFFFFF"/>
          </w:rPr>
          <w:t>strain</w:t>
        </w:r>
      </w:hyperlink>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that does not contain</w:t>
      </w:r>
      <w:r w:rsidRPr="00001601">
        <w:rPr>
          <w:rStyle w:val="apple-converted-space"/>
          <w:rFonts w:ascii="Cambria" w:eastAsia="Times New Roman" w:hAnsi="Cambria" w:cs="Arial"/>
          <w:color w:val="000000" w:themeColor="text1"/>
          <w:shd w:val="clear" w:color="auto" w:fill="FFFFFF"/>
        </w:rPr>
        <w:t> </w:t>
      </w:r>
      <w:hyperlink r:id="rId82" w:tooltip="F factor" w:history="1">
        <w:r w:rsidRPr="00001601">
          <w:rPr>
            <w:rStyle w:val="Hyperlink"/>
            <w:rFonts w:ascii="Cambria" w:eastAsia="Times New Roman" w:hAnsi="Cambria" w:cs="Arial"/>
            <w:color w:val="000000" w:themeColor="text1"/>
            <w:u w:val="none"/>
            <w:shd w:val="clear" w:color="auto" w:fill="FFFFFF"/>
          </w:rPr>
          <w:t>F factor</w:t>
        </w:r>
      </w:hyperlink>
      <w:r w:rsidRPr="00001601">
        <w:rPr>
          <w:rFonts w:ascii="Cambria" w:eastAsia="Times New Roman" w:hAnsi="Cambria" w:cs="Arial"/>
          <w:color w:val="000000" w:themeColor="text1"/>
          <w:shd w:val="clear" w:color="auto" w:fill="FFFFFF"/>
        </w:rPr>
        <w:t>. F</w:t>
      </w:r>
      <w:r w:rsidRPr="00001601">
        <w:rPr>
          <w:rFonts w:ascii="Cambria" w:eastAsia="Times New Roman" w:hAnsi="Cambria" w:cs="Arial"/>
          <w:color w:val="000000" w:themeColor="text1"/>
          <w:shd w:val="clear" w:color="auto" w:fill="FFFFFF"/>
          <w:vertAlign w:val="superscript"/>
        </w:rPr>
        <w:t>-</w:t>
      </w:r>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bacterium serves as the</w:t>
      </w:r>
      <w:r w:rsidRPr="00001601">
        <w:rPr>
          <w:rStyle w:val="apple-converted-space"/>
          <w:rFonts w:ascii="Cambria" w:eastAsia="Times New Roman" w:hAnsi="Cambria" w:cs="Arial"/>
          <w:color w:val="000000" w:themeColor="text1"/>
          <w:shd w:val="clear" w:color="auto" w:fill="FFFFFF"/>
        </w:rPr>
        <w:t> </w:t>
      </w:r>
      <w:hyperlink r:id="rId83" w:tooltip="Recipient" w:history="1">
        <w:r w:rsidRPr="00001601">
          <w:rPr>
            <w:rStyle w:val="Hyperlink"/>
            <w:rFonts w:ascii="Cambria" w:eastAsia="Times New Roman" w:hAnsi="Cambria" w:cs="Arial"/>
            <w:color w:val="000000" w:themeColor="text1"/>
            <w:u w:val="none"/>
            <w:shd w:val="clear" w:color="auto" w:fill="FFFFFF"/>
          </w:rPr>
          <w:t>recipient</w:t>
        </w:r>
      </w:hyperlink>
      <w:r w:rsidRPr="00001601">
        <w:rPr>
          <w:rStyle w:val="apple-converted-space"/>
          <w:rFonts w:ascii="Cambria" w:eastAsia="Times New Roman" w:hAnsi="Cambria" w:cs="Arial"/>
          <w:color w:val="000000" w:themeColor="text1"/>
          <w:shd w:val="clear" w:color="auto" w:fill="FFFFFF"/>
        </w:rPr>
        <w:t> </w:t>
      </w:r>
      <w:hyperlink r:id="rId84" w:tooltip="Cell" w:history="1">
        <w:r w:rsidRPr="00001601">
          <w:rPr>
            <w:rStyle w:val="Hyperlink"/>
            <w:rFonts w:ascii="Cambria" w:eastAsia="Times New Roman" w:hAnsi="Cambria" w:cs="Arial"/>
            <w:color w:val="000000" w:themeColor="text1"/>
            <w:u w:val="none"/>
            <w:shd w:val="clear" w:color="auto" w:fill="FFFFFF"/>
          </w:rPr>
          <w:t>cell</w:t>
        </w:r>
      </w:hyperlink>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of</w:t>
      </w:r>
      <w:r w:rsidRPr="00001601">
        <w:rPr>
          <w:rStyle w:val="apple-converted-space"/>
          <w:rFonts w:ascii="Cambria" w:eastAsia="Times New Roman" w:hAnsi="Cambria" w:cs="Arial"/>
          <w:color w:val="000000" w:themeColor="text1"/>
          <w:shd w:val="clear" w:color="auto" w:fill="FFFFFF"/>
        </w:rPr>
        <w:t> </w:t>
      </w:r>
      <w:hyperlink r:id="rId85" w:tooltip="F factor" w:history="1">
        <w:r w:rsidRPr="00001601">
          <w:rPr>
            <w:rStyle w:val="Hyperlink"/>
            <w:rFonts w:ascii="Cambria" w:eastAsia="Times New Roman" w:hAnsi="Cambria" w:cs="Arial"/>
            <w:color w:val="000000" w:themeColor="text1"/>
            <w:u w:val="none"/>
            <w:shd w:val="clear" w:color="auto" w:fill="FFFFFF"/>
          </w:rPr>
          <w:t>F factor</w:t>
        </w:r>
      </w:hyperlink>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from a</w:t>
      </w:r>
      <w:r w:rsidRPr="00001601">
        <w:rPr>
          <w:rStyle w:val="apple-converted-space"/>
          <w:rFonts w:ascii="Cambria" w:eastAsia="Times New Roman" w:hAnsi="Cambria" w:cs="Arial"/>
          <w:color w:val="000000" w:themeColor="text1"/>
          <w:shd w:val="clear" w:color="auto" w:fill="FFFFFF"/>
        </w:rPr>
        <w:t> </w:t>
      </w:r>
      <w:hyperlink r:id="rId86" w:tooltip="Bacterium" w:history="1">
        <w:r w:rsidRPr="00001601">
          <w:rPr>
            <w:rStyle w:val="Hyperlink"/>
            <w:rFonts w:ascii="Cambria" w:eastAsia="Times New Roman" w:hAnsi="Cambria" w:cs="Arial"/>
            <w:color w:val="000000" w:themeColor="text1"/>
            <w:u w:val="none"/>
            <w:shd w:val="clear" w:color="auto" w:fill="FFFFFF"/>
          </w:rPr>
          <w:t>bacterium</w:t>
        </w:r>
      </w:hyperlink>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that has it. A copy of</w:t>
      </w:r>
      <w:r w:rsidRPr="00001601">
        <w:rPr>
          <w:rStyle w:val="apple-converted-space"/>
          <w:rFonts w:ascii="Cambria" w:eastAsia="Times New Roman" w:hAnsi="Cambria" w:cs="Arial"/>
          <w:color w:val="000000" w:themeColor="text1"/>
          <w:shd w:val="clear" w:color="auto" w:fill="FFFFFF"/>
        </w:rPr>
        <w:t> </w:t>
      </w:r>
      <w:hyperlink r:id="rId87" w:tooltip="F factor" w:history="1">
        <w:r w:rsidRPr="00001601">
          <w:rPr>
            <w:rStyle w:val="Hyperlink"/>
            <w:rFonts w:ascii="Cambria" w:eastAsia="Times New Roman" w:hAnsi="Cambria" w:cs="Arial"/>
            <w:color w:val="000000" w:themeColor="text1"/>
            <w:u w:val="none"/>
            <w:shd w:val="clear" w:color="auto" w:fill="FFFFFF"/>
          </w:rPr>
          <w:t>F factor</w:t>
        </w:r>
      </w:hyperlink>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is transferred to the F</w:t>
      </w:r>
      <w:r w:rsidRPr="00001601">
        <w:rPr>
          <w:rFonts w:ascii="Cambria" w:eastAsia="Times New Roman" w:hAnsi="Cambria" w:cs="Arial"/>
          <w:color w:val="000000" w:themeColor="text1"/>
          <w:shd w:val="clear" w:color="auto" w:fill="FFFFFF"/>
          <w:vertAlign w:val="superscript"/>
        </w:rPr>
        <w:t>-</w:t>
      </w:r>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bacterium through</w:t>
      </w:r>
      <w:r w:rsidRPr="00001601">
        <w:rPr>
          <w:rStyle w:val="apple-converted-space"/>
          <w:rFonts w:ascii="Cambria" w:eastAsia="Times New Roman" w:hAnsi="Cambria" w:cs="Arial"/>
          <w:color w:val="000000" w:themeColor="text1"/>
          <w:shd w:val="clear" w:color="auto" w:fill="FFFFFF"/>
        </w:rPr>
        <w:t> </w:t>
      </w:r>
      <w:hyperlink r:id="rId88" w:tooltip="Conjugation" w:history="1">
        <w:r w:rsidRPr="00001601">
          <w:rPr>
            <w:rStyle w:val="Hyperlink"/>
            <w:rFonts w:ascii="Cambria" w:eastAsia="Times New Roman" w:hAnsi="Cambria" w:cs="Arial"/>
            <w:color w:val="000000" w:themeColor="text1"/>
            <w:u w:val="none"/>
            <w:shd w:val="clear" w:color="auto" w:fill="FFFFFF"/>
          </w:rPr>
          <w:t>conjugation</w:t>
        </w:r>
      </w:hyperlink>
      <w:r w:rsidRPr="00001601">
        <w:rPr>
          <w:rFonts w:ascii="Cambria" w:eastAsia="Times New Roman" w:hAnsi="Cambria" w:cs="Arial"/>
          <w:color w:val="000000" w:themeColor="text1"/>
          <w:shd w:val="clear" w:color="auto" w:fill="FFFFFF"/>
        </w:rPr>
        <w:t>. The result following</w:t>
      </w:r>
      <w:r w:rsidRPr="00001601">
        <w:rPr>
          <w:rStyle w:val="apple-converted-space"/>
          <w:rFonts w:ascii="Cambria" w:eastAsia="Times New Roman" w:hAnsi="Cambria" w:cs="Arial"/>
          <w:color w:val="000000" w:themeColor="text1"/>
          <w:shd w:val="clear" w:color="auto" w:fill="FFFFFF"/>
        </w:rPr>
        <w:t> </w:t>
      </w:r>
      <w:hyperlink r:id="rId89" w:tooltip="Conjugation" w:history="1">
        <w:r w:rsidRPr="00001601">
          <w:rPr>
            <w:rStyle w:val="Hyperlink"/>
            <w:rFonts w:ascii="Cambria" w:eastAsia="Times New Roman" w:hAnsi="Cambria" w:cs="Arial"/>
            <w:color w:val="000000" w:themeColor="text1"/>
            <w:u w:val="none"/>
            <w:shd w:val="clear" w:color="auto" w:fill="FFFFFF"/>
          </w:rPr>
          <w:t>conjugation</w:t>
        </w:r>
      </w:hyperlink>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becomes F</w:t>
      </w:r>
      <w:r w:rsidRPr="00001601">
        <w:rPr>
          <w:rFonts w:ascii="Cambria" w:eastAsia="Times New Roman" w:hAnsi="Cambria" w:cs="Arial"/>
          <w:color w:val="000000" w:themeColor="text1"/>
          <w:shd w:val="clear" w:color="auto" w:fill="FFFFFF"/>
          <w:vertAlign w:val="superscript"/>
        </w:rPr>
        <w:t>+</w:t>
      </w:r>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and thereby acquires the ability to form</w:t>
      </w:r>
      <w:r w:rsidRPr="00001601">
        <w:rPr>
          <w:rStyle w:val="apple-converted-space"/>
          <w:rFonts w:ascii="Cambria" w:eastAsia="Times New Roman" w:hAnsi="Cambria" w:cs="Arial"/>
          <w:color w:val="000000" w:themeColor="text1"/>
          <w:shd w:val="clear" w:color="auto" w:fill="FFFFFF"/>
        </w:rPr>
        <w:t> </w:t>
      </w:r>
      <w:hyperlink r:id="rId90" w:tooltip="Sex pilus" w:history="1">
        <w:r w:rsidRPr="00001601">
          <w:rPr>
            <w:rStyle w:val="Hyperlink"/>
            <w:rFonts w:ascii="Cambria" w:eastAsia="Times New Roman" w:hAnsi="Cambria" w:cs="Arial"/>
            <w:color w:val="000000" w:themeColor="text1"/>
            <w:u w:val="none"/>
            <w:shd w:val="clear" w:color="auto" w:fill="FFFFFF"/>
          </w:rPr>
          <w:t>sex pilus</w:t>
        </w:r>
      </w:hyperlink>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essential in initiating</w:t>
      </w:r>
      <w:r w:rsidRPr="00001601">
        <w:rPr>
          <w:rStyle w:val="apple-converted-space"/>
          <w:rFonts w:ascii="Cambria" w:eastAsia="Times New Roman" w:hAnsi="Cambria" w:cs="Arial"/>
          <w:color w:val="000000" w:themeColor="text1"/>
          <w:shd w:val="clear" w:color="auto" w:fill="FFFFFF"/>
        </w:rPr>
        <w:t> </w:t>
      </w:r>
      <w:hyperlink r:id="rId91" w:tooltip="Conjugation" w:history="1">
        <w:r w:rsidRPr="00001601">
          <w:rPr>
            <w:rStyle w:val="Hyperlink"/>
            <w:rFonts w:ascii="Cambria" w:eastAsia="Times New Roman" w:hAnsi="Cambria" w:cs="Arial"/>
            <w:color w:val="000000" w:themeColor="text1"/>
            <w:u w:val="none"/>
            <w:shd w:val="clear" w:color="auto" w:fill="FFFFFF"/>
          </w:rPr>
          <w:t>conjugation</w:t>
        </w:r>
      </w:hyperlink>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with other</w:t>
      </w:r>
      <w:r w:rsidRPr="00001601">
        <w:rPr>
          <w:rStyle w:val="apple-converted-space"/>
          <w:rFonts w:ascii="Cambria" w:eastAsia="Times New Roman" w:hAnsi="Cambria" w:cs="Arial"/>
          <w:color w:val="000000" w:themeColor="text1"/>
          <w:shd w:val="clear" w:color="auto" w:fill="FFFFFF"/>
        </w:rPr>
        <w:t> </w:t>
      </w:r>
      <w:hyperlink r:id="rId92" w:tooltip="Bacteria" w:history="1">
        <w:r w:rsidRPr="00001601">
          <w:rPr>
            <w:rStyle w:val="Hyperlink"/>
            <w:rFonts w:ascii="Cambria" w:eastAsia="Times New Roman" w:hAnsi="Cambria" w:cs="Arial"/>
            <w:color w:val="000000" w:themeColor="text1"/>
            <w:u w:val="none"/>
            <w:shd w:val="clear" w:color="auto" w:fill="FFFFFF"/>
          </w:rPr>
          <w:t>bacteria</w:t>
        </w:r>
      </w:hyperlink>
      <w:r w:rsidRPr="00001601">
        <w:rPr>
          <w:rFonts w:ascii="Cambria" w:eastAsia="Times New Roman" w:hAnsi="Cambria" w:cs="Arial"/>
          <w:color w:val="000000" w:themeColor="text1"/>
          <w:shd w:val="clear" w:color="auto" w:fill="FFFFFF"/>
        </w:rPr>
        <w:t>. The now F</w:t>
      </w:r>
      <w:r w:rsidRPr="00001601">
        <w:rPr>
          <w:rFonts w:ascii="Cambria" w:eastAsia="Times New Roman" w:hAnsi="Cambria" w:cs="Arial"/>
          <w:color w:val="000000" w:themeColor="text1"/>
          <w:shd w:val="clear" w:color="auto" w:fill="FFFFFF"/>
          <w:vertAlign w:val="superscript"/>
        </w:rPr>
        <w:t>+</w:t>
      </w:r>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cell becomes a potential</w:t>
      </w:r>
      <w:r w:rsidRPr="00001601">
        <w:rPr>
          <w:rStyle w:val="apple-converted-space"/>
          <w:rFonts w:ascii="Cambria" w:eastAsia="Times New Roman" w:hAnsi="Cambria" w:cs="Arial"/>
          <w:color w:val="000000" w:themeColor="text1"/>
          <w:shd w:val="clear" w:color="auto" w:fill="FFFFFF"/>
        </w:rPr>
        <w:t> </w:t>
      </w:r>
      <w:hyperlink r:id="rId93" w:tooltip="Donor" w:history="1">
        <w:r w:rsidRPr="00001601">
          <w:rPr>
            <w:rStyle w:val="Hyperlink"/>
            <w:rFonts w:ascii="Cambria" w:eastAsia="Times New Roman" w:hAnsi="Cambria" w:cs="Arial"/>
            <w:color w:val="000000" w:themeColor="text1"/>
            <w:u w:val="none"/>
            <w:shd w:val="clear" w:color="auto" w:fill="FFFFFF"/>
          </w:rPr>
          <w:t>donor</w:t>
        </w:r>
      </w:hyperlink>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of</w:t>
      </w:r>
      <w:r w:rsidRPr="00001601">
        <w:rPr>
          <w:rStyle w:val="apple-converted-space"/>
          <w:rFonts w:ascii="Cambria" w:eastAsia="Times New Roman" w:hAnsi="Cambria" w:cs="Arial"/>
          <w:color w:val="000000" w:themeColor="text1"/>
          <w:shd w:val="clear" w:color="auto" w:fill="FFFFFF"/>
        </w:rPr>
        <w:t> </w:t>
      </w:r>
      <w:hyperlink r:id="rId94" w:tooltip="F factor" w:history="1">
        <w:r w:rsidRPr="00001601">
          <w:rPr>
            <w:rStyle w:val="Hyperlink"/>
            <w:rFonts w:ascii="Cambria" w:eastAsia="Times New Roman" w:hAnsi="Cambria" w:cs="Arial"/>
            <w:color w:val="000000" w:themeColor="text1"/>
            <w:u w:val="none"/>
            <w:shd w:val="clear" w:color="auto" w:fill="FFFFFF"/>
          </w:rPr>
          <w:t>F factor</w:t>
        </w:r>
      </w:hyperlink>
      <w:r w:rsidRPr="00001601">
        <w:rPr>
          <w:rStyle w:val="apple-converted-space"/>
          <w:rFonts w:ascii="Cambria" w:eastAsia="Times New Roman" w:hAnsi="Cambria" w:cs="Arial"/>
          <w:color w:val="000000" w:themeColor="text1"/>
          <w:shd w:val="clear" w:color="auto" w:fill="FFFFFF"/>
        </w:rPr>
        <w:t> </w:t>
      </w:r>
      <w:r w:rsidRPr="00001601">
        <w:rPr>
          <w:rFonts w:ascii="Cambria" w:eastAsia="Times New Roman" w:hAnsi="Cambria" w:cs="Arial"/>
          <w:color w:val="000000" w:themeColor="text1"/>
          <w:shd w:val="clear" w:color="auto" w:fill="FFFFFF"/>
        </w:rPr>
        <w:t>to other</w:t>
      </w:r>
      <w:r w:rsidRPr="00001601">
        <w:rPr>
          <w:rStyle w:val="apple-converted-space"/>
          <w:rFonts w:ascii="Cambria" w:eastAsia="Times New Roman" w:hAnsi="Cambria" w:cs="Arial"/>
          <w:color w:val="000000" w:themeColor="text1"/>
          <w:shd w:val="clear" w:color="auto" w:fill="FFFFFF"/>
        </w:rPr>
        <w:t> </w:t>
      </w:r>
      <w:hyperlink r:id="rId95" w:tooltip="Bacteria" w:history="1">
        <w:r w:rsidRPr="00001601">
          <w:rPr>
            <w:rStyle w:val="Hyperlink"/>
            <w:rFonts w:ascii="Cambria" w:eastAsia="Times New Roman" w:hAnsi="Cambria" w:cs="Arial"/>
            <w:color w:val="000000" w:themeColor="text1"/>
            <w:u w:val="none"/>
            <w:shd w:val="clear" w:color="auto" w:fill="FFFFFF"/>
          </w:rPr>
          <w:t>bacteria</w:t>
        </w:r>
      </w:hyperlink>
      <w:r w:rsidRPr="00001601">
        <w:rPr>
          <w:rFonts w:ascii="Cambria" w:eastAsia="Times New Roman" w:hAnsi="Cambria" w:cs="Arial"/>
          <w:color w:val="000000" w:themeColor="text1"/>
          <w:shd w:val="clear" w:color="auto" w:fill="FFFFFF"/>
        </w:rPr>
        <w:t>.</w:t>
      </w:r>
    </w:p>
    <w:p w14:paraId="1CBE587B" w14:textId="4D552878" w:rsidR="00001601" w:rsidRDefault="00001601" w:rsidP="00001601">
      <w:pPr>
        <w:rPr>
          <w:rFonts w:eastAsia="Times New Roman" w:cs="Times New Roman"/>
          <w:color w:val="000000" w:themeColor="text1"/>
        </w:rPr>
      </w:pPr>
    </w:p>
    <w:p w14:paraId="2C089A79" w14:textId="77777777" w:rsidR="00001601" w:rsidRPr="00001601" w:rsidRDefault="00001601" w:rsidP="00001601">
      <w:pPr>
        <w:pStyle w:val="NormalWeb"/>
        <w:shd w:val="clear" w:color="auto" w:fill="FFFFFF"/>
        <w:spacing w:before="0" w:beforeAutospacing="0" w:after="0" w:afterAutospacing="0"/>
        <w:rPr>
          <w:rFonts w:ascii="Arial" w:hAnsi="Arial" w:cs="Arial"/>
          <w:color w:val="000000" w:themeColor="text1"/>
          <w:sz w:val="18"/>
          <w:szCs w:val="18"/>
        </w:rPr>
      </w:pPr>
      <w:r w:rsidRPr="00001601">
        <w:rPr>
          <w:rFonts w:eastAsia="Times New Roman"/>
          <w:b/>
          <w:color w:val="000000" w:themeColor="text1"/>
          <w:sz w:val="24"/>
          <w:szCs w:val="24"/>
        </w:rPr>
        <w:t>F+ bacteria</w:t>
      </w:r>
      <w:r w:rsidRPr="00001601">
        <w:rPr>
          <w:rFonts w:eastAsia="Times New Roman"/>
          <w:color w:val="000000" w:themeColor="text1"/>
          <w:sz w:val="24"/>
          <w:szCs w:val="24"/>
        </w:rPr>
        <w:t>:</w:t>
      </w:r>
      <w:r>
        <w:rPr>
          <w:rFonts w:eastAsia="Times New Roman"/>
          <w:color w:val="000000" w:themeColor="text1"/>
        </w:rPr>
        <w:t xml:space="preserve"> </w:t>
      </w:r>
      <w:r w:rsidRPr="00001601">
        <w:rPr>
          <w:rFonts w:ascii="Cambria" w:hAnsi="Cambria" w:cs="Arial"/>
          <w:color w:val="000000" w:themeColor="text1"/>
          <w:sz w:val="24"/>
          <w:szCs w:val="24"/>
        </w:rPr>
        <w:t>A</w:t>
      </w:r>
      <w:r w:rsidRPr="00001601">
        <w:rPr>
          <w:rStyle w:val="apple-converted-space"/>
          <w:rFonts w:ascii="Cambria" w:hAnsi="Cambria" w:cs="Arial"/>
          <w:color w:val="000000" w:themeColor="text1"/>
          <w:sz w:val="24"/>
          <w:szCs w:val="24"/>
        </w:rPr>
        <w:t> </w:t>
      </w:r>
      <w:hyperlink r:id="rId96" w:tooltip="Bacterium" w:history="1">
        <w:r w:rsidRPr="00001601">
          <w:rPr>
            <w:rStyle w:val="Hyperlink"/>
            <w:rFonts w:ascii="Cambria" w:hAnsi="Cambria" w:cs="Arial"/>
            <w:color w:val="000000" w:themeColor="text1"/>
            <w:sz w:val="24"/>
            <w:szCs w:val="24"/>
            <w:u w:val="none"/>
          </w:rPr>
          <w:t>bacterium</w:t>
        </w:r>
      </w:hyperlink>
      <w:r w:rsidRPr="00001601">
        <w:rPr>
          <w:rStyle w:val="apple-converted-space"/>
          <w:rFonts w:ascii="Cambria" w:hAnsi="Cambria" w:cs="Arial"/>
          <w:color w:val="000000" w:themeColor="text1"/>
          <w:sz w:val="24"/>
          <w:szCs w:val="24"/>
        </w:rPr>
        <w:t> </w:t>
      </w:r>
      <w:r w:rsidRPr="00001601">
        <w:rPr>
          <w:rFonts w:ascii="Cambria" w:hAnsi="Cambria" w:cs="Arial"/>
          <w:color w:val="000000" w:themeColor="text1"/>
          <w:sz w:val="24"/>
          <w:szCs w:val="24"/>
        </w:rPr>
        <w:t>with</w:t>
      </w:r>
      <w:r w:rsidRPr="00001601">
        <w:rPr>
          <w:rStyle w:val="apple-converted-space"/>
          <w:rFonts w:ascii="Cambria" w:hAnsi="Cambria" w:cs="Arial"/>
          <w:color w:val="000000" w:themeColor="text1"/>
          <w:sz w:val="24"/>
          <w:szCs w:val="24"/>
        </w:rPr>
        <w:t> </w:t>
      </w:r>
      <w:hyperlink r:id="rId97" w:tooltip="F factor" w:history="1">
        <w:r w:rsidRPr="00001601">
          <w:rPr>
            <w:rStyle w:val="Hyperlink"/>
            <w:rFonts w:ascii="Cambria" w:hAnsi="Cambria" w:cs="Arial"/>
            <w:color w:val="000000" w:themeColor="text1"/>
            <w:sz w:val="24"/>
            <w:szCs w:val="24"/>
            <w:u w:val="none"/>
          </w:rPr>
          <w:t>F factor</w:t>
        </w:r>
      </w:hyperlink>
      <w:r w:rsidRPr="00001601">
        <w:rPr>
          <w:rStyle w:val="apple-converted-space"/>
          <w:rFonts w:ascii="Cambria" w:hAnsi="Cambria" w:cs="Arial"/>
          <w:color w:val="000000" w:themeColor="text1"/>
          <w:sz w:val="24"/>
          <w:szCs w:val="24"/>
        </w:rPr>
        <w:t> </w:t>
      </w:r>
      <w:r w:rsidRPr="00001601">
        <w:rPr>
          <w:rFonts w:ascii="Cambria" w:hAnsi="Cambria" w:cs="Arial"/>
          <w:color w:val="000000" w:themeColor="text1"/>
          <w:sz w:val="24"/>
          <w:szCs w:val="24"/>
        </w:rPr>
        <w:t>existing as a</w:t>
      </w:r>
      <w:r w:rsidRPr="00001601">
        <w:rPr>
          <w:rStyle w:val="apple-converted-space"/>
          <w:rFonts w:ascii="Cambria" w:hAnsi="Cambria" w:cs="Arial"/>
          <w:color w:val="000000" w:themeColor="text1"/>
          <w:sz w:val="24"/>
          <w:szCs w:val="24"/>
        </w:rPr>
        <w:t> </w:t>
      </w:r>
      <w:hyperlink r:id="rId98" w:tooltip="Plasmid" w:history="1">
        <w:r w:rsidRPr="00001601">
          <w:rPr>
            <w:rStyle w:val="Hyperlink"/>
            <w:rFonts w:ascii="Cambria" w:hAnsi="Cambria" w:cs="Arial"/>
            <w:color w:val="000000" w:themeColor="text1"/>
            <w:sz w:val="24"/>
            <w:szCs w:val="24"/>
            <w:u w:val="none"/>
          </w:rPr>
          <w:t>plasmid</w:t>
        </w:r>
      </w:hyperlink>
      <w:r w:rsidRPr="00001601">
        <w:rPr>
          <w:rStyle w:val="apple-converted-space"/>
          <w:rFonts w:ascii="Cambria" w:hAnsi="Cambria" w:cs="Arial"/>
          <w:color w:val="000000" w:themeColor="text1"/>
          <w:sz w:val="24"/>
          <w:szCs w:val="24"/>
        </w:rPr>
        <w:t> </w:t>
      </w:r>
      <w:r w:rsidRPr="00001601">
        <w:rPr>
          <w:rFonts w:ascii="Cambria" w:hAnsi="Cambria" w:cs="Arial"/>
          <w:color w:val="000000" w:themeColor="text1"/>
          <w:sz w:val="24"/>
          <w:szCs w:val="24"/>
        </w:rPr>
        <w:t>and not integrated in the</w:t>
      </w:r>
      <w:r w:rsidRPr="00001601">
        <w:rPr>
          <w:rStyle w:val="apple-converted-space"/>
          <w:rFonts w:ascii="Cambria" w:hAnsi="Cambria" w:cs="Arial"/>
          <w:color w:val="000000" w:themeColor="text1"/>
          <w:sz w:val="24"/>
          <w:szCs w:val="24"/>
        </w:rPr>
        <w:t> </w:t>
      </w:r>
      <w:hyperlink r:id="rId99" w:tooltip="Bacterial" w:history="1">
        <w:r w:rsidRPr="00001601">
          <w:rPr>
            <w:rStyle w:val="Hyperlink"/>
            <w:rFonts w:ascii="Cambria" w:hAnsi="Cambria" w:cs="Arial"/>
            <w:color w:val="000000" w:themeColor="text1"/>
            <w:sz w:val="24"/>
            <w:szCs w:val="24"/>
            <w:u w:val="none"/>
          </w:rPr>
          <w:t>bacterial</w:t>
        </w:r>
      </w:hyperlink>
      <w:r w:rsidRPr="00001601">
        <w:rPr>
          <w:rStyle w:val="apple-converted-space"/>
          <w:rFonts w:ascii="Cambria" w:hAnsi="Cambria" w:cs="Arial"/>
          <w:color w:val="000000" w:themeColor="text1"/>
          <w:sz w:val="24"/>
          <w:szCs w:val="24"/>
        </w:rPr>
        <w:t> </w:t>
      </w:r>
      <w:hyperlink r:id="rId100" w:tooltip="Genome" w:history="1">
        <w:r w:rsidRPr="00001601">
          <w:rPr>
            <w:rStyle w:val="Hyperlink"/>
            <w:rFonts w:ascii="Cambria" w:hAnsi="Cambria" w:cs="Arial"/>
            <w:color w:val="000000" w:themeColor="text1"/>
            <w:sz w:val="24"/>
            <w:szCs w:val="24"/>
            <w:u w:val="none"/>
          </w:rPr>
          <w:t>genome</w:t>
        </w:r>
      </w:hyperlink>
      <w:r w:rsidRPr="00001601">
        <w:rPr>
          <w:rFonts w:ascii="Cambria" w:hAnsi="Cambria" w:cs="Arial"/>
          <w:color w:val="000000" w:themeColor="text1"/>
          <w:sz w:val="24"/>
          <w:szCs w:val="24"/>
        </w:rPr>
        <w:t>. The</w:t>
      </w:r>
      <w:r w:rsidRPr="00001601">
        <w:rPr>
          <w:rStyle w:val="apple-converted-space"/>
          <w:rFonts w:ascii="Cambria" w:hAnsi="Cambria" w:cs="Arial"/>
          <w:color w:val="000000" w:themeColor="text1"/>
          <w:sz w:val="24"/>
          <w:szCs w:val="24"/>
        </w:rPr>
        <w:t> </w:t>
      </w:r>
      <w:r w:rsidRPr="00001601">
        <w:rPr>
          <w:rFonts w:ascii="Cambria" w:hAnsi="Cambria" w:cs="Arial"/>
          <w:i/>
          <w:iCs/>
          <w:color w:val="000000" w:themeColor="text1"/>
          <w:sz w:val="24"/>
          <w:szCs w:val="24"/>
        </w:rPr>
        <w:t>F</w:t>
      </w:r>
      <w:r w:rsidRPr="00001601">
        <w:rPr>
          <w:rStyle w:val="apple-converted-space"/>
          <w:rFonts w:ascii="Cambria" w:hAnsi="Cambria" w:cs="Arial"/>
          <w:color w:val="000000" w:themeColor="text1"/>
          <w:sz w:val="24"/>
          <w:szCs w:val="24"/>
        </w:rPr>
        <w:t> </w:t>
      </w:r>
      <w:r w:rsidRPr="00001601">
        <w:rPr>
          <w:rFonts w:ascii="Cambria" w:hAnsi="Cambria" w:cs="Arial"/>
          <w:color w:val="000000" w:themeColor="text1"/>
          <w:sz w:val="24"/>
          <w:szCs w:val="24"/>
        </w:rPr>
        <w:t>in F factor stands for</w:t>
      </w:r>
      <w:r w:rsidRPr="00001601">
        <w:rPr>
          <w:rStyle w:val="apple-converted-space"/>
          <w:rFonts w:ascii="Cambria" w:hAnsi="Cambria" w:cs="Arial"/>
          <w:color w:val="000000" w:themeColor="text1"/>
          <w:sz w:val="24"/>
          <w:szCs w:val="24"/>
        </w:rPr>
        <w:t> </w:t>
      </w:r>
      <w:r w:rsidRPr="00001601">
        <w:rPr>
          <w:rFonts w:ascii="Cambria" w:hAnsi="Cambria" w:cs="Arial"/>
          <w:i/>
          <w:iCs/>
          <w:color w:val="000000" w:themeColor="text1"/>
          <w:sz w:val="24"/>
          <w:szCs w:val="24"/>
        </w:rPr>
        <w:t>fertility</w:t>
      </w:r>
      <w:r w:rsidRPr="00001601">
        <w:rPr>
          <w:rStyle w:val="apple-converted-space"/>
          <w:rFonts w:ascii="Cambria" w:hAnsi="Cambria" w:cs="Arial"/>
          <w:color w:val="000000" w:themeColor="text1"/>
          <w:sz w:val="24"/>
          <w:szCs w:val="24"/>
        </w:rPr>
        <w:t> </w:t>
      </w:r>
      <w:r w:rsidRPr="00001601">
        <w:rPr>
          <w:rFonts w:ascii="Cambria" w:hAnsi="Cambria" w:cs="Arial"/>
          <w:color w:val="000000" w:themeColor="text1"/>
          <w:sz w:val="24"/>
          <w:szCs w:val="24"/>
        </w:rPr>
        <w:t>and the presence of</w:t>
      </w:r>
      <w:r w:rsidRPr="00001601">
        <w:rPr>
          <w:rStyle w:val="apple-converted-space"/>
          <w:rFonts w:ascii="Cambria" w:hAnsi="Cambria" w:cs="Arial"/>
          <w:color w:val="000000" w:themeColor="text1"/>
          <w:sz w:val="24"/>
          <w:szCs w:val="24"/>
        </w:rPr>
        <w:t> </w:t>
      </w:r>
      <w:hyperlink r:id="rId101" w:tooltip="F factor" w:history="1">
        <w:r w:rsidRPr="00001601">
          <w:rPr>
            <w:rStyle w:val="Hyperlink"/>
            <w:rFonts w:ascii="Cambria" w:hAnsi="Cambria" w:cs="Arial"/>
            <w:color w:val="000000" w:themeColor="text1"/>
            <w:sz w:val="24"/>
            <w:szCs w:val="24"/>
            <w:u w:val="none"/>
          </w:rPr>
          <w:t xml:space="preserve">F </w:t>
        </w:r>
        <w:r w:rsidRPr="00001601">
          <w:rPr>
            <w:rStyle w:val="Hyperlink"/>
            <w:rFonts w:ascii="Cambria" w:hAnsi="Cambria" w:cs="Arial"/>
            <w:color w:val="000000" w:themeColor="text1"/>
            <w:sz w:val="24"/>
            <w:szCs w:val="24"/>
            <w:u w:val="none"/>
          </w:rPr>
          <w:lastRenderedPageBreak/>
          <w:t>factor</w:t>
        </w:r>
      </w:hyperlink>
      <w:r w:rsidRPr="00001601">
        <w:rPr>
          <w:rStyle w:val="apple-converted-space"/>
          <w:rFonts w:ascii="Cambria" w:hAnsi="Cambria" w:cs="Arial"/>
          <w:color w:val="000000" w:themeColor="text1"/>
          <w:sz w:val="24"/>
          <w:szCs w:val="24"/>
        </w:rPr>
        <w:t> </w:t>
      </w:r>
      <w:proofErr w:type="gramStart"/>
      <w:r w:rsidRPr="00001601">
        <w:rPr>
          <w:rFonts w:ascii="Cambria" w:hAnsi="Cambria" w:cs="Arial"/>
          <w:color w:val="000000" w:themeColor="text1"/>
          <w:sz w:val="24"/>
          <w:szCs w:val="24"/>
        </w:rPr>
        <w:t>as a plasmid is the distinctive feature of F</w:t>
      </w:r>
      <w:r w:rsidRPr="00001601">
        <w:rPr>
          <w:rFonts w:ascii="Cambria" w:hAnsi="Cambria" w:cs="Arial"/>
          <w:color w:val="000000" w:themeColor="text1"/>
          <w:sz w:val="24"/>
          <w:szCs w:val="24"/>
          <w:vertAlign w:val="superscript"/>
        </w:rPr>
        <w:t>+</w:t>
      </w:r>
      <w:hyperlink r:id="rId102" w:tooltip="Bacteria" w:history="1">
        <w:r w:rsidRPr="00001601">
          <w:rPr>
            <w:rStyle w:val="Hyperlink"/>
            <w:rFonts w:ascii="Cambria" w:hAnsi="Cambria" w:cs="Arial"/>
            <w:color w:val="000000" w:themeColor="text1"/>
            <w:sz w:val="24"/>
            <w:szCs w:val="24"/>
            <w:u w:val="none"/>
          </w:rPr>
          <w:t>bacteria</w:t>
        </w:r>
        <w:proofErr w:type="gramEnd"/>
      </w:hyperlink>
      <w:r w:rsidRPr="00001601">
        <w:rPr>
          <w:rFonts w:ascii="Cambria" w:hAnsi="Cambria" w:cs="Arial"/>
          <w:color w:val="000000" w:themeColor="text1"/>
          <w:sz w:val="24"/>
          <w:szCs w:val="24"/>
        </w:rPr>
        <w:t>. During</w:t>
      </w:r>
      <w:r w:rsidRPr="00001601">
        <w:rPr>
          <w:rStyle w:val="apple-converted-space"/>
          <w:rFonts w:ascii="Cambria" w:hAnsi="Cambria" w:cs="Arial"/>
          <w:color w:val="000000" w:themeColor="text1"/>
          <w:sz w:val="24"/>
          <w:szCs w:val="24"/>
        </w:rPr>
        <w:t> </w:t>
      </w:r>
      <w:hyperlink r:id="rId103" w:tooltip="Conjugation" w:history="1">
        <w:r w:rsidRPr="00001601">
          <w:rPr>
            <w:rStyle w:val="Hyperlink"/>
            <w:rFonts w:ascii="Cambria" w:hAnsi="Cambria" w:cs="Arial"/>
            <w:color w:val="000000" w:themeColor="text1"/>
            <w:sz w:val="24"/>
            <w:szCs w:val="24"/>
            <w:u w:val="none"/>
          </w:rPr>
          <w:t>conjugation</w:t>
        </w:r>
      </w:hyperlink>
      <w:r w:rsidRPr="00001601">
        <w:rPr>
          <w:rFonts w:ascii="Cambria" w:hAnsi="Cambria" w:cs="Arial"/>
          <w:color w:val="000000" w:themeColor="text1"/>
          <w:sz w:val="24"/>
          <w:szCs w:val="24"/>
        </w:rPr>
        <w:t>, F</w:t>
      </w:r>
      <w:r w:rsidRPr="00001601">
        <w:rPr>
          <w:rFonts w:ascii="Cambria" w:hAnsi="Cambria" w:cs="Arial"/>
          <w:color w:val="000000" w:themeColor="text1"/>
          <w:sz w:val="24"/>
          <w:szCs w:val="24"/>
          <w:vertAlign w:val="superscript"/>
        </w:rPr>
        <w:t>+</w:t>
      </w:r>
      <w:r w:rsidRPr="00001601">
        <w:rPr>
          <w:rStyle w:val="apple-converted-space"/>
          <w:rFonts w:ascii="Cambria" w:hAnsi="Cambria" w:cs="Arial"/>
          <w:color w:val="000000" w:themeColor="text1"/>
          <w:sz w:val="24"/>
          <w:szCs w:val="24"/>
        </w:rPr>
        <w:t> </w:t>
      </w:r>
      <w:hyperlink r:id="rId104" w:tooltip="Bacterium" w:history="1">
        <w:r w:rsidRPr="00001601">
          <w:rPr>
            <w:rStyle w:val="Hyperlink"/>
            <w:rFonts w:ascii="Cambria" w:hAnsi="Cambria" w:cs="Arial"/>
            <w:color w:val="000000" w:themeColor="text1"/>
            <w:sz w:val="24"/>
            <w:szCs w:val="24"/>
            <w:u w:val="none"/>
          </w:rPr>
          <w:t>bacterium</w:t>
        </w:r>
      </w:hyperlink>
      <w:r w:rsidRPr="00001601">
        <w:rPr>
          <w:rStyle w:val="apple-converted-space"/>
          <w:rFonts w:ascii="Cambria" w:hAnsi="Cambria" w:cs="Arial"/>
          <w:color w:val="000000" w:themeColor="text1"/>
          <w:sz w:val="24"/>
          <w:szCs w:val="24"/>
        </w:rPr>
        <w:t> </w:t>
      </w:r>
      <w:r w:rsidRPr="00001601">
        <w:rPr>
          <w:rFonts w:ascii="Cambria" w:hAnsi="Cambria" w:cs="Arial"/>
          <w:color w:val="000000" w:themeColor="text1"/>
          <w:sz w:val="24"/>
          <w:szCs w:val="24"/>
        </w:rPr>
        <w:t>transfers a</w:t>
      </w:r>
      <w:r w:rsidRPr="00001601">
        <w:rPr>
          <w:rStyle w:val="apple-converted-space"/>
          <w:rFonts w:ascii="Cambria" w:hAnsi="Cambria" w:cs="Arial"/>
          <w:color w:val="000000" w:themeColor="text1"/>
          <w:sz w:val="24"/>
          <w:szCs w:val="24"/>
        </w:rPr>
        <w:t> </w:t>
      </w:r>
      <w:hyperlink r:id="rId105" w:tooltip="Copy" w:history="1">
        <w:r w:rsidRPr="00001601">
          <w:rPr>
            <w:rStyle w:val="Hyperlink"/>
            <w:rFonts w:ascii="Cambria" w:hAnsi="Cambria" w:cs="Arial"/>
            <w:color w:val="000000" w:themeColor="text1"/>
            <w:sz w:val="24"/>
            <w:szCs w:val="24"/>
            <w:u w:val="none"/>
          </w:rPr>
          <w:t>copy</w:t>
        </w:r>
      </w:hyperlink>
      <w:r w:rsidRPr="00001601">
        <w:rPr>
          <w:rStyle w:val="apple-converted-space"/>
          <w:rFonts w:ascii="Cambria" w:hAnsi="Cambria" w:cs="Arial"/>
          <w:color w:val="000000" w:themeColor="text1"/>
          <w:sz w:val="24"/>
          <w:szCs w:val="24"/>
        </w:rPr>
        <w:t> </w:t>
      </w:r>
      <w:r w:rsidRPr="00001601">
        <w:rPr>
          <w:rFonts w:ascii="Cambria" w:hAnsi="Cambria" w:cs="Arial"/>
          <w:color w:val="000000" w:themeColor="text1"/>
          <w:sz w:val="24"/>
          <w:szCs w:val="24"/>
        </w:rPr>
        <w:t>of</w:t>
      </w:r>
      <w:r w:rsidRPr="00001601">
        <w:rPr>
          <w:rStyle w:val="apple-converted-space"/>
          <w:rFonts w:ascii="Cambria" w:hAnsi="Cambria" w:cs="Arial"/>
          <w:color w:val="000000" w:themeColor="text1"/>
          <w:sz w:val="24"/>
          <w:szCs w:val="24"/>
        </w:rPr>
        <w:t> </w:t>
      </w:r>
      <w:hyperlink r:id="rId106" w:tooltip="F factor" w:history="1">
        <w:r w:rsidRPr="00001601">
          <w:rPr>
            <w:rStyle w:val="Hyperlink"/>
            <w:rFonts w:ascii="Cambria" w:hAnsi="Cambria" w:cs="Arial"/>
            <w:color w:val="000000" w:themeColor="text1"/>
            <w:sz w:val="24"/>
            <w:szCs w:val="24"/>
            <w:u w:val="none"/>
          </w:rPr>
          <w:t>F factor</w:t>
        </w:r>
      </w:hyperlink>
      <w:r w:rsidRPr="00001601">
        <w:rPr>
          <w:rStyle w:val="apple-converted-space"/>
          <w:rFonts w:ascii="Cambria" w:hAnsi="Cambria" w:cs="Arial"/>
          <w:color w:val="000000" w:themeColor="text1"/>
          <w:sz w:val="24"/>
          <w:szCs w:val="24"/>
        </w:rPr>
        <w:t> </w:t>
      </w:r>
      <w:hyperlink r:id="rId107" w:tooltip="DNA" w:history="1">
        <w:r w:rsidRPr="00001601">
          <w:rPr>
            <w:rStyle w:val="Hyperlink"/>
            <w:rFonts w:ascii="Cambria" w:hAnsi="Cambria" w:cs="Arial"/>
            <w:color w:val="000000" w:themeColor="text1"/>
            <w:sz w:val="24"/>
            <w:szCs w:val="24"/>
            <w:u w:val="none"/>
          </w:rPr>
          <w:t>DNA</w:t>
        </w:r>
      </w:hyperlink>
      <w:r w:rsidRPr="00001601">
        <w:rPr>
          <w:rStyle w:val="apple-converted-space"/>
          <w:rFonts w:ascii="Cambria" w:hAnsi="Cambria" w:cs="Arial"/>
          <w:color w:val="000000" w:themeColor="text1"/>
          <w:sz w:val="24"/>
          <w:szCs w:val="24"/>
        </w:rPr>
        <w:t> </w:t>
      </w:r>
      <w:r w:rsidRPr="00001601">
        <w:rPr>
          <w:rFonts w:ascii="Cambria" w:hAnsi="Cambria" w:cs="Arial"/>
          <w:color w:val="000000" w:themeColor="text1"/>
          <w:sz w:val="24"/>
          <w:szCs w:val="24"/>
        </w:rPr>
        <w:t>with F</w:t>
      </w:r>
      <w:r w:rsidRPr="00001601">
        <w:rPr>
          <w:rFonts w:ascii="Cambria" w:hAnsi="Cambria" w:cs="Arial"/>
          <w:color w:val="000000" w:themeColor="text1"/>
          <w:sz w:val="24"/>
          <w:szCs w:val="24"/>
          <w:vertAlign w:val="superscript"/>
        </w:rPr>
        <w:t>-</w:t>
      </w:r>
      <w:r w:rsidRPr="00001601">
        <w:rPr>
          <w:rStyle w:val="apple-converted-space"/>
          <w:rFonts w:ascii="Cambria" w:hAnsi="Cambria" w:cs="Arial"/>
          <w:color w:val="000000" w:themeColor="text1"/>
          <w:sz w:val="24"/>
          <w:szCs w:val="24"/>
        </w:rPr>
        <w:t> </w:t>
      </w:r>
      <w:r w:rsidRPr="00001601">
        <w:rPr>
          <w:rFonts w:ascii="Cambria" w:hAnsi="Cambria" w:cs="Arial"/>
          <w:color w:val="000000" w:themeColor="text1"/>
          <w:sz w:val="24"/>
          <w:szCs w:val="24"/>
        </w:rPr>
        <w:t>bacterium, making the latter capable of producing a</w:t>
      </w:r>
      <w:r w:rsidRPr="00001601">
        <w:rPr>
          <w:rStyle w:val="apple-converted-space"/>
          <w:rFonts w:ascii="Cambria" w:hAnsi="Cambria" w:cs="Arial"/>
          <w:color w:val="000000" w:themeColor="text1"/>
          <w:sz w:val="24"/>
          <w:szCs w:val="24"/>
        </w:rPr>
        <w:t> </w:t>
      </w:r>
      <w:hyperlink r:id="rId108" w:tooltip="Sex pilus" w:history="1">
        <w:r w:rsidRPr="00001601">
          <w:rPr>
            <w:rStyle w:val="Hyperlink"/>
            <w:rFonts w:ascii="Cambria" w:hAnsi="Cambria" w:cs="Arial"/>
            <w:color w:val="000000" w:themeColor="text1"/>
            <w:sz w:val="24"/>
            <w:szCs w:val="24"/>
            <w:u w:val="none"/>
          </w:rPr>
          <w:t>sex pilus</w:t>
        </w:r>
      </w:hyperlink>
      <w:r w:rsidRPr="00001601">
        <w:rPr>
          <w:rStyle w:val="apple-converted-space"/>
          <w:rFonts w:ascii="Cambria" w:hAnsi="Cambria" w:cs="Arial"/>
          <w:color w:val="000000" w:themeColor="text1"/>
          <w:sz w:val="24"/>
          <w:szCs w:val="24"/>
        </w:rPr>
        <w:t> </w:t>
      </w:r>
      <w:r w:rsidRPr="00001601">
        <w:rPr>
          <w:rFonts w:ascii="Cambria" w:hAnsi="Cambria" w:cs="Arial"/>
          <w:color w:val="000000" w:themeColor="text1"/>
          <w:sz w:val="24"/>
          <w:szCs w:val="24"/>
        </w:rPr>
        <w:t>and thereby also making it capable of</w:t>
      </w:r>
      <w:r w:rsidRPr="00001601">
        <w:rPr>
          <w:rStyle w:val="apple-converted-space"/>
          <w:rFonts w:ascii="Cambria" w:hAnsi="Cambria" w:cs="Arial"/>
          <w:color w:val="000000" w:themeColor="text1"/>
          <w:sz w:val="24"/>
          <w:szCs w:val="24"/>
        </w:rPr>
        <w:t> </w:t>
      </w:r>
      <w:hyperlink r:id="rId109" w:tooltip="Conjugation" w:history="1">
        <w:r w:rsidRPr="00001601">
          <w:rPr>
            <w:rStyle w:val="Hyperlink"/>
            <w:rFonts w:ascii="Cambria" w:hAnsi="Cambria" w:cs="Arial"/>
            <w:color w:val="000000" w:themeColor="text1"/>
            <w:sz w:val="24"/>
            <w:szCs w:val="24"/>
            <w:u w:val="none"/>
          </w:rPr>
          <w:t>conjugation</w:t>
        </w:r>
      </w:hyperlink>
      <w:r w:rsidRPr="00001601">
        <w:rPr>
          <w:rStyle w:val="apple-converted-space"/>
          <w:rFonts w:ascii="Cambria" w:hAnsi="Cambria" w:cs="Arial"/>
          <w:color w:val="000000" w:themeColor="text1"/>
          <w:sz w:val="24"/>
          <w:szCs w:val="24"/>
        </w:rPr>
        <w:t> </w:t>
      </w:r>
      <w:r w:rsidRPr="00001601">
        <w:rPr>
          <w:rFonts w:ascii="Cambria" w:hAnsi="Cambria" w:cs="Arial"/>
          <w:color w:val="000000" w:themeColor="text1"/>
          <w:sz w:val="24"/>
          <w:szCs w:val="24"/>
        </w:rPr>
        <w:t>with other</w:t>
      </w:r>
      <w:hyperlink r:id="rId110" w:tooltip="Bacteria" w:history="1">
        <w:r w:rsidRPr="00001601">
          <w:rPr>
            <w:rStyle w:val="Hyperlink"/>
            <w:rFonts w:ascii="Cambria" w:hAnsi="Cambria" w:cs="Arial"/>
            <w:color w:val="000000" w:themeColor="text1"/>
            <w:sz w:val="24"/>
            <w:szCs w:val="24"/>
            <w:u w:val="none"/>
          </w:rPr>
          <w:t>bacteria</w:t>
        </w:r>
      </w:hyperlink>
      <w:r w:rsidRPr="00001601">
        <w:rPr>
          <w:rFonts w:ascii="Cambria" w:hAnsi="Cambria" w:cs="Arial"/>
          <w:color w:val="000000" w:themeColor="text1"/>
          <w:sz w:val="24"/>
          <w:szCs w:val="24"/>
        </w:rPr>
        <w:t>.</w:t>
      </w:r>
    </w:p>
    <w:p w14:paraId="611B4467" w14:textId="77777777" w:rsidR="00001601" w:rsidRDefault="00001601" w:rsidP="00001601">
      <w:pPr>
        <w:rPr>
          <w:rFonts w:eastAsia="Times New Roman" w:cs="Times New Roman"/>
          <w:color w:val="000000" w:themeColor="text1"/>
        </w:rPr>
      </w:pPr>
    </w:p>
    <w:p w14:paraId="6FCC8D2C" w14:textId="77777777" w:rsidR="00001601" w:rsidRDefault="00001601" w:rsidP="00001601">
      <w:pPr>
        <w:rPr>
          <w:rFonts w:ascii="Cambria" w:eastAsia="Times New Roman" w:hAnsi="Cambria" w:cs="Arial"/>
          <w:color w:val="231F20"/>
          <w:shd w:val="clear" w:color="auto" w:fill="FFFFFF"/>
        </w:rPr>
      </w:pPr>
      <w:r w:rsidRPr="00001601">
        <w:rPr>
          <w:rFonts w:eastAsia="Times New Roman" w:cs="Times New Roman"/>
          <w:b/>
          <w:color w:val="000000" w:themeColor="text1"/>
        </w:rPr>
        <w:t>F factor</w:t>
      </w:r>
      <w:r>
        <w:rPr>
          <w:rFonts w:eastAsia="Times New Roman" w:cs="Times New Roman"/>
          <w:color w:val="000000" w:themeColor="text1"/>
        </w:rPr>
        <w:t xml:space="preserve">: </w:t>
      </w:r>
      <w:r w:rsidRPr="00001601">
        <w:rPr>
          <w:rFonts w:ascii="Cambria" w:eastAsia="Times New Roman" w:hAnsi="Cambria" w:cs="Arial"/>
          <w:color w:val="231F20"/>
          <w:shd w:val="clear" w:color="auto" w:fill="FFFFFF"/>
        </w:rPr>
        <w:t xml:space="preserve">A supernumerary sex chromosome, symbolized by </w:t>
      </w:r>
      <w:proofErr w:type="gramStart"/>
      <w:r w:rsidRPr="00001601">
        <w:rPr>
          <w:rFonts w:ascii="Cambria" w:eastAsia="Times New Roman" w:hAnsi="Cambria" w:cs="Arial"/>
          <w:color w:val="231F20"/>
          <w:shd w:val="clear" w:color="auto" w:fill="FFFFFF"/>
        </w:rPr>
        <w:t>F, that</w:t>
      </w:r>
      <w:proofErr w:type="gramEnd"/>
      <w:r w:rsidRPr="00001601">
        <w:rPr>
          <w:rFonts w:ascii="Cambria" w:eastAsia="Times New Roman" w:hAnsi="Cambria" w:cs="Arial"/>
          <w:color w:val="231F20"/>
          <w:shd w:val="clear" w:color="auto" w:fill="FFFFFF"/>
        </w:rPr>
        <w:t xml:space="preserve"> determines the sex of E. coli. In the presence of the F episome, the bacterium functions as a male. F is a circular DNA molecule made up of about 94,000 base pairs, about 2.5% the amount in the E. coli chromosome. About one-third of the genes in the F chromosome are involved in the transfer of male genetic material to the female, including the production of the F-pilus, a hollow tube through which DNA is transferred during conjugation. See circular linkage map, F-prime factor, Hfr strain, MS2, pilus.</w:t>
      </w:r>
    </w:p>
    <w:p w14:paraId="60C2A10C" w14:textId="77777777" w:rsidR="00001601" w:rsidRDefault="00001601" w:rsidP="00001601">
      <w:pPr>
        <w:rPr>
          <w:rFonts w:ascii="Cambria" w:eastAsia="Times New Roman" w:hAnsi="Cambria" w:cs="Arial"/>
          <w:color w:val="231F20"/>
          <w:shd w:val="clear" w:color="auto" w:fill="FFFFFF"/>
        </w:rPr>
      </w:pPr>
    </w:p>
    <w:p w14:paraId="30114A89" w14:textId="226530E1" w:rsidR="00C821C1" w:rsidRDefault="00C821C1" w:rsidP="00C821C1">
      <w:pPr>
        <w:pStyle w:val="NormalWeb"/>
        <w:shd w:val="clear" w:color="auto" w:fill="FFFFFF"/>
        <w:spacing w:before="96" w:beforeAutospacing="0" w:after="120" w:afterAutospacing="0" w:line="288" w:lineRule="atLeast"/>
        <w:rPr>
          <w:rFonts w:ascii="Cambria" w:hAnsi="Cambria"/>
          <w:color w:val="000000"/>
          <w:sz w:val="24"/>
          <w:szCs w:val="24"/>
        </w:rPr>
      </w:pPr>
      <w:r w:rsidRPr="00C821C1">
        <w:rPr>
          <w:rFonts w:ascii="Cambria" w:eastAsia="Times New Roman" w:hAnsi="Cambria"/>
          <w:b/>
          <w:sz w:val="24"/>
          <w:szCs w:val="24"/>
        </w:rPr>
        <w:t>Gram-negative bacteria</w:t>
      </w:r>
      <w:r w:rsidRPr="00C821C1">
        <w:rPr>
          <w:rFonts w:ascii="Cambria" w:eastAsia="Times New Roman" w:hAnsi="Cambria"/>
          <w:sz w:val="24"/>
          <w:szCs w:val="24"/>
        </w:rPr>
        <w:t xml:space="preserve">: </w:t>
      </w:r>
      <w:r w:rsidRPr="00C821C1">
        <w:rPr>
          <w:rFonts w:ascii="Cambria" w:eastAsia="Times New Roman" w:hAnsi="Cambria"/>
          <w:bCs/>
          <w:color w:val="000000"/>
          <w:sz w:val="24"/>
          <w:szCs w:val="24"/>
          <w:shd w:val="clear" w:color="auto" w:fill="FFFFFF"/>
        </w:rPr>
        <w:t>Gram-negative bacteria</w:t>
      </w:r>
      <w:r w:rsidRPr="00C821C1">
        <w:rPr>
          <w:rStyle w:val="apple-converted-space"/>
          <w:rFonts w:ascii="Cambria" w:eastAsia="Times New Roman" w:hAnsi="Cambria"/>
          <w:color w:val="000000"/>
          <w:sz w:val="24"/>
          <w:szCs w:val="24"/>
          <w:shd w:val="clear" w:color="auto" w:fill="FFFFFF"/>
        </w:rPr>
        <w:t> </w:t>
      </w:r>
      <w:r w:rsidRPr="00C821C1">
        <w:rPr>
          <w:rFonts w:ascii="Cambria" w:eastAsia="Times New Roman" w:hAnsi="Cambria"/>
          <w:color w:val="000000"/>
          <w:sz w:val="24"/>
          <w:szCs w:val="24"/>
          <w:shd w:val="clear" w:color="auto" w:fill="FFFFFF"/>
        </w:rPr>
        <w:t>are</w:t>
      </w:r>
      <w:r w:rsidRPr="00C821C1">
        <w:rPr>
          <w:rStyle w:val="apple-converted-space"/>
          <w:rFonts w:ascii="Cambria" w:eastAsia="Times New Roman" w:hAnsi="Cambria"/>
          <w:color w:val="000000"/>
          <w:sz w:val="24"/>
          <w:szCs w:val="24"/>
          <w:shd w:val="clear" w:color="auto" w:fill="FFFFFF"/>
        </w:rPr>
        <w:t> </w:t>
      </w:r>
      <w:hyperlink r:id="rId111" w:tooltip="Bacteria" w:history="1">
        <w:r w:rsidRPr="00C821C1">
          <w:rPr>
            <w:rStyle w:val="Hyperlink"/>
            <w:rFonts w:ascii="Cambria" w:eastAsia="Times New Roman" w:hAnsi="Cambria"/>
            <w:color w:val="0B0080"/>
            <w:sz w:val="24"/>
            <w:szCs w:val="24"/>
            <w:u w:val="none"/>
            <w:shd w:val="clear" w:color="auto" w:fill="FFFFFF"/>
          </w:rPr>
          <w:t>bacteria</w:t>
        </w:r>
      </w:hyperlink>
      <w:r w:rsidRPr="00C821C1">
        <w:rPr>
          <w:rStyle w:val="apple-converted-space"/>
          <w:rFonts w:ascii="Cambria" w:eastAsia="Times New Roman" w:hAnsi="Cambria"/>
          <w:color w:val="000000"/>
          <w:sz w:val="24"/>
          <w:szCs w:val="24"/>
          <w:shd w:val="clear" w:color="auto" w:fill="FFFFFF"/>
        </w:rPr>
        <w:t> </w:t>
      </w:r>
      <w:r w:rsidRPr="00C821C1">
        <w:rPr>
          <w:rFonts w:ascii="Cambria" w:eastAsia="Times New Roman" w:hAnsi="Cambria"/>
          <w:color w:val="000000"/>
          <w:sz w:val="24"/>
          <w:szCs w:val="24"/>
          <w:shd w:val="clear" w:color="auto" w:fill="FFFFFF"/>
        </w:rPr>
        <w:t>that do not retain</w:t>
      </w:r>
      <w:r w:rsidRPr="00C821C1">
        <w:rPr>
          <w:rStyle w:val="apple-converted-space"/>
          <w:rFonts w:ascii="Cambria" w:eastAsia="Times New Roman" w:hAnsi="Cambria"/>
          <w:color w:val="000000"/>
          <w:sz w:val="24"/>
          <w:szCs w:val="24"/>
          <w:shd w:val="clear" w:color="auto" w:fill="FFFFFF"/>
        </w:rPr>
        <w:t> </w:t>
      </w:r>
      <w:hyperlink r:id="rId112" w:tooltip="Crystal violet" w:history="1">
        <w:r w:rsidRPr="00C821C1">
          <w:rPr>
            <w:rStyle w:val="Hyperlink"/>
            <w:rFonts w:ascii="Cambria" w:eastAsia="Times New Roman" w:hAnsi="Cambria"/>
            <w:color w:val="0B0080"/>
            <w:sz w:val="24"/>
            <w:szCs w:val="24"/>
            <w:u w:val="none"/>
            <w:shd w:val="clear" w:color="auto" w:fill="FFFFFF"/>
          </w:rPr>
          <w:t>crystal violet</w:t>
        </w:r>
      </w:hyperlink>
      <w:r w:rsidRPr="00C821C1">
        <w:rPr>
          <w:rStyle w:val="apple-converted-space"/>
          <w:rFonts w:ascii="Cambria" w:eastAsia="Times New Roman" w:hAnsi="Cambria"/>
          <w:color w:val="000000"/>
          <w:sz w:val="24"/>
          <w:szCs w:val="24"/>
          <w:shd w:val="clear" w:color="auto" w:fill="FFFFFF"/>
        </w:rPr>
        <w:t> </w:t>
      </w:r>
      <w:r w:rsidRPr="00C821C1">
        <w:rPr>
          <w:rFonts w:ascii="Cambria" w:eastAsia="Times New Roman" w:hAnsi="Cambria"/>
          <w:color w:val="000000"/>
          <w:sz w:val="24"/>
          <w:szCs w:val="24"/>
          <w:shd w:val="clear" w:color="auto" w:fill="FFFFFF"/>
        </w:rPr>
        <w:t>dye in the</w:t>
      </w:r>
      <w:r w:rsidRPr="00C821C1">
        <w:rPr>
          <w:rStyle w:val="apple-converted-space"/>
          <w:rFonts w:ascii="Cambria" w:eastAsia="Times New Roman" w:hAnsi="Cambria"/>
          <w:color w:val="000000"/>
          <w:sz w:val="24"/>
          <w:szCs w:val="24"/>
          <w:shd w:val="clear" w:color="auto" w:fill="FFFFFF"/>
        </w:rPr>
        <w:t> </w:t>
      </w:r>
      <w:hyperlink r:id="rId113" w:tooltip="Gram staining" w:history="1">
        <w:r w:rsidRPr="00C821C1">
          <w:rPr>
            <w:rStyle w:val="Hyperlink"/>
            <w:rFonts w:ascii="Cambria" w:eastAsia="Times New Roman" w:hAnsi="Cambria"/>
            <w:color w:val="0B0080"/>
            <w:sz w:val="24"/>
            <w:szCs w:val="24"/>
            <w:u w:val="none"/>
            <w:shd w:val="clear" w:color="auto" w:fill="FFFFFF"/>
          </w:rPr>
          <w:t>Gram staining</w:t>
        </w:r>
      </w:hyperlink>
      <w:r w:rsidRPr="00C821C1">
        <w:rPr>
          <w:rStyle w:val="apple-converted-space"/>
          <w:rFonts w:ascii="Cambria" w:eastAsia="Times New Roman" w:hAnsi="Cambria"/>
          <w:color w:val="000000"/>
          <w:sz w:val="24"/>
          <w:szCs w:val="24"/>
          <w:shd w:val="clear" w:color="auto" w:fill="FFFFFF"/>
        </w:rPr>
        <w:t> </w:t>
      </w:r>
      <w:r w:rsidRPr="00C821C1">
        <w:rPr>
          <w:rFonts w:ascii="Cambria" w:eastAsia="Times New Roman" w:hAnsi="Cambria"/>
          <w:color w:val="000000"/>
          <w:sz w:val="24"/>
          <w:szCs w:val="24"/>
          <w:shd w:val="clear" w:color="auto" w:fill="FFFFFF"/>
        </w:rPr>
        <w:t>protocol.</w:t>
      </w:r>
      <w:hyperlink r:id="rId114" w:anchor="cite_note-Baron-0" w:history="1">
        <w:r w:rsidRPr="00C821C1">
          <w:rPr>
            <w:rStyle w:val="Hyperlink"/>
            <w:rFonts w:ascii="Cambria" w:eastAsia="Times New Roman" w:hAnsi="Cambria"/>
            <w:color w:val="0B0080"/>
            <w:sz w:val="24"/>
            <w:szCs w:val="24"/>
            <w:u w:val="none"/>
            <w:shd w:val="clear" w:color="auto" w:fill="FFFFFF"/>
            <w:vertAlign w:val="superscript"/>
          </w:rPr>
          <w:t>[1]</w:t>
        </w:r>
      </w:hyperlink>
      <w:r w:rsidRPr="00C821C1">
        <w:rPr>
          <w:rStyle w:val="apple-converted-space"/>
          <w:rFonts w:ascii="Cambria" w:eastAsia="Times New Roman" w:hAnsi="Cambria"/>
          <w:color w:val="000000"/>
          <w:sz w:val="24"/>
          <w:szCs w:val="24"/>
          <w:shd w:val="clear" w:color="auto" w:fill="FFFFFF"/>
        </w:rPr>
        <w:t> </w:t>
      </w:r>
      <w:r w:rsidRPr="00C821C1">
        <w:rPr>
          <w:rFonts w:ascii="Cambria" w:eastAsia="Times New Roman" w:hAnsi="Cambria"/>
          <w:color w:val="000000"/>
          <w:sz w:val="24"/>
          <w:szCs w:val="24"/>
          <w:shd w:val="clear" w:color="auto" w:fill="FFFFFF"/>
        </w:rPr>
        <w:t>In a</w:t>
      </w:r>
      <w:r w:rsidRPr="00C821C1">
        <w:rPr>
          <w:rStyle w:val="apple-converted-space"/>
          <w:rFonts w:ascii="Cambria" w:eastAsia="Times New Roman" w:hAnsi="Cambria"/>
          <w:color w:val="000000"/>
          <w:sz w:val="24"/>
          <w:szCs w:val="24"/>
          <w:shd w:val="clear" w:color="auto" w:fill="FFFFFF"/>
        </w:rPr>
        <w:t> </w:t>
      </w:r>
      <w:hyperlink r:id="rId115" w:tooltip="Hans Christian Gram" w:history="1">
        <w:r w:rsidRPr="00C821C1">
          <w:rPr>
            <w:rStyle w:val="Hyperlink"/>
            <w:rFonts w:ascii="Cambria" w:eastAsia="Times New Roman" w:hAnsi="Cambria"/>
            <w:color w:val="0B0080"/>
            <w:sz w:val="24"/>
            <w:szCs w:val="24"/>
            <w:u w:val="none"/>
            <w:shd w:val="clear" w:color="auto" w:fill="FFFFFF"/>
          </w:rPr>
          <w:t>Gram</w:t>
        </w:r>
      </w:hyperlink>
      <w:r w:rsidRPr="00C821C1">
        <w:rPr>
          <w:rStyle w:val="apple-converted-space"/>
          <w:rFonts w:ascii="Cambria" w:eastAsia="Times New Roman" w:hAnsi="Cambria"/>
          <w:color w:val="000000"/>
          <w:sz w:val="24"/>
          <w:szCs w:val="24"/>
          <w:shd w:val="clear" w:color="auto" w:fill="FFFFFF"/>
        </w:rPr>
        <w:t> </w:t>
      </w:r>
      <w:r w:rsidRPr="00C821C1">
        <w:rPr>
          <w:rFonts w:ascii="Cambria" w:eastAsia="Times New Roman" w:hAnsi="Cambria"/>
          <w:color w:val="000000"/>
          <w:sz w:val="24"/>
          <w:szCs w:val="24"/>
          <w:shd w:val="clear" w:color="auto" w:fill="FFFFFF"/>
        </w:rPr>
        <w:t>stain test, a</w:t>
      </w:r>
      <w:r w:rsidRPr="00C821C1">
        <w:rPr>
          <w:rStyle w:val="apple-converted-space"/>
          <w:rFonts w:ascii="Cambria" w:eastAsia="Times New Roman" w:hAnsi="Cambria"/>
          <w:color w:val="000000"/>
          <w:sz w:val="24"/>
          <w:szCs w:val="24"/>
          <w:shd w:val="clear" w:color="auto" w:fill="FFFFFF"/>
        </w:rPr>
        <w:t> </w:t>
      </w:r>
      <w:hyperlink r:id="rId116" w:tooltip="Counterstain" w:history="1">
        <w:r w:rsidRPr="00C821C1">
          <w:rPr>
            <w:rStyle w:val="Hyperlink"/>
            <w:rFonts w:ascii="Cambria" w:eastAsia="Times New Roman" w:hAnsi="Cambria"/>
            <w:color w:val="0B0080"/>
            <w:sz w:val="24"/>
            <w:szCs w:val="24"/>
            <w:u w:val="none"/>
            <w:shd w:val="clear" w:color="auto" w:fill="FFFFFF"/>
          </w:rPr>
          <w:t>counterstain</w:t>
        </w:r>
      </w:hyperlink>
      <w:r w:rsidRPr="00C821C1">
        <w:rPr>
          <w:rStyle w:val="apple-converted-space"/>
          <w:rFonts w:ascii="Cambria" w:eastAsia="Times New Roman" w:hAnsi="Cambria"/>
          <w:color w:val="000000"/>
          <w:sz w:val="24"/>
          <w:szCs w:val="24"/>
          <w:shd w:val="clear" w:color="auto" w:fill="FFFFFF"/>
        </w:rPr>
        <w:t> </w:t>
      </w:r>
      <w:r w:rsidRPr="00C821C1">
        <w:rPr>
          <w:rFonts w:ascii="Cambria" w:eastAsia="Times New Roman" w:hAnsi="Cambria"/>
          <w:color w:val="000000"/>
          <w:sz w:val="24"/>
          <w:szCs w:val="24"/>
          <w:shd w:val="clear" w:color="auto" w:fill="FFFFFF"/>
        </w:rPr>
        <w:t>(commonly</w:t>
      </w:r>
      <w:hyperlink r:id="rId117" w:tooltip="Safranin" w:history="1">
        <w:r w:rsidRPr="00C821C1">
          <w:rPr>
            <w:rStyle w:val="Hyperlink"/>
            <w:rFonts w:ascii="Cambria" w:eastAsia="Times New Roman" w:hAnsi="Cambria"/>
            <w:color w:val="0B0080"/>
            <w:sz w:val="24"/>
            <w:szCs w:val="24"/>
            <w:u w:val="none"/>
            <w:shd w:val="clear" w:color="auto" w:fill="FFFFFF"/>
          </w:rPr>
          <w:t>safranin</w:t>
        </w:r>
      </w:hyperlink>
      <w:r w:rsidRPr="00C821C1">
        <w:rPr>
          <w:rFonts w:ascii="Cambria" w:eastAsia="Times New Roman" w:hAnsi="Cambria"/>
          <w:color w:val="000000"/>
          <w:sz w:val="24"/>
          <w:szCs w:val="24"/>
          <w:shd w:val="clear" w:color="auto" w:fill="FFFFFF"/>
        </w:rPr>
        <w:t>) is added after the crystal violet, coloring all Gram-negative bacteria with a red or pink color. This is because of the existence of an outer membrane preventing the penetration of the stain.</w:t>
      </w:r>
      <w:r w:rsidRPr="00C821C1">
        <w:rPr>
          <w:rStyle w:val="apple-converted-space"/>
          <w:rFonts w:ascii="Cambria" w:eastAsia="Times New Roman" w:hAnsi="Cambria"/>
          <w:color w:val="000000"/>
          <w:sz w:val="24"/>
          <w:szCs w:val="24"/>
          <w:shd w:val="clear" w:color="auto" w:fill="FFFFFF"/>
        </w:rPr>
        <w:t> </w:t>
      </w:r>
      <w:r w:rsidRPr="00C821C1">
        <w:rPr>
          <w:rFonts w:ascii="Cambria" w:hAnsi="Cambria"/>
          <w:color w:val="000000"/>
          <w:sz w:val="24"/>
          <w:szCs w:val="24"/>
        </w:rPr>
        <w:t>Compared with gram-positive bacteria, gram-negative are more resistant against antibodies, because of their impenetrable wall.</w:t>
      </w:r>
    </w:p>
    <w:p w14:paraId="1D1543BD" w14:textId="15D1F035" w:rsidR="00065BA1" w:rsidRDefault="00C821C1" w:rsidP="00065BA1">
      <w:pPr>
        <w:rPr>
          <w:rFonts w:ascii="Cambria" w:eastAsia="Times New Roman" w:hAnsi="Cambria" w:cs="Times New Roman"/>
          <w:color w:val="000000"/>
          <w:shd w:val="clear" w:color="auto" w:fill="FFFFFF"/>
        </w:rPr>
      </w:pPr>
      <w:r w:rsidRPr="00C821C1">
        <w:rPr>
          <w:rFonts w:ascii="Cambria" w:hAnsi="Cambria"/>
          <w:b/>
          <w:color w:val="000000"/>
        </w:rPr>
        <w:t>Gram-positive bacteria:</w:t>
      </w:r>
      <w:r w:rsidR="00065BA1">
        <w:rPr>
          <w:rFonts w:ascii="Cambria" w:hAnsi="Cambria"/>
          <w:b/>
          <w:color w:val="000000"/>
        </w:rPr>
        <w:t xml:space="preserve">  </w:t>
      </w:r>
      <w:r w:rsidR="00065BA1" w:rsidRPr="00065BA1">
        <w:rPr>
          <w:rFonts w:ascii="Cambria" w:eastAsia="Times New Roman" w:hAnsi="Cambria" w:cs="Times New Roman"/>
          <w:bCs/>
          <w:color w:val="000000"/>
          <w:shd w:val="clear" w:color="auto" w:fill="FFFFFF"/>
        </w:rPr>
        <w:t>Gram-positive</w:t>
      </w:r>
      <w:r w:rsidR="00065BA1" w:rsidRPr="00065BA1">
        <w:rPr>
          <w:rStyle w:val="apple-converted-space"/>
          <w:rFonts w:ascii="Cambria" w:eastAsia="Times New Roman" w:hAnsi="Cambria" w:cs="Times New Roman"/>
          <w:bCs/>
          <w:color w:val="000000"/>
          <w:shd w:val="clear" w:color="auto" w:fill="FFFFFF"/>
        </w:rPr>
        <w:t> </w:t>
      </w:r>
      <w:hyperlink r:id="rId118" w:tooltip="Bacteria" w:history="1">
        <w:r w:rsidR="00065BA1" w:rsidRPr="00065BA1">
          <w:rPr>
            <w:rStyle w:val="Hyperlink"/>
            <w:rFonts w:ascii="Cambria" w:eastAsia="Times New Roman" w:hAnsi="Cambria" w:cs="Times New Roman"/>
            <w:bCs/>
            <w:color w:val="0B0080"/>
            <w:u w:val="none"/>
            <w:shd w:val="clear" w:color="auto" w:fill="FFFFFF"/>
          </w:rPr>
          <w:t>bacteria</w:t>
        </w:r>
      </w:hyperlink>
      <w:r w:rsidR="00065BA1" w:rsidRPr="00065BA1">
        <w:rPr>
          <w:rStyle w:val="apple-converted-space"/>
          <w:rFonts w:ascii="Cambria" w:eastAsia="Times New Roman" w:hAnsi="Cambria" w:cs="Times New Roman"/>
          <w:color w:val="000000"/>
          <w:shd w:val="clear" w:color="auto" w:fill="FFFFFF"/>
        </w:rPr>
        <w:t> </w:t>
      </w:r>
      <w:r w:rsidR="00065BA1" w:rsidRPr="00065BA1">
        <w:rPr>
          <w:rFonts w:ascii="Cambria" w:eastAsia="Times New Roman" w:hAnsi="Cambria" w:cs="Times New Roman"/>
          <w:color w:val="000000"/>
          <w:shd w:val="clear" w:color="auto" w:fill="FFFFFF"/>
        </w:rPr>
        <w:t>are those that are stained dark blue or violet by</w:t>
      </w:r>
      <w:r w:rsidR="00065BA1" w:rsidRPr="00065BA1">
        <w:rPr>
          <w:rStyle w:val="apple-converted-space"/>
          <w:rFonts w:ascii="Cambria" w:eastAsia="Times New Roman" w:hAnsi="Cambria" w:cs="Times New Roman"/>
          <w:color w:val="000000"/>
          <w:shd w:val="clear" w:color="auto" w:fill="FFFFFF"/>
        </w:rPr>
        <w:t> </w:t>
      </w:r>
      <w:hyperlink r:id="rId119" w:tooltip="Gram staining" w:history="1">
        <w:r w:rsidR="00065BA1" w:rsidRPr="00065BA1">
          <w:rPr>
            <w:rStyle w:val="Hyperlink"/>
            <w:rFonts w:ascii="Cambria" w:eastAsia="Times New Roman" w:hAnsi="Cambria" w:cs="Times New Roman"/>
            <w:color w:val="0B0080"/>
            <w:u w:val="none"/>
            <w:shd w:val="clear" w:color="auto" w:fill="FFFFFF"/>
          </w:rPr>
          <w:t>Gram staining</w:t>
        </w:r>
      </w:hyperlink>
      <w:r w:rsidR="00065BA1" w:rsidRPr="00065BA1">
        <w:rPr>
          <w:rFonts w:ascii="Cambria" w:eastAsia="Times New Roman" w:hAnsi="Cambria" w:cs="Times New Roman"/>
          <w:color w:val="000000"/>
          <w:shd w:val="clear" w:color="auto" w:fill="FFFFFF"/>
        </w:rPr>
        <w:t>. This is in contrast to</w:t>
      </w:r>
      <w:r w:rsidR="00065BA1" w:rsidRPr="00065BA1">
        <w:rPr>
          <w:rStyle w:val="apple-converted-space"/>
          <w:rFonts w:ascii="Cambria" w:eastAsia="Times New Roman" w:hAnsi="Cambria" w:cs="Times New Roman"/>
          <w:color w:val="000000"/>
          <w:shd w:val="clear" w:color="auto" w:fill="FFFFFF"/>
        </w:rPr>
        <w:t> </w:t>
      </w:r>
      <w:hyperlink r:id="rId120" w:tooltip="Gram-negative bacteria" w:history="1">
        <w:r w:rsidR="00065BA1" w:rsidRPr="00065BA1">
          <w:rPr>
            <w:rStyle w:val="Hyperlink"/>
            <w:rFonts w:ascii="Cambria" w:eastAsia="Times New Roman" w:hAnsi="Cambria" w:cs="Times New Roman"/>
            <w:color w:val="0B0080"/>
            <w:u w:val="none"/>
            <w:shd w:val="clear" w:color="auto" w:fill="FFFFFF"/>
          </w:rPr>
          <w:t>Gram-negative bacteria</w:t>
        </w:r>
      </w:hyperlink>
      <w:r w:rsidR="00065BA1" w:rsidRPr="00065BA1">
        <w:rPr>
          <w:rFonts w:ascii="Cambria" w:eastAsia="Times New Roman" w:hAnsi="Cambria" w:cs="Times New Roman"/>
          <w:color w:val="000000"/>
          <w:shd w:val="clear" w:color="auto" w:fill="FFFFFF"/>
        </w:rPr>
        <w:t>, which cannot retain the</w:t>
      </w:r>
      <w:r w:rsidR="00065BA1" w:rsidRPr="00065BA1">
        <w:rPr>
          <w:rStyle w:val="apple-converted-space"/>
          <w:rFonts w:ascii="Cambria" w:eastAsia="Times New Roman" w:hAnsi="Cambria" w:cs="Times New Roman"/>
          <w:color w:val="000000"/>
          <w:shd w:val="clear" w:color="auto" w:fill="FFFFFF"/>
        </w:rPr>
        <w:t> </w:t>
      </w:r>
      <w:hyperlink r:id="rId121" w:tooltip="Crystal violet" w:history="1">
        <w:r w:rsidR="00065BA1" w:rsidRPr="00065BA1">
          <w:rPr>
            <w:rStyle w:val="Hyperlink"/>
            <w:rFonts w:ascii="Cambria" w:eastAsia="Times New Roman" w:hAnsi="Cambria" w:cs="Times New Roman"/>
            <w:color w:val="0B0080"/>
            <w:u w:val="none"/>
            <w:shd w:val="clear" w:color="auto" w:fill="FFFFFF"/>
          </w:rPr>
          <w:t>crystal violet</w:t>
        </w:r>
      </w:hyperlink>
      <w:r w:rsidR="00065BA1" w:rsidRPr="00065BA1">
        <w:rPr>
          <w:rStyle w:val="apple-converted-space"/>
          <w:rFonts w:ascii="Cambria" w:eastAsia="Times New Roman" w:hAnsi="Cambria" w:cs="Times New Roman"/>
          <w:color w:val="000000"/>
          <w:shd w:val="clear" w:color="auto" w:fill="FFFFFF"/>
        </w:rPr>
        <w:t> </w:t>
      </w:r>
      <w:r w:rsidR="00065BA1">
        <w:rPr>
          <w:rFonts w:ascii="Cambria" w:eastAsia="Times New Roman" w:hAnsi="Cambria" w:cs="Times New Roman"/>
          <w:color w:val="000000"/>
          <w:shd w:val="clear" w:color="auto" w:fill="FFFFFF"/>
        </w:rPr>
        <w:t xml:space="preserve">stain, instead taking up </w:t>
      </w:r>
      <w:r w:rsidR="00065BA1" w:rsidRPr="00065BA1">
        <w:rPr>
          <w:rFonts w:ascii="Cambria" w:eastAsia="Times New Roman" w:hAnsi="Cambria" w:cs="Times New Roman"/>
          <w:color w:val="000000"/>
          <w:shd w:val="clear" w:color="auto" w:fill="FFFFFF"/>
        </w:rPr>
        <w:t>the</w:t>
      </w:r>
      <w:r w:rsidR="00065BA1" w:rsidRPr="00065BA1">
        <w:rPr>
          <w:rStyle w:val="apple-converted-space"/>
          <w:rFonts w:ascii="Cambria" w:eastAsia="Times New Roman" w:hAnsi="Cambria" w:cs="Times New Roman"/>
          <w:color w:val="000000"/>
          <w:shd w:val="clear" w:color="auto" w:fill="FFFFFF"/>
        </w:rPr>
        <w:t> </w:t>
      </w:r>
      <w:hyperlink r:id="rId122" w:tooltip="Counterstain" w:history="1">
        <w:r w:rsidR="00065BA1" w:rsidRPr="00065BA1">
          <w:rPr>
            <w:rStyle w:val="Hyperlink"/>
            <w:rFonts w:ascii="Cambria" w:eastAsia="Times New Roman" w:hAnsi="Cambria" w:cs="Times New Roman"/>
            <w:color w:val="0B0080"/>
            <w:u w:val="none"/>
            <w:shd w:val="clear" w:color="auto" w:fill="FFFFFF"/>
          </w:rPr>
          <w:t>counterstain</w:t>
        </w:r>
      </w:hyperlink>
      <w:r w:rsidR="00065BA1" w:rsidRPr="00065BA1">
        <w:rPr>
          <w:rStyle w:val="apple-converted-space"/>
          <w:rFonts w:ascii="Cambria" w:eastAsia="Times New Roman" w:hAnsi="Cambria" w:cs="Times New Roman"/>
          <w:color w:val="000000"/>
          <w:shd w:val="clear" w:color="auto" w:fill="FFFFFF"/>
        </w:rPr>
        <w:t> </w:t>
      </w:r>
      <w:r w:rsidR="00065BA1" w:rsidRPr="00065BA1">
        <w:rPr>
          <w:rFonts w:ascii="Cambria" w:eastAsia="Times New Roman" w:hAnsi="Cambria" w:cs="Times New Roman"/>
          <w:color w:val="000000"/>
          <w:shd w:val="clear" w:color="auto" w:fill="FFFFFF"/>
        </w:rPr>
        <w:t>(</w:t>
      </w:r>
      <w:hyperlink r:id="rId123" w:tooltip="Safranin" w:history="1">
        <w:r w:rsidR="00065BA1" w:rsidRPr="00065BA1">
          <w:rPr>
            <w:rStyle w:val="Hyperlink"/>
            <w:rFonts w:ascii="Cambria" w:eastAsia="Times New Roman" w:hAnsi="Cambria" w:cs="Times New Roman"/>
            <w:color w:val="0B0080"/>
            <w:u w:val="none"/>
            <w:shd w:val="clear" w:color="auto" w:fill="FFFFFF"/>
          </w:rPr>
          <w:t>safranin</w:t>
        </w:r>
      </w:hyperlink>
      <w:r w:rsidR="00065BA1" w:rsidRPr="00065BA1">
        <w:rPr>
          <w:rStyle w:val="apple-converted-space"/>
          <w:rFonts w:ascii="Cambria" w:eastAsia="Times New Roman" w:hAnsi="Cambria" w:cs="Times New Roman"/>
          <w:color w:val="000000"/>
          <w:shd w:val="clear" w:color="auto" w:fill="FFFFFF"/>
        </w:rPr>
        <w:t> </w:t>
      </w:r>
      <w:r w:rsidR="00065BA1" w:rsidRPr="00065BA1">
        <w:rPr>
          <w:rFonts w:ascii="Cambria" w:eastAsia="Times New Roman" w:hAnsi="Cambria" w:cs="Times New Roman"/>
          <w:color w:val="000000"/>
          <w:shd w:val="clear" w:color="auto" w:fill="FFFFFF"/>
        </w:rPr>
        <w:t>or</w:t>
      </w:r>
      <w:r w:rsidR="00065BA1" w:rsidRPr="00065BA1">
        <w:rPr>
          <w:rStyle w:val="apple-converted-space"/>
          <w:rFonts w:ascii="Cambria" w:eastAsia="Times New Roman" w:hAnsi="Cambria" w:cs="Times New Roman"/>
          <w:color w:val="000000"/>
          <w:shd w:val="clear" w:color="auto" w:fill="FFFFFF"/>
        </w:rPr>
        <w:t> </w:t>
      </w:r>
      <w:hyperlink r:id="rId124" w:tooltip="Fuchsine" w:history="1">
        <w:r w:rsidR="00065BA1" w:rsidRPr="00065BA1">
          <w:rPr>
            <w:rStyle w:val="Hyperlink"/>
            <w:rFonts w:ascii="Cambria" w:eastAsia="Times New Roman" w:hAnsi="Cambria" w:cs="Times New Roman"/>
            <w:color w:val="0B0080"/>
            <w:u w:val="none"/>
            <w:shd w:val="clear" w:color="auto" w:fill="FFFFFF"/>
          </w:rPr>
          <w:t>fuchsine</w:t>
        </w:r>
      </w:hyperlink>
      <w:r w:rsidR="00065BA1" w:rsidRPr="00065BA1">
        <w:rPr>
          <w:rFonts w:ascii="Cambria" w:eastAsia="Times New Roman" w:hAnsi="Cambria" w:cs="Times New Roman"/>
          <w:color w:val="000000"/>
          <w:shd w:val="clear" w:color="auto" w:fill="FFFFFF"/>
        </w:rPr>
        <w:t>) and appearing red or pink. Gram-positive organisms are able to retain the crystal violet stain because of the high amount of</w:t>
      </w:r>
      <w:r w:rsidR="00065BA1" w:rsidRPr="00065BA1">
        <w:rPr>
          <w:rStyle w:val="apple-converted-space"/>
          <w:rFonts w:ascii="Cambria" w:eastAsia="Times New Roman" w:hAnsi="Cambria" w:cs="Times New Roman"/>
          <w:color w:val="000000"/>
          <w:shd w:val="clear" w:color="auto" w:fill="FFFFFF"/>
        </w:rPr>
        <w:t> </w:t>
      </w:r>
      <w:hyperlink r:id="rId125" w:tooltip="Peptidoglycan" w:history="1">
        <w:r w:rsidR="00065BA1" w:rsidRPr="00065BA1">
          <w:rPr>
            <w:rStyle w:val="Hyperlink"/>
            <w:rFonts w:ascii="Cambria" w:eastAsia="Times New Roman" w:hAnsi="Cambria" w:cs="Times New Roman"/>
            <w:color w:val="0B0080"/>
            <w:u w:val="none"/>
            <w:shd w:val="clear" w:color="auto" w:fill="FFFFFF"/>
          </w:rPr>
          <w:t>peptidoglycan</w:t>
        </w:r>
      </w:hyperlink>
      <w:r w:rsidR="00065BA1" w:rsidRPr="00065BA1">
        <w:rPr>
          <w:rStyle w:val="apple-converted-space"/>
          <w:rFonts w:ascii="Cambria" w:eastAsia="Times New Roman" w:hAnsi="Cambria" w:cs="Times New Roman"/>
          <w:color w:val="000000"/>
          <w:shd w:val="clear" w:color="auto" w:fill="FFFFFF"/>
        </w:rPr>
        <w:t> </w:t>
      </w:r>
      <w:r w:rsidR="00065BA1" w:rsidRPr="00065BA1">
        <w:rPr>
          <w:rFonts w:ascii="Cambria" w:eastAsia="Times New Roman" w:hAnsi="Cambria" w:cs="Times New Roman"/>
          <w:color w:val="000000"/>
          <w:shd w:val="clear" w:color="auto" w:fill="FFFFFF"/>
        </w:rPr>
        <w:t>in the</w:t>
      </w:r>
      <w:r w:rsidR="00065BA1" w:rsidRPr="00065BA1">
        <w:rPr>
          <w:rStyle w:val="apple-converted-space"/>
          <w:rFonts w:ascii="Cambria" w:eastAsia="Times New Roman" w:hAnsi="Cambria" w:cs="Times New Roman"/>
          <w:color w:val="000000"/>
          <w:shd w:val="clear" w:color="auto" w:fill="FFFFFF"/>
        </w:rPr>
        <w:t> </w:t>
      </w:r>
      <w:hyperlink r:id="rId126" w:tooltip="Cell envelope" w:history="1">
        <w:r w:rsidR="00065BA1" w:rsidRPr="00065BA1">
          <w:rPr>
            <w:rStyle w:val="Hyperlink"/>
            <w:rFonts w:ascii="Cambria" w:eastAsia="Times New Roman" w:hAnsi="Cambria" w:cs="Times New Roman"/>
            <w:color w:val="0B0080"/>
            <w:u w:val="none"/>
            <w:shd w:val="clear" w:color="auto" w:fill="FFFFFF"/>
          </w:rPr>
          <w:t>cell wall</w:t>
        </w:r>
      </w:hyperlink>
      <w:r w:rsidR="00065BA1" w:rsidRPr="00065BA1">
        <w:rPr>
          <w:rFonts w:ascii="Cambria" w:eastAsia="Times New Roman" w:hAnsi="Cambria" w:cs="Times New Roman"/>
          <w:color w:val="000000"/>
          <w:shd w:val="clear" w:color="auto" w:fill="FFFFFF"/>
        </w:rPr>
        <w:t>. Gram-positive cell walls typically lack the outer membrane found in</w:t>
      </w:r>
      <w:r w:rsidR="00065BA1" w:rsidRPr="00065BA1">
        <w:rPr>
          <w:rStyle w:val="apple-converted-space"/>
          <w:rFonts w:ascii="Cambria" w:eastAsia="Times New Roman" w:hAnsi="Cambria" w:cs="Times New Roman"/>
          <w:color w:val="000000"/>
          <w:shd w:val="clear" w:color="auto" w:fill="FFFFFF"/>
        </w:rPr>
        <w:t> </w:t>
      </w:r>
      <w:hyperlink r:id="rId127" w:tooltip="Gram-negative bacteria" w:history="1">
        <w:r w:rsidR="00065BA1" w:rsidRPr="00065BA1">
          <w:rPr>
            <w:rStyle w:val="Hyperlink"/>
            <w:rFonts w:ascii="Cambria" w:eastAsia="Times New Roman" w:hAnsi="Cambria" w:cs="Times New Roman"/>
            <w:color w:val="0B0080"/>
            <w:u w:val="none"/>
            <w:shd w:val="clear" w:color="auto" w:fill="FFFFFF"/>
          </w:rPr>
          <w:t>Gram-negative bacteria</w:t>
        </w:r>
      </w:hyperlink>
      <w:r w:rsidR="00065BA1" w:rsidRPr="00065BA1">
        <w:rPr>
          <w:rFonts w:ascii="Cambria" w:eastAsia="Times New Roman" w:hAnsi="Cambria" w:cs="Times New Roman"/>
          <w:color w:val="000000"/>
          <w:shd w:val="clear" w:color="auto" w:fill="FFFFFF"/>
        </w:rPr>
        <w:t>.</w:t>
      </w:r>
    </w:p>
    <w:p w14:paraId="31F8E298" w14:textId="77777777" w:rsidR="00065BA1" w:rsidRDefault="00065BA1" w:rsidP="00065BA1">
      <w:pPr>
        <w:rPr>
          <w:rFonts w:ascii="Cambria" w:eastAsia="Times New Roman" w:hAnsi="Cambria" w:cs="Times New Roman"/>
          <w:color w:val="000000"/>
          <w:shd w:val="clear" w:color="auto" w:fill="FFFFFF"/>
        </w:rPr>
      </w:pPr>
    </w:p>
    <w:p w14:paraId="2B13C713" w14:textId="30C8EE88" w:rsidR="000C5DC2" w:rsidRDefault="00065BA1" w:rsidP="000C5DC2">
      <w:pPr>
        <w:rPr>
          <w:rFonts w:ascii="Cambria" w:eastAsia="Times New Roman" w:hAnsi="Cambria" w:cs="Arial"/>
          <w:color w:val="231F20"/>
          <w:shd w:val="clear" w:color="auto" w:fill="FFFFFF"/>
        </w:rPr>
      </w:pPr>
      <w:r w:rsidRPr="00065BA1">
        <w:rPr>
          <w:rFonts w:eastAsia="Times New Roman" w:cs="Times New Roman"/>
          <w:b/>
        </w:rPr>
        <w:t>Halophiles</w:t>
      </w:r>
      <w:r>
        <w:rPr>
          <w:rFonts w:eastAsia="Times New Roman" w:cs="Times New Roman"/>
          <w:b/>
        </w:rPr>
        <w:t xml:space="preserve">: </w:t>
      </w:r>
      <w:r w:rsidR="000C5DC2" w:rsidRPr="000C5DC2">
        <w:rPr>
          <w:rFonts w:ascii="Cambria" w:eastAsia="Times New Roman" w:hAnsi="Cambria" w:cs="Arial"/>
          <w:color w:val="231F20"/>
          <w:shd w:val="clear" w:color="auto" w:fill="FFFFFF"/>
        </w:rPr>
        <w:t>An extremophile (domain Archaea) that thrives in extremely saline environments.</w:t>
      </w:r>
      <w:r w:rsidR="000C5DC2">
        <w:rPr>
          <w:rFonts w:ascii="Cambria" w:eastAsia="Times New Roman" w:hAnsi="Cambria" w:cs="Arial"/>
          <w:color w:val="231F20"/>
          <w:shd w:val="clear" w:color="auto" w:fill="FFFFFF"/>
        </w:rPr>
        <w:t xml:space="preserve"> </w:t>
      </w:r>
    </w:p>
    <w:p w14:paraId="2773ADF3" w14:textId="77777777" w:rsidR="000C5DC2" w:rsidRDefault="000C5DC2" w:rsidP="000C5DC2">
      <w:pPr>
        <w:rPr>
          <w:rFonts w:ascii="Cambria" w:eastAsia="Times New Roman" w:hAnsi="Cambria" w:cs="Arial"/>
          <w:color w:val="231F20"/>
          <w:shd w:val="clear" w:color="auto" w:fill="FFFFFF"/>
        </w:rPr>
      </w:pPr>
    </w:p>
    <w:p w14:paraId="16F44B18" w14:textId="77777777" w:rsidR="000C5DC2" w:rsidRPr="000C5DC2" w:rsidRDefault="000C5DC2" w:rsidP="000C5DC2">
      <w:pPr>
        <w:rPr>
          <w:rFonts w:ascii="Times" w:eastAsia="Times New Roman" w:hAnsi="Times" w:cs="Times New Roman"/>
          <w:sz w:val="20"/>
          <w:szCs w:val="20"/>
        </w:rPr>
      </w:pPr>
      <w:r>
        <w:rPr>
          <w:rFonts w:ascii="Cambria" w:eastAsia="Times New Roman" w:hAnsi="Cambria" w:cs="Arial"/>
          <w:b/>
          <w:color w:val="231F20"/>
          <w:shd w:val="clear" w:color="auto" w:fill="FFFFFF"/>
        </w:rPr>
        <w:t xml:space="preserve">Heterotroph: </w:t>
      </w:r>
      <w:r w:rsidRPr="000C5DC2">
        <w:rPr>
          <w:rFonts w:ascii="Cambria" w:eastAsia="Times New Roman" w:hAnsi="Cambria" w:cs="Arial"/>
          <w:color w:val="231F20"/>
          <w:shd w:val="clear" w:color="auto" w:fill="FFFFFF"/>
        </w:rPr>
        <w:t>An organism that is unable to manufacture its own food from simple chemical compounds and therefore consumes other organisms, living or dead, as its main or sole source of carbon. </w:t>
      </w:r>
    </w:p>
    <w:p w14:paraId="3E6D0726" w14:textId="77B820E8" w:rsidR="000C5DC2" w:rsidRDefault="000C5DC2" w:rsidP="000C5DC2">
      <w:pPr>
        <w:rPr>
          <w:rFonts w:ascii="Cambria" w:eastAsia="Times New Roman" w:hAnsi="Cambria" w:cs="Arial"/>
          <w:b/>
          <w:color w:val="231F20"/>
          <w:shd w:val="clear" w:color="auto" w:fill="FFFFFF"/>
        </w:rPr>
      </w:pPr>
    </w:p>
    <w:p w14:paraId="3B3CCD18" w14:textId="77777777" w:rsidR="000C5DC2" w:rsidRPr="000C5DC2" w:rsidRDefault="000C5DC2" w:rsidP="000C5DC2">
      <w:pPr>
        <w:pStyle w:val="NormalWeb"/>
        <w:rPr>
          <w:rFonts w:ascii="Cambria" w:hAnsi="Cambria"/>
          <w:sz w:val="24"/>
          <w:szCs w:val="24"/>
        </w:rPr>
      </w:pPr>
      <w:r w:rsidRPr="000C5DC2">
        <w:rPr>
          <w:rFonts w:ascii="Cambria" w:eastAsia="Times New Roman" w:hAnsi="Cambria" w:cs="Arial"/>
          <w:b/>
          <w:sz w:val="24"/>
          <w:szCs w:val="24"/>
          <w:shd w:val="clear" w:color="auto" w:fill="FFFFFF"/>
        </w:rPr>
        <w:t xml:space="preserve">Horizontal Gene Transfer: </w:t>
      </w:r>
      <w:r w:rsidRPr="000C5DC2">
        <w:rPr>
          <w:rFonts w:ascii="Cambria" w:hAnsi="Cambria"/>
          <w:sz w:val="24"/>
          <w:szCs w:val="24"/>
        </w:rPr>
        <w:t>Horizontal gene transfer is defined to be the movement of genetic material between bacteria other than by descent in which information travels through the generations as the cell divides. It is most often thought of as a sexual process that requires a mechanism for the mobilization of chromosomal DNA among bacterial cells. However, because they are unable to reproduce sexually, bacterial species have acquired several mechanisms by which to exchange genetic materials.</w:t>
      </w:r>
    </w:p>
    <w:p w14:paraId="2694D2C2" w14:textId="77777777" w:rsidR="000C5DC2" w:rsidRPr="000C5DC2" w:rsidRDefault="000C5DC2" w:rsidP="000C5DC2">
      <w:pPr>
        <w:numPr>
          <w:ilvl w:val="0"/>
          <w:numId w:val="1"/>
        </w:numPr>
        <w:spacing w:before="100" w:beforeAutospacing="1" w:after="100" w:afterAutospacing="1"/>
        <w:rPr>
          <w:rFonts w:ascii="Cambria" w:eastAsia="Times New Roman" w:hAnsi="Cambria" w:cs="Times New Roman"/>
        </w:rPr>
      </w:pPr>
      <w:r w:rsidRPr="000C5DC2">
        <w:rPr>
          <w:rFonts w:ascii="Cambria" w:eastAsia="Times New Roman" w:hAnsi="Cambria" w:cs="Times New Roman"/>
          <w:b/>
          <w:bCs/>
        </w:rPr>
        <w:lastRenderedPageBreak/>
        <w:t>Transformation</w:t>
      </w:r>
      <w:r w:rsidRPr="000C5DC2">
        <w:rPr>
          <w:rFonts w:ascii="Cambria" w:eastAsia="Times New Roman" w:hAnsi="Cambria" w:cs="Times New Roman"/>
        </w:rPr>
        <w:t> - the uptake of naked DNA is a common mode of horizontal gene transfer that can mediate the exchange of any part of a chromosome; this process is most common in bacteria that are naturally transformable; typically only short DNA fragments are exchanged.</w:t>
      </w:r>
    </w:p>
    <w:p w14:paraId="3666296E" w14:textId="77777777" w:rsidR="000C5DC2" w:rsidRPr="000C5DC2" w:rsidRDefault="000C5DC2" w:rsidP="000C5DC2">
      <w:pPr>
        <w:numPr>
          <w:ilvl w:val="0"/>
          <w:numId w:val="1"/>
        </w:numPr>
        <w:spacing w:before="100" w:beforeAutospacing="1" w:after="100" w:afterAutospacing="1"/>
        <w:rPr>
          <w:rFonts w:ascii="Cambria" w:eastAsia="Times New Roman" w:hAnsi="Cambria" w:cs="Times New Roman"/>
        </w:rPr>
      </w:pPr>
      <w:r w:rsidRPr="000C5DC2">
        <w:rPr>
          <w:rFonts w:ascii="Cambria" w:eastAsia="Times New Roman" w:hAnsi="Cambria" w:cs="Times New Roman"/>
          <w:b/>
          <w:bCs/>
        </w:rPr>
        <w:t>Conjugation</w:t>
      </w:r>
      <w:r w:rsidRPr="000C5DC2">
        <w:rPr>
          <w:rFonts w:ascii="Cambria" w:eastAsia="Times New Roman" w:hAnsi="Cambria" w:cs="Times New Roman"/>
        </w:rPr>
        <w:t> - the transfer of DNA mediated by conjugal plasmids or conjugal transposons; requires cell to cell contact but can occur between distantly related bacteria or even bacteria and eukaryotic cells; can transfer long fragments of DNA.</w:t>
      </w:r>
    </w:p>
    <w:p w14:paraId="08502958" w14:textId="77777777" w:rsidR="000C5DC2" w:rsidRPr="000C5DC2" w:rsidRDefault="000C5DC2" w:rsidP="000C5DC2">
      <w:pPr>
        <w:numPr>
          <w:ilvl w:val="0"/>
          <w:numId w:val="1"/>
        </w:numPr>
        <w:spacing w:before="100" w:beforeAutospacing="1" w:after="100" w:afterAutospacing="1"/>
        <w:rPr>
          <w:rFonts w:ascii="Cambria" w:eastAsia="Times New Roman" w:hAnsi="Cambria" w:cs="Times New Roman"/>
        </w:rPr>
      </w:pPr>
      <w:r w:rsidRPr="000C5DC2">
        <w:rPr>
          <w:rFonts w:ascii="Cambria" w:eastAsia="Times New Roman" w:hAnsi="Cambria" w:cs="Times New Roman"/>
          <w:b/>
          <w:bCs/>
        </w:rPr>
        <w:t>Transduction</w:t>
      </w:r>
      <w:r w:rsidRPr="000C5DC2">
        <w:rPr>
          <w:rFonts w:ascii="Cambria" w:eastAsia="Times New Roman" w:hAnsi="Cambria" w:cs="Times New Roman"/>
        </w:rPr>
        <w:t> - the transfer of DNA by phage requires that the donor and recipient share cell surface receptors for phage binding and thus is usually limited to closely related bacteria; the length of DNA transferred is limited by the size of the phage head.</w:t>
      </w:r>
    </w:p>
    <w:p w14:paraId="064EDA48" w14:textId="77777777" w:rsidR="000C5DC2" w:rsidRPr="000C5DC2" w:rsidRDefault="000C5DC2" w:rsidP="000C5DC2">
      <w:pPr>
        <w:rPr>
          <w:rFonts w:ascii="Cambria" w:eastAsia="Times New Roman" w:hAnsi="Cambria" w:cs="Times New Roman"/>
        </w:rPr>
      </w:pPr>
      <w:r w:rsidRPr="000C5DC2">
        <w:rPr>
          <w:rFonts w:ascii="Cambria" w:eastAsia="Times New Roman" w:hAnsi="Cambria" w:cs="Times New Roman"/>
          <w:shd w:val="clear" w:color="auto" w:fill="FFFFFF"/>
        </w:rPr>
        <w:t>Each of these methods of genetic exchange can introduce sequences of DNA that share little homology with the remaining DNA of the recipient cell. If there are homologous sequences shared between the donor DNA and the recipient chromosome, the donor sequences can be stably incorporated into the recipient chromosome by genetic recombination. If the homologous sequences flank sequences that are absent in the recipient, the recipient may acquire an insertion from another strain of unrelated bacteria. Such insertions can be small or quite large. Large insertions that have been acquired from another bacterium (often inferred from differences in GC content or codon usage) and are absent from related strains of bacteria are called "islands".</w:t>
      </w:r>
    </w:p>
    <w:p w14:paraId="34F198AF" w14:textId="77826812" w:rsidR="000C5DC2" w:rsidRPr="000C5DC2" w:rsidRDefault="000C5DC2" w:rsidP="000C5DC2">
      <w:pPr>
        <w:rPr>
          <w:rFonts w:ascii="Cambria" w:eastAsia="Times New Roman" w:hAnsi="Cambria" w:cs="Arial"/>
          <w:b/>
          <w:color w:val="231F20"/>
          <w:shd w:val="clear" w:color="auto" w:fill="FFFFFF"/>
        </w:rPr>
      </w:pPr>
    </w:p>
    <w:p w14:paraId="04480020" w14:textId="77777777" w:rsidR="00302138" w:rsidRDefault="00302138" w:rsidP="00302138">
      <w:pPr>
        <w:rPr>
          <w:rFonts w:ascii="Cambria" w:eastAsia="Times New Roman" w:hAnsi="Cambria" w:cs="Arial"/>
          <w:color w:val="231F20"/>
          <w:shd w:val="clear" w:color="auto" w:fill="FFFFFF"/>
        </w:rPr>
      </w:pPr>
      <w:r w:rsidRPr="00302138">
        <w:rPr>
          <w:rFonts w:ascii="Cambria" w:eastAsia="Times New Roman" w:hAnsi="Cambria" w:cs="Times New Roman"/>
          <w:b/>
        </w:rPr>
        <w:t>Litotrophs:</w:t>
      </w:r>
      <w:r>
        <w:rPr>
          <w:rFonts w:ascii="Cambria" w:eastAsia="Times New Roman" w:hAnsi="Cambria" w:cs="Times New Roman"/>
        </w:rPr>
        <w:t xml:space="preserve"> </w:t>
      </w:r>
      <w:r w:rsidRPr="00302138">
        <w:rPr>
          <w:rFonts w:ascii="Cambria" w:eastAsia="Times New Roman" w:hAnsi="Cambria" w:cs="Arial"/>
          <w:color w:val="231F20"/>
          <w:shd w:val="clear" w:color="auto" w:fill="FFFFFF"/>
        </w:rPr>
        <w:t>An organism that obtains energy from the oxidation of inorganic compounds or elements (compare organotroph). </w:t>
      </w:r>
    </w:p>
    <w:p w14:paraId="63FF351B" w14:textId="77777777" w:rsidR="00302138" w:rsidRDefault="00302138" w:rsidP="00302138">
      <w:pPr>
        <w:rPr>
          <w:rFonts w:ascii="Cambria" w:eastAsia="Times New Roman" w:hAnsi="Cambria" w:cs="Arial"/>
          <w:color w:val="231F20"/>
          <w:shd w:val="clear" w:color="auto" w:fill="FFFFFF"/>
        </w:rPr>
      </w:pPr>
    </w:p>
    <w:p w14:paraId="3D363795" w14:textId="6C01D1E1" w:rsidR="00302138" w:rsidRDefault="00302138" w:rsidP="00302138">
      <w:pPr>
        <w:rPr>
          <w:rFonts w:ascii="Cambria" w:eastAsia="Times New Roman" w:hAnsi="Cambria" w:cs="Arial"/>
          <w:color w:val="231F20"/>
          <w:shd w:val="clear" w:color="auto" w:fill="FFFFFF"/>
        </w:rPr>
      </w:pPr>
      <w:r w:rsidRPr="00302138">
        <w:rPr>
          <w:rFonts w:ascii="Cambria" w:eastAsia="Times New Roman" w:hAnsi="Cambria" w:cs="Arial"/>
          <w:b/>
          <w:color w:val="231F20"/>
          <w:shd w:val="clear" w:color="auto" w:fill="FFFFFF"/>
        </w:rPr>
        <w:t>Methanogens</w:t>
      </w:r>
      <w:r>
        <w:rPr>
          <w:rFonts w:ascii="Cambria" w:eastAsia="Times New Roman" w:hAnsi="Cambria" w:cs="Arial"/>
          <w:color w:val="231F20"/>
          <w:shd w:val="clear" w:color="auto" w:fill="FFFFFF"/>
        </w:rPr>
        <w:t xml:space="preserve">: </w:t>
      </w:r>
      <w:r w:rsidRPr="00302138">
        <w:rPr>
          <w:rFonts w:ascii="Cambria" w:eastAsia="Times New Roman" w:hAnsi="Cambria" w:cs="Arial"/>
          <w:color w:val="231F20"/>
          <w:shd w:val="clear" w:color="auto" w:fill="FFFFFF"/>
        </w:rPr>
        <w:t>Prokaryotes that belong to the phylum Euryarcheota of the Archaea (See Classification). They live in oxygen-free environments and generate methane by the reduction of carbon dioxide.</w:t>
      </w:r>
      <w:r>
        <w:rPr>
          <w:rFonts w:ascii="Cambria" w:eastAsia="Times New Roman" w:hAnsi="Cambria" w:cs="Arial"/>
          <w:color w:val="231F20"/>
          <w:shd w:val="clear" w:color="auto" w:fill="FFFFFF"/>
        </w:rPr>
        <w:t xml:space="preserve"> </w:t>
      </w:r>
      <w:proofErr w:type="gramStart"/>
      <w:r>
        <w:rPr>
          <w:rFonts w:ascii="Cambria" w:eastAsia="Times New Roman" w:hAnsi="Cambria" w:cs="Arial"/>
          <w:color w:val="231F20"/>
          <w:shd w:val="clear" w:color="auto" w:fill="FFFFFF"/>
        </w:rPr>
        <w:t>Methane producing bacteria.</w:t>
      </w:r>
      <w:proofErr w:type="gramEnd"/>
      <w:r>
        <w:rPr>
          <w:rFonts w:ascii="Cambria" w:eastAsia="Times New Roman" w:hAnsi="Cambria" w:cs="Arial"/>
          <w:color w:val="231F20"/>
          <w:shd w:val="clear" w:color="auto" w:fill="FFFFFF"/>
        </w:rPr>
        <w:t xml:space="preserve"> </w:t>
      </w:r>
    </w:p>
    <w:p w14:paraId="79E8D317" w14:textId="77777777" w:rsidR="00302138" w:rsidRDefault="00302138" w:rsidP="00302138">
      <w:pPr>
        <w:rPr>
          <w:rFonts w:ascii="Cambria" w:eastAsia="Times New Roman" w:hAnsi="Cambria" w:cs="Arial"/>
          <w:color w:val="231F20"/>
          <w:shd w:val="clear" w:color="auto" w:fill="FFFFFF"/>
        </w:rPr>
      </w:pPr>
    </w:p>
    <w:p w14:paraId="13D9C9BD" w14:textId="77777777" w:rsidR="00302138" w:rsidRDefault="00302138" w:rsidP="00302138">
      <w:pPr>
        <w:rPr>
          <w:rFonts w:ascii="Cambria" w:eastAsia="Times New Roman" w:hAnsi="Cambria" w:cs="Arial"/>
          <w:color w:val="231F20"/>
          <w:shd w:val="clear" w:color="auto" w:fill="FFFFFF"/>
        </w:rPr>
      </w:pPr>
      <w:proofErr w:type="gramStart"/>
      <w:r w:rsidRPr="00302138">
        <w:rPr>
          <w:rFonts w:ascii="Cambria" w:eastAsia="Times New Roman" w:hAnsi="Cambria" w:cs="Arial"/>
          <w:b/>
          <w:color w:val="231F20"/>
          <w:shd w:val="clear" w:color="auto" w:fill="FFFFFF"/>
        </w:rPr>
        <w:t xml:space="preserve">Monera: </w:t>
      </w:r>
      <w:r w:rsidRPr="00302138">
        <w:rPr>
          <w:rFonts w:ascii="Cambria" w:eastAsia="Times New Roman" w:hAnsi="Cambria" w:cs="Arial"/>
          <w:color w:val="231F20"/>
          <w:shd w:val="clear" w:color="auto" w:fill="FFFFFF"/>
        </w:rPr>
        <w:t>In some taxonomic schemes, one of the 5 kingdoms of life, comprising the prokaryotic Cyanophyta' (cyanobacteria) and ‘Schizomycophyta’ (other bacteria).</w:t>
      </w:r>
      <w:proofErr w:type="gramEnd"/>
      <w:r w:rsidRPr="00302138">
        <w:rPr>
          <w:rFonts w:ascii="Cambria" w:eastAsia="Times New Roman" w:hAnsi="Cambria" w:cs="Arial"/>
          <w:color w:val="231F20"/>
          <w:shd w:val="clear" w:color="auto" w:fill="FFFFFF"/>
        </w:rPr>
        <w:t xml:space="preserve"> Prokaryotes are currently placed into more fundamental categories (see archaea and Eubacteria). Bacteria are believed to have been the earliest forms of life on Earth, dating from at least 3300 Ma ago, while the first cyanobacteria appeared about 2600 Ma ago.</w:t>
      </w:r>
    </w:p>
    <w:p w14:paraId="251D1C5F" w14:textId="77777777" w:rsidR="00302138" w:rsidRDefault="00302138" w:rsidP="00302138">
      <w:pPr>
        <w:rPr>
          <w:rFonts w:ascii="Cambria" w:eastAsia="Times New Roman" w:hAnsi="Cambria" w:cs="Arial"/>
          <w:color w:val="231F20"/>
          <w:shd w:val="clear" w:color="auto" w:fill="FFFFFF"/>
        </w:rPr>
      </w:pPr>
    </w:p>
    <w:p w14:paraId="7A96CCCC" w14:textId="77777777" w:rsidR="001C0315" w:rsidRDefault="001C0315" w:rsidP="001C0315">
      <w:pPr>
        <w:rPr>
          <w:rFonts w:ascii="Cambria" w:eastAsia="Times New Roman" w:hAnsi="Cambria" w:cs="Arial"/>
          <w:color w:val="231F20"/>
          <w:shd w:val="clear" w:color="auto" w:fill="FFFFFF"/>
        </w:rPr>
      </w:pPr>
      <w:r w:rsidRPr="002152D4">
        <w:rPr>
          <w:rFonts w:ascii="Cambria" w:eastAsia="Times New Roman" w:hAnsi="Cambria" w:cs="Times New Roman"/>
          <w:b/>
        </w:rPr>
        <w:t>Nitrogen fixation</w:t>
      </w:r>
      <w:r>
        <w:rPr>
          <w:rFonts w:ascii="Cambria" w:eastAsia="Times New Roman" w:hAnsi="Cambria" w:cs="Times New Roman"/>
        </w:rPr>
        <w:t xml:space="preserve">: </w:t>
      </w:r>
      <w:r w:rsidRPr="001C0315">
        <w:rPr>
          <w:rFonts w:ascii="Cambria" w:eastAsia="Times New Roman" w:hAnsi="Cambria" w:cs="Arial"/>
          <w:color w:val="231F20"/>
          <w:shd w:val="clear" w:color="auto" w:fill="FFFFFF"/>
        </w:rPr>
        <w:t>The enzymatic incorporation of nitrogen from the atmosphere into organic compounds. The ability to fix nitrogen is limited to certain bacteria. Sixty five million years ago nodulating legumes (q.v.) discovered a way to utilize atmospheric nitrogen directly, through symbiosis with nitrogen-fixing bacteria. </w:t>
      </w:r>
    </w:p>
    <w:p w14:paraId="470001DF" w14:textId="77777777" w:rsidR="002152D4" w:rsidRDefault="002152D4" w:rsidP="001C0315">
      <w:pPr>
        <w:rPr>
          <w:rFonts w:ascii="Cambria" w:eastAsia="Times New Roman" w:hAnsi="Cambria" w:cs="Arial"/>
          <w:color w:val="231F20"/>
          <w:shd w:val="clear" w:color="auto" w:fill="FFFFFF"/>
        </w:rPr>
      </w:pPr>
    </w:p>
    <w:p w14:paraId="101ACCB0" w14:textId="77777777" w:rsidR="002152D4" w:rsidRDefault="002152D4" w:rsidP="002152D4">
      <w:pPr>
        <w:pStyle w:val="NormalWeb"/>
        <w:shd w:val="clear" w:color="auto" w:fill="FFFFFF"/>
        <w:spacing w:before="0" w:beforeAutospacing="0" w:after="240" w:afterAutospacing="0"/>
        <w:rPr>
          <w:rFonts w:ascii="Cambria" w:hAnsi="Cambria" w:cs="Arial"/>
          <w:color w:val="231F20"/>
          <w:sz w:val="24"/>
          <w:szCs w:val="24"/>
        </w:rPr>
      </w:pPr>
      <w:r w:rsidRPr="002152D4">
        <w:rPr>
          <w:rFonts w:ascii="Cambria" w:eastAsia="Times New Roman" w:hAnsi="Cambria" w:cs="Arial"/>
          <w:b/>
          <w:color w:val="231F20"/>
          <w:sz w:val="24"/>
          <w:szCs w:val="24"/>
          <w:shd w:val="clear" w:color="auto" w:fill="FFFFFF"/>
        </w:rPr>
        <w:t>Nucleoid</w:t>
      </w:r>
      <w:r w:rsidRPr="002152D4">
        <w:rPr>
          <w:rFonts w:ascii="Cambria" w:eastAsia="Times New Roman" w:hAnsi="Cambria" w:cs="Arial"/>
          <w:color w:val="231F20"/>
          <w:sz w:val="24"/>
          <w:szCs w:val="24"/>
          <w:shd w:val="clear" w:color="auto" w:fill="FFFFFF"/>
        </w:rPr>
        <w:t xml:space="preserve">: </w:t>
      </w:r>
      <w:r w:rsidRPr="002152D4">
        <w:rPr>
          <w:rFonts w:ascii="Cambria" w:hAnsi="Cambria" w:cs="Arial"/>
          <w:color w:val="231F20"/>
          <w:sz w:val="24"/>
          <w:szCs w:val="24"/>
        </w:rPr>
        <w:t xml:space="preserve">The part of a cell of a bacterium (i.e. a prokaryotic cell) that contains the genetic material DNA and therefore controls the activity of the cell. It corresponds to </w:t>
      </w:r>
      <w:r w:rsidRPr="002152D4">
        <w:rPr>
          <w:rFonts w:ascii="Cambria" w:hAnsi="Cambria" w:cs="Arial"/>
          <w:color w:val="231F20"/>
          <w:sz w:val="24"/>
          <w:szCs w:val="24"/>
        </w:rPr>
        <w:lastRenderedPageBreak/>
        <w:t>the nucleus of the more advanced eukaryotic cells but is not bounded by a membrane.</w:t>
      </w:r>
    </w:p>
    <w:p w14:paraId="062F1956" w14:textId="0586B646" w:rsidR="002152D4" w:rsidRPr="002152D4" w:rsidRDefault="002152D4" w:rsidP="002152D4">
      <w:pPr>
        <w:rPr>
          <w:rFonts w:ascii="Cambria" w:eastAsia="Times New Roman" w:hAnsi="Cambria" w:cs="Arial"/>
          <w:color w:val="231F20"/>
          <w:shd w:val="clear" w:color="auto" w:fill="FFFFFF"/>
        </w:rPr>
      </w:pPr>
      <w:r w:rsidRPr="002152D4">
        <w:rPr>
          <w:rFonts w:ascii="Cambria" w:hAnsi="Cambria" w:cs="Arial"/>
          <w:b/>
          <w:color w:val="231F20"/>
        </w:rPr>
        <w:t xml:space="preserve">Oxidized: </w:t>
      </w:r>
      <w:r w:rsidRPr="002152D4">
        <w:rPr>
          <w:rFonts w:ascii="Cambria" w:eastAsia="Times New Roman" w:hAnsi="Cambria" w:cs="Arial"/>
          <w:color w:val="231F20"/>
          <w:shd w:val="clear" w:color="auto" w:fill="FFFFFF"/>
        </w:rPr>
        <w:t xml:space="preserve">To add oxygen to or combine with oxygen, or to lose electrons. Lose electrons. </w:t>
      </w:r>
    </w:p>
    <w:p w14:paraId="57EBA0DA" w14:textId="77777777" w:rsidR="002152D4" w:rsidRPr="002152D4" w:rsidRDefault="002152D4" w:rsidP="002152D4">
      <w:pPr>
        <w:rPr>
          <w:rFonts w:ascii="Cambria" w:eastAsia="Times New Roman" w:hAnsi="Cambria" w:cs="Arial"/>
          <w:color w:val="231F20"/>
          <w:shd w:val="clear" w:color="auto" w:fill="FFFFFF"/>
        </w:rPr>
      </w:pPr>
    </w:p>
    <w:p w14:paraId="0A27FE67" w14:textId="77777777" w:rsidR="002152D4" w:rsidRDefault="002152D4" w:rsidP="002152D4">
      <w:pPr>
        <w:rPr>
          <w:rFonts w:ascii="Cambria" w:eastAsia="Times New Roman" w:hAnsi="Cambria" w:cs="Arial"/>
          <w:color w:val="231F20"/>
          <w:shd w:val="clear" w:color="auto" w:fill="FFFFFF"/>
        </w:rPr>
      </w:pPr>
      <w:r w:rsidRPr="002152D4">
        <w:rPr>
          <w:rFonts w:ascii="Cambria" w:eastAsia="Times New Roman" w:hAnsi="Cambria"/>
          <w:b/>
        </w:rPr>
        <w:t xml:space="preserve">Pathogen: </w:t>
      </w:r>
      <w:r w:rsidRPr="002152D4">
        <w:rPr>
          <w:rFonts w:ascii="Cambria" w:eastAsia="Times New Roman" w:hAnsi="Cambria" w:cs="Arial"/>
          <w:color w:val="231F20"/>
          <w:shd w:val="clear" w:color="auto" w:fill="FFFFFF"/>
        </w:rPr>
        <w:t> a microorganism, such as a bacterium, that parasitizes an animal (or plant) or a human and produces a disease.</w:t>
      </w:r>
    </w:p>
    <w:p w14:paraId="3B577149" w14:textId="77777777" w:rsidR="002152D4" w:rsidRDefault="002152D4" w:rsidP="002152D4">
      <w:pPr>
        <w:rPr>
          <w:rFonts w:ascii="Cambria" w:eastAsia="Times New Roman" w:hAnsi="Cambria" w:cs="Arial"/>
          <w:color w:val="231F20"/>
          <w:shd w:val="clear" w:color="auto" w:fill="FFFFFF"/>
        </w:rPr>
      </w:pPr>
    </w:p>
    <w:p w14:paraId="2F6F7C92" w14:textId="77777777" w:rsidR="008F6AF6" w:rsidRPr="008F6AF6" w:rsidRDefault="008F6AF6" w:rsidP="008F6AF6">
      <w:pPr>
        <w:rPr>
          <w:rFonts w:ascii="Times" w:eastAsia="Times New Roman" w:hAnsi="Times" w:cs="Times New Roman"/>
          <w:sz w:val="20"/>
          <w:szCs w:val="20"/>
        </w:rPr>
      </w:pPr>
      <w:r>
        <w:rPr>
          <w:rFonts w:ascii="Cambria" w:eastAsia="Times New Roman" w:hAnsi="Cambria"/>
          <w:b/>
        </w:rPr>
        <w:t xml:space="preserve">Penicillin: </w:t>
      </w:r>
      <w:r w:rsidRPr="008F6AF6">
        <w:rPr>
          <w:rFonts w:ascii="Arial" w:eastAsia="Times New Roman" w:hAnsi="Arial" w:cs="Arial"/>
          <w:color w:val="231F20"/>
          <w:sz w:val="18"/>
          <w:szCs w:val="18"/>
          <w:shd w:val="clear" w:color="auto" w:fill="FFFFFF"/>
        </w:rPr>
        <w:t> </w:t>
      </w:r>
      <w:r w:rsidRPr="008F6AF6">
        <w:rPr>
          <w:rFonts w:ascii="Cambria" w:eastAsia="Times New Roman" w:hAnsi="Cambria" w:cs="Arial"/>
          <w:color w:val="231F20"/>
          <w:shd w:val="clear" w:color="auto" w:fill="FFFFFF"/>
        </w:rPr>
        <w:t>an antibiotic that was derived from the mould </w:t>
      </w:r>
      <w:r w:rsidRPr="008F6AF6">
        <w:rPr>
          <w:rFonts w:ascii="Cambria" w:eastAsia="Times New Roman" w:hAnsi="Cambria" w:cs="Arial"/>
          <w:i/>
          <w:iCs/>
          <w:color w:val="231F20"/>
          <w:shd w:val="clear" w:color="auto" w:fill="FFFFFF"/>
        </w:rPr>
        <w:t>Penicillium rubrum</w:t>
      </w:r>
      <w:r w:rsidRPr="008F6AF6">
        <w:rPr>
          <w:rFonts w:ascii="Cambria" w:eastAsia="Times New Roman" w:hAnsi="Cambria" w:cs="Arial"/>
          <w:color w:val="231F20"/>
          <w:shd w:val="clear" w:color="auto" w:fill="FFFFFF"/>
        </w:rPr>
        <w:t> and first became available for treating bacterial infections in 1941. Since then, a number of naturally occurring penicillins have been developed to treat a wide variety of infections, notably</w:t>
      </w:r>
      <w:r w:rsidRPr="008F6AF6">
        <w:rPr>
          <w:rFonts w:ascii="Cambria" w:eastAsia="Times New Roman" w:hAnsi="Cambria" w:cs="Arial"/>
          <w:b/>
          <w:bCs/>
          <w:color w:val="231F20"/>
          <w:shd w:val="clear" w:color="auto" w:fill="FFFFFF"/>
        </w:rPr>
        <w:t>benzylpenicillin</w:t>
      </w:r>
      <w:r w:rsidRPr="008F6AF6">
        <w:rPr>
          <w:rFonts w:ascii="Cambria" w:eastAsia="Times New Roman" w:hAnsi="Cambria" w:cs="Arial"/>
          <w:color w:val="231F20"/>
          <w:shd w:val="clear" w:color="auto" w:fill="FFFFFF"/>
        </w:rPr>
        <w:t> (</w:t>
      </w:r>
      <w:r w:rsidRPr="008F6AF6">
        <w:rPr>
          <w:rFonts w:ascii="Cambria" w:eastAsia="Times New Roman" w:hAnsi="Cambria" w:cs="Arial"/>
          <w:b/>
          <w:bCs/>
          <w:color w:val="231F20"/>
          <w:shd w:val="clear" w:color="auto" w:fill="FFFFFF"/>
        </w:rPr>
        <w:t>penicillin G</w:t>
      </w:r>
      <w:r w:rsidRPr="008F6AF6">
        <w:rPr>
          <w:rFonts w:ascii="Cambria" w:eastAsia="Times New Roman" w:hAnsi="Cambria" w:cs="Arial"/>
          <w:color w:val="231F20"/>
          <w:shd w:val="clear" w:color="auto" w:fill="FFFFFF"/>
        </w:rPr>
        <w:t>), administered by injection, and </w:t>
      </w:r>
      <w:r w:rsidRPr="008F6AF6">
        <w:rPr>
          <w:rFonts w:ascii="Cambria" w:eastAsia="Times New Roman" w:hAnsi="Cambria" w:cs="Arial"/>
          <w:b/>
          <w:bCs/>
          <w:color w:val="231F20"/>
          <w:shd w:val="clear" w:color="auto" w:fill="FFFFFF"/>
        </w:rPr>
        <w:t>phenoxymethylpenicillin</w:t>
      </w:r>
      <w:r w:rsidRPr="008F6AF6">
        <w:rPr>
          <w:rFonts w:ascii="Cambria" w:eastAsia="Times New Roman" w:hAnsi="Cambria" w:cs="Arial"/>
          <w:color w:val="231F20"/>
          <w:shd w:val="clear" w:color="auto" w:fill="FFFFFF"/>
        </w:rPr>
        <w:t> (</w:t>
      </w:r>
      <w:r w:rsidRPr="008F6AF6">
        <w:rPr>
          <w:rFonts w:ascii="Cambria" w:eastAsia="Times New Roman" w:hAnsi="Cambria" w:cs="Arial"/>
          <w:b/>
          <w:bCs/>
          <w:color w:val="231F20"/>
          <w:shd w:val="clear" w:color="auto" w:fill="FFFFFF"/>
        </w:rPr>
        <w:t>penicillin V</w:t>
      </w:r>
      <w:r w:rsidRPr="008F6AF6">
        <w:rPr>
          <w:rFonts w:ascii="Cambria" w:eastAsia="Times New Roman" w:hAnsi="Cambria" w:cs="Arial"/>
          <w:color w:val="231F20"/>
          <w:shd w:val="clear" w:color="auto" w:fill="FFFFFF"/>
        </w:rPr>
        <w:t xml:space="preserve">), which is administered orally. There are few serious </w:t>
      </w:r>
      <w:proofErr w:type="gramStart"/>
      <w:r w:rsidRPr="008F6AF6">
        <w:rPr>
          <w:rFonts w:ascii="Cambria" w:eastAsia="Times New Roman" w:hAnsi="Cambria" w:cs="Arial"/>
          <w:color w:val="231F20"/>
          <w:shd w:val="clear" w:color="auto" w:fill="FFFFFF"/>
        </w:rPr>
        <w:t>side-effects</w:t>
      </w:r>
      <w:proofErr w:type="gramEnd"/>
      <w:r w:rsidRPr="008F6AF6">
        <w:rPr>
          <w:rFonts w:ascii="Cambria" w:eastAsia="Times New Roman" w:hAnsi="Cambria" w:cs="Arial"/>
          <w:color w:val="231F20"/>
          <w:shd w:val="clear" w:color="auto" w:fill="FFFFFF"/>
        </w:rPr>
        <w:t>, but some patients are allergic to penicillin and develop such reactions as skin rashes and potentially fatal anaphylaxis. Many antibiotics are derived from the penicillins, including amoxicillin, ampicillin, and ticarcillin; these are known as </w:t>
      </w:r>
      <w:r w:rsidRPr="008F6AF6">
        <w:rPr>
          <w:rFonts w:ascii="Cambria" w:eastAsia="Times New Roman" w:hAnsi="Cambria" w:cs="Arial"/>
          <w:b/>
          <w:bCs/>
          <w:color w:val="231F20"/>
          <w:shd w:val="clear" w:color="auto" w:fill="FFFFFF"/>
        </w:rPr>
        <w:t>semisynthetic penicillins</w:t>
      </w:r>
      <w:r w:rsidRPr="008F6AF6">
        <w:rPr>
          <w:rFonts w:ascii="Cambria" w:eastAsia="Times New Roman" w:hAnsi="Cambria" w:cs="Arial"/>
          <w:color w:val="231F20"/>
          <w:shd w:val="clear" w:color="auto" w:fill="FFFFFF"/>
        </w:rPr>
        <w:t>. All penicillins except flucloxacillin are beta-lactam antibiotics and are sensitive to penicillinase.</w:t>
      </w:r>
    </w:p>
    <w:p w14:paraId="005A9AB8" w14:textId="77777777" w:rsidR="008F6AF6" w:rsidRDefault="008F6AF6" w:rsidP="008F6AF6">
      <w:pPr>
        <w:rPr>
          <w:rFonts w:ascii="Cambria" w:hAnsi="Cambria" w:cs="Arial"/>
          <w:b/>
          <w:color w:val="231F20"/>
        </w:rPr>
      </w:pPr>
    </w:p>
    <w:p w14:paraId="6121D78F" w14:textId="1891CB47" w:rsidR="008F6AF6" w:rsidRDefault="008F6AF6" w:rsidP="008F6AF6">
      <w:pPr>
        <w:rPr>
          <w:rFonts w:ascii="Cambria" w:eastAsia="Times New Roman" w:hAnsi="Cambria" w:cs="Arial"/>
          <w:color w:val="231F20"/>
          <w:shd w:val="clear" w:color="auto" w:fill="FFFFFF"/>
        </w:rPr>
      </w:pPr>
      <w:r>
        <w:rPr>
          <w:rFonts w:ascii="Cambria" w:hAnsi="Cambria" w:cs="Arial"/>
          <w:b/>
          <w:color w:val="231F20"/>
        </w:rPr>
        <w:t xml:space="preserve">Peptidoglycan: </w:t>
      </w:r>
      <w:r w:rsidRPr="008F6AF6">
        <w:rPr>
          <w:rFonts w:ascii="Cambria" w:eastAsia="Times New Roman" w:hAnsi="Cambria" w:cs="Arial"/>
          <w:color w:val="231F20"/>
          <w:shd w:val="clear" w:color="auto" w:fill="FFFFFF"/>
        </w:rPr>
        <w:t xml:space="preserve">An amino-acid-containing </w:t>
      </w:r>
      <w:proofErr w:type="gramStart"/>
      <w:r w:rsidRPr="008F6AF6">
        <w:rPr>
          <w:rFonts w:ascii="Cambria" w:eastAsia="Times New Roman" w:hAnsi="Cambria" w:cs="Arial"/>
          <w:color w:val="231F20"/>
          <w:shd w:val="clear" w:color="auto" w:fill="FFFFFF"/>
        </w:rPr>
        <w:t>polysaccharide which</w:t>
      </w:r>
      <w:proofErr w:type="gramEnd"/>
      <w:r w:rsidRPr="008F6AF6">
        <w:rPr>
          <w:rFonts w:ascii="Cambria" w:eastAsia="Times New Roman" w:hAnsi="Cambria" w:cs="Arial"/>
          <w:color w:val="231F20"/>
          <w:shd w:val="clear" w:color="auto" w:fill="FFFFFF"/>
        </w:rPr>
        <w:t xml:space="preserve"> forms the rigid component in the cell walls of most bacteria and cyanobacteria. It is never found in eukaryotic cells.</w:t>
      </w:r>
    </w:p>
    <w:p w14:paraId="2C301093" w14:textId="77777777" w:rsidR="008F6AF6" w:rsidRPr="008F6AF6" w:rsidRDefault="008F6AF6" w:rsidP="008F6AF6">
      <w:pPr>
        <w:rPr>
          <w:rFonts w:ascii="Times" w:eastAsia="Times New Roman" w:hAnsi="Times" w:cs="Times New Roman"/>
          <w:sz w:val="20"/>
          <w:szCs w:val="20"/>
        </w:rPr>
      </w:pPr>
    </w:p>
    <w:p w14:paraId="177B2E69" w14:textId="371021B9" w:rsidR="00C4124D" w:rsidRDefault="008F6AF6" w:rsidP="00C4124D">
      <w:pPr>
        <w:rPr>
          <w:rFonts w:ascii="Cambria" w:eastAsia="Times New Roman" w:hAnsi="Cambria" w:cs="Arial"/>
          <w:color w:val="231F20"/>
          <w:shd w:val="clear" w:color="auto" w:fill="FFFFFF"/>
        </w:rPr>
      </w:pPr>
      <w:r>
        <w:rPr>
          <w:rFonts w:ascii="Cambria" w:hAnsi="Cambria" w:cs="Arial"/>
          <w:b/>
          <w:color w:val="231F20"/>
        </w:rPr>
        <w:t xml:space="preserve">Periplasm: </w:t>
      </w:r>
      <w:r w:rsidRPr="008F6AF6">
        <w:rPr>
          <w:rFonts w:ascii="Cambria" w:eastAsia="Times New Roman" w:hAnsi="Cambria" w:cs="Arial"/>
          <w:color w:val="231F20"/>
          <w:shd w:val="clear" w:color="auto" w:fill="FFFFFF"/>
        </w:rPr>
        <w:t>The zone between the cytoplasmic membrane and the outer membrane in Gram-negative bacteria. It contains a thin layer of peptidoglycan, has a gel-like consistency, and contains various types of proteins concerned with the cell's metabolism.</w:t>
      </w:r>
    </w:p>
    <w:p w14:paraId="00EA8692" w14:textId="77777777" w:rsidR="00C4124D" w:rsidRPr="00C4124D" w:rsidRDefault="00C4124D" w:rsidP="00C4124D">
      <w:pPr>
        <w:rPr>
          <w:rFonts w:ascii="Cambria" w:eastAsia="Times New Roman" w:hAnsi="Cambria" w:cs="Times New Roman"/>
        </w:rPr>
      </w:pPr>
    </w:p>
    <w:p w14:paraId="4534A65E" w14:textId="0FDF336D" w:rsidR="00C4124D" w:rsidRDefault="00C4124D" w:rsidP="00C4124D">
      <w:pPr>
        <w:rPr>
          <w:rFonts w:ascii="Cambria" w:eastAsia="Times New Roman" w:hAnsi="Cambria" w:cs="Arial"/>
          <w:color w:val="231F20"/>
          <w:shd w:val="clear" w:color="auto" w:fill="FFFFFF"/>
        </w:rPr>
      </w:pPr>
      <w:r>
        <w:rPr>
          <w:rFonts w:ascii="Cambria" w:hAnsi="Cambria" w:cs="Arial"/>
          <w:b/>
          <w:color w:val="231F20"/>
        </w:rPr>
        <w:t xml:space="preserve">Photoheterotroph: </w:t>
      </w:r>
      <w:r w:rsidRPr="00C4124D">
        <w:rPr>
          <w:rFonts w:ascii="Cambria" w:eastAsia="Times New Roman" w:hAnsi="Cambria" w:cs="Arial"/>
          <w:color w:val="231F20"/>
          <w:shd w:val="clear" w:color="auto" w:fill="FFFFFF"/>
        </w:rPr>
        <w:t xml:space="preserve">Any organism that uses energy derived from the sun to manufacture organic compounds from organic precursors in photosynthesis. For example, under certain conditions some purple sulphur bacteria use organic acids (rather than hydrogen sulphide) as a source of hydrogen. </w:t>
      </w:r>
    </w:p>
    <w:p w14:paraId="00C496D2" w14:textId="77777777" w:rsidR="00C4124D" w:rsidRDefault="00C4124D" w:rsidP="00C4124D">
      <w:pPr>
        <w:rPr>
          <w:rFonts w:ascii="Cambria" w:eastAsia="Times New Roman" w:hAnsi="Cambria" w:cs="Arial"/>
          <w:color w:val="231F20"/>
          <w:shd w:val="clear" w:color="auto" w:fill="FFFFFF"/>
        </w:rPr>
      </w:pPr>
    </w:p>
    <w:p w14:paraId="54ED2F6F" w14:textId="77777777" w:rsidR="00E90921" w:rsidRPr="00E90921" w:rsidRDefault="00C4124D" w:rsidP="00E90921">
      <w:pPr>
        <w:pStyle w:val="NormalWeb"/>
        <w:shd w:val="clear" w:color="auto" w:fill="FFFFFF"/>
        <w:spacing w:before="0" w:beforeAutospacing="0" w:after="240" w:afterAutospacing="0"/>
        <w:rPr>
          <w:rFonts w:ascii="Cambria" w:hAnsi="Cambria" w:cs="Arial"/>
          <w:color w:val="231F20"/>
          <w:sz w:val="24"/>
          <w:szCs w:val="24"/>
        </w:rPr>
      </w:pPr>
      <w:r w:rsidRPr="00E90921">
        <w:rPr>
          <w:rFonts w:ascii="Cambria" w:eastAsia="Times New Roman" w:hAnsi="Cambria" w:cs="Arial"/>
          <w:b/>
          <w:color w:val="231F20"/>
          <w:sz w:val="24"/>
          <w:szCs w:val="24"/>
          <w:shd w:val="clear" w:color="auto" w:fill="FFFFFF"/>
        </w:rPr>
        <w:t>Photosynthesis</w:t>
      </w:r>
      <w:r>
        <w:rPr>
          <w:rFonts w:ascii="Cambria" w:eastAsia="Times New Roman" w:hAnsi="Cambria" w:cs="Arial"/>
          <w:b/>
          <w:color w:val="231F20"/>
          <w:shd w:val="clear" w:color="auto" w:fill="FFFFFF"/>
        </w:rPr>
        <w:t xml:space="preserve">: </w:t>
      </w:r>
      <w:r w:rsidR="00E90921" w:rsidRPr="00E90921">
        <w:rPr>
          <w:rFonts w:ascii="Cambria" w:hAnsi="Cambria" w:cs="Arial"/>
          <w:color w:val="231F20"/>
          <w:sz w:val="24"/>
          <w:szCs w:val="24"/>
        </w:rPr>
        <w:t>The chemical process by which green plants synthesize organic compounds from carbon dioxide and water in the presence of sunlight. It occurs in the chloroplasts (most of which are in the leaves) and there are two principal types of reactions. In the light-dependent reactions, which require the presence of light, energy from sunlight is absorbed by photosynthetic pigments (chiefly the green pigment chlorophyll) and used to bring about the photolysis of water</w:t>
      </w:r>
      <w:proofErr w:type="gramStart"/>
      <w:r w:rsidR="00E90921" w:rsidRPr="00E90921">
        <w:rPr>
          <w:rFonts w:ascii="Cambria" w:hAnsi="Cambria" w:cs="Arial"/>
          <w:color w:val="231F20"/>
          <w:sz w:val="24"/>
          <w:szCs w:val="24"/>
        </w:rPr>
        <w:t>:H</w:t>
      </w:r>
      <w:r w:rsidR="00E90921" w:rsidRPr="00E90921">
        <w:rPr>
          <w:rFonts w:ascii="Cambria" w:hAnsi="Cambria" w:cs="Arial"/>
          <w:color w:val="231F20"/>
          <w:sz w:val="24"/>
          <w:szCs w:val="24"/>
          <w:vertAlign w:val="subscript"/>
        </w:rPr>
        <w:t>2</w:t>
      </w:r>
      <w:r w:rsidR="00E90921" w:rsidRPr="00E90921">
        <w:rPr>
          <w:rFonts w:ascii="Cambria" w:hAnsi="Cambria" w:cs="Arial"/>
          <w:color w:val="231F20"/>
          <w:sz w:val="24"/>
          <w:szCs w:val="24"/>
        </w:rPr>
        <w:t>O</w:t>
      </w:r>
      <w:proofErr w:type="gramEnd"/>
      <w:r w:rsidR="00E90921" w:rsidRPr="00E90921">
        <w:rPr>
          <w:rFonts w:ascii="Cambria" w:hAnsi="Cambria" w:cs="Arial"/>
          <w:color w:val="231F20"/>
          <w:sz w:val="24"/>
          <w:szCs w:val="24"/>
        </w:rPr>
        <w:t xml:space="preserve"> → 2H</w:t>
      </w:r>
      <w:r w:rsidR="00E90921" w:rsidRPr="00E90921">
        <w:rPr>
          <w:rFonts w:ascii="Cambria" w:hAnsi="Cambria" w:cs="Arial"/>
          <w:color w:val="231F20"/>
          <w:sz w:val="24"/>
          <w:szCs w:val="24"/>
          <w:vertAlign w:val="superscript"/>
        </w:rPr>
        <w:t>+</w:t>
      </w:r>
      <w:r w:rsidR="00E90921" w:rsidRPr="00E90921">
        <w:rPr>
          <w:rFonts w:ascii="Cambria" w:hAnsi="Cambria" w:cs="Arial"/>
          <w:color w:val="231F20"/>
          <w:sz w:val="24"/>
          <w:szCs w:val="24"/>
        </w:rPr>
        <w:t>+2e</w:t>
      </w:r>
      <w:r w:rsidR="00E90921" w:rsidRPr="00E90921">
        <w:rPr>
          <w:rFonts w:ascii="Cambria" w:hAnsi="Cambria" w:cs="Arial"/>
          <w:color w:val="231F20"/>
          <w:sz w:val="24"/>
          <w:szCs w:val="24"/>
          <w:vertAlign w:val="superscript"/>
        </w:rPr>
        <w:t>−</w:t>
      </w:r>
      <w:r w:rsidR="00E90921" w:rsidRPr="00E90921">
        <w:rPr>
          <w:rFonts w:ascii="Cambria" w:hAnsi="Cambria" w:cs="Arial"/>
          <w:color w:val="231F20"/>
          <w:sz w:val="24"/>
          <w:szCs w:val="24"/>
        </w:rPr>
        <w:t>+½O</w:t>
      </w:r>
      <w:r w:rsidR="00E90921" w:rsidRPr="00E90921">
        <w:rPr>
          <w:rFonts w:ascii="Cambria" w:hAnsi="Cambria" w:cs="Arial"/>
          <w:color w:val="231F20"/>
          <w:sz w:val="24"/>
          <w:szCs w:val="24"/>
          <w:vertAlign w:val="subscript"/>
        </w:rPr>
        <w:t>2</w:t>
      </w:r>
      <w:r w:rsidR="00E90921" w:rsidRPr="00E90921">
        <w:rPr>
          <w:rFonts w:ascii="Cambria" w:hAnsi="Cambria" w:cs="Arial"/>
          <w:color w:val="231F20"/>
          <w:sz w:val="24"/>
          <w:szCs w:val="24"/>
        </w:rPr>
        <w:t>. The electrons released by this reaction pass along a series of electron carriers (see electron transport chain); as they do so they lose their energy, which is used to convert ADP to ATP in the process of photophosphorylation. The electrons and protons produced by the photolysis of water are used to reduce NADP</w:t>
      </w:r>
      <w:proofErr w:type="gramStart"/>
      <w:r w:rsidR="00E90921" w:rsidRPr="00E90921">
        <w:rPr>
          <w:rFonts w:ascii="Cambria" w:hAnsi="Cambria" w:cs="Arial"/>
          <w:color w:val="231F20"/>
          <w:sz w:val="24"/>
          <w:szCs w:val="24"/>
        </w:rPr>
        <w:t>:2H</w:t>
      </w:r>
      <w:proofErr w:type="gramEnd"/>
      <w:r w:rsidR="00E90921" w:rsidRPr="00E90921">
        <w:rPr>
          <w:rFonts w:ascii="Cambria" w:hAnsi="Cambria" w:cs="Arial"/>
          <w:color w:val="231F20"/>
          <w:sz w:val="24"/>
          <w:szCs w:val="24"/>
          <w:vertAlign w:val="superscript"/>
        </w:rPr>
        <w:t>+</w:t>
      </w:r>
      <w:r w:rsidR="00E90921" w:rsidRPr="00E90921">
        <w:rPr>
          <w:rFonts w:ascii="Cambria" w:hAnsi="Cambria" w:cs="Arial"/>
          <w:color w:val="231F20"/>
          <w:sz w:val="24"/>
          <w:szCs w:val="24"/>
        </w:rPr>
        <w:t>+2e</w:t>
      </w:r>
      <w:r w:rsidR="00E90921" w:rsidRPr="00E90921">
        <w:rPr>
          <w:rFonts w:ascii="Cambria" w:hAnsi="Cambria" w:cs="Arial"/>
          <w:color w:val="231F20"/>
          <w:sz w:val="24"/>
          <w:szCs w:val="24"/>
          <w:vertAlign w:val="superscript"/>
        </w:rPr>
        <w:t>−</w:t>
      </w:r>
      <w:r w:rsidR="00E90921" w:rsidRPr="00E90921">
        <w:rPr>
          <w:rFonts w:ascii="Cambria" w:hAnsi="Cambria" w:cs="Arial"/>
          <w:color w:val="231F20"/>
          <w:sz w:val="24"/>
          <w:szCs w:val="24"/>
        </w:rPr>
        <w:t>+NADP</w:t>
      </w:r>
      <w:r w:rsidR="00E90921" w:rsidRPr="00E90921">
        <w:rPr>
          <w:rFonts w:ascii="Cambria" w:hAnsi="Cambria" w:cs="Arial"/>
          <w:color w:val="231F20"/>
          <w:sz w:val="24"/>
          <w:szCs w:val="24"/>
          <w:vertAlign w:val="superscript"/>
        </w:rPr>
        <w:t>+</w:t>
      </w:r>
      <w:r w:rsidR="00E90921" w:rsidRPr="00E90921">
        <w:rPr>
          <w:rFonts w:ascii="Cambria" w:hAnsi="Cambria" w:cs="Arial"/>
          <w:color w:val="231F20"/>
          <w:sz w:val="24"/>
          <w:szCs w:val="24"/>
        </w:rPr>
        <w:t> → NADPH+H</w:t>
      </w:r>
      <w:r w:rsidR="00E90921" w:rsidRPr="00E90921">
        <w:rPr>
          <w:rFonts w:ascii="Cambria" w:hAnsi="Cambria" w:cs="Arial"/>
          <w:color w:val="231F20"/>
          <w:sz w:val="24"/>
          <w:szCs w:val="24"/>
          <w:vertAlign w:val="superscript"/>
        </w:rPr>
        <w:t>+</w:t>
      </w:r>
      <w:r w:rsidR="00E90921" w:rsidRPr="00E90921">
        <w:rPr>
          <w:rFonts w:ascii="Cambria" w:hAnsi="Cambria" w:cs="Arial"/>
          <w:color w:val="231F20"/>
          <w:sz w:val="24"/>
          <w:szCs w:val="24"/>
        </w:rPr>
        <w:t xml:space="preserve">. The ATP and NADPH produced during the light-dependent reactions provide energy and reducing power, respectively, for the </w:t>
      </w:r>
      <w:r w:rsidR="00E90921" w:rsidRPr="00E90921">
        <w:rPr>
          <w:rFonts w:ascii="Cambria" w:hAnsi="Cambria" w:cs="Arial"/>
          <w:color w:val="231F20"/>
          <w:sz w:val="24"/>
          <w:szCs w:val="24"/>
        </w:rPr>
        <w:lastRenderedPageBreak/>
        <w:t>ensuing light-independent reactions (formerly called the ‘dark reaction’), which nevertheless cannot be sustained without the ATP generated by the light-dependent reactions. During these reactions carbon dioxide is reduced to carbohydrate in a metabolic pathway known as the Calvin cycle. Photosynthesis can be summarized by the equation</w:t>
      </w:r>
      <w:proofErr w:type="gramStart"/>
      <w:r w:rsidR="00E90921" w:rsidRPr="00E90921">
        <w:rPr>
          <w:rFonts w:ascii="Cambria" w:hAnsi="Cambria" w:cs="Arial"/>
          <w:color w:val="231F20"/>
          <w:sz w:val="24"/>
          <w:szCs w:val="24"/>
        </w:rPr>
        <w:t>:CO</w:t>
      </w:r>
      <w:r w:rsidR="00E90921" w:rsidRPr="00E90921">
        <w:rPr>
          <w:rFonts w:ascii="Cambria" w:hAnsi="Cambria" w:cs="Arial"/>
          <w:color w:val="231F20"/>
          <w:sz w:val="24"/>
          <w:szCs w:val="24"/>
          <w:vertAlign w:val="subscript"/>
        </w:rPr>
        <w:t>2</w:t>
      </w:r>
      <w:proofErr w:type="gramEnd"/>
      <w:r w:rsidR="00E90921" w:rsidRPr="00E90921">
        <w:rPr>
          <w:rFonts w:ascii="Cambria" w:hAnsi="Cambria" w:cs="Arial"/>
          <w:color w:val="231F20"/>
          <w:sz w:val="24"/>
          <w:szCs w:val="24"/>
        </w:rPr>
        <w:t>+2H</w:t>
      </w:r>
      <w:r w:rsidR="00E90921" w:rsidRPr="00E90921">
        <w:rPr>
          <w:rFonts w:ascii="Cambria" w:hAnsi="Cambria" w:cs="Arial"/>
          <w:color w:val="231F20"/>
          <w:sz w:val="24"/>
          <w:szCs w:val="24"/>
          <w:vertAlign w:val="subscript"/>
        </w:rPr>
        <w:t>2</w:t>
      </w:r>
      <w:r w:rsidR="00E90921" w:rsidRPr="00E90921">
        <w:rPr>
          <w:rFonts w:ascii="Cambria" w:hAnsi="Cambria" w:cs="Arial"/>
          <w:color w:val="231F20"/>
          <w:sz w:val="24"/>
          <w:szCs w:val="24"/>
        </w:rPr>
        <w:t>O → [CH</w:t>
      </w:r>
      <w:r w:rsidR="00E90921" w:rsidRPr="00E90921">
        <w:rPr>
          <w:rFonts w:ascii="Cambria" w:hAnsi="Cambria" w:cs="Arial"/>
          <w:color w:val="231F20"/>
          <w:sz w:val="24"/>
          <w:szCs w:val="24"/>
          <w:vertAlign w:val="subscript"/>
        </w:rPr>
        <w:t>2</w:t>
      </w:r>
      <w:r w:rsidR="00E90921" w:rsidRPr="00E90921">
        <w:rPr>
          <w:rFonts w:ascii="Cambria" w:hAnsi="Cambria" w:cs="Arial"/>
          <w:color w:val="231F20"/>
          <w:sz w:val="24"/>
          <w:szCs w:val="24"/>
        </w:rPr>
        <w:t>O]+H</w:t>
      </w:r>
      <w:r w:rsidR="00E90921" w:rsidRPr="00E90921">
        <w:rPr>
          <w:rFonts w:ascii="Cambria" w:hAnsi="Cambria" w:cs="Arial"/>
          <w:color w:val="231F20"/>
          <w:sz w:val="24"/>
          <w:szCs w:val="24"/>
          <w:vertAlign w:val="subscript"/>
        </w:rPr>
        <w:t>2</w:t>
      </w:r>
      <w:r w:rsidR="00E90921" w:rsidRPr="00E90921">
        <w:rPr>
          <w:rFonts w:ascii="Cambria" w:hAnsi="Cambria" w:cs="Arial"/>
          <w:color w:val="231F20"/>
          <w:sz w:val="24"/>
          <w:szCs w:val="24"/>
        </w:rPr>
        <w:t>O+O</w:t>
      </w:r>
      <w:r w:rsidR="00E90921" w:rsidRPr="00E90921">
        <w:rPr>
          <w:rFonts w:ascii="Cambria" w:hAnsi="Cambria" w:cs="Arial"/>
          <w:color w:val="231F20"/>
          <w:sz w:val="24"/>
          <w:szCs w:val="24"/>
          <w:vertAlign w:val="subscript"/>
        </w:rPr>
        <w:t>2</w:t>
      </w:r>
      <w:r w:rsidR="00E90921" w:rsidRPr="00E90921">
        <w:rPr>
          <w:rFonts w:ascii="Cambria" w:hAnsi="Cambria" w:cs="Arial"/>
          <w:color w:val="231F20"/>
          <w:sz w:val="24"/>
          <w:szCs w:val="24"/>
        </w:rPr>
        <w:t>. Since virtually all other forms of life are directly or indirectly dependent on plants for food, photosynthesis is the basis for all life on earth. Furthermore virtually all the atmospheric oxygen has originated from oxygen released during photosynthesis.</w:t>
      </w:r>
    </w:p>
    <w:p w14:paraId="2A418859" w14:textId="77777777" w:rsidR="00E90921" w:rsidRPr="00E90921" w:rsidRDefault="00E90921" w:rsidP="00E90921">
      <w:pPr>
        <w:shd w:val="clear" w:color="auto" w:fill="FFFFFF"/>
        <w:spacing w:after="240"/>
        <w:ind w:left="270"/>
        <w:rPr>
          <w:rFonts w:ascii="Cambria" w:hAnsi="Cambria" w:cs="Arial"/>
          <w:color w:val="231F20"/>
        </w:rPr>
      </w:pPr>
      <w:proofErr w:type="gramStart"/>
      <w:r w:rsidRPr="00E90921">
        <w:rPr>
          <w:rFonts w:ascii="Cambria" w:hAnsi="Cambria" w:cs="Arial"/>
          <w:color w:val="231F20"/>
        </w:rPr>
        <w:t>H</w:t>
      </w:r>
      <w:r w:rsidRPr="00E90921">
        <w:rPr>
          <w:rFonts w:ascii="Cambria" w:hAnsi="Cambria" w:cs="Arial"/>
          <w:color w:val="231F20"/>
          <w:vertAlign w:val="subscript"/>
        </w:rPr>
        <w:t>2</w:t>
      </w:r>
      <w:r w:rsidRPr="00E90921">
        <w:rPr>
          <w:rFonts w:ascii="Cambria" w:hAnsi="Cambria" w:cs="Arial"/>
          <w:color w:val="231F20"/>
        </w:rPr>
        <w:t>O → 2H</w:t>
      </w:r>
      <w:r w:rsidRPr="00E90921">
        <w:rPr>
          <w:rFonts w:ascii="Cambria" w:hAnsi="Cambria" w:cs="Arial"/>
          <w:color w:val="231F20"/>
          <w:vertAlign w:val="superscript"/>
        </w:rPr>
        <w:t>+</w:t>
      </w:r>
      <w:r w:rsidRPr="00E90921">
        <w:rPr>
          <w:rFonts w:ascii="Cambria" w:hAnsi="Cambria" w:cs="Arial"/>
          <w:color w:val="231F20"/>
        </w:rPr>
        <w:t>+2e</w:t>
      </w:r>
      <w:r w:rsidRPr="00E90921">
        <w:rPr>
          <w:rFonts w:ascii="Cambria" w:hAnsi="Cambria" w:cs="Arial"/>
          <w:color w:val="231F20"/>
          <w:vertAlign w:val="superscript"/>
        </w:rPr>
        <w:t>−</w:t>
      </w:r>
      <w:r w:rsidRPr="00E90921">
        <w:rPr>
          <w:rFonts w:ascii="Cambria" w:hAnsi="Cambria" w:cs="Arial"/>
          <w:color w:val="231F20"/>
        </w:rPr>
        <w:t>+½O</w:t>
      </w:r>
      <w:r w:rsidRPr="00E90921">
        <w:rPr>
          <w:rFonts w:ascii="Cambria" w:hAnsi="Cambria" w:cs="Arial"/>
          <w:color w:val="231F20"/>
          <w:vertAlign w:val="subscript"/>
        </w:rPr>
        <w:t>2</w:t>
      </w:r>
      <w:r w:rsidRPr="00E90921">
        <w:rPr>
          <w:rFonts w:ascii="Cambria" w:hAnsi="Cambria" w:cs="Arial"/>
          <w:color w:val="231F20"/>
        </w:rPr>
        <w:t>.</w:t>
      </w:r>
      <w:proofErr w:type="gramEnd"/>
    </w:p>
    <w:p w14:paraId="2F187BB3" w14:textId="77777777" w:rsidR="00E90921" w:rsidRPr="00E90921" w:rsidRDefault="00E90921" w:rsidP="00E90921">
      <w:pPr>
        <w:shd w:val="clear" w:color="auto" w:fill="FFFFFF"/>
        <w:spacing w:after="240"/>
        <w:ind w:left="270"/>
        <w:rPr>
          <w:rFonts w:ascii="Cambria" w:hAnsi="Cambria" w:cs="Arial"/>
          <w:color w:val="231F20"/>
        </w:rPr>
      </w:pPr>
      <w:r w:rsidRPr="00E90921">
        <w:rPr>
          <w:rFonts w:ascii="Cambria" w:hAnsi="Cambria" w:cs="Arial"/>
          <w:color w:val="231F20"/>
        </w:rPr>
        <w:t>2H</w:t>
      </w:r>
      <w:r w:rsidRPr="00E90921">
        <w:rPr>
          <w:rFonts w:ascii="Cambria" w:hAnsi="Cambria" w:cs="Arial"/>
          <w:color w:val="231F20"/>
          <w:vertAlign w:val="superscript"/>
        </w:rPr>
        <w:t>+</w:t>
      </w:r>
      <w:r w:rsidRPr="00E90921">
        <w:rPr>
          <w:rFonts w:ascii="Cambria" w:hAnsi="Cambria" w:cs="Arial"/>
          <w:color w:val="231F20"/>
        </w:rPr>
        <w:t>+2e</w:t>
      </w:r>
      <w:r w:rsidRPr="00E90921">
        <w:rPr>
          <w:rFonts w:ascii="Cambria" w:hAnsi="Cambria" w:cs="Arial"/>
          <w:color w:val="231F20"/>
          <w:vertAlign w:val="superscript"/>
        </w:rPr>
        <w:t>−</w:t>
      </w:r>
      <w:r w:rsidRPr="00E90921">
        <w:rPr>
          <w:rFonts w:ascii="Cambria" w:hAnsi="Cambria" w:cs="Arial"/>
          <w:color w:val="231F20"/>
        </w:rPr>
        <w:t>+NADP</w:t>
      </w:r>
      <w:r w:rsidRPr="00E90921">
        <w:rPr>
          <w:rFonts w:ascii="Cambria" w:hAnsi="Cambria" w:cs="Arial"/>
          <w:color w:val="231F20"/>
          <w:vertAlign w:val="superscript"/>
        </w:rPr>
        <w:t>+</w:t>
      </w:r>
      <w:r w:rsidRPr="00E90921">
        <w:rPr>
          <w:rFonts w:ascii="Cambria" w:hAnsi="Cambria" w:cs="Arial"/>
          <w:color w:val="231F20"/>
        </w:rPr>
        <w:t> → NADPH+H</w:t>
      </w:r>
      <w:r w:rsidRPr="00E90921">
        <w:rPr>
          <w:rFonts w:ascii="Cambria" w:hAnsi="Cambria" w:cs="Arial"/>
          <w:color w:val="231F20"/>
          <w:vertAlign w:val="superscript"/>
        </w:rPr>
        <w:t>+</w:t>
      </w:r>
    </w:p>
    <w:p w14:paraId="594E52CC" w14:textId="77777777" w:rsidR="00E90921" w:rsidRDefault="00E90921" w:rsidP="00E90921">
      <w:pPr>
        <w:shd w:val="clear" w:color="auto" w:fill="FFFFFF"/>
        <w:spacing w:after="240"/>
        <w:ind w:left="270"/>
        <w:rPr>
          <w:rFonts w:ascii="Cambria" w:hAnsi="Cambria" w:cs="Arial"/>
          <w:color w:val="231F20"/>
          <w:vertAlign w:val="subscript"/>
        </w:rPr>
      </w:pPr>
      <w:r w:rsidRPr="00E90921">
        <w:rPr>
          <w:rFonts w:ascii="Cambria" w:hAnsi="Cambria" w:cs="Arial"/>
          <w:color w:val="231F20"/>
        </w:rPr>
        <w:t>CO</w:t>
      </w:r>
      <w:r w:rsidRPr="00E90921">
        <w:rPr>
          <w:rFonts w:ascii="Cambria" w:hAnsi="Cambria" w:cs="Arial"/>
          <w:color w:val="231F20"/>
          <w:vertAlign w:val="subscript"/>
        </w:rPr>
        <w:t>2</w:t>
      </w:r>
      <w:r w:rsidRPr="00E90921">
        <w:rPr>
          <w:rFonts w:ascii="Cambria" w:hAnsi="Cambria" w:cs="Arial"/>
          <w:color w:val="231F20"/>
        </w:rPr>
        <w:t>+2H</w:t>
      </w:r>
      <w:r w:rsidRPr="00E90921">
        <w:rPr>
          <w:rFonts w:ascii="Cambria" w:hAnsi="Cambria" w:cs="Arial"/>
          <w:color w:val="231F20"/>
          <w:vertAlign w:val="subscript"/>
        </w:rPr>
        <w:t>2</w:t>
      </w:r>
      <w:r w:rsidRPr="00E90921">
        <w:rPr>
          <w:rFonts w:ascii="Cambria" w:hAnsi="Cambria" w:cs="Arial"/>
          <w:color w:val="231F20"/>
        </w:rPr>
        <w:t>O → [CH</w:t>
      </w:r>
      <w:r w:rsidRPr="00E90921">
        <w:rPr>
          <w:rFonts w:ascii="Cambria" w:hAnsi="Cambria" w:cs="Arial"/>
          <w:color w:val="231F20"/>
          <w:vertAlign w:val="subscript"/>
        </w:rPr>
        <w:t>2</w:t>
      </w:r>
      <w:r w:rsidRPr="00E90921">
        <w:rPr>
          <w:rFonts w:ascii="Cambria" w:hAnsi="Cambria" w:cs="Arial"/>
          <w:color w:val="231F20"/>
        </w:rPr>
        <w:t>O]+H</w:t>
      </w:r>
      <w:r w:rsidRPr="00E90921">
        <w:rPr>
          <w:rFonts w:ascii="Cambria" w:hAnsi="Cambria" w:cs="Arial"/>
          <w:color w:val="231F20"/>
          <w:vertAlign w:val="subscript"/>
        </w:rPr>
        <w:t>2</w:t>
      </w:r>
      <w:r w:rsidRPr="00E90921">
        <w:rPr>
          <w:rFonts w:ascii="Cambria" w:hAnsi="Cambria" w:cs="Arial"/>
          <w:color w:val="231F20"/>
        </w:rPr>
        <w:t>O+O</w:t>
      </w:r>
      <w:r w:rsidRPr="00E90921">
        <w:rPr>
          <w:rFonts w:ascii="Cambria" w:hAnsi="Cambria" w:cs="Arial"/>
          <w:color w:val="231F20"/>
          <w:vertAlign w:val="subscript"/>
        </w:rPr>
        <w:t>2</w:t>
      </w:r>
    </w:p>
    <w:p w14:paraId="4284050C" w14:textId="07324518" w:rsidR="00FD2CEC" w:rsidRPr="00FD2CEC" w:rsidRDefault="00FD2CEC" w:rsidP="00FD2CEC">
      <w:pPr>
        <w:rPr>
          <w:rFonts w:ascii="Times" w:eastAsia="Times New Roman" w:hAnsi="Times" w:cs="Times New Roman"/>
          <w:sz w:val="20"/>
          <w:szCs w:val="20"/>
        </w:rPr>
      </w:pPr>
      <w:r w:rsidRPr="009119EA">
        <w:rPr>
          <w:rFonts w:ascii="Cambria" w:eastAsia="Times New Roman" w:hAnsi="Cambria" w:cs="Arial"/>
          <w:b/>
          <w:color w:val="231F20"/>
          <w:shd w:val="clear" w:color="auto" w:fill="FFFFFF"/>
        </w:rPr>
        <w:t>Phototroph</w:t>
      </w:r>
      <w:r>
        <w:rPr>
          <w:rFonts w:ascii="Cambria" w:eastAsia="Times New Roman" w:hAnsi="Cambria" w:cs="Arial"/>
          <w:color w:val="231F20"/>
          <w:shd w:val="clear" w:color="auto" w:fill="FFFFFF"/>
        </w:rPr>
        <w:t xml:space="preserve">: </w:t>
      </w:r>
      <w:r w:rsidRPr="00FD2CEC">
        <w:rPr>
          <w:rFonts w:ascii="Cambria" w:eastAsia="Times New Roman" w:hAnsi="Cambria" w:cs="Arial"/>
          <w:color w:val="231F20"/>
          <w:shd w:val="clear" w:color="auto" w:fill="FFFFFF"/>
        </w:rPr>
        <w:t>Any organism that uses energy derived from the sun to manufacture organic compounds by photosynthesis. Most phototrophs are photoautotrophs; a few bacteria are photoheterotrophs.</w:t>
      </w:r>
    </w:p>
    <w:p w14:paraId="40394E6E" w14:textId="71829F10" w:rsidR="00C4124D" w:rsidRDefault="00C4124D" w:rsidP="00C4124D">
      <w:pPr>
        <w:rPr>
          <w:rFonts w:ascii="Cambria" w:hAnsi="Cambria" w:cs="Arial"/>
          <w:color w:val="231F20"/>
        </w:rPr>
      </w:pPr>
    </w:p>
    <w:p w14:paraId="612BAEBE" w14:textId="77777777" w:rsidR="009119EA" w:rsidRPr="009119EA" w:rsidRDefault="009119EA" w:rsidP="009119EA">
      <w:pPr>
        <w:rPr>
          <w:rFonts w:ascii="Times" w:eastAsia="Times New Roman" w:hAnsi="Times" w:cs="Times New Roman"/>
          <w:sz w:val="20"/>
          <w:szCs w:val="20"/>
        </w:rPr>
      </w:pPr>
      <w:r w:rsidRPr="009119EA">
        <w:rPr>
          <w:rFonts w:ascii="Cambria" w:hAnsi="Cambria" w:cs="Arial"/>
          <w:b/>
          <w:color w:val="231F20"/>
        </w:rPr>
        <w:t>Pilli/pilus</w:t>
      </w:r>
      <w:r>
        <w:rPr>
          <w:rFonts w:ascii="Cambria" w:hAnsi="Cambria" w:cs="Arial"/>
          <w:color w:val="231F20"/>
        </w:rPr>
        <w:t xml:space="preserve">: </w:t>
      </w:r>
      <w:r w:rsidRPr="009119EA">
        <w:rPr>
          <w:rFonts w:ascii="Cambria" w:eastAsia="Times New Roman" w:hAnsi="Cambria" w:cs="Arial"/>
          <w:color w:val="231F20"/>
          <w:shd w:val="clear" w:color="auto" w:fill="FFFFFF"/>
        </w:rPr>
        <w:t>A hairlike projection composed of pilin subunits, found on the surface of some bacteria. Pili are involved in adhesion and may be important determinants of virulence; specialized sex pili are involved in bacterial conjugation.</w:t>
      </w:r>
    </w:p>
    <w:p w14:paraId="3456C538" w14:textId="7FD8C30A" w:rsidR="009119EA" w:rsidRPr="00C4124D" w:rsidRDefault="009119EA" w:rsidP="00C4124D">
      <w:pPr>
        <w:rPr>
          <w:rFonts w:ascii="Cambria" w:eastAsia="Times New Roman" w:hAnsi="Cambria" w:cs="Arial"/>
          <w:b/>
          <w:color w:val="231F20"/>
          <w:shd w:val="clear" w:color="auto" w:fill="FFFFFF"/>
        </w:rPr>
      </w:pPr>
    </w:p>
    <w:p w14:paraId="056EEC4A" w14:textId="77777777" w:rsidR="009119EA" w:rsidRDefault="009119EA" w:rsidP="009119EA">
      <w:pPr>
        <w:pStyle w:val="NormalWeb"/>
        <w:shd w:val="clear" w:color="auto" w:fill="FFFFFF"/>
        <w:spacing w:before="0" w:beforeAutospacing="0" w:after="240" w:afterAutospacing="0"/>
        <w:rPr>
          <w:rFonts w:ascii="Cambria" w:hAnsi="Cambria" w:cs="Arial"/>
          <w:color w:val="231F20"/>
          <w:sz w:val="24"/>
          <w:szCs w:val="24"/>
        </w:rPr>
      </w:pPr>
      <w:r w:rsidRPr="009119EA">
        <w:rPr>
          <w:rFonts w:ascii="Cambria" w:eastAsia="Times New Roman" w:hAnsi="Cambria"/>
          <w:b/>
          <w:sz w:val="24"/>
          <w:szCs w:val="24"/>
        </w:rPr>
        <w:t>Plasmid</w:t>
      </w:r>
      <w:r>
        <w:rPr>
          <w:rFonts w:ascii="Cambria" w:eastAsia="Times New Roman" w:hAnsi="Cambria"/>
          <w:sz w:val="24"/>
          <w:szCs w:val="24"/>
        </w:rPr>
        <w:t xml:space="preserve">: </w:t>
      </w:r>
      <w:r w:rsidRPr="009119EA">
        <w:rPr>
          <w:rFonts w:ascii="Arial" w:hAnsi="Arial" w:cs="Arial"/>
          <w:color w:val="231F20"/>
          <w:sz w:val="18"/>
          <w:szCs w:val="18"/>
        </w:rPr>
        <w:t xml:space="preserve">A </w:t>
      </w:r>
      <w:r w:rsidRPr="009119EA">
        <w:rPr>
          <w:rFonts w:ascii="Cambria" w:hAnsi="Cambria" w:cs="Arial"/>
          <w:color w:val="231F20"/>
          <w:sz w:val="24"/>
          <w:szCs w:val="24"/>
        </w:rPr>
        <w:t>structure in bacterial cells consisting of DNA that can exist and replicate independently of the chromosome. Plasmids provide genetic instructions for certain cell activities (e.g. resistance to antibiotic drugs). They can be transferred from cell to cell in a bacterial colony (see sex factor). Plasmids are widely used as vectors to produce recombinant DNA for gene cloning.</w:t>
      </w:r>
    </w:p>
    <w:p w14:paraId="055C689B" w14:textId="77777777" w:rsidR="00244A56" w:rsidRDefault="00244A56" w:rsidP="00244A56">
      <w:pPr>
        <w:rPr>
          <w:rFonts w:ascii="Cambria" w:eastAsia="Times New Roman" w:hAnsi="Cambria" w:cs="Arial"/>
          <w:color w:val="231F20"/>
          <w:shd w:val="clear" w:color="auto" w:fill="FFFFFF"/>
        </w:rPr>
      </w:pPr>
      <w:r>
        <w:rPr>
          <w:rFonts w:ascii="Cambria" w:hAnsi="Cambria" w:cs="Arial"/>
          <w:b/>
          <w:color w:val="231F20"/>
        </w:rPr>
        <w:t xml:space="preserve">Prokaryote: </w:t>
      </w:r>
      <w:r w:rsidRPr="00244A56">
        <w:rPr>
          <w:rFonts w:ascii="Cambria" w:eastAsia="Times New Roman" w:hAnsi="Cambria" w:cs="Arial"/>
          <w:color w:val="231F20"/>
          <w:shd w:val="clear" w:color="auto" w:fill="FFFFFF"/>
        </w:rPr>
        <w:t>Any organism in which the genetic material is not enclosed in a cell nucleus. Prokaryotes consist exclusively of bacteria, i.e. archaebacteria and eubacteria, which are now generally classified in separate domains, Archaea and Eubacteria. It is believed that eukaryotic cells (see eukaryote) evolved as symbiotic associations of prokaryotes (see endosymbiont theory).</w:t>
      </w:r>
    </w:p>
    <w:p w14:paraId="4525C3F2" w14:textId="77777777" w:rsidR="00244A56" w:rsidRDefault="00244A56" w:rsidP="00244A56">
      <w:pPr>
        <w:rPr>
          <w:rFonts w:ascii="Cambria" w:eastAsia="Times New Roman" w:hAnsi="Cambria" w:cs="Arial"/>
          <w:color w:val="231F20"/>
          <w:shd w:val="clear" w:color="auto" w:fill="FFFFFF"/>
        </w:rPr>
      </w:pPr>
    </w:p>
    <w:p w14:paraId="51BFF9C3" w14:textId="77777777" w:rsidR="00244A56" w:rsidRPr="00244A56" w:rsidRDefault="00244A56" w:rsidP="00244A56">
      <w:pPr>
        <w:rPr>
          <w:rFonts w:eastAsia="Times New Roman" w:cs="Times New Roman"/>
        </w:rPr>
      </w:pPr>
      <w:r w:rsidRPr="00244A56">
        <w:rPr>
          <w:rFonts w:ascii="Cambria" w:eastAsia="Times New Roman" w:hAnsi="Cambria" w:cs="Arial"/>
          <w:b/>
          <w:color w:val="231F20"/>
          <w:shd w:val="clear" w:color="auto" w:fill="FFFFFF"/>
        </w:rPr>
        <w:t>Proton gradient:</w:t>
      </w:r>
      <w:r>
        <w:rPr>
          <w:rFonts w:ascii="Cambria" w:eastAsia="Times New Roman" w:hAnsi="Cambria" w:cs="Arial"/>
          <w:b/>
          <w:color w:val="231F20"/>
          <w:shd w:val="clear" w:color="auto" w:fill="FFFFFF"/>
        </w:rPr>
        <w:t xml:space="preserve"> </w:t>
      </w:r>
      <w:r w:rsidRPr="00244A56">
        <w:rPr>
          <w:rFonts w:ascii="Cambria" w:eastAsia="Times New Roman" w:hAnsi="Cambria" w:cs="Arial"/>
          <w:shd w:val="clear" w:color="auto" w:fill="FFFFFF"/>
        </w:rPr>
        <w:t>in</w:t>
      </w:r>
      <w:r w:rsidRPr="00244A56">
        <w:rPr>
          <w:rStyle w:val="apple-converted-space"/>
          <w:rFonts w:ascii="Cambria" w:eastAsia="Times New Roman" w:hAnsi="Cambria" w:cs="Arial"/>
          <w:shd w:val="clear" w:color="auto" w:fill="FFFFFF"/>
        </w:rPr>
        <w:t> </w:t>
      </w:r>
      <w:hyperlink r:id="rId128" w:tooltip="Biology" w:history="1">
        <w:r w:rsidRPr="00244A56">
          <w:rPr>
            <w:rStyle w:val="Hyperlink"/>
            <w:rFonts w:ascii="Cambria" w:eastAsia="Times New Roman" w:hAnsi="Cambria" w:cs="Arial"/>
            <w:color w:val="auto"/>
            <w:u w:val="none"/>
            <w:shd w:val="clear" w:color="auto" w:fill="FFFFFF"/>
          </w:rPr>
          <w:t>biology</w:t>
        </w:r>
      </w:hyperlink>
      <w:r w:rsidRPr="00244A56">
        <w:rPr>
          <w:rFonts w:ascii="Cambria" w:eastAsia="Times New Roman" w:hAnsi="Cambria" w:cs="Arial"/>
          <w:shd w:val="clear" w:color="auto" w:fill="FFFFFF"/>
        </w:rPr>
        <w:t>, the</w:t>
      </w:r>
      <w:r w:rsidRPr="00244A56">
        <w:rPr>
          <w:rStyle w:val="apple-converted-space"/>
          <w:rFonts w:ascii="Cambria" w:eastAsia="Times New Roman" w:hAnsi="Cambria" w:cs="Arial"/>
          <w:shd w:val="clear" w:color="auto" w:fill="FFFFFF"/>
        </w:rPr>
        <w:t> </w:t>
      </w:r>
      <w:r w:rsidRPr="00244A56">
        <w:rPr>
          <w:rStyle w:val="Strong"/>
          <w:rFonts w:ascii="Cambria" w:eastAsia="Times New Roman" w:hAnsi="Cambria" w:cs="Arial"/>
          <w:shd w:val="clear" w:color="auto" w:fill="FFFFFF"/>
        </w:rPr>
        <w:t>proton gradient</w:t>
      </w:r>
      <w:r w:rsidRPr="00244A56">
        <w:rPr>
          <w:rStyle w:val="apple-converted-space"/>
          <w:rFonts w:ascii="Cambria" w:eastAsia="Times New Roman" w:hAnsi="Cambria" w:cs="Arial"/>
          <w:shd w:val="clear" w:color="auto" w:fill="FFFFFF"/>
        </w:rPr>
        <w:t> </w:t>
      </w:r>
      <w:r w:rsidRPr="00244A56">
        <w:rPr>
          <w:rFonts w:ascii="Cambria" w:eastAsia="Times New Roman" w:hAnsi="Cambria" w:cs="Arial"/>
          <w:shd w:val="clear" w:color="auto" w:fill="FFFFFF"/>
        </w:rPr>
        <w:t>may be used as an</w:t>
      </w:r>
      <w:r w:rsidRPr="00244A56">
        <w:rPr>
          <w:rStyle w:val="apple-converted-space"/>
          <w:rFonts w:ascii="Cambria" w:eastAsia="Times New Roman" w:hAnsi="Cambria" w:cs="Arial"/>
          <w:shd w:val="clear" w:color="auto" w:fill="FFFFFF"/>
        </w:rPr>
        <w:t> </w:t>
      </w:r>
      <w:hyperlink r:id="rId129" w:tooltip="Intermediate" w:history="1">
        <w:r w:rsidRPr="00244A56">
          <w:rPr>
            <w:rStyle w:val="Hyperlink"/>
            <w:rFonts w:ascii="Cambria" w:eastAsia="Times New Roman" w:hAnsi="Cambria" w:cs="Arial"/>
            <w:color w:val="auto"/>
            <w:u w:val="none"/>
            <w:shd w:val="clear" w:color="auto" w:fill="FFFFFF"/>
          </w:rPr>
          <w:t>intermediate</w:t>
        </w:r>
      </w:hyperlink>
      <w:r w:rsidRPr="00244A56">
        <w:rPr>
          <w:rStyle w:val="apple-converted-space"/>
          <w:rFonts w:ascii="Cambria" w:eastAsia="Times New Roman" w:hAnsi="Cambria" w:cs="Arial"/>
          <w:shd w:val="clear" w:color="auto" w:fill="FFFFFF"/>
        </w:rPr>
        <w:t> </w:t>
      </w:r>
      <w:hyperlink r:id="rId130" w:tooltip="Energy" w:history="1">
        <w:r w:rsidRPr="00244A56">
          <w:rPr>
            <w:rStyle w:val="Hyperlink"/>
            <w:rFonts w:ascii="Cambria" w:eastAsia="Times New Roman" w:hAnsi="Cambria" w:cs="Arial"/>
            <w:color w:val="auto"/>
            <w:u w:val="none"/>
            <w:shd w:val="clear" w:color="auto" w:fill="FFFFFF"/>
          </w:rPr>
          <w:t>energy</w:t>
        </w:r>
      </w:hyperlink>
      <w:r w:rsidRPr="00244A56">
        <w:rPr>
          <w:rStyle w:val="apple-converted-space"/>
          <w:rFonts w:ascii="Cambria" w:eastAsia="Times New Roman" w:hAnsi="Cambria" w:cs="Arial"/>
          <w:shd w:val="clear" w:color="auto" w:fill="FFFFFF"/>
        </w:rPr>
        <w:t> </w:t>
      </w:r>
      <w:r w:rsidRPr="00244A56">
        <w:rPr>
          <w:rFonts w:ascii="Cambria" w:eastAsia="Times New Roman" w:hAnsi="Cambria" w:cs="Arial"/>
          <w:shd w:val="clear" w:color="auto" w:fill="FFFFFF"/>
        </w:rPr>
        <w:t>source for</w:t>
      </w:r>
      <w:r w:rsidRPr="00244A56">
        <w:rPr>
          <w:rStyle w:val="apple-converted-space"/>
          <w:rFonts w:ascii="Cambria" w:eastAsia="Times New Roman" w:hAnsi="Cambria" w:cs="Arial"/>
          <w:shd w:val="clear" w:color="auto" w:fill="FFFFFF"/>
        </w:rPr>
        <w:t> </w:t>
      </w:r>
      <w:hyperlink r:id="rId131" w:tooltip="Heat" w:history="1">
        <w:r w:rsidRPr="00244A56">
          <w:rPr>
            <w:rStyle w:val="Hyperlink"/>
            <w:rFonts w:ascii="Cambria" w:eastAsia="Times New Roman" w:hAnsi="Cambria" w:cs="Arial"/>
            <w:color w:val="auto"/>
            <w:u w:val="none"/>
            <w:shd w:val="clear" w:color="auto" w:fill="FFFFFF"/>
          </w:rPr>
          <w:t>heat</w:t>
        </w:r>
      </w:hyperlink>
      <w:r w:rsidRPr="00244A56">
        <w:rPr>
          <w:rStyle w:val="apple-converted-space"/>
          <w:rFonts w:ascii="Cambria" w:eastAsia="Times New Roman" w:hAnsi="Cambria" w:cs="Arial"/>
          <w:shd w:val="clear" w:color="auto" w:fill="FFFFFF"/>
        </w:rPr>
        <w:t> </w:t>
      </w:r>
      <w:r w:rsidRPr="00244A56">
        <w:rPr>
          <w:rFonts w:ascii="Cambria" w:eastAsia="Times New Roman" w:hAnsi="Cambria" w:cs="Arial"/>
          <w:shd w:val="clear" w:color="auto" w:fill="FFFFFF"/>
        </w:rPr>
        <w:t>and</w:t>
      </w:r>
      <w:r w:rsidRPr="00244A56">
        <w:rPr>
          <w:rStyle w:val="apple-converted-space"/>
          <w:rFonts w:ascii="Cambria" w:eastAsia="Times New Roman" w:hAnsi="Cambria" w:cs="Arial"/>
          <w:shd w:val="clear" w:color="auto" w:fill="FFFFFF"/>
        </w:rPr>
        <w:t> </w:t>
      </w:r>
      <w:hyperlink r:id="rId132" w:tooltip="Flagellar" w:history="1">
        <w:r w:rsidRPr="00244A56">
          <w:rPr>
            <w:rStyle w:val="Hyperlink"/>
            <w:rFonts w:ascii="Cambria" w:eastAsia="Times New Roman" w:hAnsi="Cambria" w:cs="Arial"/>
            <w:color w:val="auto"/>
            <w:u w:val="none"/>
            <w:shd w:val="clear" w:color="auto" w:fill="FFFFFF"/>
          </w:rPr>
          <w:t>flagellar</w:t>
        </w:r>
      </w:hyperlink>
      <w:hyperlink r:id="rId133" w:tooltip="Rotation" w:history="1">
        <w:r w:rsidRPr="00244A56">
          <w:rPr>
            <w:rStyle w:val="Hyperlink"/>
            <w:rFonts w:ascii="Cambria" w:eastAsia="Times New Roman" w:hAnsi="Cambria" w:cs="Arial"/>
            <w:color w:val="auto"/>
            <w:u w:val="none"/>
            <w:shd w:val="clear" w:color="auto" w:fill="FFFFFF"/>
          </w:rPr>
          <w:t>rotation</w:t>
        </w:r>
      </w:hyperlink>
      <w:r w:rsidRPr="00244A56">
        <w:rPr>
          <w:rFonts w:ascii="Cambria" w:eastAsia="Times New Roman" w:hAnsi="Cambria" w:cs="Arial"/>
          <w:shd w:val="clear" w:color="auto" w:fill="FFFFFF"/>
        </w:rPr>
        <w:t>. It</w:t>
      </w:r>
      <w:r w:rsidRPr="00244A56">
        <w:rPr>
          <w:rStyle w:val="apple-converted-space"/>
          <w:rFonts w:ascii="Cambria" w:eastAsia="Times New Roman" w:hAnsi="Cambria" w:cs="Arial"/>
          <w:shd w:val="clear" w:color="auto" w:fill="FFFFFF"/>
        </w:rPr>
        <w:t> </w:t>
      </w:r>
      <w:hyperlink r:id="rId134" w:tooltip="Results" w:history="1">
        <w:r w:rsidRPr="00244A56">
          <w:rPr>
            <w:rStyle w:val="Hyperlink"/>
            <w:rFonts w:ascii="Cambria" w:eastAsia="Times New Roman" w:hAnsi="Cambria" w:cs="Arial"/>
            <w:color w:val="auto"/>
            <w:u w:val="none"/>
            <w:shd w:val="clear" w:color="auto" w:fill="FFFFFF"/>
          </w:rPr>
          <w:t>results</w:t>
        </w:r>
      </w:hyperlink>
      <w:r w:rsidRPr="00244A56">
        <w:rPr>
          <w:rStyle w:val="apple-converted-space"/>
          <w:rFonts w:ascii="Cambria" w:eastAsia="Times New Roman" w:hAnsi="Cambria" w:cs="Arial"/>
          <w:shd w:val="clear" w:color="auto" w:fill="FFFFFF"/>
        </w:rPr>
        <w:t> </w:t>
      </w:r>
      <w:r w:rsidRPr="00244A56">
        <w:rPr>
          <w:rFonts w:ascii="Cambria" w:eastAsia="Times New Roman" w:hAnsi="Cambria" w:cs="Arial"/>
          <w:shd w:val="clear" w:color="auto" w:fill="FFFFFF"/>
        </w:rPr>
        <w:t>from the higher</w:t>
      </w:r>
      <w:r w:rsidRPr="00244A56">
        <w:rPr>
          <w:rStyle w:val="apple-converted-space"/>
          <w:rFonts w:ascii="Cambria" w:eastAsia="Times New Roman" w:hAnsi="Cambria" w:cs="Arial"/>
          <w:shd w:val="clear" w:color="auto" w:fill="FFFFFF"/>
        </w:rPr>
        <w:t> </w:t>
      </w:r>
      <w:hyperlink r:id="rId135" w:tooltip="Concentration" w:history="1">
        <w:r w:rsidRPr="00244A56">
          <w:rPr>
            <w:rStyle w:val="Hyperlink"/>
            <w:rFonts w:ascii="Cambria" w:eastAsia="Times New Roman" w:hAnsi="Cambria" w:cs="Arial"/>
            <w:color w:val="auto"/>
            <w:u w:val="none"/>
            <w:shd w:val="clear" w:color="auto" w:fill="FFFFFF"/>
          </w:rPr>
          <w:t>concentration</w:t>
        </w:r>
      </w:hyperlink>
      <w:r w:rsidRPr="00244A56">
        <w:rPr>
          <w:rStyle w:val="apple-converted-space"/>
          <w:rFonts w:ascii="Cambria" w:eastAsia="Times New Roman" w:hAnsi="Cambria" w:cs="Arial"/>
          <w:shd w:val="clear" w:color="auto" w:fill="FFFFFF"/>
        </w:rPr>
        <w:t> </w:t>
      </w:r>
      <w:r w:rsidRPr="00244A56">
        <w:rPr>
          <w:rFonts w:ascii="Cambria" w:eastAsia="Times New Roman" w:hAnsi="Cambria" w:cs="Arial"/>
          <w:shd w:val="clear" w:color="auto" w:fill="FFFFFF"/>
        </w:rPr>
        <w:t>of</w:t>
      </w:r>
      <w:r w:rsidRPr="00244A56">
        <w:rPr>
          <w:rStyle w:val="apple-converted-space"/>
          <w:rFonts w:ascii="Cambria" w:eastAsia="Times New Roman" w:hAnsi="Cambria" w:cs="Arial"/>
          <w:shd w:val="clear" w:color="auto" w:fill="FFFFFF"/>
        </w:rPr>
        <w:t> </w:t>
      </w:r>
      <w:hyperlink r:id="rId136" w:tooltip="Protons" w:history="1">
        <w:r w:rsidRPr="00244A56">
          <w:rPr>
            <w:rStyle w:val="Hyperlink"/>
            <w:rFonts w:ascii="Cambria" w:eastAsia="Times New Roman" w:hAnsi="Cambria" w:cs="Arial"/>
            <w:color w:val="auto"/>
            <w:u w:val="none"/>
            <w:shd w:val="clear" w:color="auto" w:fill="FFFFFF"/>
          </w:rPr>
          <w:t>protons</w:t>
        </w:r>
      </w:hyperlink>
      <w:r w:rsidRPr="00244A56">
        <w:rPr>
          <w:rStyle w:val="apple-converted-space"/>
          <w:rFonts w:ascii="Cambria" w:eastAsia="Times New Roman" w:hAnsi="Cambria" w:cs="Arial"/>
          <w:shd w:val="clear" w:color="auto" w:fill="FFFFFF"/>
        </w:rPr>
        <w:t> </w:t>
      </w:r>
      <w:hyperlink r:id="rId137" w:tooltip="Outside" w:history="1">
        <w:r w:rsidRPr="00244A56">
          <w:rPr>
            <w:rStyle w:val="Hyperlink"/>
            <w:rFonts w:ascii="Cambria" w:eastAsia="Times New Roman" w:hAnsi="Cambria" w:cs="Arial"/>
            <w:color w:val="auto"/>
            <w:u w:val="none"/>
            <w:shd w:val="clear" w:color="auto" w:fill="FFFFFF"/>
          </w:rPr>
          <w:t>outside</w:t>
        </w:r>
      </w:hyperlink>
      <w:r w:rsidRPr="00244A56">
        <w:rPr>
          <w:rStyle w:val="apple-converted-space"/>
          <w:rFonts w:ascii="Cambria" w:eastAsia="Times New Roman" w:hAnsi="Cambria" w:cs="Arial"/>
          <w:shd w:val="clear" w:color="auto" w:fill="FFFFFF"/>
        </w:rPr>
        <w:t> </w:t>
      </w:r>
      <w:r w:rsidRPr="00244A56">
        <w:rPr>
          <w:rFonts w:ascii="Cambria" w:eastAsia="Times New Roman" w:hAnsi="Cambria" w:cs="Arial"/>
          <w:shd w:val="clear" w:color="auto" w:fill="FFFFFF"/>
        </w:rPr>
        <w:t>the</w:t>
      </w:r>
      <w:r w:rsidRPr="00244A56">
        <w:rPr>
          <w:rStyle w:val="apple-converted-space"/>
          <w:rFonts w:ascii="Cambria" w:eastAsia="Times New Roman" w:hAnsi="Cambria" w:cs="Arial"/>
          <w:shd w:val="clear" w:color="auto" w:fill="FFFFFF"/>
        </w:rPr>
        <w:t> </w:t>
      </w:r>
      <w:hyperlink r:id="rId138" w:tooltip="Inner" w:history="1">
        <w:r w:rsidRPr="00244A56">
          <w:rPr>
            <w:rStyle w:val="Hyperlink"/>
            <w:rFonts w:ascii="Cambria" w:eastAsia="Times New Roman" w:hAnsi="Cambria" w:cs="Arial"/>
            <w:color w:val="auto"/>
            <w:u w:val="none"/>
            <w:shd w:val="clear" w:color="auto" w:fill="FFFFFF"/>
          </w:rPr>
          <w:t>inner</w:t>
        </w:r>
      </w:hyperlink>
      <w:r w:rsidRPr="00244A56">
        <w:rPr>
          <w:rStyle w:val="apple-converted-space"/>
          <w:rFonts w:ascii="Cambria" w:eastAsia="Times New Roman" w:hAnsi="Cambria" w:cs="Arial"/>
          <w:shd w:val="clear" w:color="auto" w:fill="FFFFFF"/>
        </w:rPr>
        <w:t> </w:t>
      </w:r>
      <w:hyperlink r:id="rId139" w:tooltip="Membrane" w:history="1">
        <w:r w:rsidRPr="00244A56">
          <w:rPr>
            <w:rStyle w:val="Hyperlink"/>
            <w:rFonts w:ascii="Cambria" w:eastAsia="Times New Roman" w:hAnsi="Cambria" w:cs="Arial"/>
            <w:color w:val="auto"/>
            <w:u w:val="none"/>
            <w:shd w:val="clear" w:color="auto" w:fill="FFFFFF"/>
          </w:rPr>
          <w:t>membrane</w:t>
        </w:r>
      </w:hyperlink>
      <w:r w:rsidRPr="00244A56">
        <w:rPr>
          <w:rStyle w:val="apple-converted-space"/>
          <w:rFonts w:ascii="Cambria" w:eastAsia="Times New Roman" w:hAnsi="Cambria" w:cs="Arial"/>
          <w:shd w:val="clear" w:color="auto" w:fill="FFFFFF"/>
        </w:rPr>
        <w:t> </w:t>
      </w:r>
      <w:r w:rsidRPr="00244A56">
        <w:rPr>
          <w:rFonts w:ascii="Cambria" w:eastAsia="Times New Roman" w:hAnsi="Cambria" w:cs="Arial"/>
          <w:shd w:val="clear" w:color="auto" w:fill="FFFFFF"/>
        </w:rPr>
        <w:t>of the</w:t>
      </w:r>
      <w:r w:rsidRPr="00244A56">
        <w:rPr>
          <w:rStyle w:val="apple-converted-space"/>
          <w:rFonts w:ascii="Cambria" w:eastAsia="Times New Roman" w:hAnsi="Cambria" w:cs="Arial"/>
          <w:shd w:val="clear" w:color="auto" w:fill="FFFFFF"/>
        </w:rPr>
        <w:t> </w:t>
      </w:r>
      <w:hyperlink r:id="rId140" w:tooltip="Mitochondria" w:history="1">
        <w:r w:rsidRPr="00244A56">
          <w:rPr>
            <w:rStyle w:val="Hyperlink"/>
            <w:rFonts w:ascii="Cambria" w:eastAsia="Times New Roman" w:hAnsi="Cambria" w:cs="Arial"/>
            <w:color w:val="auto"/>
            <w:u w:val="none"/>
            <w:shd w:val="clear" w:color="auto" w:fill="FFFFFF"/>
          </w:rPr>
          <w:t>mitochondria</w:t>
        </w:r>
      </w:hyperlink>
      <w:r w:rsidRPr="00244A56">
        <w:rPr>
          <w:rFonts w:ascii="Cambria" w:eastAsia="Times New Roman" w:hAnsi="Cambria" w:cs="Arial"/>
          <w:shd w:val="clear" w:color="auto" w:fill="FFFFFF"/>
        </w:rPr>
        <w:t>than</w:t>
      </w:r>
      <w:r w:rsidRPr="00244A56">
        <w:rPr>
          <w:rStyle w:val="apple-converted-space"/>
          <w:rFonts w:ascii="Cambria" w:eastAsia="Times New Roman" w:hAnsi="Cambria" w:cs="Arial"/>
          <w:shd w:val="clear" w:color="auto" w:fill="FFFFFF"/>
        </w:rPr>
        <w:t> </w:t>
      </w:r>
      <w:hyperlink r:id="rId141" w:tooltip="Inside" w:history="1">
        <w:r w:rsidRPr="00244A56">
          <w:rPr>
            <w:rStyle w:val="Hyperlink"/>
            <w:rFonts w:ascii="Cambria" w:eastAsia="Times New Roman" w:hAnsi="Cambria" w:cs="Arial"/>
            <w:color w:val="auto"/>
            <w:u w:val="none"/>
            <w:shd w:val="clear" w:color="auto" w:fill="FFFFFF"/>
          </w:rPr>
          <w:t>inside</w:t>
        </w:r>
      </w:hyperlink>
      <w:r w:rsidRPr="00244A56">
        <w:rPr>
          <w:rStyle w:val="apple-converted-space"/>
          <w:rFonts w:ascii="Cambria" w:eastAsia="Times New Roman" w:hAnsi="Cambria" w:cs="Arial"/>
          <w:shd w:val="clear" w:color="auto" w:fill="FFFFFF"/>
        </w:rPr>
        <w:t> </w:t>
      </w:r>
      <w:r w:rsidRPr="00244A56">
        <w:rPr>
          <w:rFonts w:ascii="Cambria" w:eastAsia="Times New Roman" w:hAnsi="Cambria" w:cs="Arial"/>
          <w:shd w:val="clear" w:color="auto" w:fill="FFFFFF"/>
        </w:rPr>
        <w:t>the</w:t>
      </w:r>
      <w:r w:rsidRPr="00244A56">
        <w:rPr>
          <w:rStyle w:val="apple-converted-space"/>
          <w:rFonts w:ascii="Cambria" w:eastAsia="Times New Roman" w:hAnsi="Cambria" w:cs="Arial"/>
          <w:shd w:val="clear" w:color="auto" w:fill="FFFFFF"/>
        </w:rPr>
        <w:t> </w:t>
      </w:r>
      <w:hyperlink r:id="rId142" w:tooltip="Membrane" w:history="1">
        <w:r w:rsidRPr="00244A56">
          <w:rPr>
            <w:rStyle w:val="Hyperlink"/>
            <w:rFonts w:ascii="Cambria" w:eastAsia="Times New Roman" w:hAnsi="Cambria" w:cs="Arial"/>
            <w:color w:val="auto"/>
            <w:u w:val="none"/>
            <w:shd w:val="clear" w:color="auto" w:fill="FFFFFF"/>
          </w:rPr>
          <w:t>membrane</w:t>
        </w:r>
      </w:hyperlink>
      <w:r w:rsidRPr="00244A56">
        <w:rPr>
          <w:rFonts w:ascii="Cambria" w:eastAsia="Times New Roman" w:hAnsi="Cambria" w:cs="Arial"/>
          <w:shd w:val="clear" w:color="auto" w:fill="FFFFFF"/>
        </w:rPr>
        <w:t>, and becomes the</w:t>
      </w:r>
      <w:r w:rsidRPr="00244A56">
        <w:rPr>
          <w:rStyle w:val="apple-converted-space"/>
          <w:rFonts w:ascii="Cambria" w:eastAsia="Times New Roman" w:hAnsi="Cambria" w:cs="Arial"/>
          <w:shd w:val="clear" w:color="auto" w:fill="FFFFFF"/>
        </w:rPr>
        <w:t> </w:t>
      </w:r>
      <w:hyperlink r:id="rId143" w:tooltip="Driving" w:history="1">
        <w:r w:rsidRPr="00244A56">
          <w:rPr>
            <w:rStyle w:val="Hyperlink"/>
            <w:rFonts w:ascii="Cambria" w:eastAsia="Times New Roman" w:hAnsi="Cambria" w:cs="Arial"/>
            <w:color w:val="auto"/>
            <w:u w:val="none"/>
            <w:shd w:val="clear" w:color="auto" w:fill="FFFFFF"/>
          </w:rPr>
          <w:t>driving</w:t>
        </w:r>
      </w:hyperlink>
      <w:r w:rsidRPr="00244A56">
        <w:rPr>
          <w:rStyle w:val="apple-converted-space"/>
          <w:rFonts w:ascii="Cambria" w:eastAsia="Times New Roman" w:hAnsi="Cambria" w:cs="Arial"/>
          <w:shd w:val="clear" w:color="auto" w:fill="FFFFFF"/>
        </w:rPr>
        <w:t> </w:t>
      </w:r>
      <w:hyperlink r:id="rId144" w:tooltip="Force" w:history="1">
        <w:r w:rsidRPr="00244A56">
          <w:rPr>
            <w:rStyle w:val="Hyperlink"/>
            <w:rFonts w:ascii="Cambria" w:eastAsia="Times New Roman" w:hAnsi="Cambria" w:cs="Arial"/>
            <w:color w:val="auto"/>
            <w:u w:val="none"/>
            <w:shd w:val="clear" w:color="auto" w:fill="FFFFFF"/>
          </w:rPr>
          <w:t>force</w:t>
        </w:r>
      </w:hyperlink>
      <w:r w:rsidRPr="00244A56">
        <w:rPr>
          <w:rStyle w:val="apple-converted-space"/>
          <w:rFonts w:ascii="Cambria" w:eastAsia="Times New Roman" w:hAnsi="Cambria" w:cs="Arial"/>
          <w:shd w:val="clear" w:color="auto" w:fill="FFFFFF"/>
        </w:rPr>
        <w:t> </w:t>
      </w:r>
      <w:r w:rsidRPr="00244A56">
        <w:rPr>
          <w:rFonts w:ascii="Cambria" w:eastAsia="Times New Roman" w:hAnsi="Cambria" w:cs="Arial"/>
          <w:shd w:val="clear" w:color="auto" w:fill="FFFFFF"/>
        </w:rPr>
        <w:t>behind</w:t>
      </w:r>
      <w:r w:rsidRPr="00244A56">
        <w:rPr>
          <w:rStyle w:val="apple-converted-space"/>
          <w:rFonts w:ascii="Cambria" w:eastAsia="Times New Roman" w:hAnsi="Cambria" w:cs="Arial"/>
          <w:shd w:val="clear" w:color="auto" w:fill="FFFFFF"/>
        </w:rPr>
        <w:t> </w:t>
      </w:r>
      <w:hyperlink r:id="rId145" w:tooltip="Atp" w:history="1">
        <w:r w:rsidRPr="00244A56">
          <w:rPr>
            <w:rStyle w:val="Hyperlink"/>
            <w:rFonts w:ascii="Cambria" w:eastAsia="Times New Roman" w:hAnsi="Cambria" w:cs="Arial"/>
            <w:color w:val="auto"/>
            <w:u w:val="none"/>
            <w:shd w:val="clear" w:color="auto" w:fill="FFFFFF"/>
          </w:rPr>
          <w:t>atp</w:t>
        </w:r>
      </w:hyperlink>
      <w:r w:rsidRPr="00244A56">
        <w:rPr>
          <w:rStyle w:val="apple-converted-space"/>
          <w:rFonts w:ascii="Cambria" w:eastAsia="Times New Roman" w:hAnsi="Cambria" w:cs="Arial"/>
          <w:shd w:val="clear" w:color="auto" w:fill="FFFFFF"/>
        </w:rPr>
        <w:t> </w:t>
      </w:r>
      <w:r w:rsidRPr="00244A56">
        <w:rPr>
          <w:rFonts w:ascii="Cambria" w:eastAsia="Times New Roman" w:hAnsi="Cambria" w:cs="Arial"/>
          <w:shd w:val="clear" w:color="auto" w:fill="FFFFFF"/>
        </w:rPr>
        <w:t>synthesis/hydrolysis.</w:t>
      </w:r>
    </w:p>
    <w:p w14:paraId="1AA0979D" w14:textId="7A3A5FF4" w:rsidR="00244A56" w:rsidRDefault="00244A56" w:rsidP="00244A56">
      <w:pPr>
        <w:rPr>
          <w:rFonts w:ascii="Cambria" w:eastAsia="Times New Roman" w:hAnsi="Cambria" w:cs="Arial"/>
          <w:b/>
          <w:color w:val="231F20"/>
          <w:shd w:val="clear" w:color="auto" w:fill="FFFFFF"/>
        </w:rPr>
      </w:pPr>
    </w:p>
    <w:p w14:paraId="2B2DA02D" w14:textId="77777777" w:rsidR="00244A56" w:rsidRDefault="00244A56" w:rsidP="00244A56">
      <w:pPr>
        <w:rPr>
          <w:rFonts w:ascii="Cambria" w:eastAsia="Times New Roman" w:hAnsi="Cambria" w:cs="Arial"/>
          <w:color w:val="000000"/>
          <w:shd w:val="clear" w:color="auto" w:fill="FFFFFF"/>
        </w:rPr>
      </w:pPr>
      <w:r>
        <w:rPr>
          <w:rFonts w:ascii="Cambria" w:eastAsia="Times New Roman" w:hAnsi="Cambria" w:cs="Arial"/>
          <w:b/>
          <w:color w:val="231F20"/>
          <w:shd w:val="clear" w:color="auto" w:fill="FFFFFF"/>
        </w:rPr>
        <w:t xml:space="preserve">Redox pair: </w:t>
      </w:r>
      <w:r w:rsidRPr="00244A56">
        <w:rPr>
          <w:rFonts w:ascii="Cambria" w:eastAsia="Times New Roman" w:hAnsi="Cambria" w:cs="Arial"/>
          <w:color w:val="000000"/>
          <w:shd w:val="clear" w:color="auto" w:fill="FFFFFF"/>
        </w:rPr>
        <w:t>Pair of molecules in which one acts as an</w:t>
      </w:r>
      <w:r w:rsidRPr="00244A56">
        <w:rPr>
          <w:rStyle w:val="apple-converted-space"/>
          <w:rFonts w:ascii="Cambria" w:eastAsia="Times New Roman" w:hAnsi="Cambria" w:cs="Arial"/>
          <w:color w:val="000000"/>
          <w:shd w:val="clear" w:color="auto" w:fill="FFFFFF"/>
        </w:rPr>
        <w:t> </w:t>
      </w:r>
      <w:hyperlink r:id="rId146" w:history="1">
        <w:r w:rsidRPr="00244A56">
          <w:rPr>
            <w:rStyle w:val="Hyperlink"/>
            <w:rFonts w:ascii="Cambria" w:eastAsia="Times New Roman" w:hAnsi="Cambria" w:cs="Arial"/>
            <w:color w:val="642A8F"/>
            <w:u w:val="none"/>
            <w:bdr w:val="none" w:sz="0" w:space="0" w:color="auto" w:frame="1"/>
            <w:shd w:val="clear" w:color="auto" w:fill="FFFFFF"/>
          </w:rPr>
          <w:t>electron donor</w:t>
        </w:r>
      </w:hyperlink>
      <w:r w:rsidRPr="00244A56">
        <w:rPr>
          <w:rStyle w:val="apple-converted-space"/>
          <w:rFonts w:ascii="Cambria" w:eastAsia="Times New Roman" w:hAnsi="Cambria" w:cs="Arial"/>
          <w:color w:val="000000"/>
          <w:shd w:val="clear" w:color="auto" w:fill="FFFFFF"/>
        </w:rPr>
        <w:t> </w:t>
      </w:r>
      <w:r w:rsidRPr="00244A56">
        <w:rPr>
          <w:rFonts w:ascii="Cambria" w:eastAsia="Times New Roman" w:hAnsi="Cambria" w:cs="Arial"/>
          <w:color w:val="000000"/>
          <w:shd w:val="clear" w:color="auto" w:fill="FFFFFF"/>
        </w:rPr>
        <w:t>and one as an</w:t>
      </w:r>
      <w:r w:rsidRPr="00244A56">
        <w:rPr>
          <w:rStyle w:val="apple-converted-space"/>
          <w:rFonts w:ascii="Cambria" w:eastAsia="Times New Roman" w:hAnsi="Cambria" w:cs="Arial"/>
          <w:color w:val="000000"/>
          <w:shd w:val="clear" w:color="auto" w:fill="FFFFFF"/>
        </w:rPr>
        <w:t> </w:t>
      </w:r>
      <w:hyperlink r:id="rId147" w:history="1">
        <w:r w:rsidRPr="00244A56">
          <w:rPr>
            <w:rStyle w:val="Hyperlink"/>
            <w:rFonts w:ascii="Cambria" w:eastAsia="Times New Roman" w:hAnsi="Cambria" w:cs="Arial"/>
            <w:color w:val="642A8F"/>
            <w:u w:val="none"/>
            <w:bdr w:val="none" w:sz="0" w:space="0" w:color="auto" w:frame="1"/>
            <w:shd w:val="clear" w:color="auto" w:fill="FFFFFF"/>
          </w:rPr>
          <w:t>electron acceptor</w:t>
        </w:r>
      </w:hyperlink>
      <w:r w:rsidRPr="00244A56">
        <w:rPr>
          <w:rStyle w:val="apple-converted-space"/>
          <w:rFonts w:ascii="Cambria" w:eastAsia="Times New Roman" w:hAnsi="Cambria" w:cs="Arial"/>
          <w:color w:val="000000"/>
          <w:shd w:val="clear" w:color="auto" w:fill="FFFFFF"/>
        </w:rPr>
        <w:t> </w:t>
      </w:r>
      <w:r w:rsidRPr="00244A56">
        <w:rPr>
          <w:rFonts w:ascii="Cambria" w:eastAsia="Times New Roman" w:hAnsi="Cambria" w:cs="Arial"/>
          <w:color w:val="000000"/>
          <w:shd w:val="clear" w:color="auto" w:fill="FFFFFF"/>
        </w:rPr>
        <w:t>in an oxidation-reduction</w:t>
      </w:r>
      <w:r w:rsidRPr="00244A56">
        <w:rPr>
          <w:rStyle w:val="apple-converted-space"/>
          <w:rFonts w:ascii="Cambria" w:eastAsia="Times New Roman" w:hAnsi="Cambria" w:cs="Arial"/>
          <w:color w:val="000000"/>
          <w:shd w:val="clear" w:color="auto" w:fill="FFFFFF"/>
        </w:rPr>
        <w:t> </w:t>
      </w:r>
      <w:hyperlink r:id="rId148" w:history="1">
        <w:r w:rsidRPr="00244A56">
          <w:rPr>
            <w:rStyle w:val="Hyperlink"/>
            <w:rFonts w:ascii="Cambria" w:eastAsia="Times New Roman" w:hAnsi="Cambria" w:cs="Arial"/>
            <w:color w:val="642A8F"/>
            <w:u w:val="none"/>
            <w:bdr w:val="none" w:sz="0" w:space="0" w:color="auto" w:frame="1"/>
            <w:shd w:val="clear" w:color="auto" w:fill="FFFFFF"/>
          </w:rPr>
          <w:t>reaction</w:t>
        </w:r>
      </w:hyperlink>
      <w:r w:rsidRPr="00244A56">
        <w:rPr>
          <w:rFonts w:ascii="Cambria" w:eastAsia="Times New Roman" w:hAnsi="Cambria" w:cs="Arial"/>
          <w:color w:val="000000"/>
          <w:shd w:val="clear" w:color="auto" w:fill="FFFFFF"/>
        </w:rPr>
        <w:t>; for example, NADH (electron donor) and NAD</w:t>
      </w:r>
      <w:r w:rsidRPr="00244A56">
        <w:rPr>
          <w:rFonts w:ascii="Cambria" w:eastAsia="Times New Roman" w:hAnsi="Cambria" w:cs="Arial"/>
          <w:color w:val="000000"/>
          <w:bdr w:val="none" w:sz="0" w:space="0" w:color="auto" w:frame="1"/>
          <w:shd w:val="clear" w:color="auto" w:fill="FFFFFF"/>
          <w:vertAlign w:val="superscript"/>
        </w:rPr>
        <w:t>+</w:t>
      </w:r>
      <w:r w:rsidRPr="00244A56">
        <w:rPr>
          <w:rStyle w:val="apple-converted-space"/>
          <w:rFonts w:ascii="Cambria" w:eastAsia="Times New Roman" w:hAnsi="Cambria" w:cs="Arial"/>
          <w:color w:val="000000"/>
          <w:shd w:val="clear" w:color="auto" w:fill="FFFFFF"/>
        </w:rPr>
        <w:t> </w:t>
      </w:r>
      <w:r w:rsidRPr="00244A56">
        <w:rPr>
          <w:rFonts w:ascii="Cambria" w:eastAsia="Times New Roman" w:hAnsi="Cambria" w:cs="Arial"/>
          <w:color w:val="000000"/>
          <w:shd w:val="clear" w:color="auto" w:fill="FFFFFF"/>
        </w:rPr>
        <w:t>(electron acceptor).</w:t>
      </w:r>
    </w:p>
    <w:p w14:paraId="0D7A1625" w14:textId="77777777" w:rsidR="00244A56" w:rsidRDefault="00244A56" w:rsidP="00244A56">
      <w:pPr>
        <w:rPr>
          <w:rFonts w:ascii="Cambria" w:eastAsia="Times New Roman" w:hAnsi="Cambria" w:cs="Arial"/>
          <w:color w:val="000000"/>
          <w:shd w:val="clear" w:color="auto" w:fill="FFFFFF"/>
        </w:rPr>
      </w:pPr>
    </w:p>
    <w:p w14:paraId="1FB042B0" w14:textId="64DCB716" w:rsidR="00244A56" w:rsidRDefault="00244A56" w:rsidP="00244A56">
      <w:pPr>
        <w:rPr>
          <w:rFonts w:ascii="Cambria" w:eastAsia="Times New Roman" w:hAnsi="Cambria" w:cs="Arial"/>
          <w:color w:val="000000"/>
          <w:shd w:val="clear" w:color="auto" w:fill="FFFFFF"/>
        </w:rPr>
      </w:pPr>
      <w:r w:rsidRPr="00244A56">
        <w:rPr>
          <w:rFonts w:ascii="Cambria" w:eastAsia="Times New Roman" w:hAnsi="Cambria" w:cs="Arial"/>
          <w:b/>
          <w:color w:val="000000"/>
          <w:shd w:val="clear" w:color="auto" w:fill="FFFFFF"/>
        </w:rPr>
        <w:t>Reduction</w:t>
      </w:r>
      <w:r>
        <w:rPr>
          <w:rFonts w:ascii="Cambria" w:eastAsia="Times New Roman" w:hAnsi="Cambria" w:cs="Arial"/>
          <w:b/>
          <w:color w:val="000000"/>
          <w:shd w:val="clear" w:color="auto" w:fill="FFFFFF"/>
        </w:rPr>
        <w:t xml:space="preserve">: </w:t>
      </w:r>
      <w:r>
        <w:rPr>
          <w:rFonts w:ascii="Cambria" w:eastAsia="Times New Roman" w:hAnsi="Cambria" w:cs="Arial"/>
          <w:color w:val="000000"/>
          <w:shd w:val="clear" w:color="auto" w:fill="FFFFFF"/>
        </w:rPr>
        <w:t xml:space="preserve">when </w:t>
      </w:r>
      <w:r w:rsidR="00F979BC">
        <w:rPr>
          <w:rFonts w:ascii="Cambria" w:eastAsia="Times New Roman" w:hAnsi="Cambria" w:cs="Arial"/>
          <w:color w:val="000000"/>
          <w:shd w:val="clear" w:color="auto" w:fill="FFFFFF"/>
        </w:rPr>
        <w:t xml:space="preserve">a substance gains electrons it is reduced. </w:t>
      </w:r>
    </w:p>
    <w:p w14:paraId="6100A368" w14:textId="77777777" w:rsidR="00F979BC" w:rsidRDefault="00F979BC" w:rsidP="00F979BC">
      <w:pPr>
        <w:rPr>
          <w:rFonts w:ascii="Cambria" w:eastAsia="Times New Roman" w:hAnsi="Cambria" w:cs="Arial"/>
          <w:color w:val="231F20"/>
          <w:shd w:val="clear" w:color="auto" w:fill="FFFFFF"/>
        </w:rPr>
      </w:pPr>
      <w:r>
        <w:rPr>
          <w:rFonts w:ascii="Cambria" w:eastAsia="Times New Roman" w:hAnsi="Cambria" w:cs="Arial"/>
          <w:b/>
          <w:color w:val="000000"/>
          <w:shd w:val="clear" w:color="auto" w:fill="FFFFFF"/>
        </w:rPr>
        <w:lastRenderedPageBreak/>
        <w:t xml:space="preserve">Ribosome: </w:t>
      </w:r>
      <w:r w:rsidRPr="00F979BC">
        <w:rPr>
          <w:rFonts w:ascii="Cambria" w:eastAsia="Times New Roman" w:hAnsi="Cambria" w:cs="Arial"/>
          <w:color w:val="231F20"/>
          <w:shd w:val="clear" w:color="auto" w:fill="FFFFFF"/>
        </w:rPr>
        <w:t xml:space="preserve">The cell </w:t>
      </w:r>
      <w:proofErr w:type="gramStart"/>
      <w:r w:rsidRPr="00F979BC">
        <w:rPr>
          <w:rFonts w:ascii="Cambria" w:eastAsia="Times New Roman" w:hAnsi="Cambria" w:cs="Arial"/>
          <w:color w:val="231F20"/>
          <w:shd w:val="clear" w:color="auto" w:fill="FFFFFF"/>
        </w:rPr>
        <w:t>organelle which</w:t>
      </w:r>
      <w:proofErr w:type="gramEnd"/>
      <w:r w:rsidRPr="00F979BC">
        <w:rPr>
          <w:rFonts w:ascii="Cambria" w:eastAsia="Times New Roman" w:hAnsi="Cambria" w:cs="Arial"/>
          <w:color w:val="231F20"/>
          <w:shd w:val="clear" w:color="auto" w:fill="FFFFFF"/>
        </w:rPr>
        <w:t xml:space="preserve"> is involved in the translation of messenger-RNA into protein. The structure is composed of ribosomal RNA and proteins.</w:t>
      </w:r>
    </w:p>
    <w:p w14:paraId="7089BEAB" w14:textId="77777777" w:rsidR="00F979BC" w:rsidRDefault="00F979BC" w:rsidP="00F979BC">
      <w:pPr>
        <w:rPr>
          <w:rFonts w:ascii="Cambria" w:eastAsia="Times New Roman" w:hAnsi="Cambria" w:cs="Arial"/>
          <w:color w:val="231F20"/>
          <w:shd w:val="clear" w:color="auto" w:fill="FFFFFF"/>
        </w:rPr>
      </w:pPr>
    </w:p>
    <w:p w14:paraId="6F64A9EB" w14:textId="77777777" w:rsidR="00F979BC" w:rsidRPr="00F979BC" w:rsidRDefault="00F979BC" w:rsidP="00F979BC">
      <w:pPr>
        <w:rPr>
          <w:rFonts w:ascii="Times" w:eastAsia="Times New Roman" w:hAnsi="Times" w:cs="Times New Roman"/>
          <w:sz w:val="20"/>
          <w:szCs w:val="20"/>
        </w:rPr>
      </w:pPr>
    </w:p>
    <w:p w14:paraId="5E5B4599" w14:textId="478FC71E" w:rsidR="00F979BC" w:rsidRDefault="00F979BC" w:rsidP="00F979BC">
      <w:pPr>
        <w:rPr>
          <w:rFonts w:ascii="Cambria" w:eastAsia="Times New Roman" w:hAnsi="Cambria" w:cs="Arial"/>
          <w:color w:val="000000"/>
          <w:shd w:val="clear" w:color="auto" w:fill="FFFFFF"/>
        </w:rPr>
      </w:pPr>
      <w:r>
        <w:rPr>
          <w:rFonts w:ascii="Cambria" w:eastAsia="Times New Roman" w:hAnsi="Cambria" w:cs="Arial"/>
          <w:b/>
          <w:color w:val="000000"/>
          <w:shd w:val="clear" w:color="auto" w:fill="FFFFFF"/>
        </w:rPr>
        <w:t xml:space="preserve">Spirochete bacteria: </w:t>
      </w:r>
      <w:r w:rsidRPr="00F979BC">
        <w:rPr>
          <w:rFonts w:ascii="Cambria" w:eastAsia="Times New Roman" w:hAnsi="Cambria" w:cs="Arial"/>
          <w:color w:val="000000"/>
          <w:shd w:val="clear" w:color="auto" w:fill="FFFFFF"/>
        </w:rPr>
        <w:t xml:space="preserve">Any of various slender, </w:t>
      </w:r>
      <w:proofErr w:type="gramStart"/>
      <w:r w:rsidRPr="00F979BC">
        <w:rPr>
          <w:rFonts w:ascii="Cambria" w:eastAsia="Times New Roman" w:hAnsi="Cambria" w:cs="Arial"/>
          <w:color w:val="000000"/>
          <w:shd w:val="clear" w:color="auto" w:fill="FFFFFF"/>
        </w:rPr>
        <w:t>spiral</w:t>
      </w:r>
      <w:proofErr w:type="gramEnd"/>
      <w:r w:rsidRPr="00F979BC">
        <w:rPr>
          <w:rFonts w:ascii="Cambria" w:eastAsia="Times New Roman" w:hAnsi="Cambria" w:cs="Arial"/>
          <w:color w:val="000000"/>
          <w:shd w:val="clear" w:color="auto" w:fill="FFFFFF"/>
        </w:rPr>
        <w:t>, motile bacteria of the order Spirochaetales, many of which are pathogenic, causing syphilis, relapsing fever, yaws, and other diseases.</w:t>
      </w:r>
      <w:r>
        <w:rPr>
          <w:rFonts w:ascii="Cambria" w:eastAsia="Times New Roman" w:hAnsi="Cambria" w:cs="Arial"/>
          <w:color w:val="000000"/>
          <w:shd w:val="clear" w:color="auto" w:fill="FFFFFF"/>
        </w:rPr>
        <w:t xml:space="preserve"> </w:t>
      </w:r>
      <w:proofErr w:type="gramStart"/>
      <w:r w:rsidRPr="00F979BC">
        <w:rPr>
          <w:rFonts w:ascii="Cambria" w:eastAsia="Times New Roman" w:hAnsi="Cambria" w:cs="Arial"/>
          <w:color w:val="000000"/>
          <w:shd w:val="clear" w:color="auto" w:fill="FFFFFF"/>
        </w:rPr>
        <w:t>Any of a family of spiral- or coil-shaped bacteria known as Spirochetae</w:t>
      </w:r>
      <w:r>
        <w:rPr>
          <w:rFonts w:ascii="Cambria" w:eastAsia="Times New Roman" w:hAnsi="Cambria" w:cs="Arial"/>
          <w:color w:val="000000"/>
          <w:shd w:val="clear" w:color="auto" w:fill="FFFFFF"/>
        </w:rPr>
        <w:t>.</w:t>
      </w:r>
      <w:proofErr w:type="gramEnd"/>
      <w:r>
        <w:rPr>
          <w:rFonts w:ascii="Cambria" w:eastAsia="Times New Roman" w:hAnsi="Cambria" w:cs="Arial"/>
          <w:color w:val="000000"/>
          <w:shd w:val="clear" w:color="auto" w:fill="FFFFFF"/>
        </w:rPr>
        <w:t xml:space="preserve"> </w:t>
      </w:r>
    </w:p>
    <w:p w14:paraId="3D036D95" w14:textId="77777777" w:rsidR="00F979BC" w:rsidRDefault="00F979BC" w:rsidP="00F979BC">
      <w:pPr>
        <w:rPr>
          <w:rFonts w:ascii="Cambria" w:eastAsia="Times New Roman" w:hAnsi="Cambria" w:cs="Arial"/>
          <w:color w:val="000000"/>
          <w:shd w:val="clear" w:color="auto" w:fill="FFFFFF"/>
        </w:rPr>
      </w:pPr>
    </w:p>
    <w:p w14:paraId="04719593" w14:textId="77777777" w:rsidR="00F979BC" w:rsidRDefault="00F979BC" w:rsidP="00F979BC">
      <w:pPr>
        <w:rPr>
          <w:rFonts w:ascii="Cambria" w:eastAsia="Times New Roman" w:hAnsi="Cambria" w:cs="Arial"/>
          <w:color w:val="231F20"/>
          <w:shd w:val="clear" w:color="auto" w:fill="FFFFFF"/>
        </w:rPr>
      </w:pPr>
      <w:r>
        <w:rPr>
          <w:rFonts w:ascii="Cambria" w:eastAsia="Times New Roman" w:hAnsi="Cambria" w:cs="Times New Roman"/>
          <w:b/>
        </w:rPr>
        <w:t xml:space="preserve">Stromatolites: </w:t>
      </w:r>
      <w:r w:rsidRPr="00F979BC">
        <w:rPr>
          <w:rFonts w:ascii="Cambria" w:eastAsia="Times New Roman" w:hAnsi="Cambria" w:cs="Arial"/>
          <w:color w:val="231F20"/>
          <w:shd w:val="clear" w:color="auto" w:fill="FFFFFF"/>
        </w:rPr>
        <w:t>A rocky cushion-like mass formed by the unchecked growth of millions of lime-secreting cyanobacteria. Stromatolites are found only in areas where other organisms that would normally keep down the bacterial numbers cannot survive, such as extremely salty bays. Such bacteria were abundant during the Proterozoic and Archaean eons, from as early as 3500 million years ago. The white rings of fossilized microorganisms found in rocks of this age are the remains of stromatolites.</w:t>
      </w:r>
    </w:p>
    <w:p w14:paraId="1483E1BA" w14:textId="77777777" w:rsidR="00F979BC" w:rsidRPr="00F979BC" w:rsidRDefault="00F979BC" w:rsidP="00F979BC">
      <w:pPr>
        <w:rPr>
          <w:rFonts w:ascii="Cambria" w:eastAsia="Times New Roman" w:hAnsi="Cambria" w:cs="Arial"/>
          <w:b/>
          <w:color w:val="231F20"/>
          <w:shd w:val="clear" w:color="auto" w:fill="FFFFFF"/>
        </w:rPr>
      </w:pPr>
    </w:p>
    <w:p w14:paraId="79197AC9" w14:textId="77777777" w:rsidR="00F979BC" w:rsidRPr="00F979BC" w:rsidRDefault="00F979BC" w:rsidP="00F979BC">
      <w:pPr>
        <w:rPr>
          <w:rFonts w:ascii="Times" w:eastAsia="Times New Roman" w:hAnsi="Times" w:cs="Times New Roman"/>
          <w:sz w:val="20"/>
          <w:szCs w:val="20"/>
        </w:rPr>
      </w:pPr>
      <w:proofErr w:type="gramStart"/>
      <w:r w:rsidRPr="00F979BC">
        <w:rPr>
          <w:rFonts w:ascii="Cambria" w:eastAsia="Times New Roman" w:hAnsi="Cambria" w:cs="Arial"/>
          <w:b/>
          <w:color w:val="231F20"/>
          <w:shd w:val="clear" w:color="auto" w:fill="FFFFFF"/>
        </w:rPr>
        <w:t>Thermophile:</w:t>
      </w:r>
      <w:r>
        <w:rPr>
          <w:rFonts w:ascii="Cambria" w:eastAsia="Times New Roman" w:hAnsi="Cambria" w:cs="Arial"/>
          <w:b/>
          <w:color w:val="231F20"/>
          <w:shd w:val="clear" w:color="auto" w:fill="FFFFFF"/>
        </w:rPr>
        <w:t xml:space="preserve"> </w:t>
      </w:r>
      <w:r w:rsidRPr="00F979BC">
        <w:rPr>
          <w:rFonts w:ascii="Cambria" w:eastAsia="Times New Roman" w:hAnsi="Cambria" w:cs="Arial"/>
          <w:color w:val="231F20"/>
          <w:shd w:val="clear" w:color="auto" w:fill="FFFFFF"/>
        </w:rPr>
        <w:t>An extremophile (domain Archaea) that thrives in environments where the temperature is high, typically up to 60°C.</w:t>
      </w:r>
      <w:proofErr w:type="gramEnd"/>
    </w:p>
    <w:p w14:paraId="7B4964AC" w14:textId="77777777" w:rsidR="00113E83" w:rsidRDefault="00113E83" w:rsidP="00113E83">
      <w:pPr>
        <w:pStyle w:val="NormalWeb"/>
        <w:shd w:val="clear" w:color="auto" w:fill="FFFFFF"/>
        <w:spacing w:before="0" w:beforeAutospacing="0" w:after="240" w:afterAutospacing="0"/>
        <w:rPr>
          <w:rFonts w:ascii="Cambria" w:eastAsia="Times New Roman" w:hAnsi="Cambria" w:cs="Arial"/>
          <w:b/>
          <w:color w:val="231F20"/>
          <w:sz w:val="24"/>
          <w:szCs w:val="24"/>
          <w:shd w:val="clear" w:color="auto" w:fill="FFFFFF"/>
        </w:rPr>
      </w:pPr>
    </w:p>
    <w:p w14:paraId="38B54393" w14:textId="77777777" w:rsidR="00113E83" w:rsidRPr="00113E83" w:rsidRDefault="00F979BC" w:rsidP="00113E83">
      <w:pPr>
        <w:pStyle w:val="NormalWeb"/>
        <w:shd w:val="clear" w:color="auto" w:fill="FFFFFF"/>
        <w:spacing w:before="0" w:beforeAutospacing="0" w:after="240" w:afterAutospacing="0"/>
        <w:rPr>
          <w:rFonts w:ascii="Cambria" w:hAnsi="Cambria" w:cs="Arial"/>
          <w:color w:val="231F20"/>
          <w:sz w:val="24"/>
          <w:szCs w:val="24"/>
        </w:rPr>
      </w:pPr>
      <w:r w:rsidRPr="00113E83">
        <w:rPr>
          <w:rFonts w:ascii="Cambria" w:eastAsia="Times New Roman" w:hAnsi="Cambria"/>
          <w:b/>
          <w:sz w:val="24"/>
          <w:szCs w:val="24"/>
        </w:rPr>
        <w:t xml:space="preserve">Transduction: </w:t>
      </w:r>
      <w:r w:rsidR="00113E83" w:rsidRPr="00113E83">
        <w:rPr>
          <w:rFonts w:ascii="Cambria" w:hAnsi="Cambria" w:cs="Arial"/>
          <w:color w:val="231F20"/>
          <w:sz w:val="24"/>
          <w:szCs w:val="24"/>
        </w:rPr>
        <w:t>1 </w:t>
      </w:r>
      <w:proofErr w:type="gramStart"/>
      <w:r w:rsidR="00113E83" w:rsidRPr="00113E83">
        <w:rPr>
          <w:rFonts w:ascii="Cambria" w:hAnsi="Cambria" w:cs="Arial"/>
          <w:color w:val="231F20"/>
          <w:sz w:val="24"/>
          <w:szCs w:val="24"/>
        </w:rPr>
        <w:t>The</w:t>
      </w:r>
      <w:proofErr w:type="gramEnd"/>
      <w:r w:rsidR="00113E83" w:rsidRPr="00113E83">
        <w:rPr>
          <w:rFonts w:ascii="Cambria" w:hAnsi="Cambria" w:cs="Arial"/>
          <w:color w:val="231F20"/>
          <w:sz w:val="24"/>
          <w:szCs w:val="24"/>
        </w:rPr>
        <w:t xml:space="preserve"> transfer of genetic material from one bacterial cell to another by means of a bacteriophage.</w:t>
      </w:r>
    </w:p>
    <w:p w14:paraId="1CEE413C" w14:textId="77777777" w:rsidR="00113E83" w:rsidRDefault="00113E83" w:rsidP="00113E83">
      <w:pPr>
        <w:shd w:val="clear" w:color="auto" w:fill="FFFFFF"/>
        <w:spacing w:after="240"/>
        <w:rPr>
          <w:rFonts w:ascii="Cambria" w:hAnsi="Cambria" w:cs="Arial"/>
          <w:color w:val="231F20"/>
        </w:rPr>
      </w:pPr>
      <w:r w:rsidRPr="00113E83">
        <w:rPr>
          <w:rFonts w:ascii="Cambria" w:hAnsi="Cambria" w:cs="Arial"/>
          <w:color w:val="231F20"/>
        </w:rPr>
        <w:t>2 The conversion of stimuli detected in the receptor cells into electric impulses, which are transported by the nervous system. See also signal transduction.</w:t>
      </w:r>
    </w:p>
    <w:p w14:paraId="19D78D85" w14:textId="77777777" w:rsidR="00113E83" w:rsidRDefault="00113E83" w:rsidP="00113E83">
      <w:pPr>
        <w:rPr>
          <w:rFonts w:eastAsia="Times New Roman" w:cs="Times New Roman"/>
        </w:rPr>
      </w:pPr>
      <w:r>
        <w:rPr>
          <w:rFonts w:ascii="Cambria" w:hAnsi="Cambria" w:cs="Arial"/>
          <w:b/>
          <w:color w:val="231F20"/>
        </w:rPr>
        <w:t xml:space="preserve">Transformation: </w:t>
      </w:r>
      <w:r w:rsidRPr="00113E83">
        <w:rPr>
          <w:rFonts w:ascii="Arial" w:eastAsia="Times New Roman" w:hAnsi="Arial" w:cs="Arial"/>
          <w:color w:val="000000"/>
          <w:sz w:val="20"/>
          <w:szCs w:val="20"/>
          <w:shd w:val="clear" w:color="auto" w:fill="FFFFFF"/>
        </w:rPr>
        <w:t> </w:t>
      </w:r>
      <w:r w:rsidRPr="00113E83">
        <w:rPr>
          <w:rFonts w:ascii="Cambria" w:eastAsia="Times New Roman" w:hAnsi="Cambria" w:cs="Arial"/>
          <w:color w:val="000000"/>
          <w:shd w:val="clear" w:color="auto" w:fill="FFFFFF"/>
        </w:rPr>
        <w:t xml:space="preserve">the exchange of genetic material between strains of bacteria by the transfer of a fragment of naked DNA from a donor cell to a recipient cell, followed by recombination in the recipient chromosome. </w:t>
      </w:r>
      <w:r w:rsidRPr="00113E83">
        <w:rPr>
          <w:rFonts w:ascii="Cambria" w:eastAsia="Times New Roman" w:hAnsi="Cambria" w:cs="Arial"/>
          <w:color w:val="666666"/>
          <w:shd w:val="clear" w:color="auto" w:fill="FFFFFF"/>
        </w:rPr>
        <w:t>The</w:t>
      </w:r>
      <w:r w:rsidRPr="00113E83">
        <w:rPr>
          <w:rStyle w:val="apple-converted-space"/>
          <w:rFonts w:ascii="Cambria" w:eastAsia="Times New Roman" w:hAnsi="Cambria" w:cs="Arial"/>
          <w:color w:val="666666"/>
          <w:shd w:val="clear" w:color="auto" w:fill="FFFFFF"/>
        </w:rPr>
        <w:t> </w:t>
      </w:r>
      <w:hyperlink r:id="rId149" w:tooltip="Heritable" w:history="1">
        <w:r w:rsidRPr="00113E83">
          <w:rPr>
            <w:rStyle w:val="Hyperlink"/>
            <w:rFonts w:ascii="Cambria" w:eastAsia="Times New Roman" w:hAnsi="Cambria" w:cs="Arial"/>
            <w:color w:val="666666"/>
            <w:u w:val="none"/>
            <w:shd w:val="clear" w:color="auto" w:fill="FFFFFF"/>
          </w:rPr>
          <w:t>heritable</w:t>
        </w:r>
      </w:hyperlink>
      <w:r w:rsidRPr="00113E83">
        <w:rPr>
          <w:rStyle w:val="apple-converted-space"/>
          <w:rFonts w:ascii="Cambria" w:eastAsia="Times New Roman" w:hAnsi="Cambria" w:cs="Arial"/>
          <w:color w:val="666666"/>
          <w:shd w:val="clear" w:color="auto" w:fill="FFFFFF"/>
        </w:rPr>
        <w:t> </w:t>
      </w:r>
      <w:hyperlink r:id="rId150" w:tooltip="Modification" w:history="1">
        <w:r w:rsidRPr="00113E83">
          <w:rPr>
            <w:rStyle w:val="Hyperlink"/>
            <w:rFonts w:ascii="Cambria" w:eastAsia="Times New Roman" w:hAnsi="Cambria" w:cs="Arial"/>
            <w:color w:val="666666"/>
            <w:u w:val="none"/>
            <w:shd w:val="clear" w:color="auto" w:fill="FFFFFF"/>
          </w:rPr>
          <w:t>modification</w:t>
        </w:r>
      </w:hyperlink>
      <w:r w:rsidRPr="00113E83">
        <w:rPr>
          <w:rStyle w:val="apple-converted-space"/>
          <w:rFonts w:ascii="Cambria" w:eastAsia="Times New Roman" w:hAnsi="Cambria" w:cs="Arial"/>
          <w:color w:val="666666"/>
          <w:shd w:val="clear" w:color="auto" w:fill="FFFFFF"/>
        </w:rPr>
        <w:t> </w:t>
      </w:r>
      <w:r w:rsidRPr="00113E83">
        <w:rPr>
          <w:rFonts w:ascii="Cambria" w:eastAsia="Times New Roman" w:hAnsi="Cambria" w:cs="Arial"/>
          <w:color w:val="666666"/>
          <w:shd w:val="clear" w:color="auto" w:fill="FFFFFF"/>
        </w:rPr>
        <w:t>of the</w:t>
      </w:r>
      <w:r w:rsidRPr="00113E83">
        <w:rPr>
          <w:rStyle w:val="apple-converted-space"/>
          <w:rFonts w:ascii="Cambria" w:eastAsia="Times New Roman" w:hAnsi="Cambria" w:cs="Arial"/>
          <w:color w:val="666666"/>
          <w:shd w:val="clear" w:color="auto" w:fill="FFFFFF"/>
        </w:rPr>
        <w:t> </w:t>
      </w:r>
      <w:hyperlink r:id="rId151" w:tooltip="Properties" w:history="1">
        <w:r w:rsidRPr="00113E83">
          <w:rPr>
            <w:rStyle w:val="Hyperlink"/>
            <w:rFonts w:ascii="Cambria" w:eastAsia="Times New Roman" w:hAnsi="Cambria" w:cs="Arial"/>
            <w:color w:val="666666"/>
            <w:u w:val="none"/>
            <w:shd w:val="clear" w:color="auto" w:fill="FFFFFF"/>
          </w:rPr>
          <w:t>properties</w:t>
        </w:r>
      </w:hyperlink>
      <w:r w:rsidRPr="00113E83">
        <w:rPr>
          <w:rStyle w:val="apple-converted-space"/>
          <w:rFonts w:ascii="Cambria" w:eastAsia="Times New Roman" w:hAnsi="Cambria" w:cs="Arial"/>
          <w:color w:val="666666"/>
          <w:shd w:val="clear" w:color="auto" w:fill="FFFFFF"/>
        </w:rPr>
        <w:t> </w:t>
      </w:r>
      <w:r w:rsidRPr="00113E83">
        <w:rPr>
          <w:rFonts w:ascii="Cambria" w:eastAsia="Times New Roman" w:hAnsi="Cambria" w:cs="Arial"/>
          <w:color w:val="666666"/>
          <w:shd w:val="clear" w:color="auto" w:fill="FFFFFF"/>
        </w:rPr>
        <w:t>of a competent</w:t>
      </w:r>
      <w:r w:rsidRPr="00113E83">
        <w:rPr>
          <w:rStyle w:val="apple-converted-space"/>
          <w:rFonts w:ascii="Cambria" w:eastAsia="Times New Roman" w:hAnsi="Cambria" w:cs="Arial"/>
          <w:color w:val="666666"/>
          <w:shd w:val="clear" w:color="auto" w:fill="FFFFFF"/>
        </w:rPr>
        <w:t> </w:t>
      </w:r>
      <w:hyperlink r:id="rId152" w:tooltip="Bacterium" w:history="1">
        <w:r w:rsidRPr="00113E83">
          <w:rPr>
            <w:rStyle w:val="Hyperlink"/>
            <w:rFonts w:ascii="Cambria" w:eastAsia="Times New Roman" w:hAnsi="Cambria" w:cs="Arial"/>
            <w:color w:val="666666"/>
            <w:u w:val="none"/>
            <w:shd w:val="clear" w:color="auto" w:fill="FFFFFF"/>
          </w:rPr>
          <w:t>bacterium</w:t>
        </w:r>
      </w:hyperlink>
      <w:r w:rsidRPr="00113E83">
        <w:rPr>
          <w:rStyle w:val="apple-converted-space"/>
          <w:rFonts w:ascii="Cambria" w:eastAsia="Times New Roman" w:hAnsi="Cambria" w:cs="Arial"/>
          <w:color w:val="666666"/>
          <w:shd w:val="clear" w:color="auto" w:fill="FFFFFF"/>
        </w:rPr>
        <w:t> </w:t>
      </w:r>
      <w:r w:rsidRPr="00113E83">
        <w:rPr>
          <w:rFonts w:ascii="Cambria" w:eastAsia="Times New Roman" w:hAnsi="Cambria" w:cs="Arial"/>
          <w:color w:val="666666"/>
          <w:shd w:val="clear" w:color="auto" w:fill="FFFFFF"/>
        </w:rPr>
        <w:t>by</w:t>
      </w:r>
      <w:r w:rsidRPr="00113E83">
        <w:rPr>
          <w:rStyle w:val="apple-converted-space"/>
          <w:rFonts w:ascii="Cambria" w:eastAsia="Times New Roman" w:hAnsi="Cambria" w:cs="Arial"/>
          <w:color w:val="666666"/>
          <w:shd w:val="clear" w:color="auto" w:fill="FFFFFF"/>
        </w:rPr>
        <w:t> </w:t>
      </w:r>
      <w:hyperlink r:id="rId153" w:tooltip="DNA" w:history="1">
        <w:r w:rsidRPr="00113E83">
          <w:rPr>
            <w:rStyle w:val="Hyperlink"/>
            <w:rFonts w:ascii="Cambria" w:eastAsia="Times New Roman" w:hAnsi="Cambria" w:cs="Arial"/>
            <w:color w:val="666666"/>
            <w:u w:val="none"/>
            <w:shd w:val="clear" w:color="auto" w:fill="FFFFFF"/>
          </w:rPr>
          <w:t>dNA</w:t>
        </w:r>
      </w:hyperlink>
      <w:r w:rsidRPr="00113E83">
        <w:rPr>
          <w:rStyle w:val="apple-converted-space"/>
          <w:rFonts w:ascii="Cambria" w:eastAsia="Times New Roman" w:hAnsi="Cambria" w:cs="Arial"/>
          <w:color w:val="666666"/>
          <w:shd w:val="clear" w:color="auto" w:fill="FFFFFF"/>
        </w:rPr>
        <w:t> </w:t>
      </w:r>
      <w:r w:rsidRPr="00113E83">
        <w:rPr>
          <w:rFonts w:ascii="Cambria" w:eastAsia="Times New Roman" w:hAnsi="Cambria" w:cs="Arial"/>
          <w:color w:val="666666"/>
          <w:shd w:val="clear" w:color="auto" w:fill="FFFFFF"/>
        </w:rPr>
        <w:t>from another</w:t>
      </w:r>
      <w:r w:rsidRPr="00113E83">
        <w:rPr>
          <w:rStyle w:val="apple-converted-space"/>
          <w:rFonts w:ascii="Cambria" w:eastAsia="Times New Roman" w:hAnsi="Cambria" w:cs="Arial"/>
          <w:color w:val="666666"/>
          <w:shd w:val="clear" w:color="auto" w:fill="FFFFFF"/>
        </w:rPr>
        <w:t> </w:t>
      </w:r>
      <w:hyperlink r:id="rId154" w:tooltip="Bacterial" w:history="1">
        <w:r w:rsidRPr="00113E83">
          <w:rPr>
            <w:rStyle w:val="Hyperlink"/>
            <w:rFonts w:ascii="Cambria" w:eastAsia="Times New Roman" w:hAnsi="Cambria" w:cs="Arial"/>
            <w:color w:val="666666"/>
            <w:u w:val="none"/>
            <w:shd w:val="clear" w:color="auto" w:fill="FFFFFF"/>
          </w:rPr>
          <w:t>bacterial</w:t>
        </w:r>
      </w:hyperlink>
      <w:r w:rsidRPr="00113E83">
        <w:rPr>
          <w:rStyle w:val="apple-converted-space"/>
          <w:rFonts w:ascii="Cambria" w:eastAsia="Times New Roman" w:hAnsi="Cambria" w:cs="Arial"/>
          <w:color w:val="666666"/>
          <w:shd w:val="clear" w:color="auto" w:fill="FFFFFF"/>
        </w:rPr>
        <w:t> </w:t>
      </w:r>
      <w:hyperlink r:id="rId155" w:tooltip="Strain" w:history="1">
        <w:r w:rsidRPr="00113E83">
          <w:rPr>
            <w:rStyle w:val="Hyperlink"/>
            <w:rFonts w:ascii="Cambria" w:eastAsia="Times New Roman" w:hAnsi="Cambria" w:cs="Arial"/>
            <w:color w:val="666666"/>
            <w:u w:val="none"/>
            <w:shd w:val="clear" w:color="auto" w:fill="FFFFFF"/>
          </w:rPr>
          <w:t>strain</w:t>
        </w:r>
      </w:hyperlink>
    </w:p>
    <w:p w14:paraId="4DA80815" w14:textId="424AFC13" w:rsidR="00113E83" w:rsidRPr="00113E83" w:rsidRDefault="00113E83" w:rsidP="00113E83">
      <w:pPr>
        <w:rPr>
          <w:rFonts w:ascii="Times" w:eastAsia="Times New Roman" w:hAnsi="Times" w:cs="Times New Roman"/>
          <w:sz w:val="20"/>
          <w:szCs w:val="20"/>
        </w:rPr>
      </w:pPr>
    </w:p>
    <w:p w14:paraId="22774E53" w14:textId="51A45D38" w:rsidR="00F979BC" w:rsidRPr="00113E83" w:rsidRDefault="00F979BC" w:rsidP="00F979BC">
      <w:pPr>
        <w:rPr>
          <w:rFonts w:ascii="Cambria" w:eastAsia="Times New Roman" w:hAnsi="Cambria" w:cs="Times New Roman"/>
          <w:b/>
        </w:rPr>
      </w:pPr>
    </w:p>
    <w:p w14:paraId="71D6A981" w14:textId="6738384D" w:rsidR="00F979BC" w:rsidRPr="00F979BC" w:rsidRDefault="00F979BC" w:rsidP="00F979BC">
      <w:pPr>
        <w:rPr>
          <w:rFonts w:ascii="Cambria" w:eastAsia="Times New Roman" w:hAnsi="Cambria" w:cs="Times New Roman"/>
          <w:b/>
        </w:rPr>
      </w:pPr>
    </w:p>
    <w:p w14:paraId="67DDE2F6" w14:textId="68ABC68E" w:rsidR="00F979BC" w:rsidRDefault="00F979BC" w:rsidP="00F979BC">
      <w:pPr>
        <w:rPr>
          <w:rFonts w:ascii="Cambria" w:eastAsia="Times New Roman" w:hAnsi="Cambria" w:cs="Arial"/>
          <w:color w:val="000000"/>
          <w:shd w:val="clear" w:color="auto" w:fill="FFFFFF"/>
        </w:rPr>
      </w:pPr>
    </w:p>
    <w:p w14:paraId="4658DD7F" w14:textId="77777777" w:rsidR="00F979BC" w:rsidRDefault="00F979BC" w:rsidP="00F979BC">
      <w:pPr>
        <w:rPr>
          <w:rFonts w:ascii="Cambria" w:eastAsia="Times New Roman" w:hAnsi="Cambria" w:cs="Arial"/>
          <w:color w:val="000000"/>
          <w:shd w:val="clear" w:color="auto" w:fill="FFFFFF"/>
        </w:rPr>
      </w:pPr>
    </w:p>
    <w:p w14:paraId="5A361AB7" w14:textId="77777777" w:rsidR="00F979BC" w:rsidRPr="00F979BC" w:rsidRDefault="00F979BC" w:rsidP="00F979BC">
      <w:pPr>
        <w:rPr>
          <w:rFonts w:ascii="Times" w:eastAsia="Times New Roman" w:hAnsi="Times" w:cs="Times New Roman"/>
          <w:sz w:val="20"/>
          <w:szCs w:val="20"/>
        </w:rPr>
      </w:pPr>
    </w:p>
    <w:p w14:paraId="0268C04E" w14:textId="2C16A6B8" w:rsidR="00F979BC" w:rsidRPr="00F979BC" w:rsidRDefault="00F979BC" w:rsidP="00244A56">
      <w:pPr>
        <w:rPr>
          <w:rFonts w:ascii="Cambria" w:eastAsia="Times New Roman" w:hAnsi="Cambria" w:cs="Arial"/>
          <w:b/>
          <w:color w:val="000000"/>
          <w:shd w:val="clear" w:color="auto" w:fill="FFFFFF"/>
        </w:rPr>
      </w:pPr>
    </w:p>
    <w:p w14:paraId="1066B2DF" w14:textId="77777777" w:rsidR="00244A56" w:rsidRDefault="00244A56" w:rsidP="00244A56">
      <w:pPr>
        <w:rPr>
          <w:rFonts w:ascii="Cambria" w:eastAsia="Times New Roman" w:hAnsi="Cambria" w:cs="Arial"/>
          <w:color w:val="000000"/>
          <w:shd w:val="clear" w:color="auto" w:fill="FFFFFF"/>
        </w:rPr>
      </w:pPr>
    </w:p>
    <w:p w14:paraId="4EE8C44A" w14:textId="77777777" w:rsidR="00244A56" w:rsidRDefault="00244A56" w:rsidP="00244A56">
      <w:pPr>
        <w:rPr>
          <w:rFonts w:eastAsia="Times New Roman" w:cs="Times New Roman"/>
        </w:rPr>
      </w:pPr>
    </w:p>
    <w:p w14:paraId="28568DF3" w14:textId="1B907D1E" w:rsidR="00244A56" w:rsidRPr="00244A56" w:rsidRDefault="00244A56" w:rsidP="00244A56">
      <w:pPr>
        <w:rPr>
          <w:rFonts w:ascii="Cambria" w:eastAsia="Times New Roman" w:hAnsi="Cambria" w:cs="Arial"/>
          <w:b/>
          <w:color w:val="231F20"/>
          <w:shd w:val="clear" w:color="auto" w:fill="FFFFFF"/>
        </w:rPr>
      </w:pPr>
    </w:p>
    <w:p w14:paraId="54DAF93F" w14:textId="77777777" w:rsidR="00244A56" w:rsidRPr="00244A56" w:rsidRDefault="00244A56" w:rsidP="00244A56">
      <w:pPr>
        <w:rPr>
          <w:rFonts w:ascii="Times" w:eastAsia="Times New Roman" w:hAnsi="Times" w:cs="Times New Roman"/>
          <w:sz w:val="20"/>
          <w:szCs w:val="20"/>
        </w:rPr>
      </w:pPr>
    </w:p>
    <w:p w14:paraId="36872F2C" w14:textId="19C120DE" w:rsidR="009119EA" w:rsidRPr="00244A56" w:rsidRDefault="009119EA" w:rsidP="009119EA">
      <w:pPr>
        <w:pStyle w:val="NormalWeb"/>
        <w:shd w:val="clear" w:color="auto" w:fill="FFFFFF"/>
        <w:spacing w:before="0" w:beforeAutospacing="0" w:after="240" w:afterAutospacing="0"/>
        <w:rPr>
          <w:rFonts w:ascii="Cambria" w:hAnsi="Cambria" w:cs="Arial"/>
          <w:b/>
          <w:color w:val="231F20"/>
          <w:sz w:val="24"/>
          <w:szCs w:val="24"/>
        </w:rPr>
      </w:pPr>
    </w:p>
    <w:p w14:paraId="0B6B82D7" w14:textId="77777777" w:rsidR="009119EA" w:rsidRPr="009119EA" w:rsidRDefault="009119EA" w:rsidP="009119EA">
      <w:pPr>
        <w:shd w:val="clear" w:color="auto" w:fill="FFFFFF"/>
        <w:spacing w:line="255" w:lineRule="atLeast"/>
        <w:rPr>
          <w:rFonts w:ascii="Arial" w:eastAsia="Times New Roman" w:hAnsi="Arial" w:cs="Arial"/>
          <w:color w:val="231F20"/>
          <w:sz w:val="18"/>
          <w:szCs w:val="18"/>
        </w:rPr>
      </w:pPr>
    </w:p>
    <w:p w14:paraId="6BB03C06" w14:textId="7D9227D3" w:rsidR="00C4124D" w:rsidRDefault="00C4124D" w:rsidP="002152D4">
      <w:pPr>
        <w:pStyle w:val="NormalWeb"/>
        <w:shd w:val="clear" w:color="auto" w:fill="FFFFFF"/>
        <w:spacing w:before="0" w:beforeAutospacing="0" w:after="240" w:afterAutospacing="0"/>
        <w:rPr>
          <w:rFonts w:ascii="Cambria" w:hAnsi="Cambria" w:cs="Arial"/>
          <w:b/>
          <w:color w:val="231F20"/>
          <w:sz w:val="24"/>
          <w:szCs w:val="24"/>
        </w:rPr>
      </w:pPr>
    </w:p>
    <w:p w14:paraId="126B5388" w14:textId="77777777" w:rsidR="00AD54BF" w:rsidRDefault="00AD54BF" w:rsidP="00AD54BF">
      <w:pPr>
        <w:pStyle w:val="Heading1"/>
        <w:shd w:val="clear" w:color="auto" w:fill="FFFFFF"/>
        <w:spacing w:before="160" w:beforeAutospacing="0" w:after="0" w:afterAutospacing="0"/>
        <w:textAlignment w:val="baseline"/>
        <w:rPr>
          <w:rFonts w:ascii="Arial" w:eastAsia="Times New Roman" w:hAnsi="Arial" w:cs="Arial"/>
          <w:color w:val="557535"/>
          <w:sz w:val="36"/>
          <w:szCs w:val="36"/>
        </w:rPr>
      </w:pPr>
      <w:bookmarkStart w:id="0" w:name="_GoBack"/>
      <w:r>
        <w:rPr>
          <w:rFonts w:ascii="Arial" w:eastAsia="Times New Roman" w:hAnsi="Arial" w:cs="Arial"/>
          <w:color w:val="557535"/>
          <w:sz w:val="36"/>
          <w:szCs w:val="36"/>
        </w:rPr>
        <w:lastRenderedPageBreak/>
        <w:t>Archean eon</w:t>
      </w:r>
      <w:r>
        <w:rPr>
          <w:rFonts w:ascii="Arial" w:eastAsia="Times New Roman" w:hAnsi="Arial" w:cs="Arial"/>
          <w:color w:val="557535"/>
          <w:sz w:val="36"/>
          <w:szCs w:val="36"/>
        </w:rPr>
        <w:br/>
      </w:r>
      <w:proofErr w:type="gramStart"/>
      <w:r>
        <w:rPr>
          <w:rFonts w:ascii="Arial" w:eastAsia="Times New Roman" w:hAnsi="Arial" w:cs="Arial"/>
          <w:color w:val="557535"/>
          <w:sz w:val="24"/>
          <w:szCs w:val="24"/>
        </w:rPr>
        <w:t>A</w:t>
      </w:r>
      <w:proofErr w:type="gramEnd"/>
      <w:r>
        <w:rPr>
          <w:rFonts w:ascii="Arial" w:eastAsia="Times New Roman" w:hAnsi="Arial" w:cs="Arial"/>
          <w:color w:val="557535"/>
          <w:sz w:val="24"/>
          <w:szCs w:val="24"/>
        </w:rPr>
        <w:t xml:space="preserve"> bacterial, anaerobic world and its demise.</w:t>
      </w:r>
    </w:p>
    <w:p w14:paraId="3A704C4B"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b/>
          <w:bCs/>
          <w:color w:val="000000"/>
          <w:sz w:val="18"/>
          <w:szCs w:val="18"/>
        </w:rPr>
        <w:t>The following topics are available for the Archea eon:</w:t>
      </w:r>
      <w:r>
        <w:rPr>
          <w:rStyle w:val="apple-converted-space"/>
          <w:rFonts w:ascii="Verdana" w:hAnsi="Verdana" w:cs="Times New Roman"/>
          <w:color w:val="000000"/>
          <w:sz w:val="18"/>
          <w:szCs w:val="18"/>
        </w:rPr>
        <w:t> </w:t>
      </w:r>
      <w:hyperlink r:id="rId156" w:history="1">
        <w:r>
          <w:rPr>
            <w:rStyle w:val="Hyperlink"/>
            <w:rFonts w:ascii="Verdana" w:hAnsi="Verdana" w:cs="Times New Roman"/>
            <w:sz w:val="18"/>
            <w:szCs w:val="18"/>
          </w:rPr>
          <w:t>Introduction</w:t>
        </w:r>
      </w:hyperlink>
      <w:r>
        <w:rPr>
          <w:rFonts w:ascii="Verdana" w:hAnsi="Verdana" w:cs="Times New Roman"/>
          <w:color w:val="000000"/>
          <w:sz w:val="18"/>
          <w:szCs w:val="18"/>
        </w:rPr>
        <w:t>,</w:t>
      </w:r>
      <w:r>
        <w:rPr>
          <w:rStyle w:val="apple-converted-space"/>
          <w:rFonts w:ascii="Verdana" w:hAnsi="Verdana" w:cs="Times New Roman"/>
          <w:color w:val="000000"/>
          <w:sz w:val="18"/>
          <w:szCs w:val="18"/>
        </w:rPr>
        <w:t> </w:t>
      </w:r>
      <w:r>
        <w:rPr>
          <w:rFonts w:ascii="Verdana" w:hAnsi="Verdana" w:cs="Times New Roman"/>
          <w:b/>
          <w:bCs/>
          <w:color w:val="000000"/>
        </w:rPr>
        <w:t>Eubacteria:</w:t>
      </w:r>
      <w:hyperlink r:id="rId157" w:history="1">
        <w:r>
          <w:rPr>
            <w:rStyle w:val="Hyperlink"/>
            <w:rFonts w:ascii="Verdana" w:hAnsi="Verdana" w:cs="Times New Roman"/>
            <w:sz w:val="18"/>
            <w:szCs w:val="18"/>
          </w:rPr>
          <w:t>Classification</w:t>
        </w:r>
      </w:hyperlink>
      <w:r>
        <w:rPr>
          <w:rFonts w:ascii="Verdana" w:hAnsi="Verdana" w:cs="Times New Roman"/>
          <w:color w:val="000000"/>
          <w:sz w:val="18"/>
          <w:szCs w:val="18"/>
        </w:rPr>
        <w:t>,</w:t>
      </w:r>
      <w:r>
        <w:rPr>
          <w:rStyle w:val="apple-converted-space"/>
          <w:rFonts w:ascii="Verdana" w:hAnsi="Verdana" w:cs="Times New Roman"/>
          <w:color w:val="000000"/>
          <w:sz w:val="18"/>
          <w:szCs w:val="18"/>
        </w:rPr>
        <w:t> </w:t>
      </w:r>
      <w:hyperlink r:id="rId158" w:history="1">
        <w:r>
          <w:rPr>
            <w:rStyle w:val="Hyperlink"/>
            <w:rFonts w:ascii="Verdana" w:hAnsi="Verdana" w:cs="Times New Roman"/>
            <w:sz w:val="18"/>
            <w:szCs w:val="18"/>
          </w:rPr>
          <w:t>The outer limits</w:t>
        </w:r>
      </w:hyperlink>
      <w:r>
        <w:rPr>
          <w:rFonts w:ascii="Verdana" w:hAnsi="Verdana" w:cs="Times New Roman"/>
          <w:color w:val="000000"/>
          <w:sz w:val="18"/>
          <w:szCs w:val="18"/>
        </w:rPr>
        <w:t>,</w:t>
      </w:r>
      <w:r>
        <w:rPr>
          <w:rStyle w:val="apple-converted-space"/>
          <w:rFonts w:ascii="Verdana" w:hAnsi="Verdana" w:cs="Times New Roman"/>
          <w:color w:val="000000"/>
          <w:sz w:val="18"/>
          <w:szCs w:val="18"/>
        </w:rPr>
        <w:t> </w:t>
      </w:r>
      <w:hyperlink r:id="rId159" w:history="1">
        <w:r>
          <w:rPr>
            <w:rStyle w:val="Hyperlink"/>
            <w:rFonts w:ascii="Verdana" w:hAnsi="Verdana" w:cs="Times New Roman"/>
            <w:sz w:val="18"/>
            <w:szCs w:val="18"/>
          </w:rPr>
          <w:t>The inner space</w:t>
        </w:r>
      </w:hyperlink>
      <w:r>
        <w:rPr>
          <w:rFonts w:ascii="Verdana" w:hAnsi="Verdana" w:cs="Times New Roman"/>
          <w:color w:val="000000"/>
          <w:sz w:val="18"/>
          <w:szCs w:val="18"/>
        </w:rPr>
        <w:t>,</w:t>
      </w:r>
      <w:r>
        <w:rPr>
          <w:rStyle w:val="apple-converted-space"/>
          <w:rFonts w:ascii="Verdana" w:hAnsi="Verdana" w:cs="Times New Roman"/>
          <w:color w:val="000000"/>
          <w:sz w:val="18"/>
          <w:szCs w:val="18"/>
        </w:rPr>
        <w:t> </w:t>
      </w:r>
      <w:hyperlink r:id="rId160" w:history="1">
        <w:r>
          <w:rPr>
            <w:rStyle w:val="Hyperlink"/>
            <w:rFonts w:ascii="Verdana" w:hAnsi="Verdana" w:cs="Times New Roman"/>
            <w:sz w:val="18"/>
            <w:szCs w:val="18"/>
          </w:rPr>
          <w:t>Reproductive diversity</w:t>
        </w:r>
      </w:hyperlink>
      <w:r>
        <w:rPr>
          <w:rFonts w:ascii="Verdana" w:hAnsi="Verdana" w:cs="Times New Roman"/>
          <w:color w:val="000000"/>
          <w:sz w:val="18"/>
          <w:szCs w:val="18"/>
        </w:rPr>
        <w:t>,</w:t>
      </w:r>
      <w:r>
        <w:rPr>
          <w:rStyle w:val="apple-converted-space"/>
          <w:rFonts w:ascii="Verdana" w:hAnsi="Verdana" w:cs="Times New Roman"/>
          <w:color w:val="000000"/>
          <w:sz w:val="18"/>
          <w:szCs w:val="18"/>
        </w:rPr>
        <w:t> </w:t>
      </w:r>
      <w:hyperlink r:id="rId161" w:history="1">
        <w:r>
          <w:rPr>
            <w:rStyle w:val="Hyperlink"/>
            <w:rFonts w:ascii="Verdana" w:hAnsi="Verdana" w:cs="Times New Roman"/>
            <w:sz w:val="18"/>
            <w:szCs w:val="18"/>
          </w:rPr>
          <w:t>Metabolic diversity</w:t>
        </w:r>
      </w:hyperlink>
      <w:r>
        <w:rPr>
          <w:rFonts w:ascii="Verdana" w:hAnsi="Verdana" w:cs="Times New Roman"/>
          <w:color w:val="000000"/>
          <w:sz w:val="18"/>
          <w:szCs w:val="18"/>
        </w:rPr>
        <w:t>,</w:t>
      </w:r>
      <w:hyperlink r:id="rId162" w:history="1">
        <w:r>
          <w:rPr>
            <w:rStyle w:val="Hyperlink"/>
            <w:rFonts w:ascii="Verdana" w:hAnsi="Verdana" w:cs="Times New Roman"/>
            <w:b/>
            <w:bCs/>
          </w:rPr>
          <w:t>Archea</w:t>
        </w:r>
      </w:hyperlink>
      <w:r>
        <w:rPr>
          <w:rFonts w:ascii="Verdana" w:hAnsi="Verdana" w:cs="Times New Roman"/>
          <w:color w:val="000000"/>
        </w:rPr>
        <w:t>.</w:t>
      </w:r>
      <w:r>
        <w:rPr>
          <w:rFonts w:ascii="Verdana" w:hAnsi="Verdana" w:cs="Times New Roman"/>
          <w:color w:val="000000"/>
          <w:sz w:val="18"/>
          <w:szCs w:val="18"/>
        </w:rPr>
        <w:t>  (</w:t>
      </w:r>
      <w:hyperlink r:id="rId163" w:history="1">
        <w:r>
          <w:rPr>
            <w:rStyle w:val="Hyperlink"/>
            <w:rFonts w:ascii="Verdana" w:hAnsi="Verdana" w:cs="Times New Roman"/>
            <w:sz w:val="18"/>
            <w:szCs w:val="18"/>
          </w:rPr>
          <w:t>Show me all this on one page</w:t>
        </w:r>
      </w:hyperlink>
      <w:r>
        <w:rPr>
          <w:rFonts w:ascii="Verdana" w:hAnsi="Verdana" w:cs="Times New Roman"/>
          <w:color w:val="000000"/>
          <w:sz w:val="18"/>
          <w:szCs w:val="18"/>
        </w:rPr>
        <w:t>).</w:t>
      </w:r>
    </w:p>
    <w:p w14:paraId="012BA275" w14:textId="77777777" w:rsidR="00AD54BF" w:rsidRDefault="00AD54BF" w:rsidP="00AD54BF">
      <w:pPr>
        <w:numPr>
          <w:ilvl w:val="0"/>
          <w:numId w:val="2"/>
        </w:numPr>
        <w:shd w:val="clear" w:color="auto" w:fill="FFFFFF"/>
        <w:ind w:firstLine="0"/>
        <w:textAlignment w:val="baseline"/>
        <w:rPr>
          <w:rFonts w:ascii="Verdana" w:eastAsia="Times New Roman" w:hAnsi="Verdana" w:cs="Times New Roman"/>
          <w:color w:val="000000"/>
          <w:sz w:val="18"/>
          <w:szCs w:val="18"/>
        </w:rPr>
      </w:pPr>
      <w:hyperlink r:id="rId164" w:anchor="Introduction" w:history="1">
        <w:r>
          <w:rPr>
            <w:rStyle w:val="Hyperlink"/>
            <w:rFonts w:ascii="Verdana" w:eastAsia="Times New Roman" w:hAnsi="Verdana" w:cs="Times New Roman"/>
            <w:sz w:val="18"/>
            <w:szCs w:val="18"/>
          </w:rPr>
          <w:t>Introduction</w:t>
        </w:r>
      </w:hyperlink>
    </w:p>
    <w:p w14:paraId="02040161" w14:textId="77777777" w:rsidR="00AD54BF" w:rsidRDefault="00AD54BF" w:rsidP="00AD54BF">
      <w:pPr>
        <w:numPr>
          <w:ilvl w:val="0"/>
          <w:numId w:val="2"/>
        </w:numPr>
        <w:shd w:val="clear" w:color="auto" w:fill="FFFFFF"/>
        <w:ind w:firstLine="0"/>
        <w:textAlignment w:val="baseline"/>
        <w:rPr>
          <w:rFonts w:ascii="Verdana" w:eastAsia="Times New Roman" w:hAnsi="Verdana" w:cs="Times New Roman"/>
          <w:color w:val="000000"/>
          <w:sz w:val="18"/>
          <w:szCs w:val="18"/>
        </w:rPr>
      </w:pPr>
      <w:hyperlink r:id="rId165" w:anchor="Eubacteria" w:history="1">
        <w:r>
          <w:rPr>
            <w:rStyle w:val="Hyperlink"/>
            <w:rFonts w:ascii="Verdana" w:eastAsia="Times New Roman" w:hAnsi="Verdana" w:cs="Times New Roman"/>
            <w:sz w:val="18"/>
            <w:szCs w:val="18"/>
          </w:rPr>
          <w:t>Eubacteria</w:t>
        </w:r>
      </w:hyperlink>
    </w:p>
    <w:p w14:paraId="6EB5936B" w14:textId="77777777" w:rsidR="00AD54BF" w:rsidRDefault="00AD54BF" w:rsidP="00AD54BF">
      <w:pPr>
        <w:numPr>
          <w:ilvl w:val="1"/>
          <w:numId w:val="2"/>
        </w:numPr>
        <w:shd w:val="clear" w:color="auto" w:fill="FFFFFF"/>
        <w:spacing w:before="100" w:beforeAutospacing="1" w:after="100" w:afterAutospacing="1"/>
        <w:rPr>
          <w:rFonts w:ascii="Times" w:eastAsia="Times New Roman" w:hAnsi="Times" w:cs="Times New Roman"/>
          <w:color w:val="000000"/>
          <w:sz w:val="27"/>
          <w:szCs w:val="27"/>
        </w:rPr>
      </w:pPr>
      <w:hyperlink r:id="rId166" w:anchor="Classification" w:history="1">
        <w:r>
          <w:rPr>
            <w:rStyle w:val="Hyperlink"/>
            <w:rFonts w:eastAsia="Times New Roman" w:cs="Times New Roman"/>
            <w:sz w:val="27"/>
            <w:szCs w:val="27"/>
          </w:rPr>
          <w:t>Classification</w:t>
        </w:r>
      </w:hyperlink>
    </w:p>
    <w:p w14:paraId="46E56984" w14:textId="77777777" w:rsidR="00AD54BF" w:rsidRDefault="00AD54BF" w:rsidP="00AD54BF">
      <w:pPr>
        <w:numPr>
          <w:ilvl w:val="1"/>
          <w:numId w:val="2"/>
        </w:numPr>
        <w:shd w:val="clear" w:color="auto" w:fill="FFFFFF"/>
        <w:spacing w:before="100" w:beforeAutospacing="1" w:after="100" w:afterAutospacing="1"/>
        <w:rPr>
          <w:rFonts w:eastAsia="Times New Roman" w:cs="Times New Roman"/>
          <w:color w:val="000000"/>
          <w:sz w:val="27"/>
          <w:szCs w:val="27"/>
        </w:rPr>
      </w:pPr>
      <w:hyperlink r:id="rId167" w:anchor="Outer limits" w:history="1">
        <w:r>
          <w:rPr>
            <w:rStyle w:val="Hyperlink"/>
            <w:rFonts w:eastAsia="Times New Roman" w:cs="Times New Roman"/>
            <w:sz w:val="27"/>
            <w:szCs w:val="27"/>
          </w:rPr>
          <w:t>The outer limits</w:t>
        </w:r>
      </w:hyperlink>
    </w:p>
    <w:p w14:paraId="6A0DBEFF" w14:textId="77777777" w:rsidR="00AD54BF" w:rsidRDefault="00AD54BF" w:rsidP="00AD54BF">
      <w:pPr>
        <w:numPr>
          <w:ilvl w:val="1"/>
          <w:numId w:val="2"/>
        </w:numPr>
        <w:shd w:val="clear" w:color="auto" w:fill="FFFFFF"/>
        <w:spacing w:before="100" w:beforeAutospacing="1" w:after="100" w:afterAutospacing="1"/>
        <w:rPr>
          <w:rFonts w:eastAsia="Times New Roman" w:cs="Times New Roman"/>
          <w:color w:val="000000"/>
          <w:sz w:val="27"/>
          <w:szCs w:val="27"/>
        </w:rPr>
      </w:pPr>
      <w:hyperlink r:id="rId168" w:anchor="Inner space" w:history="1">
        <w:r>
          <w:rPr>
            <w:rStyle w:val="Hyperlink"/>
            <w:rFonts w:eastAsia="Times New Roman" w:cs="Times New Roman"/>
            <w:sz w:val="27"/>
            <w:szCs w:val="27"/>
          </w:rPr>
          <w:t>The inner space</w:t>
        </w:r>
      </w:hyperlink>
    </w:p>
    <w:p w14:paraId="2C6538DF" w14:textId="77777777" w:rsidR="00AD54BF" w:rsidRDefault="00AD54BF" w:rsidP="00AD54BF">
      <w:pPr>
        <w:numPr>
          <w:ilvl w:val="1"/>
          <w:numId w:val="2"/>
        </w:numPr>
        <w:shd w:val="clear" w:color="auto" w:fill="FFFFFF"/>
        <w:spacing w:before="100" w:beforeAutospacing="1" w:after="100" w:afterAutospacing="1"/>
        <w:rPr>
          <w:rFonts w:eastAsia="Times New Roman" w:cs="Times New Roman"/>
          <w:color w:val="000000"/>
          <w:sz w:val="27"/>
          <w:szCs w:val="27"/>
        </w:rPr>
      </w:pPr>
      <w:hyperlink r:id="rId169" w:anchor="Reproductive diversity" w:history="1">
        <w:r>
          <w:rPr>
            <w:rStyle w:val="Hyperlink"/>
            <w:rFonts w:eastAsia="Times New Roman" w:cs="Times New Roman"/>
            <w:sz w:val="27"/>
            <w:szCs w:val="27"/>
          </w:rPr>
          <w:t>Reproductive diversity</w:t>
        </w:r>
      </w:hyperlink>
    </w:p>
    <w:p w14:paraId="42437CA2" w14:textId="77777777" w:rsidR="00AD54BF" w:rsidRDefault="00AD54BF" w:rsidP="00AD54BF">
      <w:pPr>
        <w:numPr>
          <w:ilvl w:val="1"/>
          <w:numId w:val="2"/>
        </w:numPr>
        <w:shd w:val="clear" w:color="auto" w:fill="FFFFFF"/>
        <w:spacing w:before="100" w:beforeAutospacing="1" w:after="100" w:afterAutospacing="1"/>
        <w:rPr>
          <w:rFonts w:eastAsia="Times New Roman" w:cs="Times New Roman"/>
          <w:color w:val="000000"/>
          <w:sz w:val="27"/>
          <w:szCs w:val="27"/>
        </w:rPr>
      </w:pPr>
      <w:hyperlink r:id="rId170" w:anchor="Metabolic diversity" w:history="1">
        <w:r>
          <w:rPr>
            <w:rStyle w:val="Hyperlink"/>
            <w:rFonts w:eastAsia="Times New Roman" w:cs="Times New Roman"/>
            <w:sz w:val="27"/>
            <w:szCs w:val="27"/>
          </w:rPr>
          <w:t>Metabolic diversity</w:t>
        </w:r>
      </w:hyperlink>
    </w:p>
    <w:p w14:paraId="3211207A" w14:textId="77777777" w:rsidR="00AD54BF" w:rsidRDefault="00AD54BF" w:rsidP="00AD54BF">
      <w:pPr>
        <w:numPr>
          <w:ilvl w:val="0"/>
          <w:numId w:val="2"/>
        </w:numPr>
        <w:shd w:val="clear" w:color="auto" w:fill="FFFFFF"/>
        <w:ind w:firstLine="0"/>
        <w:textAlignment w:val="baseline"/>
        <w:rPr>
          <w:rFonts w:ascii="Verdana" w:eastAsia="Times New Roman" w:hAnsi="Verdana" w:cs="Times New Roman"/>
          <w:color w:val="000000"/>
          <w:sz w:val="18"/>
          <w:szCs w:val="18"/>
        </w:rPr>
      </w:pPr>
      <w:hyperlink r:id="rId171" w:anchor="Archea" w:history="1">
        <w:r>
          <w:rPr>
            <w:rStyle w:val="Hyperlink"/>
            <w:rFonts w:ascii="Verdana" w:eastAsia="Times New Roman" w:hAnsi="Verdana" w:cs="Times New Roman"/>
            <w:sz w:val="18"/>
            <w:szCs w:val="18"/>
          </w:rPr>
          <w:t>Archea</w:t>
        </w:r>
      </w:hyperlink>
    </w:p>
    <w:p w14:paraId="5617C90D" w14:textId="77777777" w:rsidR="00AD54BF" w:rsidRDefault="00AD54BF" w:rsidP="00AD54BF">
      <w:pPr>
        <w:numPr>
          <w:ilvl w:val="0"/>
          <w:numId w:val="2"/>
        </w:numPr>
        <w:shd w:val="clear" w:color="auto" w:fill="FFFFFF"/>
        <w:ind w:firstLine="0"/>
        <w:textAlignment w:val="baseline"/>
        <w:rPr>
          <w:rFonts w:ascii="Verdana" w:eastAsia="Times New Roman" w:hAnsi="Verdana" w:cs="Times New Roman"/>
          <w:color w:val="000000"/>
          <w:sz w:val="18"/>
          <w:szCs w:val="18"/>
        </w:rPr>
      </w:pPr>
      <w:hyperlink r:id="rId172" w:anchor="Resources" w:history="1">
        <w:r>
          <w:rPr>
            <w:rStyle w:val="Hyperlink"/>
            <w:rFonts w:ascii="Verdana" w:eastAsia="Times New Roman" w:hAnsi="Verdana" w:cs="Times New Roman"/>
            <w:sz w:val="18"/>
            <w:szCs w:val="18"/>
          </w:rPr>
          <w:t>Resources</w:t>
        </w:r>
      </w:hyperlink>
    </w:p>
    <w:p w14:paraId="6988E4AB" w14:textId="77777777" w:rsidR="00AD54BF" w:rsidRDefault="00AD54BF" w:rsidP="00AD54BF">
      <w:pPr>
        <w:pStyle w:val="Heading1"/>
        <w:shd w:val="clear" w:color="auto" w:fill="FFFFFF"/>
        <w:spacing w:before="340" w:beforeAutospacing="0" w:after="0" w:afterAutospacing="0"/>
        <w:textAlignment w:val="baseline"/>
        <w:rPr>
          <w:rFonts w:ascii="Verdana" w:eastAsia="Times New Roman" w:hAnsi="Verdana" w:cs="Times New Roman"/>
          <w:color w:val="557535"/>
          <w:sz w:val="28"/>
          <w:szCs w:val="28"/>
        </w:rPr>
      </w:pPr>
      <w:bookmarkStart w:id="1" w:name="Introduction"/>
      <w:bookmarkEnd w:id="1"/>
      <w:r>
        <w:rPr>
          <w:rFonts w:ascii="Verdana" w:eastAsia="Times New Roman" w:hAnsi="Verdana" w:cs="Times New Roman"/>
          <w:color w:val="557535"/>
          <w:sz w:val="28"/>
          <w:szCs w:val="28"/>
        </w:rPr>
        <w:t>Introduction</w:t>
      </w:r>
    </w:p>
    <w:p w14:paraId="43B95202"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The Archean Eon is the age of the bacteria and it starts with anaerobic forms and finishes with the aerobic forms including cyanobacteria that collectively transform the planet to the oxygen rich aerobic environment we know today. Don’t let the simplicity of these little organisms fool you, they are tremendously diverse and very successful, after all they have been on the planet for 3.8 billion years, doing pretty much the same thing over that time, a notable exception being the switch from an anaerobic existence to aerobic at the end of the Archean eon. In a time when morphology was used to organize the living work it was thought that all prokaryotes were the same. But gene sequence studies of the 16S ribosomal subunit shook up the tree of life and the result was prokaryotes were divided in two: The Archea and Bacteria, or Eubacteria as they are sometimes referred to. By the time the proposal of three domains, the third is the Eukaryota, gained acceptance in the 1980’s it had also become clear that the Archea and Bacteria Domains included some of the most interesting and complex organisms because of the diversity in their metabolism and horizontal gene transfer, basically gene swapping.</w:t>
      </w:r>
    </w:p>
    <w:p w14:paraId="378BE10E"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 </w:t>
      </w:r>
    </w:p>
    <w:p w14:paraId="0C45B71F" w14:textId="77777777" w:rsidR="00AD54BF" w:rsidRDefault="00AD54BF" w:rsidP="00AD54BF">
      <w:pPr>
        <w:pStyle w:val="Heading1"/>
        <w:shd w:val="clear" w:color="auto" w:fill="FFFFFF"/>
        <w:spacing w:before="80" w:beforeAutospacing="0" w:after="80" w:afterAutospacing="0"/>
        <w:textAlignment w:val="baseline"/>
        <w:rPr>
          <w:rFonts w:ascii="Verdana" w:eastAsia="Times New Roman" w:hAnsi="Verdana" w:cs="Times New Roman"/>
          <w:color w:val="557535"/>
          <w:sz w:val="22"/>
          <w:szCs w:val="22"/>
        </w:rPr>
      </w:pPr>
      <w:bookmarkStart w:id="2" w:name="Eubacteria"/>
      <w:r>
        <w:rPr>
          <w:rFonts w:ascii="Verdana" w:eastAsia="Times New Roman" w:hAnsi="Verdana" w:cs="Times New Roman"/>
          <w:color w:val="557535"/>
          <w:sz w:val="22"/>
          <w:szCs w:val="22"/>
        </w:rPr>
        <w:t>Eubacteria</w:t>
      </w:r>
      <w:bookmarkEnd w:id="2"/>
    </w:p>
    <w:tbl>
      <w:tblPr>
        <w:tblpPr w:leftFromText="60" w:rightFromText="60" w:vertAnchor="text" w:tblpXSpec="right" w:tblpYSpec="center"/>
        <w:tblW w:w="3060" w:type="dxa"/>
        <w:tblCellSpacing w:w="50" w:type="dxa"/>
        <w:shd w:val="clear" w:color="auto" w:fill="FFFFFF"/>
        <w:tblCellMar>
          <w:top w:w="100" w:type="dxa"/>
          <w:left w:w="100" w:type="dxa"/>
          <w:bottom w:w="100" w:type="dxa"/>
          <w:right w:w="100" w:type="dxa"/>
        </w:tblCellMar>
        <w:tblLook w:val="04A0" w:firstRow="1" w:lastRow="0" w:firstColumn="1" w:lastColumn="0" w:noHBand="0" w:noVBand="1"/>
      </w:tblPr>
      <w:tblGrid>
        <w:gridCol w:w="5281"/>
      </w:tblGrid>
      <w:tr w:rsidR="00AD54BF" w14:paraId="28A85C76" w14:textId="77777777" w:rsidTr="00AD54BF">
        <w:trPr>
          <w:tblCellSpacing w:w="50" w:type="dxa"/>
        </w:trPr>
        <w:tc>
          <w:tcPr>
            <w:tcW w:w="0" w:type="auto"/>
            <w:shd w:val="clear" w:color="auto" w:fill="FFFFFF"/>
            <w:vAlign w:val="center"/>
            <w:hideMark/>
          </w:tcPr>
          <w:p w14:paraId="698EDC5A" w14:textId="00E9B884" w:rsidR="00AD54BF" w:rsidRDefault="00AD54BF">
            <w:pPr>
              <w:rPr>
                <w:rFonts w:ascii="Times" w:eastAsia="Times New Roman" w:hAnsi="Times" w:cs="Times New Roman"/>
              </w:rPr>
            </w:pPr>
            <w:r>
              <w:rPr>
                <w:rFonts w:eastAsia="Times New Roman" w:cs="Times New Roman"/>
                <w:noProof/>
              </w:rPr>
              <w:lastRenderedPageBreak/>
              <w:drawing>
                <wp:inline distT="0" distB="0" distL="0" distR="0" wp14:anchorId="68B14018" wp14:editId="4EE34C0F">
                  <wp:extent cx="3099435" cy="2637155"/>
                  <wp:effectExtent l="0" t="0" r="0" b="4445"/>
                  <wp:docPr id="3" name="Picture 3" descr="http://salinella.bio.uottawa.ca/BIO1130/Lectures/Images/EscherichiaCo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linella.bio.uottawa.ca/BIO1130/Lectures/Images/EscherichiaColi.jpg"/>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099435" cy="2637155"/>
                          </a:xfrm>
                          <a:prstGeom prst="rect">
                            <a:avLst/>
                          </a:prstGeom>
                          <a:noFill/>
                          <a:ln>
                            <a:noFill/>
                          </a:ln>
                        </pic:spPr>
                      </pic:pic>
                    </a:graphicData>
                  </a:graphic>
                </wp:inline>
              </w:drawing>
            </w:r>
          </w:p>
        </w:tc>
      </w:tr>
      <w:tr w:rsidR="00AD54BF" w14:paraId="57720D9C" w14:textId="77777777" w:rsidTr="00AD54BF">
        <w:trPr>
          <w:tblCellSpacing w:w="50" w:type="dxa"/>
        </w:trPr>
        <w:tc>
          <w:tcPr>
            <w:tcW w:w="0" w:type="auto"/>
            <w:shd w:val="clear" w:color="auto" w:fill="FFFFFF"/>
            <w:vAlign w:val="center"/>
            <w:hideMark/>
          </w:tcPr>
          <w:p w14:paraId="5DEFE6B1" w14:textId="1E1014C4" w:rsidR="00AD54BF" w:rsidRDefault="00AD54BF">
            <w:pPr>
              <w:pStyle w:val="captiontext"/>
              <w:spacing w:beforeAutospacing="0" w:afterAutospacing="0"/>
              <w:textAlignment w:val="baseline"/>
              <w:rPr>
                <w:rFonts w:ascii="Verdana" w:hAnsi="Verdana" w:cs="Times New Roman"/>
                <w:color w:val="000000"/>
                <w:sz w:val="16"/>
                <w:szCs w:val="16"/>
              </w:rPr>
            </w:pPr>
            <w:r>
              <w:rPr>
                <w:rFonts w:ascii="Verdana" w:hAnsi="Verdana" w:cs="Times New Roman"/>
                <w:noProof/>
                <w:color w:val="0000FF"/>
                <w:sz w:val="16"/>
                <w:szCs w:val="16"/>
              </w:rPr>
              <w:drawing>
                <wp:inline distT="0" distB="0" distL="0" distR="0" wp14:anchorId="72F4C13E" wp14:editId="2A3067EF">
                  <wp:extent cx="269240" cy="231140"/>
                  <wp:effectExtent l="0" t="0" r="10160" b="0"/>
                  <wp:docPr id="4" name="Picture 4" descr="lick for larger picture">
                    <a:hlinkClick xmlns:a="http://schemas.openxmlformats.org/drawingml/2006/main" r:id="rId174"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ck for larger picture">
                            <a:hlinkClick r:id="rId174" tooltip="&quot;Click for a larger picture&quot;"/>
                          </pic:cNvPr>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69240" cy="231140"/>
                          </a:xfrm>
                          <a:prstGeom prst="rect">
                            <a:avLst/>
                          </a:prstGeom>
                          <a:noFill/>
                          <a:ln>
                            <a:noFill/>
                          </a:ln>
                        </pic:spPr>
                      </pic:pic>
                    </a:graphicData>
                  </a:graphic>
                </wp:inline>
              </w:drawing>
            </w:r>
            <w:r>
              <w:rPr>
                <w:rStyle w:val="apple-converted-space"/>
                <w:rFonts w:ascii="Verdana" w:hAnsi="Verdana" w:cs="Times New Roman"/>
                <w:color w:val="000000"/>
                <w:sz w:val="16"/>
                <w:szCs w:val="16"/>
              </w:rPr>
              <w:t> </w:t>
            </w:r>
            <w:r>
              <w:rPr>
                <w:rFonts w:ascii="Verdana" w:hAnsi="Verdana" w:cs="Times New Roman"/>
                <w:i/>
                <w:iCs/>
                <w:color w:val="000000"/>
                <w:sz w:val="16"/>
                <w:szCs w:val="16"/>
              </w:rPr>
              <w:t>Escherichia coli</w:t>
            </w:r>
            <w:r>
              <w:rPr>
                <w:rStyle w:val="apple-converted-space"/>
                <w:rFonts w:ascii="Verdana" w:hAnsi="Verdana" w:cs="Times New Roman"/>
                <w:color w:val="000000"/>
                <w:sz w:val="16"/>
                <w:szCs w:val="16"/>
              </w:rPr>
              <w:t> </w:t>
            </w:r>
            <w:r>
              <w:rPr>
                <w:rFonts w:ascii="Verdana" w:hAnsi="Verdana" w:cs="Times New Roman"/>
                <w:color w:val="000000"/>
                <w:sz w:val="16"/>
                <w:szCs w:val="16"/>
              </w:rPr>
              <w:t xml:space="preserve">is a rod shaped bacterium and a normal part of the digestive microflora. There are some types that can cause food poisoning and in some cases death. In 2000, strain O157:H7 got into the water supply of Walkerton Ontaria and resulted in the death of 7 people and about 2500 more </w:t>
            </w:r>
            <w:proofErr w:type="gramStart"/>
            <w:r>
              <w:rPr>
                <w:rFonts w:ascii="Verdana" w:hAnsi="Verdana" w:cs="Times New Roman"/>
                <w:color w:val="000000"/>
                <w:sz w:val="16"/>
                <w:szCs w:val="16"/>
              </w:rPr>
              <w:t>who</w:t>
            </w:r>
            <w:proofErr w:type="gramEnd"/>
            <w:r>
              <w:rPr>
                <w:rFonts w:ascii="Verdana" w:hAnsi="Verdana" w:cs="Times New Roman"/>
                <w:color w:val="000000"/>
                <w:sz w:val="16"/>
                <w:szCs w:val="16"/>
              </w:rPr>
              <w:t xml:space="preserve"> became ill.</w:t>
            </w:r>
            <w:r>
              <w:rPr>
                <w:rFonts w:ascii="Verdana" w:hAnsi="Verdana" w:cs="Times New Roman"/>
                <w:color w:val="000000"/>
                <w:sz w:val="16"/>
                <w:szCs w:val="16"/>
              </w:rPr>
              <w:br/>
            </w:r>
            <w:hyperlink r:id="rId176" w:history="1">
              <w:r>
                <w:rPr>
                  <w:rStyle w:val="Hyperlink"/>
                  <w:rFonts w:ascii="Verdana" w:hAnsi="Verdana" w:cs="Times New Roman"/>
                  <w:sz w:val="16"/>
                  <w:szCs w:val="16"/>
                </w:rPr>
                <w:t>U.S. National Institure of health, Wikimedia Commons</w:t>
              </w:r>
            </w:hyperlink>
          </w:p>
        </w:tc>
      </w:tr>
    </w:tbl>
    <w:p w14:paraId="4D80F66F" w14:textId="77777777" w:rsidR="00AD54BF" w:rsidRDefault="00AD54BF" w:rsidP="00AD54BF">
      <w:pPr>
        <w:pStyle w:val="Heading1"/>
        <w:shd w:val="clear" w:color="auto" w:fill="FFFFFF"/>
        <w:spacing w:before="0" w:beforeAutospacing="0" w:after="0" w:afterAutospacing="0"/>
        <w:textAlignment w:val="baseline"/>
        <w:rPr>
          <w:rFonts w:ascii="Verdana" w:eastAsia="Times New Roman" w:hAnsi="Verdana" w:cs="Times New Roman"/>
          <w:color w:val="557535"/>
          <w:sz w:val="28"/>
          <w:szCs w:val="28"/>
        </w:rPr>
      </w:pPr>
      <w:bookmarkStart w:id="3" w:name="Classification"/>
      <w:r>
        <w:rPr>
          <w:rFonts w:ascii="Verdana" w:eastAsia="Times New Roman" w:hAnsi="Verdana" w:cs="Times New Roman"/>
          <w:color w:val="557535"/>
          <w:sz w:val="28"/>
          <w:szCs w:val="28"/>
        </w:rPr>
        <w:t>Classification</w:t>
      </w:r>
      <w:bookmarkEnd w:id="3"/>
    </w:p>
    <w:p w14:paraId="677AD537"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 xml:space="preserve">No one knew there were single celled organisms as small as bacteria until the optics of the early microscopes improved. Once bacteria were discovered the first strategy for grouping and classifying these new organisms was to use their appearance –their morphology. It was the same method that had been successfully used for animals and plants and initially it worked with the bacteria. In the early stages of bacteriology designations of rod shaped bacilli, rounded cocoid bacteria and mobile spirochetes were enough for grouping and classification. But as more bacteria were identified it became clear there were more types than different morphologies making additional naming criteria necessary. One of these new criteria was the pathogenicity of the bacteria, another relied on the metabolic abilities that were being discovered: methanogens for methane producing forms, sulphur bacteria that were found in sulphur rich hot springs and nitrogen fixing species. As time went by, and more forms were identified by genomic structures and sequences, it became clear that this was an immensely diverse group. Simple genus and species names were not enough and numeric and other abbreviations were added to the names of different, but closely related bacteria, to describe surface proteins and genome structure. As a result, the different variants of the bacterium Escherichia coli include the enterohemoragic E. coli O157:H7, the lab strain of the bacterium E. coli </w:t>
      </w:r>
      <w:proofErr w:type="gramStart"/>
      <w:r>
        <w:rPr>
          <w:rFonts w:ascii="Verdana" w:hAnsi="Verdana" w:cs="Times New Roman"/>
          <w:color w:val="000000"/>
          <w:sz w:val="18"/>
          <w:szCs w:val="18"/>
        </w:rPr>
        <w:t>BL21(</w:t>
      </w:r>
      <w:proofErr w:type="gramEnd"/>
      <w:r>
        <w:rPr>
          <w:rFonts w:ascii="Verdana" w:hAnsi="Verdana" w:cs="Times New Roman"/>
          <w:color w:val="000000"/>
          <w:sz w:val="18"/>
          <w:szCs w:val="18"/>
        </w:rPr>
        <w:t>DE3) and E. coli O104:H4 that caused an outbreak of gastrointestinal illness from contaminated vegetables in Germany in the summer of 2011.</w:t>
      </w:r>
    </w:p>
    <w:p w14:paraId="6E529776" w14:textId="77777777" w:rsidR="00AD54BF" w:rsidRDefault="00AD54BF" w:rsidP="00AD54BF">
      <w:pPr>
        <w:pStyle w:val="Heading1"/>
        <w:shd w:val="clear" w:color="auto" w:fill="FFFFFF"/>
        <w:spacing w:before="0" w:beforeAutospacing="0" w:after="0" w:afterAutospacing="0"/>
        <w:textAlignment w:val="baseline"/>
        <w:rPr>
          <w:rFonts w:ascii="Verdana" w:eastAsia="Times New Roman" w:hAnsi="Verdana" w:cs="Times New Roman"/>
          <w:color w:val="557535"/>
          <w:sz w:val="28"/>
          <w:szCs w:val="28"/>
        </w:rPr>
      </w:pPr>
      <w:bookmarkStart w:id="4" w:name="Outer_limits"/>
      <w:r>
        <w:rPr>
          <w:rFonts w:ascii="Verdana" w:eastAsia="Times New Roman" w:hAnsi="Verdana" w:cs="Times New Roman"/>
          <w:color w:val="557535"/>
          <w:sz w:val="28"/>
          <w:szCs w:val="28"/>
        </w:rPr>
        <w:t>The outer limits</w:t>
      </w:r>
      <w:bookmarkEnd w:id="4"/>
    </w:p>
    <w:p w14:paraId="71898D10" w14:textId="77777777" w:rsidR="00AD54BF" w:rsidRDefault="00AD54BF" w:rsidP="00AD54BF">
      <w:pPr>
        <w:pStyle w:val="Heading3"/>
        <w:shd w:val="clear" w:color="auto" w:fill="FFFFFF"/>
        <w:spacing w:before="80" w:after="80"/>
        <w:textAlignment w:val="baseline"/>
        <w:rPr>
          <w:rFonts w:ascii="Verdana" w:eastAsia="Times New Roman" w:hAnsi="Verdana" w:cs="Times New Roman"/>
          <w:color w:val="557535"/>
          <w:sz w:val="22"/>
          <w:szCs w:val="22"/>
        </w:rPr>
      </w:pPr>
      <w:r>
        <w:rPr>
          <w:rFonts w:ascii="Verdana" w:eastAsia="Times New Roman" w:hAnsi="Verdana" w:cs="Times New Roman"/>
          <w:color w:val="557535"/>
          <w:sz w:val="22"/>
          <w:szCs w:val="22"/>
        </w:rPr>
        <w:t>Bacterial Cell Walls</w:t>
      </w:r>
    </w:p>
    <w:tbl>
      <w:tblPr>
        <w:tblpPr w:leftFromText="60" w:rightFromText="60" w:vertAnchor="text" w:tblpXSpec="right" w:tblpYSpec="center"/>
        <w:tblW w:w="3060" w:type="dxa"/>
        <w:tblCellSpacing w:w="50" w:type="dxa"/>
        <w:shd w:val="clear" w:color="auto" w:fill="FFFFFF"/>
        <w:tblCellMar>
          <w:top w:w="100" w:type="dxa"/>
          <w:left w:w="100" w:type="dxa"/>
          <w:bottom w:w="100" w:type="dxa"/>
          <w:right w:w="100" w:type="dxa"/>
        </w:tblCellMar>
        <w:tblLook w:val="04A0" w:firstRow="1" w:lastRow="0" w:firstColumn="1" w:lastColumn="0" w:noHBand="0" w:noVBand="1"/>
      </w:tblPr>
      <w:tblGrid>
        <w:gridCol w:w="4644"/>
      </w:tblGrid>
      <w:tr w:rsidR="00AD54BF" w14:paraId="1E32AA95" w14:textId="77777777" w:rsidTr="00AD54BF">
        <w:trPr>
          <w:tblCellSpacing w:w="50" w:type="dxa"/>
        </w:trPr>
        <w:tc>
          <w:tcPr>
            <w:tcW w:w="0" w:type="auto"/>
            <w:shd w:val="clear" w:color="auto" w:fill="FFFFFF"/>
            <w:vAlign w:val="center"/>
            <w:hideMark/>
          </w:tcPr>
          <w:p w14:paraId="44F5A11D" w14:textId="4944E1F5" w:rsidR="00AD54BF" w:rsidRDefault="00AD54BF">
            <w:pPr>
              <w:rPr>
                <w:rFonts w:ascii="Times" w:eastAsia="Times New Roman" w:hAnsi="Times" w:cs="Times New Roman"/>
              </w:rPr>
            </w:pPr>
            <w:r>
              <w:rPr>
                <w:rFonts w:eastAsia="Times New Roman" w:cs="Times New Roman"/>
                <w:noProof/>
              </w:rPr>
              <w:drawing>
                <wp:inline distT="0" distB="0" distL="0" distR="0" wp14:anchorId="32A65046" wp14:editId="53ED14D4">
                  <wp:extent cx="2694940" cy="2059940"/>
                  <wp:effectExtent l="0" t="0" r="0" b="0"/>
                  <wp:docPr id="5" name="Picture 5" descr="http://salinella.bio.uottawa.ca/BIO1130/Lectures/Images/GramSt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linella.bio.uottawa.ca/BIO1130/Lectures/Images/GramStain.jpg"/>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694940" cy="2059940"/>
                          </a:xfrm>
                          <a:prstGeom prst="rect">
                            <a:avLst/>
                          </a:prstGeom>
                          <a:noFill/>
                          <a:ln>
                            <a:noFill/>
                          </a:ln>
                        </pic:spPr>
                      </pic:pic>
                    </a:graphicData>
                  </a:graphic>
                </wp:inline>
              </w:drawing>
            </w:r>
          </w:p>
        </w:tc>
      </w:tr>
      <w:tr w:rsidR="00AD54BF" w14:paraId="1E1FA640" w14:textId="77777777" w:rsidTr="00AD54BF">
        <w:trPr>
          <w:tblCellSpacing w:w="50" w:type="dxa"/>
        </w:trPr>
        <w:tc>
          <w:tcPr>
            <w:tcW w:w="0" w:type="auto"/>
            <w:shd w:val="clear" w:color="auto" w:fill="FFFFFF"/>
            <w:vAlign w:val="center"/>
            <w:hideMark/>
          </w:tcPr>
          <w:p w14:paraId="18C6CFD4" w14:textId="2427F8EF" w:rsidR="00AD54BF" w:rsidRDefault="00AD54BF">
            <w:pPr>
              <w:pStyle w:val="captiontext"/>
              <w:spacing w:beforeAutospacing="0" w:afterAutospacing="0"/>
              <w:textAlignment w:val="baseline"/>
              <w:rPr>
                <w:rFonts w:ascii="Verdana" w:hAnsi="Verdana" w:cs="Times New Roman"/>
                <w:color w:val="000000"/>
                <w:sz w:val="16"/>
                <w:szCs w:val="16"/>
              </w:rPr>
            </w:pPr>
            <w:r>
              <w:rPr>
                <w:rFonts w:ascii="Verdana" w:hAnsi="Verdana" w:cs="Times New Roman"/>
                <w:noProof/>
                <w:color w:val="0000FF"/>
                <w:sz w:val="16"/>
                <w:szCs w:val="16"/>
              </w:rPr>
              <w:lastRenderedPageBreak/>
              <w:drawing>
                <wp:inline distT="0" distB="0" distL="0" distR="0" wp14:anchorId="316264DF" wp14:editId="4296898F">
                  <wp:extent cx="269240" cy="231140"/>
                  <wp:effectExtent l="0" t="0" r="10160" b="0"/>
                  <wp:docPr id="6" name="Picture 6" descr="lick for larger picture">
                    <a:hlinkClick xmlns:a="http://schemas.openxmlformats.org/drawingml/2006/main" r:id="rId178"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ck for larger picture">
                            <a:hlinkClick r:id="rId178" tooltip="&quot;Click for a larger picture&quot;"/>
                          </pic:cNvPr>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69240" cy="231140"/>
                          </a:xfrm>
                          <a:prstGeom prst="rect">
                            <a:avLst/>
                          </a:prstGeom>
                          <a:noFill/>
                          <a:ln>
                            <a:noFill/>
                          </a:ln>
                        </pic:spPr>
                      </pic:pic>
                    </a:graphicData>
                  </a:graphic>
                </wp:inline>
              </w:drawing>
            </w:r>
            <w:r>
              <w:rPr>
                <w:rStyle w:val="apple-converted-space"/>
                <w:rFonts w:ascii="Verdana" w:hAnsi="Verdana" w:cs="Times New Roman"/>
                <w:color w:val="000000"/>
                <w:sz w:val="16"/>
                <w:szCs w:val="16"/>
              </w:rPr>
              <w:t> </w:t>
            </w:r>
            <w:r>
              <w:rPr>
                <w:rFonts w:ascii="Verdana" w:hAnsi="Verdana" w:cs="Times New Roman"/>
                <w:color w:val="000000"/>
                <w:sz w:val="16"/>
                <w:szCs w:val="16"/>
              </w:rPr>
              <w:t>Gram stained mix of Gram-positive cocci (</w:t>
            </w:r>
            <w:r>
              <w:rPr>
                <w:rFonts w:ascii="Verdana" w:hAnsi="Verdana" w:cs="Times New Roman"/>
                <w:i/>
                <w:iCs/>
                <w:color w:val="000000"/>
                <w:sz w:val="16"/>
                <w:szCs w:val="16"/>
              </w:rPr>
              <w:t>Staphylococcus aureus</w:t>
            </w:r>
            <w:r>
              <w:rPr>
                <w:rFonts w:ascii="Verdana" w:hAnsi="Verdana" w:cs="Times New Roman"/>
                <w:color w:val="000000"/>
                <w:sz w:val="16"/>
                <w:szCs w:val="16"/>
              </w:rPr>
              <w:t>, purple) and Gram-negative bacilli (</w:t>
            </w:r>
            <w:r>
              <w:rPr>
                <w:rFonts w:ascii="Verdana" w:hAnsi="Verdana" w:cs="Times New Roman"/>
                <w:i/>
                <w:iCs/>
                <w:color w:val="000000"/>
                <w:sz w:val="16"/>
                <w:szCs w:val="16"/>
              </w:rPr>
              <w:t>Escherichia coli</w:t>
            </w:r>
            <w:r>
              <w:rPr>
                <w:rFonts w:ascii="Verdana" w:hAnsi="Verdana" w:cs="Times New Roman"/>
                <w:color w:val="000000"/>
                <w:sz w:val="16"/>
                <w:szCs w:val="16"/>
              </w:rPr>
              <w:t>, red).</w:t>
            </w:r>
            <w:r>
              <w:rPr>
                <w:rFonts w:ascii="Verdana" w:hAnsi="Verdana" w:cs="Times New Roman"/>
                <w:color w:val="000000"/>
                <w:sz w:val="16"/>
                <w:szCs w:val="16"/>
              </w:rPr>
              <w:br/>
            </w:r>
            <w:hyperlink r:id="rId179" w:history="1">
              <w:r>
                <w:rPr>
                  <w:rStyle w:val="Hyperlink"/>
                  <w:rFonts w:ascii="Verdana" w:hAnsi="Verdana" w:cs="Times New Roman"/>
                  <w:sz w:val="16"/>
                  <w:szCs w:val="16"/>
                </w:rPr>
                <w:t>Wikimedia Commons</w:t>
              </w:r>
            </w:hyperlink>
          </w:p>
        </w:tc>
      </w:tr>
    </w:tbl>
    <w:p w14:paraId="3F399B80"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 xml:space="preserve">Many of the advances in early microscopy resulted from staining techniques that made it easier to see intracellular structures. Stains that differentiated between proteins, carbohydrate and nucleic acids revealed the organelles and nuclear materials inside cells. Of course, there are no organelles inside a bacterium and staining techniques used with eukaryote cells were not as effective in understanding the internal organization of bacterial cells. But, one staining technique differentiated between two bacterial types: the Gram-negative and </w:t>
      </w:r>
      <w:proofErr w:type="gramStart"/>
      <w:r>
        <w:rPr>
          <w:rFonts w:ascii="Verdana" w:hAnsi="Verdana" w:cs="Times New Roman"/>
          <w:color w:val="000000"/>
          <w:sz w:val="18"/>
          <w:szCs w:val="18"/>
        </w:rPr>
        <w:t>Gram positive</w:t>
      </w:r>
      <w:proofErr w:type="gramEnd"/>
      <w:r>
        <w:rPr>
          <w:rFonts w:ascii="Verdana" w:hAnsi="Verdana" w:cs="Times New Roman"/>
          <w:color w:val="000000"/>
          <w:sz w:val="18"/>
          <w:szCs w:val="18"/>
        </w:rPr>
        <w:t xml:space="preserve"> forms and their different types of cell walls.</w:t>
      </w:r>
    </w:p>
    <w:tbl>
      <w:tblPr>
        <w:tblpPr w:leftFromText="60" w:rightFromText="60" w:vertAnchor="text"/>
        <w:tblW w:w="3060" w:type="dxa"/>
        <w:tblCellSpacing w:w="50" w:type="dxa"/>
        <w:shd w:val="clear" w:color="auto" w:fill="FFFFFF"/>
        <w:tblCellMar>
          <w:top w:w="100" w:type="dxa"/>
          <w:left w:w="100" w:type="dxa"/>
          <w:bottom w:w="100" w:type="dxa"/>
          <w:right w:w="100" w:type="dxa"/>
        </w:tblCellMar>
        <w:tblLook w:val="04A0" w:firstRow="1" w:lastRow="0" w:firstColumn="1" w:lastColumn="0" w:noHBand="0" w:noVBand="1"/>
      </w:tblPr>
      <w:tblGrid>
        <w:gridCol w:w="5680"/>
      </w:tblGrid>
      <w:tr w:rsidR="00AD54BF" w14:paraId="04C216DF" w14:textId="77777777" w:rsidTr="00AD54BF">
        <w:trPr>
          <w:tblCellSpacing w:w="50" w:type="dxa"/>
        </w:trPr>
        <w:tc>
          <w:tcPr>
            <w:tcW w:w="0" w:type="auto"/>
            <w:shd w:val="clear" w:color="auto" w:fill="FFFFFF"/>
            <w:vAlign w:val="center"/>
            <w:hideMark/>
          </w:tcPr>
          <w:p w14:paraId="200F4476" w14:textId="27B85B6D" w:rsidR="00AD54BF" w:rsidRDefault="00AD54BF">
            <w:pPr>
              <w:rPr>
                <w:rFonts w:ascii="Times" w:eastAsia="Times New Roman" w:hAnsi="Times" w:cs="Times New Roman"/>
              </w:rPr>
            </w:pPr>
            <w:r>
              <w:rPr>
                <w:rFonts w:eastAsia="Times New Roman" w:cs="Times New Roman"/>
                <w:noProof/>
              </w:rPr>
              <w:drawing>
                <wp:inline distT="0" distB="0" distL="0" distR="0" wp14:anchorId="26C497E1" wp14:editId="0ECB48E6">
                  <wp:extent cx="3349625" cy="2983865"/>
                  <wp:effectExtent l="0" t="0" r="3175" b="0"/>
                  <wp:docPr id="7" name="Picture 7" descr="http://salinella.bio.uottawa.ca/BIO1130/Lectures/Images/Peptidogly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linella.bio.uottawa.ca/BIO1130/Lectures/Images/Peptidoglycan.jpg"/>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349625" cy="2983865"/>
                          </a:xfrm>
                          <a:prstGeom prst="rect">
                            <a:avLst/>
                          </a:prstGeom>
                          <a:noFill/>
                          <a:ln>
                            <a:noFill/>
                          </a:ln>
                        </pic:spPr>
                      </pic:pic>
                    </a:graphicData>
                  </a:graphic>
                </wp:inline>
              </w:drawing>
            </w:r>
          </w:p>
        </w:tc>
      </w:tr>
      <w:tr w:rsidR="00AD54BF" w14:paraId="444BF534" w14:textId="77777777" w:rsidTr="00AD54BF">
        <w:trPr>
          <w:tblCellSpacing w:w="50" w:type="dxa"/>
        </w:trPr>
        <w:tc>
          <w:tcPr>
            <w:tcW w:w="0" w:type="auto"/>
            <w:shd w:val="clear" w:color="auto" w:fill="FFFFFF"/>
            <w:vAlign w:val="center"/>
            <w:hideMark/>
          </w:tcPr>
          <w:p w14:paraId="24F41EBD" w14:textId="4B9C222B" w:rsidR="00AD54BF" w:rsidRDefault="00AD54BF">
            <w:pPr>
              <w:pStyle w:val="captiontext"/>
              <w:spacing w:beforeAutospacing="0" w:afterAutospacing="0"/>
              <w:textAlignment w:val="baseline"/>
              <w:rPr>
                <w:rFonts w:ascii="Verdana" w:hAnsi="Verdana" w:cs="Times New Roman"/>
                <w:color w:val="000000"/>
                <w:sz w:val="16"/>
                <w:szCs w:val="16"/>
              </w:rPr>
            </w:pPr>
            <w:r>
              <w:rPr>
                <w:rFonts w:ascii="Verdana" w:hAnsi="Verdana" w:cs="Times New Roman"/>
                <w:noProof/>
                <w:color w:val="0000FF"/>
                <w:sz w:val="16"/>
                <w:szCs w:val="16"/>
              </w:rPr>
              <w:drawing>
                <wp:inline distT="0" distB="0" distL="0" distR="0" wp14:anchorId="5F03568C" wp14:editId="79D7170C">
                  <wp:extent cx="269240" cy="231140"/>
                  <wp:effectExtent l="0" t="0" r="10160" b="0"/>
                  <wp:docPr id="8" name="Picture 8" descr="lick for larger picture">
                    <a:hlinkClick xmlns:a="http://schemas.openxmlformats.org/drawingml/2006/main" r:id="rId181"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ick for larger picture">
                            <a:hlinkClick r:id="rId181" tooltip="&quot;Click for a larger picture&quot;"/>
                          </pic:cNvPr>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69240" cy="231140"/>
                          </a:xfrm>
                          <a:prstGeom prst="rect">
                            <a:avLst/>
                          </a:prstGeom>
                          <a:noFill/>
                          <a:ln>
                            <a:noFill/>
                          </a:ln>
                        </pic:spPr>
                      </pic:pic>
                    </a:graphicData>
                  </a:graphic>
                </wp:inline>
              </w:drawing>
            </w:r>
            <w:r>
              <w:rPr>
                <w:rStyle w:val="apple-converted-space"/>
                <w:rFonts w:ascii="Verdana" w:hAnsi="Verdana" w:cs="Times New Roman"/>
                <w:color w:val="000000"/>
                <w:sz w:val="16"/>
                <w:szCs w:val="16"/>
              </w:rPr>
              <w:t> </w:t>
            </w:r>
            <w:r>
              <w:rPr>
                <w:rFonts w:ascii="Verdana" w:hAnsi="Verdana" w:cs="Times New Roman"/>
                <w:color w:val="000000"/>
                <w:sz w:val="16"/>
                <w:szCs w:val="16"/>
              </w:rPr>
              <w:t>Structure of peptidoglycan in the bacterial cell wall. NAG:</w:t>
            </w:r>
            <w:r>
              <w:rPr>
                <w:rStyle w:val="apple-converted-space"/>
                <w:rFonts w:ascii="Verdana" w:hAnsi="Verdana" w:cs="Times New Roman"/>
                <w:color w:val="000000"/>
                <w:sz w:val="16"/>
                <w:szCs w:val="16"/>
              </w:rPr>
              <w:t> </w:t>
            </w:r>
            <w:r>
              <w:rPr>
                <w:rFonts w:ascii="Verdana" w:hAnsi="Verdana" w:cs="Times New Roman"/>
                <w:i/>
                <w:iCs/>
                <w:color w:val="000000"/>
                <w:sz w:val="16"/>
                <w:szCs w:val="16"/>
              </w:rPr>
              <w:t>N</w:t>
            </w:r>
            <w:r>
              <w:rPr>
                <w:rFonts w:ascii="Verdana" w:hAnsi="Verdana" w:cs="Times New Roman"/>
                <w:color w:val="000000"/>
                <w:sz w:val="16"/>
                <w:szCs w:val="16"/>
              </w:rPr>
              <w:t>-acetylglucosoamine and NAM:</w:t>
            </w:r>
            <w:r>
              <w:rPr>
                <w:rStyle w:val="apple-converted-space"/>
                <w:rFonts w:ascii="Verdana" w:hAnsi="Verdana" w:cs="Times New Roman"/>
                <w:color w:val="000000"/>
                <w:sz w:val="16"/>
                <w:szCs w:val="16"/>
              </w:rPr>
              <w:t> </w:t>
            </w:r>
            <w:r>
              <w:rPr>
                <w:rFonts w:ascii="Verdana" w:hAnsi="Verdana" w:cs="Times New Roman"/>
                <w:i/>
                <w:iCs/>
                <w:color w:val="000000"/>
                <w:sz w:val="16"/>
                <w:szCs w:val="16"/>
              </w:rPr>
              <w:t>N</w:t>
            </w:r>
            <w:r>
              <w:rPr>
                <w:rFonts w:ascii="Verdana" w:hAnsi="Verdana" w:cs="Times New Roman"/>
                <w:color w:val="000000"/>
                <w:sz w:val="16"/>
                <w:szCs w:val="16"/>
              </w:rPr>
              <w:t>-acetylmuramic acid.</w:t>
            </w:r>
            <w:r>
              <w:rPr>
                <w:rFonts w:ascii="Verdana" w:hAnsi="Verdana" w:cs="Times New Roman"/>
                <w:color w:val="000000"/>
                <w:sz w:val="16"/>
                <w:szCs w:val="16"/>
              </w:rPr>
              <w:br/>
            </w:r>
            <w:hyperlink r:id="rId182" w:history="1">
              <w:r>
                <w:rPr>
                  <w:rStyle w:val="Hyperlink"/>
                  <w:rFonts w:ascii="Verdana" w:hAnsi="Verdana" w:cs="Times New Roman"/>
                  <w:sz w:val="16"/>
                  <w:szCs w:val="16"/>
                </w:rPr>
                <w:t>Wikimedia Commons</w:t>
              </w:r>
            </w:hyperlink>
          </w:p>
        </w:tc>
      </w:tr>
    </w:tbl>
    <w:p w14:paraId="310A9CBD"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In organisms with a cell wall, the wall consists of simple monomers strung together to form fibres that give the cell wall its strength and rigidity. In plants glucose molecules are strung together to form cellulose; N-acetyl-glucosamine monomers form the chitin of the fungal cell wall; in bacteria peptidoglycan has the same role. Like its fungal and plant counterparts, peptidoglycan is also composed of a series of repeating units. Unlike them, it does not involve linear repetition of a single monomer. Peptidoglycan is composed of two different sugars that form a dimer and these dimers are then strung together. Every second sugar, or only one sugar of the dimer, has a four amino peptide attached to it. This small peptide chain is the key for allowing two different peptidoglycan fibres to interact; an enzyme will form covalent linkages between the two terminal amino acids of the small peptide chains belonging to two different peptidoglycan molecules, which repeated multiple times, is the basis for the peptidoglycan layer’s strength and rigidity.</w:t>
      </w:r>
    </w:p>
    <w:p w14:paraId="7F2BD81F"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Peptidogylcan is common to both Gram-positive and Gram-negative bacteria but its availability for staining differs. In the Gram-positive bacteria the peptidoglycan layer is thick, and on outermost surface of the bacterium and is stained; and designated Gram-positive. In the Gram-negative bacteria the peptidoglycan layer is a thinner layer sandwiched between an inner and outer plasma membrane; yes Gram-negative bacteria have two plasma membranes, with the periplasm between. The additional outer plasma membrane prevents the staining of the peptidoglycan layer</w:t>
      </w:r>
      <w:proofErr w:type="gramStart"/>
      <w:r>
        <w:rPr>
          <w:rFonts w:ascii="Verdana" w:hAnsi="Verdana" w:cs="Times New Roman"/>
          <w:color w:val="000000"/>
          <w:sz w:val="18"/>
          <w:szCs w:val="18"/>
        </w:rPr>
        <w:t>;</w:t>
      </w:r>
      <w:proofErr w:type="gramEnd"/>
      <w:r>
        <w:rPr>
          <w:rFonts w:ascii="Verdana" w:hAnsi="Verdana" w:cs="Times New Roman"/>
          <w:color w:val="000000"/>
          <w:sz w:val="18"/>
          <w:szCs w:val="18"/>
        </w:rPr>
        <w:t xml:space="preserve"> the reason for their designation Gram-negative. But there are additional consequences of the outer membrane other than preventing the Gram-stain. Gram-negative bacteria are often pathogenic and the outer lipid layer contains the endotoxins (complex lipopolysaccharides) that make the bacteria toxic. In addition, the outer lipid layer prevents penicillin from damaging the peptidoglycan layer of Gram-negative bacteria, unlike to Gram-positive bacteria, where the thick layer of peptidoglycan is exposed and can be easily damaged.</w:t>
      </w:r>
    </w:p>
    <w:tbl>
      <w:tblPr>
        <w:tblpPr w:leftFromText="60" w:rightFromText="60" w:vertAnchor="text" w:tblpXSpec="right" w:tblpYSpec="center"/>
        <w:tblW w:w="3060" w:type="dxa"/>
        <w:tblCellSpacing w:w="50" w:type="dxa"/>
        <w:shd w:val="clear" w:color="auto" w:fill="FFFFFF"/>
        <w:tblCellMar>
          <w:top w:w="100" w:type="dxa"/>
          <w:left w:w="100" w:type="dxa"/>
          <w:bottom w:w="100" w:type="dxa"/>
          <w:right w:w="100" w:type="dxa"/>
        </w:tblCellMar>
        <w:tblLook w:val="04A0" w:firstRow="1" w:lastRow="0" w:firstColumn="1" w:lastColumn="0" w:noHBand="0" w:noVBand="1"/>
      </w:tblPr>
      <w:tblGrid>
        <w:gridCol w:w="5480"/>
      </w:tblGrid>
      <w:tr w:rsidR="00AD54BF" w14:paraId="6E37F7FE" w14:textId="77777777" w:rsidTr="00AD54BF">
        <w:trPr>
          <w:tblCellSpacing w:w="50" w:type="dxa"/>
        </w:trPr>
        <w:tc>
          <w:tcPr>
            <w:tcW w:w="0" w:type="auto"/>
            <w:shd w:val="clear" w:color="auto" w:fill="FFFFFF"/>
            <w:vAlign w:val="center"/>
            <w:hideMark/>
          </w:tcPr>
          <w:p w14:paraId="500F18D1" w14:textId="42330B54" w:rsidR="00AD54BF" w:rsidRDefault="00AD54BF">
            <w:pPr>
              <w:rPr>
                <w:rFonts w:ascii="Times" w:eastAsia="Times New Roman" w:hAnsi="Times" w:cs="Times New Roman"/>
              </w:rPr>
            </w:pPr>
            <w:r>
              <w:rPr>
                <w:rFonts w:eastAsia="Times New Roman" w:cs="Times New Roman"/>
                <w:noProof/>
              </w:rPr>
              <w:lastRenderedPageBreak/>
              <w:drawing>
                <wp:inline distT="0" distB="0" distL="0" distR="0" wp14:anchorId="1E1C2176" wp14:editId="7A4B9F81">
                  <wp:extent cx="3224530" cy="2887345"/>
                  <wp:effectExtent l="0" t="0" r="1270" b="8255"/>
                  <wp:docPr id="9" name="Picture 9" descr="http://salinella.bio.uottawa.ca/BIO1130/Lectures/Images/BacterialMo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linella.bio.uottawa.ca/BIO1130/Lectures/Images/BacterialMotor.jpg"/>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224530" cy="2887345"/>
                          </a:xfrm>
                          <a:prstGeom prst="rect">
                            <a:avLst/>
                          </a:prstGeom>
                          <a:noFill/>
                          <a:ln>
                            <a:noFill/>
                          </a:ln>
                        </pic:spPr>
                      </pic:pic>
                    </a:graphicData>
                  </a:graphic>
                </wp:inline>
              </w:drawing>
            </w:r>
          </w:p>
        </w:tc>
      </w:tr>
      <w:tr w:rsidR="00AD54BF" w14:paraId="345DC43F" w14:textId="77777777" w:rsidTr="00AD54BF">
        <w:trPr>
          <w:tblCellSpacing w:w="50" w:type="dxa"/>
        </w:trPr>
        <w:tc>
          <w:tcPr>
            <w:tcW w:w="0" w:type="auto"/>
            <w:shd w:val="clear" w:color="auto" w:fill="FFFFFF"/>
            <w:vAlign w:val="center"/>
            <w:hideMark/>
          </w:tcPr>
          <w:p w14:paraId="7431C4F4" w14:textId="15DC8F80" w:rsidR="00AD54BF" w:rsidRDefault="00AD54BF">
            <w:pPr>
              <w:pStyle w:val="captiontext"/>
              <w:spacing w:beforeAutospacing="0" w:afterAutospacing="0"/>
              <w:textAlignment w:val="baseline"/>
              <w:rPr>
                <w:rFonts w:ascii="Verdana" w:hAnsi="Verdana" w:cs="Times New Roman"/>
                <w:color w:val="000000"/>
                <w:sz w:val="16"/>
                <w:szCs w:val="16"/>
              </w:rPr>
            </w:pPr>
            <w:r>
              <w:rPr>
                <w:rFonts w:ascii="Verdana" w:hAnsi="Verdana" w:cs="Times New Roman"/>
                <w:noProof/>
                <w:color w:val="0000FF"/>
                <w:sz w:val="16"/>
                <w:szCs w:val="16"/>
              </w:rPr>
              <w:drawing>
                <wp:inline distT="0" distB="0" distL="0" distR="0" wp14:anchorId="383C7539" wp14:editId="44BCB0EF">
                  <wp:extent cx="269240" cy="231140"/>
                  <wp:effectExtent l="0" t="0" r="10160" b="0"/>
                  <wp:docPr id="10" name="Picture 10" descr="lick for larger picture">
                    <a:hlinkClick xmlns:a="http://schemas.openxmlformats.org/drawingml/2006/main" r:id="rId184"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ck for larger picture">
                            <a:hlinkClick r:id="rId184" tooltip="&quot;Click for a larger picture&quot;"/>
                          </pic:cNvPr>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69240" cy="231140"/>
                          </a:xfrm>
                          <a:prstGeom prst="rect">
                            <a:avLst/>
                          </a:prstGeom>
                          <a:noFill/>
                          <a:ln>
                            <a:noFill/>
                          </a:ln>
                        </pic:spPr>
                      </pic:pic>
                    </a:graphicData>
                  </a:graphic>
                </wp:inline>
              </w:drawing>
            </w:r>
            <w:r>
              <w:rPr>
                <w:rStyle w:val="apple-converted-space"/>
                <w:rFonts w:ascii="Verdana" w:hAnsi="Verdana" w:cs="Times New Roman"/>
                <w:color w:val="000000"/>
                <w:sz w:val="16"/>
                <w:szCs w:val="16"/>
              </w:rPr>
              <w:t> </w:t>
            </w:r>
            <w:r>
              <w:rPr>
                <w:rFonts w:ascii="Verdana" w:hAnsi="Verdana" w:cs="Times New Roman"/>
                <w:color w:val="000000"/>
                <w:sz w:val="16"/>
                <w:szCs w:val="16"/>
              </w:rPr>
              <w:t>Detailed view of the bacterial flagellar motor in a Gram-positive bacterium. The L, and MS-Rings anchor the motor in the cell membrane, the P ring the cell wall, The motor consists of the secretory system pumping protons in the periplasmic space that fall back thorough the stator proteins of the motor.</w:t>
            </w:r>
            <w:r>
              <w:rPr>
                <w:rFonts w:ascii="Verdana" w:hAnsi="Verdana" w:cs="Times New Roman"/>
                <w:color w:val="000000"/>
                <w:sz w:val="16"/>
                <w:szCs w:val="16"/>
              </w:rPr>
              <w:br/>
              <w:t>Mariana Ruiz Villarrael (LadyofHats)</w:t>
            </w:r>
            <w:hyperlink r:id="rId185" w:history="1">
              <w:r>
                <w:rPr>
                  <w:rStyle w:val="Hyperlink"/>
                  <w:rFonts w:ascii="Verdana" w:hAnsi="Verdana" w:cs="Times New Roman"/>
                  <w:sz w:val="16"/>
                  <w:szCs w:val="16"/>
                </w:rPr>
                <w:t>Wikimedia Commons</w:t>
              </w:r>
            </w:hyperlink>
          </w:p>
        </w:tc>
      </w:tr>
    </w:tbl>
    <w:p w14:paraId="0C3E6541" w14:textId="77777777" w:rsidR="00AD54BF" w:rsidRDefault="00AD54BF" w:rsidP="00AD54BF">
      <w:pPr>
        <w:pStyle w:val="Heading3"/>
        <w:shd w:val="clear" w:color="auto" w:fill="FFFFFF"/>
        <w:spacing w:before="80" w:after="80"/>
        <w:textAlignment w:val="baseline"/>
        <w:rPr>
          <w:rFonts w:ascii="Verdana" w:eastAsia="Times New Roman" w:hAnsi="Verdana" w:cs="Times New Roman"/>
          <w:color w:val="557535"/>
          <w:sz w:val="22"/>
          <w:szCs w:val="22"/>
        </w:rPr>
      </w:pPr>
      <w:r>
        <w:rPr>
          <w:rFonts w:ascii="Verdana" w:eastAsia="Times New Roman" w:hAnsi="Verdana" w:cs="Times New Roman"/>
          <w:color w:val="557535"/>
          <w:sz w:val="22"/>
          <w:szCs w:val="22"/>
        </w:rPr>
        <w:t>Flagellum</w:t>
      </w:r>
    </w:p>
    <w:p w14:paraId="50BF2336"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 xml:space="preserve">Not all bacteria are motile, but those capable of movement have the same molecular motor driving the flagellum consisting of three parts: the flagellum, hook and basal structure or motor. The polymerization of thousands of copies of just one protein forms the flagellum connected to the basal structure or motor using the </w:t>
      </w:r>
      <w:proofErr w:type="gramStart"/>
      <w:r>
        <w:rPr>
          <w:rFonts w:ascii="Verdana" w:hAnsi="Verdana" w:cs="Times New Roman"/>
          <w:color w:val="000000"/>
          <w:sz w:val="18"/>
          <w:szCs w:val="18"/>
        </w:rPr>
        <w:t>hook which</w:t>
      </w:r>
      <w:proofErr w:type="gramEnd"/>
      <w:r>
        <w:rPr>
          <w:rFonts w:ascii="Verdana" w:hAnsi="Verdana" w:cs="Times New Roman"/>
          <w:color w:val="000000"/>
          <w:sz w:val="18"/>
          <w:szCs w:val="18"/>
        </w:rPr>
        <w:t xml:space="preserve"> is a coupling between the flagellum and the motor. The motor includes a series of proteins that, because of their amino acid compositions, span the plasma membrane to form rings. The number of rings depends on the whether the bacterium is Gram-positive or Gram-negative with a pair of rings associated with each membrane. Without getting bogged down in the biochemistry, the bacterial motor is driven by a proton gradient. Hydrolysis of ATP moves a proton across the inner membrane and as they accumulate a proton gradient from outside to the inside the bacterial begins to build. Proton gradients are a form of stored energy and one you may have already encountered is the electron transport chain of the mitochondria where protons accumulate between the inner and outer membrane before falling through the hollow core of the ATP synthase. The bacterial motor works the much the same way and the only way for the proton to move down the gradient </w:t>
      </w:r>
      <w:proofErr w:type="gramStart"/>
      <w:r>
        <w:rPr>
          <w:rFonts w:ascii="Verdana" w:hAnsi="Verdana" w:cs="Times New Roman"/>
          <w:color w:val="000000"/>
          <w:sz w:val="18"/>
          <w:szCs w:val="18"/>
        </w:rPr>
        <w:t>is</w:t>
      </w:r>
      <w:proofErr w:type="gramEnd"/>
      <w:r>
        <w:rPr>
          <w:rFonts w:ascii="Verdana" w:hAnsi="Verdana" w:cs="Times New Roman"/>
          <w:color w:val="000000"/>
          <w:sz w:val="18"/>
          <w:szCs w:val="18"/>
        </w:rPr>
        <w:t xml:space="preserve"> to pass through the opening in the motor proteins. As they pass through the motor protein, the energy is used to create a conformational change in the motor proteins that moves the central rotor attached to the hook that spins inside the rings embedded in the plasma membrane. Additionally, switch proteins can change whether the motor is spinning clockwise or counter clockwise and the whole complex is made of only 20 proteins!</w:t>
      </w:r>
    </w:p>
    <w:p w14:paraId="4FB6BC16" w14:textId="77777777" w:rsidR="00AD54BF" w:rsidRDefault="00AD54BF" w:rsidP="00AD54BF">
      <w:pPr>
        <w:pStyle w:val="Heading3"/>
        <w:shd w:val="clear" w:color="auto" w:fill="FFFFFF"/>
        <w:spacing w:before="80" w:after="80"/>
        <w:textAlignment w:val="baseline"/>
        <w:rPr>
          <w:rFonts w:ascii="Verdana" w:eastAsia="Times New Roman" w:hAnsi="Verdana" w:cs="Times New Roman"/>
          <w:color w:val="557535"/>
          <w:sz w:val="22"/>
          <w:szCs w:val="22"/>
        </w:rPr>
      </w:pPr>
      <w:r>
        <w:rPr>
          <w:rFonts w:ascii="Verdana" w:eastAsia="Times New Roman" w:hAnsi="Verdana" w:cs="Times New Roman"/>
          <w:color w:val="557535"/>
          <w:sz w:val="22"/>
          <w:szCs w:val="22"/>
        </w:rPr>
        <w:t>Odds 'n Ends</w:t>
      </w:r>
    </w:p>
    <w:p w14:paraId="305A804B"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The outer surface of all bacteria is always covered by some form of mucilaginous outer capsule that forms a glycocalyx over the surface of the bacterial cell. The capsule has a number of potential functions including sticking bacterial cells together to form biofilms and as a defense against bacteriophages and phagocytosis by protists or the immune system of other organisms. The outer surface of many bacteria may also include small hair like projections called pilli that are important in conjugation, a form of reproduction that will be discussed later.</w:t>
      </w:r>
    </w:p>
    <w:p w14:paraId="1AF89118" w14:textId="77777777" w:rsidR="00AD54BF" w:rsidRDefault="00AD54BF" w:rsidP="00AD54BF">
      <w:pPr>
        <w:pStyle w:val="Heading1"/>
        <w:shd w:val="clear" w:color="auto" w:fill="FFFFFF"/>
        <w:spacing w:before="0" w:beforeAutospacing="0" w:after="0" w:afterAutospacing="0"/>
        <w:textAlignment w:val="baseline"/>
        <w:rPr>
          <w:rFonts w:ascii="Verdana" w:eastAsia="Times New Roman" w:hAnsi="Verdana" w:cs="Times New Roman"/>
          <w:color w:val="557535"/>
          <w:sz w:val="28"/>
          <w:szCs w:val="28"/>
        </w:rPr>
      </w:pPr>
      <w:bookmarkStart w:id="5" w:name="Inner_space"/>
      <w:r>
        <w:rPr>
          <w:rFonts w:ascii="Verdana" w:eastAsia="Times New Roman" w:hAnsi="Verdana" w:cs="Times New Roman"/>
          <w:color w:val="557535"/>
          <w:sz w:val="28"/>
          <w:szCs w:val="28"/>
        </w:rPr>
        <w:t>The inner space</w:t>
      </w:r>
      <w:bookmarkEnd w:id="5"/>
    </w:p>
    <w:p w14:paraId="4CE30302"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 xml:space="preserve">Like all prokaryotes the cytoplasm in bacteria lacks an endomembrane system or organelles. The bacterial cytoplasm is rich in 70S ribosomes consisting of 50S and 30S subunits and a genome, which is located in a specialized region of cytoplasm referred to as the nucleoid. There are no chromosomes in bacteria and instead the genome consists of a one circular piece of double stranded DNA, or in a few cases a linear </w:t>
      </w:r>
      <w:proofErr w:type="gramStart"/>
      <w:r>
        <w:rPr>
          <w:rFonts w:ascii="Verdana" w:hAnsi="Verdana" w:cs="Times New Roman"/>
          <w:color w:val="000000"/>
          <w:sz w:val="18"/>
          <w:szCs w:val="18"/>
        </w:rPr>
        <w:t>piece, that</w:t>
      </w:r>
      <w:proofErr w:type="gramEnd"/>
      <w:r>
        <w:rPr>
          <w:rFonts w:ascii="Verdana" w:hAnsi="Verdana" w:cs="Times New Roman"/>
          <w:color w:val="000000"/>
          <w:sz w:val="18"/>
          <w:szCs w:val="18"/>
        </w:rPr>
        <w:t xml:space="preserve"> loops, folds and supercoils on itself to form a compact structure suspended in the cytoplasm. How compact? The genome of </w:t>
      </w:r>
      <w:r>
        <w:rPr>
          <w:rFonts w:ascii="Verdana" w:hAnsi="Verdana" w:cs="Times New Roman"/>
          <w:color w:val="000000"/>
          <w:sz w:val="18"/>
          <w:szCs w:val="18"/>
        </w:rPr>
        <w:lastRenderedPageBreak/>
        <w:t xml:space="preserve">E. coli is 1.5 mm long when it is unfolded, and 1µm in length when folded! The other consequence of this organization is that bacterial cells are haploid: there is no complementary second circular loop of DNA! In eukaryotes, histone proteins protect the folded DNA strand but in the bacteria, the folding pattern of the genome confers the stability. An additional piece of circular DNA, a plasmid, may also be present in the cytoplasm and they duplicate themselves independent of the bacterial cell. Plasmids are important in initiating conjugation by producing pilli and play a role in horizontal gene transfer during transformation. Plasmids have also been implicated in antibiotic resistance and toxin production. Plasmids are the </w:t>
      </w:r>
      <w:proofErr w:type="gramStart"/>
      <w:r>
        <w:rPr>
          <w:rFonts w:ascii="Verdana" w:hAnsi="Verdana" w:cs="Times New Roman"/>
          <w:color w:val="000000"/>
          <w:sz w:val="18"/>
          <w:szCs w:val="18"/>
        </w:rPr>
        <w:t>work horse</w:t>
      </w:r>
      <w:proofErr w:type="gramEnd"/>
      <w:r>
        <w:rPr>
          <w:rFonts w:ascii="Verdana" w:hAnsi="Verdana" w:cs="Times New Roman"/>
          <w:color w:val="000000"/>
          <w:sz w:val="18"/>
          <w:szCs w:val="18"/>
        </w:rPr>
        <w:t xml:space="preserve"> of many techniques in molecular biology where genes or DNA fragments are inserted into the plasmid vector that is used to make copies of the inserted DNA for subsequent analysis.</w:t>
      </w:r>
    </w:p>
    <w:p w14:paraId="3BF753E5" w14:textId="77777777" w:rsidR="00AD54BF" w:rsidRDefault="00AD54BF" w:rsidP="00AD54BF">
      <w:pPr>
        <w:pStyle w:val="Heading1"/>
        <w:shd w:val="clear" w:color="auto" w:fill="FFFFFF"/>
        <w:spacing w:before="0" w:beforeAutospacing="0" w:after="0" w:afterAutospacing="0"/>
        <w:textAlignment w:val="baseline"/>
        <w:rPr>
          <w:rFonts w:ascii="Verdana" w:eastAsia="Times New Roman" w:hAnsi="Verdana" w:cs="Times New Roman"/>
          <w:color w:val="557535"/>
          <w:sz w:val="28"/>
          <w:szCs w:val="28"/>
        </w:rPr>
      </w:pPr>
      <w:bookmarkStart w:id="6" w:name="Reproductive_diversity"/>
      <w:r>
        <w:rPr>
          <w:rFonts w:ascii="Verdana" w:eastAsia="Times New Roman" w:hAnsi="Verdana" w:cs="Times New Roman"/>
          <w:color w:val="557535"/>
          <w:sz w:val="28"/>
          <w:szCs w:val="28"/>
        </w:rPr>
        <w:t>Reproductive Diversity</w:t>
      </w:r>
      <w:bookmarkEnd w:id="6"/>
    </w:p>
    <w:p w14:paraId="1A5A4ED0" w14:textId="77777777" w:rsidR="00AD54BF" w:rsidRDefault="00AD54BF" w:rsidP="00AD54BF">
      <w:pPr>
        <w:pStyle w:val="Heading3"/>
        <w:shd w:val="clear" w:color="auto" w:fill="FFFFFF"/>
        <w:spacing w:before="80" w:after="80"/>
        <w:textAlignment w:val="baseline"/>
        <w:rPr>
          <w:rFonts w:ascii="Verdana" w:eastAsia="Times New Roman" w:hAnsi="Verdana" w:cs="Times New Roman"/>
          <w:color w:val="557535"/>
          <w:sz w:val="22"/>
          <w:szCs w:val="22"/>
        </w:rPr>
      </w:pPr>
      <w:r>
        <w:rPr>
          <w:rFonts w:ascii="Verdana" w:eastAsia="Times New Roman" w:hAnsi="Verdana" w:cs="Times New Roman"/>
          <w:color w:val="557535"/>
          <w:sz w:val="22"/>
          <w:szCs w:val="22"/>
        </w:rPr>
        <w:t>Binary fission</w:t>
      </w:r>
    </w:p>
    <w:p w14:paraId="158E3424"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As mentioned previously, bacterial cells are always haploid and there is no second copy of the genes like in diploid, eukaryotes with paired homologous chromosomes. In terms of variability any mutations or changes in the DNA sequence of the genome that occur are going to be expressed because there is no second copy of the gene or DNA sequence as in the chromosomes of diploid organisms. The simplest form of reproduction is binary fission and when the bacterial genome is duplicated, each copy links itself to the cell wall and as the cell divides a copy of the genome ends up in each of the daughter cells. Bacteria may also contain a second piece of DNA, the plasmid and when plasmids are in the cytoplasm they replicate independent of the division cycle of the bacterial cell. When the bacterial cell divides the plasmids and other cytoplasmic inclusions, including ribosomes, are partitioned randomly between the two daughter cells. The plasmid may also be incorporated in the genome of the bacterium; if this is the case the plasmid DNA is replicated at the same time as the bacterial genome.</w:t>
      </w:r>
    </w:p>
    <w:tbl>
      <w:tblPr>
        <w:tblpPr w:leftFromText="60" w:rightFromText="60" w:vertAnchor="text" w:tblpXSpec="right" w:tblpYSpec="center"/>
        <w:tblW w:w="3060" w:type="dxa"/>
        <w:tblCellSpacing w:w="50" w:type="dxa"/>
        <w:shd w:val="clear" w:color="auto" w:fill="FFFFFF"/>
        <w:tblCellMar>
          <w:top w:w="100" w:type="dxa"/>
          <w:left w:w="100" w:type="dxa"/>
          <w:bottom w:w="100" w:type="dxa"/>
          <w:right w:w="100" w:type="dxa"/>
        </w:tblCellMar>
        <w:tblLook w:val="04A0" w:firstRow="1" w:lastRow="0" w:firstColumn="1" w:lastColumn="0" w:noHBand="0" w:noVBand="1"/>
      </w:tblPr>
      <w:tblGrid>
        <w:gridCol w:w="5175"/>
      </w:tblGrid>
      <w:tr w:rsidR="00AD54BF" w14:paraId="58CD9D09" w14:textId="77777777" w:rsidTr="00AD54BF">
        <w:trPr>
          <w:tblCellSpacing w:w="50" w:type="dxa"/>
        </w:trPr>
        <w:tc>
          <w:tcPr>
            <w:tcW w:w="0" w:type="auto"/>
            <w:shd w:val="clear" w:color="auto" w:fill="FFFFFF"/>
            <w:vAlign w:val="center"/>
            <w:hideMark/>
          </w:tcPr>
          <w:p w14:paraId="0B7313DC" w14:textId="7C9B156E" w:rsidR="00AD54BF" w:rsidRDefault="00AD54BF">
            <w:pPr>
              <w:rPr>
                <w:rFonts w:ascii="Times" w:eastAsia="Times New Roman" w:hAnsi="Times" w:cs="Times New Roman"/>
              </w:rPr>
            </w:pPr>
            <w:r>
              <w:rPr>
                <w:rFonts w:eastAsia="Times New Roman" w:cs="Times New Roman"/>
                <w:noProof/>
              </w:rPr>
              <w:drawing>
                <wp:inline distT="0" distB="0" distL="0" distR="0" wp14:anchorId="0269DEE2" wp14:editId="0084AADA">
                  <wp:extent cx="3032125" cy="2771775"/>
                  <wp:effectExtent l="0" t="0" r="0" b="0"/>
                  <wp:docPr id="11" name="Picture 11" descr="http://salinella.bio.uottawa.ca/BIO1130/Lectures/Images/BacterialConjug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linella.bio.uottawa.ca/BIO1130/Lectures/Images/BacterialConjugation.jpg"/>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3032125" cy="2771775"/>
                          </a:xfrm>
                          <a:prstGeom prst="rect">
                            <a:avLst/>
                          </a:prstGeom>
                          <a:noFill/>
                          <a:ln>
                            <a:noFill/>
                          </a:ln>
                        </pic:spPr>
                      </pic:pic>
                    </a:graphicData>
                  </a:graphic>
                </wp:inline>
              </w:drawing>
            </w:r>
          </w:p>
        </w:tc>
      </w:tr>
      <w:tr w:rsidR="00AD54BF" w14:paraId="377A896F" w14:textId="77777777" w:rsidTr="00AD54BF">
        <w:trPr>
          <w:tblCellSpacing w:w="50" w:type="dxa"/>
        </w:trPr>
        <w:tc>
          <w:tcPr>
            <w:tcW w:w="0" w:type="auto"/>
            <w:shd w:val="clear" w:color="auto" w:fill="FFFFFF"/>
            <w:vAlign w:val="center"/>
            <w:hideMark/>
          </w:tcPr>
          <w:p w14:paraId="630E525C" w14:textId="466D6353" w:rsidR="00AD54BF" w:rsidRDefault="00AD54BF">
            <w:pPr>
              <w:pStyle w:val="captiontext"/>
              <w:spacing w:beforeAutospacing="0" w:afterAutospacing="0"/>
              <w:textAlignment w:val="baseline"/>
              <w:rPr>
                <w:rFonts w:ascii="Verdana" w:hAnsi="Verdana" w:cs="Times New Roman"/>
                <w:color w:val="000000"/>
                <w:sz w:val="16"/>
                <w:szCs w:val="16"/>
              </w:rPr>
            </w:pPr>
            <w:r>
              <w:rPr>
                <w:rFonts w:ascii="Verdana" w:hAnsi="Verdana" w:cs="Times New Roman"/>
                <w:noProof/>
                <w:color w:val="0000FF"/>
                <w:sz w:val="16"/>
                <w:szCs w:val="16"/>
              </w:rPr>
              <w:drawing>
                <wp:inline distT="0" distB="0" distL="0" distR="0" wp14:anchorId="3298290B" wp14:editId="507227CA">
                  <wp:extent cx="269240" cy="231140"/>
                  <wp:effectExtent l="0" t="0" r="10160" b="0"/>
                  <wp:docPr id="12" name="Picture 12" descr="lick for larger picture">
                    <a:hlinkClick xmlns:a="http://schemas.openxmlformats.org/drawingml/2006/main" r:id="rId187" tooltip="&quot;Click for a larger pictu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ick for larger picture">
                            <a:hlinkClick r:id="rId187" tooltip="&quot;Click for a larger picture&quot;"/>
                          </pic:cNvPr>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69240" cy="231140"/>
                          </a:xfrm>
                          <a:prstGeom prst="rect">
                            <a:avLst/>
                          </a:prstGeom>
                          <a:noFill/>
                          <a:ln>
                            <a:noFill/>
                          </a:ln>
                        </pic:spPr>
                      </pic:pic>
                    </a:graphicData>
                  </a:graphic>
                </wp:inline>
              </w:drawing>
            </w:r>
            <w:r>
              <w:rPr>
                <w:rStyle w:val="apple-converted-space"/>
                <w:rFonts w:ascii="Verdana" w:hAnsi="Verdana" w:cs="Times New Roman"/>
                <w:color w:val="000000"/>
                <w:sz w:val="16"/>
                <w:szCs w:val="16"/>
              </w:rPr>
              <w:t> </w:t>
            </w:r>
            <w:r>
              <w:rPr>
                <w:rFonts w:ascii="Verdana" w:hAnsi="Verdana" w:cs="Times New Roman"/>
                <w:color w:val="000000"/>
                <w:sz w:val="16"/>
                <w:szCs w:val="16"/>
              </w:rPr>
              <w:t>During bacterial conjugation the donor cell builds the pilus (1) that attached to and pulls in the other bacterium (2). Contrary to what is often said, the exchanged strand of DNA doesn't pass down the pilus (3).</w:t>
            </w:r>
            <w:r>
              <w:rPr>
                <w:rStyle w:val="apple-converted-space"/>
                <w:rFonts w:ascii="Verdana" w:hAnsi="Verdana" w:cs="Times New Roman"/>
                <w:color w:val="000000"/>
                <w:sz w:val="16"/>
                <w:szCs w:val="16"/>
              </w:rPr>
              <w:t> </w:t>
            </w:r>
            <w:r>
              <w:rPr>
                <w:rFonts w:ascii="Verdana" w:hAnsi="Verdana" w:cs="Times New Roman"/>
                <w:color w:val="000000"/>
                <w:sz w:val="16"/>
                <w:szCs w:val="16"/>
              </w:rPr>
              <w:br/>
            </w:r>
            <w:hyperlink r:id="rId188" w:history="1">
              <w:r>
                <w:rPr>
                  <w:rStyle w:val="Hyperlink"/>
                  <w:rFonts w:ascii="Verdana" w:hAnsi="Verdana" w:cs="Times New Roman"/>
                  <w:sz w:val="16"/>
                  <w:szCs w:val="16"/>
                </w:rPr>
                <w:t>Mike Jones, Wikimedia Commons</w:t>
              </w:r>
            </w:hyperlink>
          </w:p>
        </w:tc>
      </w:tr>
    </w:tbl>
    <w:p w14:paraId="72F74462" w14:textId="77777777" w:rsidR="00AD54BF" w:rsidRDefault="00AD54BF" w:rsidP="00AD54BF">
      <w:pPr>
        <w:pStyle w:val="Heading3"/>
        <w:shd w:val="clear" w:color="auto" w:fill="FFFFFF"/>
        <w:spacing w:before="80" w:after="80"/>
        <w:textAlignment w:val="baseline"/>
        <w:rPr>
          <w:rFonts w:ascii="Verdana" w:eastAsia="Times New Roman" w:hAnsi="Verdana" w:cs="Times New Roman"/>
          <w:color w:val="557535"/>
          <w:sz w:val="22"/>
          <w:szCs w:val="22"/>
        </w:rPr>
      </w:pPr>
      <w:r>
        <w:rPr>
          <w:rFonts w:ascii="Verdana" w:eastAsia="Times New Roman" w:hAnsi="Verdana" w:cs="Times New Roman"/>
          <w:color w:val="557535"/>
          <w:sz w:val="22"/>
          <w:szCs w:val="22"/>
        </w:rPr>
        <w:t>Conjugation</w:t>
      </w:r>
    </w:p>
    <w:p w14:paraId="1307545F"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 xml:space="preserve">Plasmids are also capable of transferring themselves between bacteria. The presence of a “fertility gene” on the plasmid produces pilli on the surface of the cell wall. They are referred to as F-positive if they have the fertility factor and F-negative if they do not. If a bacterium with pilli encounters one without, the two become connected and a single stranded copy of the plasmid DNA is transferred from the F-positive bacterium to the other F-negative bacterial cell. The complementary strand is produced and the bacterial cell now contains a plasmid that may include genes for antibiotic resistance or unique metabolic pathways. As mentioned, the plasmid can also incorporate itself into the genome of the bacterium and remain there for many generations before snipping </w:t>
      </w:r>
      <w:proofErr w:type="gramStart"/>
      <w:r>
        <w:rPr>
          <w:rFonts w:ascii="Verdana" w:hAnsi="Verdana" w:cs="Times New Roman"/>
          <w:color w:val="000000"/>
          <w:sz w:val="18"/>
          <w:szCs w:val="18"/>
        </w:rPr>
        <w:t>itself</w:t>
      </w:r>
      <w:proofErr w:type="gramEnd"/>
      <w:r>
        <w:rPr>
          <w:rFonts w:ascii="Verdana" w:hAnsi="Verdana" w:cs="Times New Roman"/>
          <w:color w:val="000000"/>
          <w:sz w:val="18"/>
          <w:szCs w:val="18"/>
        </w:rPr>
        <w:t xml:space="preserve"> out and once again becoming a separate plasmid in the cytoplasm of the bacterial cell. When this snip occurs it is not uncommon for the original piece of plasmid DNA and an adjacent part of the bacterial genome to be removed as well. This results in a new plasmid with all the original plasmid gene </w:t>
      </w:r>
      <w:r>
        <w:rPr>
          <w:rFonts w:ascii="Verdana" w:hAnsi="Verdana" w:cs="Times New Roman"/>
          <w:color w:val="000000"/>
          <w:sz w:val="18"/>
          <w:szCs w:val="18"/>
        </w:rPr>
        <w:lastRenderedPageBreak/>
        <w:t>sequences plus some from the host bacterial cell. When this modified plasmid starts to replicate it produces pilli on the surface of its host and when conjugation occurs it passes all of the DNA contained in the plasmid to the other cell and the recipient cell receives both plasmid and bacterial DNA; a form of horizontal gene transfer.</w:t>
      </w:r>
    </w:p>
    <w:p w14:paraId="1B3C823A" w14:textId="77777777" w:rsidR="00AD54BF" w:rsidRDefault="00AD54BF" w:rsidP="00AD54BF">
      <w:pPr>
        <w:pStyle w:val="Heading3"/>
        <w:shd w:val="clear" w:color="auto" w:fill="FFFFFF"/>
        <w:spacing w:before="80" w:after="80"/>
        <w:textAlignment w:val="baseline"/>
        <w:rPr>
          <w:rFonts w:ascii="Verdana" w:eastAsia="Times New Roman" w:hAnsi="Verdana" w:cs="Times New Roman"/>
          <w:color w:val="557535"/>
          <w:sz w:val="22"/>
          <w:szCs w:val="22"/>
        </w:rPr>
      </w:pPr>
      <w:r>
        <w:rPr>
          <w:rFonts w:ascii="Verdana" w:eastAsia="Times New Roman" w:hAnsi="Verdana" w:cs="Times New Roman"/>
          <w:color w:val="557535"/>
          <w:sz w:val="22"/>
          <w:szCs w:val="22"/>
        </w:rPr>
        <w:t>Transduction</w:t>
      </w:r>
    </w:p>
    <w:p w14:paraId="7B5CAA02"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 xml:space="preserve">Bacteria often fall prey to bacteriophages, a virus that takes over the bacterial cell and kills them during the lytic phase of the viral life cycle. As is the case with all viral life cycles the virus takes over the host cells’ replication, transcription and translation machinery and uses it to replicate its genome and produce the proteins of the viral case that are encoded in the viral genome. We’ll learn more about these life cycles in the section on viruses. The final stage in the life cycle is to assemble the virus by encapsulating a copy of the viral genome that is floating in the bacterial cytoplasm in the viral case. Normally the DNA of the bacteria disappears during viral infections but occasionally </w:t>
      </w:r>
      <w:proofErr w:type="gramStart"/>
      <w:r>
        <w:rPr>
          <w:rFonts w:ascii="Verdana" w:hAnsi="Verdana" w:cs="Times New Roman"/>
          <w:color w:val="000000"/>
          <w:sz w:val="18"/>
          <w:szCs w:val="18"/>
        </w:rPr>
        <w:t>a piece</w:t>
      </w:r>
      <w:proofErr w:type="gramEnd"/>
      <w:r>
        <w:rPr>
          <w:rFonts w:ascii="Verdana" w:hAnsi="Verdana" w:cs="Times New Roman"/>
          <w:color w:val="000000"/>
          <w:sz w:val="18"/>
          <w:szCs w:val="18"/>
        </w:rPr>
        <w:t xml:space="preserve"> may remain intact and when the assembly step for the new viral particles is initiated, it may be encapsulated instead of the viral copy of the genome. This results in a bacteriophage containing a piece of bacterial DNA, not viral DNA. This bacteriophage is capable of injecting its genetic load into another bacterium but the consequence is the bacterium has a piece of bacterial genome that it may then incorporate it its genome. This is another form of horizontal gene transfer.</w:t>
      </w:r>
    </w:p>
    <w:p w14:paraId="2CF2FEBF" w14:textId="77777777" w:rsidR="00AD54BF" w:rsidRDefault="00AD54BF" w:rsidP="00AD54BF">
      <w:pPr>
        <w:pStyle w:val="Heading3"/>
        <w:shd w:val="clear" w:color="auto" w:fill="FFFFFF"/>
        <w:spacing w:before="80" w:after="80"/>
        <w:textAlignment w:val="baseline"/>
        <w:rPr>
          <w:rFonts w:ascii="Verdana" w:eastAsia="Times New Roman" w:hAnsi="Verdana" w:cs="Times New Roman"/>
          <w:color w:val="557535"/>
          <w:sz w:val="22"/>
          <w:szCs w:val="22"/>
        </w:rPr>
      </w:pPr>
      <w:r>
        <w:rPr>
          <w:rFonts w:ascii="Verdana" w:eastAsia="Times New Roman" w:hAnsi="Verdana" w:cs="Times New Roman"/>
          <w:color w:val="557535"/>
          <w:sz w:val="22"/>
          <w:szCs w:val="22"/>
        </w:rPr>
        <w:t>Transformation</w:t>
      </w:r>
    </w:p>
    <w:p w14:paraId="0123AE25"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Even more unusual is transformation</w:t>
      </w:r>
      <w:proofErr w:type="gramStart"/>
      <w:r>
        <w:rPr>
          <w:rFonts w:ascii="Verdana" w:hAnsi="Verdana" w:cs="Times New Roman"/>
          <w:color w:val="000000"/>
          <w:sz w:val="18"/>
          <w:szCs w:val="18"/>
        </w:rPr>
        <w:t>;</w:t>
      </w:r>
      <w:proofErr w:type="gramEnd"/>
      <w:r>
        <w:rPr>
          <w:rFonts w:ascii="Verdana" w:hAnsi="Verdana" w:cs="Times New Roman"/>
          <w:color w:val="000000"/>
          <w:sz w:val="18"/>
          <w:szCs w:val="18"/>
        </w:rPr>
        <w:t xml:space="preserve"> another form of horizontal gene transfer. In transformation, a bacterium can absorb a DNA strand from the external environment and splice it into </w:t>
      </w:r>
      <w:proofErr w:type="gramStart"/>
      <w:r>
        <w:rPr>
          <w:rFonts w:ascii="Verdana" w:hAnsi="Verdana" w:cs="Times New Roman"/>
          <w:color w:val="000000"/>
          <w:sz w:val="18"/>
          <w:szCs w:val="18"/>
        </w:rPr>
        <w:t>their own</w:t>
      </w:r>
      <w:proofErr w:type="gramEnd"/>
      <w:r>
        <w:rPr>
          <w:rFonts w:ascii="Verdana" w:hAnsi="Verdana" w:cs="Times New Roman"/>
          <w:color w:val="000000"/>
          <w:sz w:val="18"/>
          <w:szCs w:val="18"/>
        </w:rPr>
        <w:t xml:space="preserve"> genome! Sometimes it works and a new gene sequence is inserted and becomes active and sometimes it doesn’t and the DNA is degraded and salvaged for its nucleotide building blocks. It is just another example of the gene swapping that occurs in bacteria</w:t>
      </w:r>
      <w:proofErr w:type="gramStart"/>
      <w:r>
        <w:rPr>
          <w:rFonts w:ascii="Verdana" w:hAnsi="Verdana" w:cs="Times New Roman"/>
          <w:color w:val="000000"/>
          <w:sz w:val="18"/>
          <w:szCs w:val="18"/>
        </w:rPr>
        <w:t>;</w:t>
      </w:r>
      <w:proofErr w:type="gramEnd"/>
      <w:r>
        <w:rPr>
          <w:rFonts w:ascii="Verdana" w:hAnsi="Verdana" w:cs="Times New Roman"/>
          <w:color w:val="000000"/>
          <w:sz w:val="18"/>
          <w:szCs w:val="18"/>
        </w:rPr>
        <w:t xml:space="preserve"> a key strategy in creating genetic variations in these small little organisms.</w:t>
      </w:r>
    </w:p>
    <w:p w14:paraId="50DC833A" w14:textId="77777777" w:rsidR="00AD54BF" w:rsidRDefault="00AD54BF" w:rsidP="00AD54BF">
      <w:pPr>
        <w:pStyle w:val="Heading1"/>
        <w:shd w:val="clear" w:color="auto" w:fill="FFFFFF"/>
        <w:spacing w:before="0" w:beforeAutospacing="0" w:after="0" w:afterAutospacing="0"/>
        <w:textAlignment w:val="baseline"/>
        <w:rPr>
          <w:rFonts w:ascii="Verdana" w:eastAsia="Times New Roman" w:hAnsi="Verdana" w:cs="Times New Roman"/>
          <w:color w:val="557535"/>
          <w:sz w:val="28"/>
          <w:szCs w:val="28"/>
        </w:rPr>
      </w:pPr>
      <w:bookmarkStart w:id="7" w:name="Metabolic_diversity"/>
      <w:r>
        <w:rPr>
          <w:rFonts w:ascii="Verdana" w:eastAsia="Times New Roman" w:hAnsi="Verdana" w:cs="Times New Roman"/>
          <w:color w:val="557535"/>
          <w:sz w:val="28"/>
          <w:szCs w:val="28"/>
        </w:rPr>
        <w:t>Metabolic diversity</w:t>
      </w:r>
      <w:bookmarkEnd w:id="7"/>
    </w:p>
    <w:p w14:paraId="36A33458"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 xml:space="preserve">In addition to their reproductive diversity bacteria, and this includes the Archea, are well known for their metabolic diversity. Metabolism, in its simplest sense, is the ability to harness energy and use it to build. Because we are talking about building living things, carbon is the basic building block and energy is in the form of </w:t>
      </w:r>
      <w:proofErr w:type="gramStart"/>
      <w:r>
        <w:rPr>
          <w:rFonts w:ascii="Verdana" w:hAnsi="Verdana" w:cs="Times New Roman"/>
          <w:color w:val="000000"/>
          <w:sz w:val="18"/>
          <w:szCs w:val="18"/>
        </w:rPr>
        <w:t>high energy</w:t>
      </w:r>
      <w:proofErr w:type="gramEnd"/>
      <w:r>
        <w:rPr>
          <w:rFonts w:ascii="Verdana" w:hAnsi="Verdana" w:cs="Times New Roman"/>
          <w:color w:val="000000"/>
          <w:sz w:val="18"/>
          <w:szCs w:val="18"/>
        </w:rPr>
        <w:t xml:space="preserve"> electrons. By themselves these </w:t>
      </w:r>
      <w:proofErr w:type="gramStart"/>
      <w:r>
        <w:rPr>
          <w:rFonts w:ascii="Verdana" w:hAnsi="Verdana" w:cs="Times New Roman"/>
          <w:color w:val="000000"/>
          <w:sz w:val="18"/>
          <w:szCs w:val="18"/>
        </w:rPr>
        <w:t>high energy</w:t>
      </w:r>
      <w:proofErr w:type="gramEnd"/>
      <w:r>
        <w:rPr>
          <w:rFonts w:ascii="Verdana" w:hAnsi="Verdana" w:cs="Times New Roman"/>
          <w:color w:val="000000"/>
          <w:sz w:val="18"/>
          <w:szCs w:val="18"/>
        </w:rPr>
        <w:t xml:space="preserve"> electrons don’t do much but when they are combined in a redox pair where the electron is passed between two compounds there is the possibility to harness the energy. In a redox pair the recipient of the electron is reduced, with a reduced positive charge, and the donor is oxidized. The classic example of this is the mitochondrial electron transport chain where the energy of a series of redox reactions is used to pump protons in the space between the inner and outer mitochondrial membranes. So, metabolism is all about passing electrons and building with carbon.</w:t>
      </w:r>
    </w:p>
    <w:p w14:paraId="2E1BE4F8"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Carbon exists in two forms, either organic or inorganic. Organic carbon is incorporated into carbon-carbon bonds and although there are various forms of pure inorganic carbon, graphite and diamonds for example, one of the most abundant and is the oxidized version of carbon - atmospheric carbon dioxide. These are the only two forms that carbon can have, but they are linked to each other and, with the exception of the small organic compounds we saw in the prebiotic soup, most complex carbon-carbon bonds are built by living organisms. If a metabolic process is capable of building organic carbon by using atmospheric carbon dioxide we refer to it as autotrophic and the complex carbon that is characteristic of living systems comes from the gaseous form of the element. The opposite of an autotroph is a heterotroph and these organisms build using carbon that already exists as part of an organic carbon-carbon bond. The link between the two is autotrophs supply the organic carbon that heterotrophs build with. So based on the source of the carbon building blocks we can divide the varied metabolism into two groups</w:t>
      </w:r>
      <w:proofErr w:type="gramStart"/>
      <w:r>
        <w:rPr>
          <w:rFonts w:ascii="Verdana" w:hAnsi="Verdana" w:cs="Times New Roman"/>
          <w:color w:val="000000"/>
          <w:sz w:val="18"/>
          <w:szCs w:val="18"/>
        </w:rPr>
        <w:t>;</w:t>
      </w:r>
      <w:proofErr w:type="gramEnd"/>
      <w:r>
        <w:rPr>
          <w:rFonts w:ascii="Verdana" w:hAnsi="Verdana" w:cs="Times New Roman"/>
          <w:color w:val="000000"/>
          <w:sz w:val="18"/>
          <w:szCs w:val="18"/>
        </w:rPr>
        <w:t xml:space="preserve"> autotrophs and heterotrophs.</w:t>
      </w:r>
    </w:p>
    <w:p w14:paraId="7F2BBF21"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 xml:space="preserve">We can divide metabolism based on its energy requirements. Your first thoughts about energy supplies may be ATP or others like GTP, NADH+ etc. But, each of these cellular energy sources has one thing in common. They are products of redox pairs that involved a transfer of </w:t>
      </w:r>
      <w:proofErr w:type="gramStart"/>
      <w:r>
        <w:rPr>
          <w:rFonts w:ascii="Verdana" w:hAnsi="Verdana" w:cs="Times New Roman"/>
          <w:color w:val="000000"/>
          <w:sz w:val="18"/>
          <w:szCs w:val="18"/>
        </w:rPr>
        <w:t>high energy</w:t>
      </w:r>
      <w:proofErr w:type="gramEnd"/>
      <w:r>
        <w:rPr>
          <w:rFonts w:ascii="Verdana" w:hAnsi="Verdana" w:cs="Times New Roman"/>
          <w:color w:val="000000"/>
          <w:sz w:val="18"/>
          <w:szCs w:val="18"/>
        </w:rPr>
        <w:t xml:space="preserve"> electrons. The question then becomes how do we energize this electron so that we can </w:t>
      </w:r>
      <w:r>
        <w:rPr>
          <w:rFonts w:ascii="Verdana" w:hAnsi="Verdana" w:cs="Times New Roman"/>
          <w:color w:val="000000"/>
          <w:sz w:val="18"/>
          <w:szCs w:val="18"/>
        </w:rPr>
        <w:lastRenderedPageBreak/>
        <w:t xml:space="preserve">trap that energy later? Photons are the basic unit of electromagnetic radiation, including light, and photonic energy can be harnessed to create </w:t>
      </w:r>
      <w:proofErr w:type="gramStart"/>
      <w:r>
        <w:rPr>
          <w:rFonts w:ascii="Verdana" w:hAnsi="Verdana" w:cs="Times New Roman"/>
          <w:color w:val="000000"/>
          <w:sz w:val="18"/>
          <w:szCs w:val="18"/>
        </w:rPr>
        <w:t>high energy</w:t>
      </w:r>
      <w:proofErr w:type="gramEnd"/>
      <w:r>
        <w:rPr>
          <w:rFonts w:ascii="Verdana" w:hAnsi="Verdana" w:cs="Times New Roman"/>
          <w:color w:val="000000"/>
          <w:sz w:val="18"/>
          <w:szCs w:val="18"/>
        </w:rPr>
        <w:t xml:space="preserve"> electrons. In solar energy cells the energy of the photon knocks electrons off silicon and the flow of electrons results in electricity. Plants do the same thing and the photonic energy knocks electrons into a higher energy state and as they are transferred through redox pairs the energy is transferred into the chemical bonds of glucose. All organisms that use light’s energy to build carbon-carbon bonds use the prefix photo-, and are called phototrophs. Carbon bonds can be a source for energized electrons when these </w:t>
      </w:r>
      <w:proofErr w:type="gramStart"/>
      <w:r>
        <w:rPr>
          <w:rFonts w:ascii="Verdana" w:hAnsi="Verdana" w:cs="Times New Roman"/>
          <w:color w:val="000000"/>
          <w:sz w:val="18"/>
          <w:szCs w:val="18"/>
        </w:rPr>
        <w:t>high energy</w:t>
      </w:r>
      <w:proofErr w:type="gramEnd"/>
      <w:r>
        <w:rPr>
          <w:rFonts w:ascii="Verdana" w:hAnsi="Verdana" w:cs="Times New Roman"/>
          <w:color w:val="000000"/>
          <w:sz w:val="18"/>
          <w:szCs w:val="18"/>
        </w:rPr>
        <w:t xml:space="preserve"> bonds are broken down in a gradual, controlled and step wise manner so that all the energy is not released at once. (Be careful though, we are only discussing a source of potential energy that exists in the organic carbon and the energy released when the bonds are broken - not what happens to carbon.) We refer to metabolisms that use </w:t>
      </w:r>
      <w:proofErr w:type="gramStart"/>
      <w:r>
        <w:rPr>
          <w:rFonts w:ascii="Verdana" w:hAnsi="Verdana" w:cs="Times New Roman"/>
          <w:color w:val="000000"/>
          <w:sz w:val="18"/>
          <w:szCs w:val="18"/>
        </w:rPr>
        <w:t>high energy</w:t>
      </w:r>
      <w:proofErr w:type="gramEnd"/>
      <w:r>
        <w:rPr>
          <w:rFonts w:ascii="Verdana" w:hAnsi="Verdana" w:cs="Times New Roman"/>
          <w:color w:val="000000"/>
          <w:sz w:val="18"/>
          <w:szCs w:val="18"/>
        </w:rPr>
        <w:t xml:space="preserve"> organic bonds with the prefix Chemoorgano- and chemoorganotrophs use covalent bonds in organic chemicals as their energy source. There is a third ways to generate </w:t>
      </w:r>
      <w:proofErr w:type="gramStart"/>
      <w:r>
        <w:rPr>
          <w:rFonts w:ascii="Verdana" w:hAnsi="Verdana" w:cs="Times New Roman"/>
          <w:color w:val="000000"/>
          <w:sz w:val="18"/>
          <w:szCs w:val="18"/>
        </w:rPr>
        <w:t>high energy</w:t>
      </w:r>
      <w:proofErr w:type="gramEnd"/>
      <w:r>
        <w:rPr>
          <w:rFonts w:ascii="Verdana" w:hAnsi="Verdana" w:cs="Times New Roman"/>
          <w:color w:val="000000"/>
          <w:sz w:val="18"/>
          <w:szCs w:val="18"/>
        </w:rPr>
        <w:t xml:space="preserve"> electrons. Many elements and compounds found in the inorganic world have oxidized or reduced states. A classic example is iron, which is oxidized to iron oxide, and other examples include ammonia, sulphur gases and even nitrogen which can move between their oxidized and reduced states. If a redox pair exists there is the potential to trap the </w:t>
      </w:r>
      <w:proofErr w:type="gramStart"/>
      <w:r>
        <w:rPr>
          <w:rFonts w:ascii="Verdana" w:hAnsi="Verdana" w:cs="Times New Roman"/>
          <w:color w:val="000000"/>
          <w:sz w:val="18"/>
          <w:szCs w:val="18"/>
        </w:rPr>
        <w:t>high energy</w:t>
      </w:r>
      <w:proofErr w:type="gramEnd"/>
      <w:r>
        <w:rPr>
          <w:rFonts w:ascii="Verdana" w:hAnsi="Verdana" w:cs="Times New Roman"/>
          <w:color w:val="000000"/>
          <w:sz w:val="18"/>
          <w:szCs w:val="18"/>
        </w:rPr>
        <w:t xml:space="preserve"> electron and use it. This is what our third metabolic type does. Because many of these inorganic redox pairs are a part of the earth’s crust, the lithosphere, we prefix this form of metabolism with litho- and organisms with this type of metabolism are referred to as lithotrophs.</w:t>
      </w:r>
    </w:p>
    <w:p w14:paraId="4C50484D"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So, there are two ways to obtain carbon and three ways to get the energy to build and we have a 3x2 matrix with six possibilities and for each there is a term that describes that type of metabolism.</w:t>
      </w:r>
    </w:p>
    <w:tbl>
      <w:tblPr>
        <w:tblW w:w="5000" w:type="pct"/>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970"/>
        <w:gridCol w:w="1867"/>
        <w:gridCol w:w="2420"/>
        <w:gridCol w:w="2503"/>
      </w:tblGrid>
      <w:tr w:rsidR="00AD54BF" w14:paraId="50B0B492" w14:textId="77777777" w:rsidTr="00AD54BF">
        <w:trPr>
          <w:tblCellSpacing w:w="15" w:type="dxa"/>
        </w:trPr>
        <w:tc>
          <w:tcPr>
            <w:tcW w:w="12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EF2A0CB" w14:textId="77777777" w:rsidR="00AD54BF" w:rsidRDefault="00AD54BF">
            <w:pPr>
              <w:jc w:val="center"/>
              <w:rPr>
                <w:rFonts w:ascii="Times" w:eastAsia="Times New Roman" w:hAnsi="Times" w:cs="Times New Roman"/>
              </w:rPr>
            </w:pPr>
            <w:r>
              <w:rPr>
                <w:rFonts w:eastAsia="Times New Roman" w:cs="Times New Roman"/>
              </w:rPr>
              <w:t> </w:t>
            </w:r>
          </w:p>
        </w:tc>
        <w:tc>
          <w:tcPr>
            <w:tcW w:w="0" w:type="auto"/>
            <w:gridSpan w:val="3"/>
            <w:tcBorders>
              <w:top w:val="outset" w:sz="6" w:space="0" w:color="auto"/>
              <w:left w:val="outset" w:sz="6" w:space="0" w:color="auto"/>
              <w:bottom w:val="outset" w:sz="6" w:space="0" w:color="auto"/>
              <w:right w:val="outset" w:sz="6" w:space="0" w:color="auto"/>
            </w:tcBorders>
            <w:shd w:val="clear" w:color="auto" w:fill="339966"/>
            <w:vAlign w:val="center"/>
            <w:hideMark/>
          </w:tcPr>
          <w:p w14:paraId="7D0F5805"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Source of high energy electrons</w:t>
            </w:r>
          </w:p>
        </w:tc>
      </w:tr>
      <w:tr w:rsidR="00AD54BF" w14:paraId="34C0CF4F" w14:textId="77777777" w:rsidTr="00AD54BF">
        <w:trPr>
          <w:tblCellSpacing w:w="15" w:type="dxa"/>
        </w:trPr>
        <w:tc>
          <w:tcPr>
            <w:tcW w:w="1200" w:type="pct"/>
            <w:tcBorders>
              <w:top w:val="outset" w:sz="6" w:space="0" w:color="auto"/>
              <w:left w:val="outset" w:sz="6" w:space="0" w:color="auto"/>
              <w:bottom w:val="outset" w:sz="6" w:space="0" w:color="auto"/>
              <w:right w:val="outset" w:sz="6" w:space="0" w:color="auto"/>
            </w:tcBorders>
            <w:shd w:val="clear" w:color="auto" w:fill="FF9900"/>
            <w:vAlign w:val="center"/>
            <w:hideMark/>
          </w:tcPr>
          <w:p w14:paraId="260C2F84"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Carbon source</w:t>
            </w:r>
          </w:p>
        </w:tc>
        <w:tc>
          <w:tcPr>
            <w:tcW w:w="1150" w:type="pct"/>
            <w:tcBorders>
              <w:top w:val="outset" w:sz="6" w:space="0" w:color="auto"/>
              <w:left w:val="outset" w:sz="6" w:space="0" w:color="auto"/>
              <w:bottom w:val="outset" w:sz="6" w:space="0" w:color="auto"/>
              <w:right w:val="outset" w:sz="6" w:space="0" w:color="auto"/>
            </w:tcBorders>
            <w:shd w:val="clear" w:color="auto" w:fill="339966"/>
            <w:vAlign w:val="center"/>
            <w:hideMark/>
          </w:tcPr>
          <w:p w14:paraId="3C8792B3"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Light</w:t>
            </w:r>
          </w:p>
        </w:tc>
        <w:tc>
          <w:tcPr>
            <w:tcW w:w="1000" w:type="pct"/>
            <w:tcBorders>
              <w:top w:val="outset" w:sz="6" w:space="0" w:color="auto"/>
              <w:left w:val="outset" w:sz="6" w:space="0" w:color="auto"/>
              <w:bottom w:val="outset" w:sz="6" w:space="0" w:color="auto"/>
              <w:right w:val="outset" w:sz="6" w:space="0" w:color="auto"/>
            </w:tcBorders>
            <w:shd w:val="clear" w:color="auto" w:fill="339966"/>
            <w:vAlign w:val="center"/>
            <w:hideMark/>
          </w:tcPr>
          <w:p w14:paraId="3813BC43"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Organic Carbon</w:t>
            </w:r>
          </w:p>
        </w:tc>
        <w:tc>
          <w:tcPr>
            <w:tcW w:w="1500" w:type="pct"/>
            <w:tcBorders>
              <w:top w:val="outset" w:sz="6" w:space="0" w:color="auto"/>
              <w:left w:val="outset" w:sz="6" w:space="0" w:color="auto"/>
              <w:bottom w:val="outset" w:sz="6" w:space="0" w:color="auto"/>
              <w:right w:val="outset" w:sz="6" w:space="0" w:color="auto"/>
            </w:tcBorders>
            <w:shd w:val="clear" w:color="auto" w:fill="339966"/>
            <w:vAlign w:val="center"/>
            <w:hideMark/>
          </w:tcPr>
          <w:p w14:paraId="682A2B02"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Minerals</w:t>
            </w:r>
          </w:p>
        </w:tc>
      </w:tr>
      <w:tr w:rsidR="00AD54BF" w14:paraId="22655215" w14:textId="77777777" w:rsidTr="00AD54BF">
        <w:trPr>
          <w:tblCellSpacing w:w="15" w:type="dxa"/>
        </w:trPr>
        <w:tc>
          <w:tcPr>
            <w:tcW w:w="1200" w:type="pct"/>
            <w:tcBorders>
              <w:top w:val="outset" w:sz="6" w:space="0" w:color="auto"/>
              <w:left w:val="outset" w:sz="6" w:space="0" w:color="auto"/>
              <w:bottom w:val="outset" w:sz="6" w:space="0" w:color="auto"/>
              <w:right w:val="outset" w:sz="6" w:space="0" w:color="auto"/>
            </w:tcBorders>
            <w:shd w:val="clear" w:color="auto" w:fill="FF9900"/>
            <w:vAlign w:val="center"/>
            <w:hideMark/>
          </w:tcPr>
          <w:p w14:paraId="63DDCC89"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Carbon dioxide</w:t>
            </w:r>
          </w:p>
        </w:tc>
        <w:tc>
          <w:tcPr>
            <w:tcW w:w="11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EFC7E82"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Phototroph</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8E19CB"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Chemoorganotroph</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804F0C"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Chemolithotroph</w:t>
            </w:r>
          </w:p>
        </w:tc>
      </w:tr>
      <w:tr w:rsidR="00AD54BF" w14:paraId="5868291B" w14:textId="77777777" w:rsidTr="00AD54BF">
        <w:trPr>
          <w:tblCellSpacing w:w="15" w:type="dxa"/>
        </w:trPr>
        <w:tc>
          <w:tcPr>
            <w:tcW w:w="1200" w:type="pct"/>
            <w:tcBorders>
              <w:top w:val="outset" w:sz="6" w:space="0" w:color="auto"/>
              <w:left w:val="outset" w:sz="6" w:space="0" w:color="auto"/>
              <w:bottom w:val="outset" w:sz="6" w:space="0" w:color="auto"/>
              <w:right w:val="outset" w:sz="6" w:space="0" w:color="auto"/>
            </w:tcBorders>
            <w:shd w:val="clear" w:color="auto" w:fill="FF9900"/>
            <w:vAlign w:val="center"/>
            <w:hideMark/>
          </w:tcPr>
          <w:p w14:paraId="240AB77D"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Organic carbon</w:t>
            </w:r>
          </w:p>
        </w:tc>
        <w:tc>
          <w:tcPr>
            <w:tcW w:w="11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2DF14E"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Photoheterotroph</w:t>
            </w:r>
          </w:p>
        </w:tc>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F8F0E55"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Chemoorganoheterotroph</w:t>
            </w:r>
          </w:p>
        </w:tc>
        <w:tc>
          <w:tcPr>
            <w:tcW w:w="1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E25BA49" w14:textId="77777777" w:rsidR="00AD54BF" w:rsidRDefault="00AD54BF">
            <w:pPr>
              <w:pStyle w:val="bodycentered"/>
              <w:spacing w:beforeAutospacing="0" w:afterAutospacing="0"/>
              <w:jc w:val="center"/>
              <w:textAlignment w:val="baseline"/>
              <w:rPr>
                <w:rFonts w:ascii="Verdana" w:hAnsi="Verdana" w:cs="Times New Roman"/>
                <w:color w:val="000000"/>
                <w:sz w:val="18"/>
                <w:szCs w:val="18"/>
              </w:rPr>
            </w:pPr>
            <w:r>
              <w:rPr>
                <w:rFonts w:ascii="Verdana" w:hAnsi="Verdana" w:cs="Times New Roman"/>
                <w:color w:val="000000"/>
                <w:sz w:val="18"/>
                <w:szCs w:val="18"/>
              </w:rPr>
              <w:t>Chemolithoheterotroph</w:t>
            </w:r>
          </w:p>
        </w:tc>
      </w:tr>
    </w:tbl>
    <w:p w14:paraId="2EFDDF8E"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What this seemingly simple table shows is that bacteria can get their energy from anything and the carbon in any form. In their two billion years of evolution they have figured out every possible way to live. But one of these combinations will change the earth. This is the use of light and the splitting of water molecules to create the carbon-carbon bonds of glucose and produce oxygen as a metabolic waste. At first the oxygen was dissolved in the water, and forced the anaerobic prokaryotes to take refuge in the deep oceans where the toxic oxygen didn’t accumulate. Oxygen started to appear in the atmosphere and it oxidized the minerals of the earth - the earth began to rust. The appearance of oxidized minerals in the earth’s rocks identifies the end of the Achaean eon and the start of the Proterozoic. But there’s more then rusting rocks. Oxygen started to accumulate in the atmosphere where it reacted to from ozone. Ozone filtered out the ultraviolet light that caused damaging mutations in organisms that lived to close the surface of the ancient oceans. Until that happened it was hard to be a phototroph living in the narrow boundary where light penetrated the oceans waters, but not the damaging UV. Those small little bacteria produced the ozone layer we have today and all the initial oxygen that set the stage for the first unicellular eukaryotes – the Kingdom Protista. In addition to surviving on their own, these bacterial cells will ultimately become the plastids of the photosynthetic eukaryotes.</w:t>
      </w:r>
    </w:p>
    <w:p w14:paraId="5C760FE5"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 xml:space="preserve">Light is one of the best sources of </w:t>
      </w:r>
      <w:proofErr w:type="gramStart"/>
      <w:r>
        <w:rPr>
          <w:rFonts w:ascii="Verdana" w:hAnsi="Verdana" w:cs="Times New Roman"/>
          <w:color w:val="000000"/>
          <w:sz w:val="18"/>
          <w:szCs w:val="18"/>
        </w:rPr>
        <w:t>high energy</w:t>
      </w:r>
      <w:proofErr w:type="gramEnd"/>
      <w:r>
        <w:rPr>
          <w:rFonts w:ascii="Verdana" w:hAnsi="Verdana" w:cs="Times New Roman"/>
          <w:color w:val="000000"/>
          <w:sz w:val="18"/>
          <w:szCs w:val="18"/>
        </w:rPr>
        <w:t xml:space="preserve"> electrons and the chemical bonds in glucose store some of the largest amounts of potential energy. The higher energy covalent carbon bonds produced using light are an excellent food for bacteria that can break the bonds. To be able to harness that much energy will require a series of electron transfer steps that will end up producing ATP. There are bacteria that still do this and at some point in the evolution of the </w:t>
      </w:r>
      <w:r>
        <w:rPr>
          <w:rFonts w:ascii="Verdana" w:hAnsi="Verdana" w:cs="Times New Roman"/>
          <w:color w:val="000000"/>
          <w:sz w:val="18"/>
          <w:szCs w:val="18"/>
        </w:rPr>
        <w:lastRenderedPageBreak/>
        <w:t>eukaryotes a bacterium capable of oxidative phosphorylation will appear in the cytoplasm of these new cell types – more on that, and plastids, when we look at the Proterozoic.</w:t>
      </w:r>
    </w:p>
    <w:p w14:paraId="384C9EB5" w14:textId="77777777" w:rsidR="00AD54BF" w:rsidRDefault="00AD54BF" w:rsidP="00AD54BF">
      <w:pPr>
        <w:pStyle w:val="Heading1"/>
        <w:shd w:val="clear" w:color="auto" w:fill="FFFFFF"/>
        <w:spacing w:before="340" w:beforeAutospacing="0" w:after="0" w:afterAutospacing="0"/>
        <w:textAlignment w:val="baseline"/>
        <w:rPr>
          <w:rFonts w:ascii="Verdana" w:eastAsia="Times New Roman" w:hAnsi="Verdana" w:cs="Times New Roman"/>
          <w:color w:val="557535"/>
          <w:sz w:val="28"/>
          <w:szCs w:val="28"/>
        </w:rPr>
      </w:pPr>
      <w:bookmarkStart w:id="8" w:name="Archea"/>
      <w:r>
        <w:rPr>
          <w:rFonts w:ascii="Verdana" w:eastAsia="Times New Roman" w:hAnsi="Verdana" w:cs="Times New Roman"/>
          <w:color w:val="557535"/>
          <w:sz w:val="28"/>
          <w:szCs w:val="28"/>
        </w:rPr>
        <w:t>Archea</w:t>
      </w:r>
      <w:bookmarkEnd w:id="8"/>
    </w:p>
    <w:p w14:paraId="6E714969"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The Archaea is a group of bacteria that thrive best under extreme conditions such as, high salt, and extreme temperatures. They’re found in some of the weirdest places: hot water springs, the deep thermal ocean vents, and guts of cows and termites to name a few. They fall into a number of broad categories: methanogens (methane producers), extreme halophiles (salt loving), and extreme thermophiles (loving extreme temperatures either hot or cold). One of the more unusual features of the whole group is the unique lipid composition of the plasma membrane and these changes are no doubt the result of the extreme conditions under which these prokaryotes live.</w:t>
      </w:r>
    </w:p>
    <w:p w14:paraId="0B1A422D"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The methanogens all live in anaerobic conditions and even a trace of oxygen is toxic to them. Bog fairies, cow flatulence, and swamp gas are all examples of methanogens at work. In their oxygen free environment they carry on life’s processes of combining hydrogen and carbon dioxide to build organic molecules in a unique process resulting in methane as a by-product. It may seem like a trivial thing but these minute little prokaryotes were so abundant in the Archaean world that trapped in the pockets of water in the Earth’s crust they happily carried on living and filling the spaces with their waste product of methane. In the deep oceans, water pressure has solidified the methane as methane gas hydrates. A less ancient example of their importance is their importance in landfill and garbage disposal. Landfill sites were plagued with the presence of the explosive gases methane that built up under the layers of rotting garbage. This was an anaerobic environment and the methanogens were hard at work recycling organic material! Originally a problem these landfill sites are being mined for their accumulated methane now tapped as fuel.</w:t>
      </w:r>
    </w:p>
    <w:p w14:paraId="096963BC"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Halophiles love salt and as you might guess you’ll find them living in some of the saltiest places on earth, the Dead Sea, the Great Salt Lake and the salt flats where ocean water is evaporated to crystalline sea salt.</w:t>
      </w:r>
    </w:p>
    <w:p w14:paraId="2B23DD4B" w14:textId="77777777" w:rsidR="00AD54BF" w:rsidRDefault="00AD54BF" w:rsidP="00AD54BF">
      <w:pPr>
        <w:pStyle w:val="body"/>
        <w:shd w:val="clear" w:color="auto" w:fill="FFFFFF"/>
        <w:spacing w:beforeAutospacing="0" w:afterAutospacing="0"/>
        <w:jc w:val="both"/>
        <w:textAlignment w:val="baseline"/>
        <w:rPr>
          <w:rFonts w:ascii="Verdana" w:hAnsi="Verdana" w:cs="Times New Roman"/>
          <w:color w:val="000000"/>
          <w:sz w:val="18"/>
          <w:szCs w:val="18"/>
        </w:rPr>
      </w:pPr>
      <w:r>
        <w:rPr>
          <w:rFonts w:ascii="Verdana" w:hAnsi="Verdana" w:cs="Times New Roman"/>
          <w:color w:val="000000"/>
          <w:sz w:val="18"/>
          <w:szCs w:val="18"/>
        </w:rPr>
        <w:t>Extreme thermophiles, as their name implies, adore heat or extreme cold. The hotter or colder, the better, if it’s anything in between they’ll stop growing. Some are aerobic and others are anaerobic but most make use of sulphur in their main energy pathways and as a consequence they’re usually found in sulphur rich water. This includes geysers, hot springs and of course those deep thermal vents at the bottom of the oceans. At the opposite extreme there are others that can withstand extremely low temperatures.</w:t>
      </w:r>
    </w:p>
    <w:p w14:paraId="19ED505A" w14:textId="77777777" w:rsidR="00AD54BF" w:rsidRDefault="00AD54BF" w:rsidP="00AD54BF">
      <w:pPr>
        <w:pStyle w:val="Heading2"/>
        <w:shd w:val="clear" w:color="auto" w:fill="FFFFFF"/>
        <w:spacing w:before="240" w:after="60"/>
        <w:textAlignment w:val="baseline"/>
        <w:rPr>
          <w:rFonts w:ascii="Verdana" w:eastAsia="Times New Roman" w:hAnsi="Verdana" w:cs="Times New Roman"/>
          <w:color w:val="557535"/>
          <w:sz w:val="24"/>
          <w:szCs w:val="24"/>
        </w:rPr>
      </w:pPr>
      <w:r>
        <w:rPr>
          <w:rFonts w:ascii="Verdana" w:eastAsia="Times New Roman" w:hAnsi="Verdana" w:cs="Times New Roman"/>
          <w:color w:val="557535"/>
          <w:sz w:val="24"/>
          <w:szCs w:val="24"/>
        </w:rPr>
        <w:t>Changing earth highlights</w:t>
      </w:r>
    </w:p>
    <w:p w14:paraId="403058D3" w14:textId="77777777" w:rsidR="00AD54BF" w:rsidRDefault="00AD54BF" w:rsidP="00AD54BF">
      <w:pPr>
        <w:pStyle w:val="Heading3"/>
        <w:shd w:val="clear" w:color="auto" w:fill="FFFFFF"/>
        <w:spacing w:before="80" w:after="80"/>
        <w:textAlignment w:val="baseline"/>
        <w:rPr>
          <w:rFonts w:ascii="Verdana" w:eastAsia="Times New Roman" w:hAnsi="Verdana" w:cs="Times New Roman"/>
          <w:color w:val="557535"/>
          <w:sz w:val="22"/>
          <w:szCs w:val="22"/>
        </w:rPr>
      </w:pPr>
      <w:r>
        <w:rPr>
          <w:rFonts w:ascii="Verdana" w:eastAsia="Times New Roman" w:hAnsi="Verdana" w:cs="Times New Roman"/>
          <w:color w:val="557535"/>
          <w:sz w:val="22"/>
          <w:szCs w:val="22"/>
        </w:rPr>
        <w:t>Archean period (3800 - 2500 Ma)</w:t>
      </w:r>
    </w:p>
    <w:p w14:paraId="19CC5F1C" w14:textId="77777777" w:rsidR="00AD54BF" w:rsidRDefault="00AD54BF" w:rsidP="00AD54BF">
      <w:pPr>
        <w:numPr>
          <w:ilvl w:val="0"/>
          <w:numId w:val="3"/>
        </w:numPr>
        <w:shd w:val="clear" w:color="auto" w:fill="FFFFFF"/>
        <w:ind w:firstLine="0"/>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3700 Ma - Photosynthesizing bacteria</w:t>
      </w:r>
    </w:p>
    <w:p w14:paraId="50698173" w14:textId="77777777" w:rsidR="00AD54BF" w:rsidRDefault="00AD54BF" w:rsidP="00AD54BF">
      <w:pPr>
        <w:numPr>
          <w:ilvl w:val="0"/>
          <w:numId w:val="3"/>
        </w:numPr>
        <w:shd w:val="clear" w:color="auto" w:fill="FFFFFF"/>
        <w:ind w:firstLine="0"/>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3500 Ma - Oldest fossils</w:t>
      </w:r>
    </w:p>
    <w:p w14:paraId="7A97EF2B" w14:textId="77777777" w:rsidR="00AD54BF" w:rsidRDefault="00AD54BF" w:rsidP="00AD54BF">
      <w:pPr>
        <w:numPr>
          <w:ilvl w:val="0"/>
          <w:numId w:val="3"/>
        </w:numPr>
        <w:shd w:val="clear" w:color="auto" w:fill="FFFFFF"/>
        <w:ind w:firstLine="0"/>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3400 Ma - Small continents form</w:t>
      </w:r>
    </w:p>
    <w:p w14:paraId="31BF2F05" w14:textId="77777777" w:rsidR="00AD54BF" w:rsidRDefault="00AD54BF" w:rsidP="00AD54BF">
      <w:pPr>
        <w:numPr>
          <w:ilvl w:val="0"/>
          <w:numId w:val="3"/>
        </w:numPr>
        <w:shd w:val="clear" w:color="auto" w:fill="FFFFFF"/>
        <w:ind w:firstLine="0"/>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3100 Ma - Continents begin shifting</w:t>
      </w:r>
    </w:p>
    <w:p w14:paraId="0E7BA9F6" w14:textId="77777777" w:rsidR="00AD54BF" w:rsidRDefault="00AD54BF" w:rsidP="00AD54BF">
      <w:pPr>
        <w:numPr>
          <w:ilvl w:val="0"/>
          <w:numId w:val="3"/>
        </w:numPr>
        <w:shd w:val="clear" w:color="auto" w:fill="FFFFFF"/>
        <w:ind w:firstLine="0"/>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2700 Ma - First eukaryotes</w:t>
      </w:r>
    </w:p>
    <w:p w14:paraId="3933FF5C" w14:textId="77777777" w:rsidR="00AD54BF" w:rsidRDefault="00AD54BF" w:rsidP="00AD54BF">
      <w:pPr>
        <w:numPr>
          <w:ilvl w:val="0"/>
          <w:numId w:val="3"/>
        </w:numPr>
        <w:shd w:val="clear" w:color="auto" w:fill="FFFFFF"/>
        <w:ind w:firstLine="0"/>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2600 Ma - Bacteria on land</w:t>
      </w:r>
    </w:p>
    <w:p w14:paraId="1AD840B8" w14:textId="77777777" w:rsidR="00AD54BF" w:rsidRDefault="00AD54BF" w:rsidP="00AD54BF">
      <w:pPr>
        <w:numPr>
          <w:ilvl w:val="0"/>
          <w:numId w:val="3"/>
        </w:numPr>
        <w:shd w:val="clear" w:color="auto" w:fill="FFFFFF"/>
        <w:ind w:firstLine="0"/>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2500 Ma - Banded iron formations</w:t>
      </w:r>
    </w:p>
    <w:p w14:paraId="75379394" w14:textId="77777777" w:rsidR="00AD54BF" w:rsidRDefault="00AD54BF" w:rsidP="00AD54BF">
      <w:pPr>
        <w:pStyle w:val="Heading1"/>
        <w:shd w:val="clear" w:color="auto" w:fill="FFFFFF"/>
        <w:spacing w:before="340" w:beforeAutospacing="0" w:after="0" w:afterAutospacing="0"/>
        <w:textAlignment w:val="baseline"/>
        <w:rPr>
          <w:rFonts w:ascii="Verdana" w:eastAsia="Times New Roman" w:hAnsi="Verdana" w:cs="Times New Roman"/>
          <w:color w:val="557535"/>
          <w:sz w:val="28"/>
          <w:szCs w:val="28"/>
        </w:rPr>
      </w:pPr>
      <w:bookmarkStart w:id="9" w:name="Resources"/>
      <w:r>
        <w:rPr>
          <w:rFonts w:ascii="Verdana" w:eastAsia="Times New Roman" w:hAnsi="Verdana" w:cs="Times New Roman"/>
          <w:color w:val="557535"/>
          <w:sz w:val="28"/>
          <w:szCs w:val="28"/>
        </w:rPr>
        <w:t>Resources</w:t>
      </w:r>
      <w:bookmarkEnd w:id="9"/>
    </w:p>
    <w:p w14:paraId="4AF8B091" w14:textId="77777777" w:rsidR="008F6AF6" w:rsidRPr="008F6AF6" w:rsidRDefault="008F6AF6" w:rsidP="002152D4">
      <w:pPr>
        <w:pStyle w:val="NormalWeb"/>
        <w:shd w:val="clear" w:color="auto" w:fill="FFFFFF"/>
        <w:spacing w:before="0" w:beforeAutospacing="0" w:after="240" w:afterAutospacing="0"/>
        <w:rPr>
          <w:rFonts w:ascii="Cambria" w:hAnsi="Cambria" w:cs="Arial"/>
          <w:b/>
          <w:color w:val="231F20"/>
          <w:sz w:val="24"/>
          <w:szCs w:val="24"/>
        </w:rPr>
      </w:pPr>
    </w:p>
    <w:p w14:paraId="09365DF3" w14:textId="77777777" w:rsidR="00AD54BF" w:rsidRDefault="00AD54BF" w:rsidP="00AD54BF">
      <w:pPr>
        <w:pStyle w:val="Heading3"/>
        <w:shd w:val="clear" w:color="auto" w:fill="FFFFFF"/>
        <w:spacing w:before="240" w:after="60"/>
        <w:textAlignment w:val="baseline"/>
        <w:rPr>
          <w:rFonts w:ascii="Verdana" w:eastAsia="Times New Roman" w:hAnsi="Verdana" w:cs="Times New Roman"/>
          <w:color w:val="557535"/>
        </w:rPr>
      </w:pPr>
      <w:r>
        <w:rPr>
          <w:rFonts w:ascii="Verdana" w:eastAsia="Times New Roman" w:hAnsi="Verdana" w:cs="Times New Roman"/>
          <w:color w:val="557535"/>
        </w:rPr>
        <w:t>Readings</w:t>
      </w:r>
    </w:p>
    <w:p w14:paraId="05BEE629" w14:textId="77777777" w:rsidR="00AD54BF" w:rsidRDefault="00AD54BF" w:rsidP="00AD54BF">
      <w:pPr>
        <w:numPr>
          <w:ilvl w:val="0"/>
          <w:numId w:val="4"/>
        </w:numPr>
        <w:shd w:val="clear" w:color="auto" w:fill="FFFFFF"/>
        <w:ind w:firstLine="0"/>
        <w:textAlignment w:val="baseline"/>
        <w:rPr>
          <w:rFonts w:ascii="Verdana" w:eastAsia="Times New Roman" w:hAnsi="Verdana" w:cs="Times New Roman"/>
          <w:color w:val="000000"/>
          <w:sz w:val="18"/>
          <w:szCs w:val="18"/>
        </w:rPr>
      </w:pPr>
      <w:r>
        <w:rPr>
          <w:rFonts w:ascii="Verdana" w:eastAsia="Times New Roman" w:hAnsi="Verdana" w:cs="Times New Roman"/>
          <w:b/>
          <w:bCs/>
          <w:color w:val="000000"/>
          <w:sz w:val="18"/>
          <w:szCs w:val="18"/>
        </w:rPr>
        <w:t>Biology: Exploring the Diversity of Life.</w:t>
      </w:r>
      <w:r>
        <w:rPr>
          <w:rStyle w:val="apple-converted-space"/>
          <w:rFonts w:ascii="Verdana" w:eastAsia="Times New Roman" w:hAnsi="Verdana" w:cs="Times New Roman"/>
          <w:color w:val="000000"/>
          <w:sz w:val="18"/>
          <w:szCs w:val="18"/>
        </w:rPr>
        <w:t> </w:t>
      </w:r>
      <w:r>
        <w:rPr>
          <w:rFonts w:ascii="Verdana" w:eastAsia="Times New Roman" w:hAnsi="Verdana" w:cs="Times New Roman"/>
          <w:color w:val="000000"/>
          <w:sz w:val="18"/>
          <w:szCs w:val="18"/>
        </w:rPr>
        <w:t>Second Canadian edition.</w:t>
      </w:r>
    </w:p>
    <w:p w14:paraId="07905853" w14:textId="77777777" w:rsidR="00AD54BF" w:rsidRDefault="00AD54BF" w:rsidP="00AD54BF">
      <w:pPr>
        <w:numPr>
          <w:ilvl w:val="0"/>
          <w:numId w:val="4"/>
        </w:numPr>
        <w:shd w:val="clear" w:color="auto" w:fill="FFFFFF"/>
        <w:ind w:firstLine="0"/>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Chapter 2: The cell: An overview</w:t>
      </w:r>
    </w:p>
    <w:p w14:paraId="4799246F" w14:textId="77777777" w:rsidR="00AD54BF" w:rsidRDefault="00AD54BF" w:rsidP="00AD54BF">
      <w:pPr>
        <w:numPr>
          <w:ilvl w:val="1"/>
          <w:numId w:val="4"/>
        </w:numPr>
        <w:shd w:val="clear" w:color="auto" w:fill="FFFFFF"/>
        <w:spacing w:before="100" w:beforeAutospacing="1" w:after="100" w:afterAutospacing="1"/>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lastRenderedPageBreak/>
        <w:t>2.3g Flagella propel cells, and cillia move materials over the cell surface</w:t>
      </w:r>
    </w:p>
    <w:p w14:paraId="591781F7" w14:textId="77777777" w:rsidR="00AD54BF" w:rsidRDefault="00AD54BF" w:rsidP="00AD54BF">
      <w:pPr>
        <w:numPr>
          <w:ilvl w:val="0"/>
          <w:numId w:val="4"/>
        </w:numPr>
        <w:shd w:val="clear" w:color="auto" w:fill="FFFFFF"/>
        <w:ind w:firstLine="0"/>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Chapter 20: Bacteria and Archaea</w:t>
      </w:r>
    </w:p>
    <w:p w14:paraId="75E1B565" w14:textId="77777777" w:rsidR="00AD54BF" w:rsidRDefault="00AD54BF" w:rsidP="00AD54BF">
      <w:pPr>
        <w:numPr>
          <w:ilvl w:val="1"/>
          <w:numId w:val="4"/>
        </w:numPr>
        <w:shd w:val="clear" w:color="auto" w:fill="FFFFFF"/>
        <w:spacing w:before="100" w:beforeAutospacing="1" w:after="100" w:afterAutospacing="1"/>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20.1 The full extent diversity of Bacteria and Archaea is unknown.</w:t>
      </w:r>
    </w:p>
    <w:p w14:paraId="6EF8EDA2" w14:textId="77777777" w:rsidR="00AD54BF" w:rsidRDefault="00AD54BF" w:rsidP="00AD54BF">
      <w:pPr>
        <w:numPr>
          <w:ilvl w:val="1"/>
          <w:numId w:val="4"/>
        </w:numPr>
        <w:shd w:val="clear" w:color="auto" w:fill="FFFFFF"/>
        <w:spacing w:before="100" w:beforeAutospacing="1" w:after="100" w:afterAutospacing="1"/>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20.2 Prokaryotic structure and function</w:t>
      </w:r>
    </w:p>
    <w:p w14:paraId="5EC14920" w14:textId="77777777" w:rsidR="00AD54BF" w:rsidRDefault="00AD54BF" w:rsidP="00AD54BF">
      <w:pPr>
        <w:numPr>
          <w:ilvl w:val="1"/>
          <w:numId w:val="4"/>
        </w:numPr>
        <w:shd w:val="clear" w:color="auto" w:fill="FFFFFF"/>
        <w:spacing w:before="100" w:beforeAutospacing="1" w:after="100" w:afterAutospacing="1"/>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20.3 The Domain Bacteria</w:t>
      </w:r>
    </w:p>
    <w:p w14:paraId="381F3268" w14:textId="77777777" w:rsidR="00AD54BF" w:rsidRDefault="00AD54BF" w:rsidP="00AD54BF">
      <w:pPr>
        <w:numPr>
          <w:ilvl w:val="1"/>
          <w:numId w:val="4"/>
        </w:numPr>
        <w:shd w:val="clear" w:color="auto" w:fill="FFFFFF"/>
        <w:spacing w:before="100" w:beforeAutospacing="1" w:after="100" w:afterAutospacing="1"/>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20.4 The Domain Archaea</w:t>
      </w:r>
    </w:p>
    <w:p w14:paraId="1FDD9B32" w14:textId="77777777" w:rsidR="00AD54BF" w:rsidRDefault="00AD54BF" w:rsidP="00AD54BF">
      <w:pPr>
        <w:numPr>
          <w:ilvl w:val="0"/>
          <w:numId w:val="4"/>
        </w:numPr>
        <w:shd w:val="clear" w:color="auto" w:fill="FFFFFF"/>
        <w:ind w:firstLine="0"/>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Chapter 6: Cellular respiration</w:t>
      </w:r>
    </w:p>
    <w:p w14:paraId="139797B9" w14:textId="77777777" w:rsidR="00AD54BF" w:rsidRDefault="00AD54BF" w:rsidP="00AD54BF">
      <w:pPr>
        <w:numPr>
          <w:ilvl w:val="1"/>
          <w:numId w:val="4"/>
        </w:numPr>
        <w:shd w:val="clear" w:color="auto" w:fill="FFFFFF"/>
        <w:spacing w:before="100" w:beforeAutospacing="1" w:after="100" w:afterAutospacing="1"/>
        <w:textAlignment w:val="baseline"/>
        <w:rPr>
          <w:rFonts w:ascii="Verdana" w:eastAsia="Times New Roman" w:hAnsi="Verdana" w:cs="Times New Roman"/>
          <w:color w:val="000000"/>
          <w:sz w:val="18"/>
          <w:szCs w:val="18"/>
        </w:rPr>
      </w:pPr>
      <w:r>
        <w:rPr>
          <w:rFonts w:ascii="Verdana" w:eastAsia="Times New Roman" w:hAnsi="Verdana" w:cs="Times New Roman"/>
          <w:color w:val="000000"/>
          <w:sz w:val="18"/>
          <w:szCs w:val="18"/>
        </w:rPr>
        <w:t>6.1 The chemical basis of cellular respiration.</w:t>
      </w:r>
    </w:p>
    <w:p w14:paraId="6F2B25E5" w14:textId="77777777" w:rsidR="002152D4" w:rsidRPr="002152D4" w:rsidRDefault="002152D4" w:rsidP="002152D4">
      <w:pPr>
        <w:shd w:val="clear" w:color="auto" w:fill="FFFFFF"/>
        <w:spacing w:line="255" w:lineRule="atLeast"/>
        <w:rPr>
          <w:rFonts w:ascii="Arial" w:eastAsia="Times New Roman" w:hAnsi="Arial" w:cs="Arial"/>
          <w:color w:val="231F20"/>
          <w:sz w:val="18"/>
          <w:szCs w:val="18"/>
        </w:rPr>
      </w:pPr>
    </w:p>
    <w:p w14:paraId="063B9BCF" w14:textId="11F14E66" w:rsidR="001C0315" w:rsidRDefault="001C0315" w:rsidP="001C0315">
      <w:pPr>
        <w:rPr>
          <w:rFonts w:ascii="Cambria" w:eastAsia="Times New Roman" w:hAnsi="Cambria" w:cs="Arial"/>
          <w:color w:val="231F20"/>
          <w:shd w:val="clear" w:color="auto" w:fill="FFFFFF"/>
        </w:rPr>
      </w:pPr>
    </w:p>
    <w:p w14:paraId="37D504AE" w14:textId="77777777" w:rsidR="001C0315" w:rsidRPr="001C0315" w:rsidRDefault="001C0315" w:rsidP="001C0315">
      <w:pPr>
        <w:rPr>
          <w:rFonts w:ascii="Times" w:eastAsia="Times New Roman" w:hAnsi="Times" w:cs="Times New Roman"/>
          <w:sz w:val="20"/>
          <w:szCs w:val="20"/>
        </w:rPr>
      </w:pPr>
    </w:p>
    <w:p w14:paraId="73F7192E" w14:textId="539771AD" w:rsidR="00302138" w:rsidRPr="001C0315" w:rsidRDefault="00302138" w:rsidP="00302138">
      <w:pPr>
        <w:rPr>
          <w:rFonts w:ascii="Cambria" w:eastAsia="Times New Roman" w:hAnsi="Cambria" w:cs="Arial"/>
          <w:b/>
          <w:color w:val="231F20"/>
          <w:shd w:val="clear" w:color="auto" w:fill="FFFFFF"/>
        </w:rPr>
      </w:pPr>
    </w:p>
    <w:p w14:paraId="50A52ED0" w14:textId="77777777" w:rsidR="00302138" w:rsidRDefault="00302138" w:rsidP="00302138">
      <w:pPr>
        <w:rPr>
          <w:rFonts w:ascii="Cambria" w:eastAsia="Times New Roman" w:hAnsi="Cambria" w:cs="Arial"/>
          <w:color w:val="231F20"/>
          <w:shd w:val="clear" w:color="auto" w:fill="FFFFFF"/>
        </w:rPr>
      </w:pPr>
    </w:p>
    <w:p w14:paraId="1CDD894B" w14:textId="77777777" w:rsidR="00302138" w:rsidRPr="00302138" w:rsidRDefault="00302138" w:rsidP="00302138">
      <w:pPr>
        <w:rPr>
          <w:rFonts w:ascii="Times" w:eastAsia="Times New Roman" w:hAnsi="Times" w:cs="Times New Roman"/>
          <w:sz w:val="20"/>
          <w:szCs w:val="20"/>
        </w:rPr>
      </w:pPr>
    </w:p>
    <w:p w14:paraId="1F10E9AD" w14:textId="022439C5" w:rsidR="00C821C1" w:rsidRPr="000C5DC2" w:rsidRDefault="00C821C1" w:rsidP="00C821C1">
      <w:pPr>
        <w:pStyle w:val="NormalWeb"/>
        <w:shd w:val="clear" w:color="auto" w:fill="FFFFFF"/>
        <w:spacing w:before="96" w:beforeAutospacing="0" w:after="120" w:afterAutospacing="0" w:line="288" w:lineRule="atLeast"/>
        <w:rPr>
          <w:rFonts w:ascii="Cambria" w:hAnsi="Cambria"/>
          <w:b/>
          <w:color w:val="000000"/>
          <w:sz w:val="24"/>
          <w:szCs w:val="24"/>
        </w:rPr>
      </w:pPr>
    </w:p>
    <w:p w14:paraId="3AC5F201" w14:textId="77777777" w:rsidR="00C821C1" w:rsidRPr="000C5DC2" w:rsidRDefault="00C821C1" w:rsidP="00C821C1">
      <w:pPr>
        <w:rPr>
          <w:rFonts w:ascii="Cambria" w:eastAsia="Times New Roman" w:hAnsi="Cambria" w:cs="Times New Roman"/>
        </w:rPr>
      </w:pPr>
    </w:p>
    <w:p w14:paraId="0073BA51" w14:textId="77777777" w:rsidR="00C821C1" w:rsidRPr="000C5DC2" w:rsidRDefault="00C821C1" w:rsidP="00C821C1">
      <w:pPr>
        <w:rPr>
          <w:rFonts w:ascii="Cambria" w:eastAsia="Times New Roman" w:hAnsi="Cambria" w:cs="Times New Roman"/>
        </w:rPr>
      </w:pPr>
    </w:p>
    <w:p w14:paraId="7B785A12" w14:textId="21654AF4" w:rsidR="00791219" w:rsidRPr="000C5DC2" w:rsidRDefault="00791219" w:rsidP="002421CF">
      <w:pPr>
        <w:rPr>
          <w:rFonts w:ascii="Cambria" w:eastAsia="Times New Roman" w:hAnsi="Cambria" w:cs="Times New Roman"/>
        </w:rPr>
      </w:pPr>
    </w:p>
    <w:p w14:paraId="61A9E48E" w14:textId="79FF9DB0" w:rsidR="002421CF" w:rsidRPr="000C5DC2" w:rsidRDefault="002421CF" w:rsidP="002421CF">
      <w:pPr>
        <w:rPr>
          <w:rFonts w:ascii="Cambria" w:eastAsia="Times New Roman" w:hAnsi="Cambria" w:cs="Times New Roman"/>
        </w:rPr>
      </w:pPr>
    </w:p>
    <w:p w14:paraId="6AB7BABE" w14:textId="0E6EBD9E" w:rsidR="002421CF" w:rsidRPr="000C5DC2" w:rsidRDefault="002421CF" w:rsidP="002421CF">
      <w:pPr>
        <w:rPr>
          <w:rFonts w:ascii="Cambria" w:eastAsia="Times New Roman" w:hAnsi="Cambria" w:cs="Times New Roman"/>
        </w:rPr>
      </w:pPr>
    </w:p>
    <w:p w14:paraId="35EB352C" w14:textId="77777777" w:rsidR="002421CF" w:rsidRPr="000C5DC2" w:rsidRDefault="002421CF" w:rsidP="002421CF">
      <w:pPr>
        <w:shd w:val="clear" w:color="auto" w:fill="FFFFFF"/>
        <w:spacing w:line="255" w:lineRule="atLeast"/>
        <w:rPr>
          <w:rFonts w:ascii="Cambria" w:eastAsia="Times New Roman" w:hAnsi="Cambria" w:cs="Arial"/>
          <w:color w:val="231F20"/>
        </w:rPr>
      </w:pPr>
    </w:p>
    <w:p w14:paraId="5BAD705D" w14:textId="77777777" w:rsidR="002421CF" w:rsidRPr="000C5DC2" w:rsidRDefault="002421CF" w:rsidP="002421CF">
      <w:pPr>
        <w:shd w:val="clear" w:color="auto" w:fill="FFFFFF"/>
        <w:spacing w:line="255" w:lineRule="atLeast"/>
        <w:rPr>
          <w:rFonts w:ascii="Cambria" w:eastAsia="Times New Roman" w:hAnsi="Cambria" w:cs="Arial"/>
          <w:color w:val="231F20"/>
        </w:rPr>
      </w:pPr>
    </w:p>
    <w:p w14:paraId="27BC9520" w14:textId="77777777" w:rsidR="002421CF" w:rsidRPr="000C5DC2" w:rsidRDefault="002421CF" w:rsidP="002421CF">
      <w:pPr>
        <w:shd w:val="clear" w:color="auto" w:fill="FFFFFF"/>
        <w:spacing w:line="255" w:lineRule="atLeast"/>
        <w:rPr>
          <w:rFonts w:ascii="Cambria" w:eastAsia="Times New Roman" w:hAnsi="Cambria" w:cs="Arial"/>
          <w:color w:val="231F20"/>
        </w:rPr>
      </w:pPr>
    </w:p>
    <w:p w14:paraId="774870E9" w14:textId="77777777" w:rsidR="000B79D3" w:rsidRPr="000C5DC2" w:rsidRDefault="000B79D3" w:rsidP="00DC2C49">
      <w:pPr>
        <w:rPr>
          <w:rFonts w:ascii="Cambria" w:eastAsia="Times New Roman" w:hAnsi="Cambria" w:cs="Times New Roman"/>
          <w:color w:val="000000"/>
          <w:shd w:val="clear" w:color="auto" w:fill="FFFFFF"/>
        </w:rPr>
      </w:pPr>
    </w:p>
    <w:p w14:paraId="60DDEE95" w14:textId="77777777" w:rsidR="00A06728" w:rsidRPr="000C5DC2" w:rsidRDefault="00A06728" w:rsidP="00DC2C49">
      <w:pPr>
        <w:rPr>
          <w:rFonts w:ascii="Cambria" w:eastAsia="Times New Roman" w:hAnsi="Cambria" w:cs="Times New Roman"/>
          <w:color w:val="000000"/>
          <w:shd w:val="clear" w:color="auto" w:fill="FFFFFF"/>
        </w:rPr>
      </w:pPr>
    </w:p>
    <w:p w14:paraId="2C49287A" w14:textId="77777777" w:rsidR="00A06728" w:rsidRPr="000C5DC2" w:rsidRDefault="00A06728" w:rsidP="00DC2C49">
      <w:pPr>
        <w:rPr>
          <w:rFonts w:ascii="Cambria" w:eastAsia="Times New Roman" w:hAnsi="Cambria" w:cs="Times New Roman"/>
        </w:rPr>
      </w:pPr>
    </w:p>
    <w:p w14:paraId="281DDF09" w14:textId="77777777" w:rsidR="003A7017" w:rsidRPr="000C5DC2" w:rsidRDefault="003A7017" w:rsidP="00DC2C49">
      <w:pPr>
        <w:rPr>
          <w:rFonts w:ascii="Cambria" w:eastAsia="Times New Roman" w:hAnsi="Cambria" w:cs="Times New Roman"/>
        </w:rPr>
      </w:pPr>
    </w:p>
    <w:p w14:paraId="41BA76B2" w14:textId="4C3FA5D8" w:rsidR="00DC2C49" w:rsidRPr="000C5DC2" w:rsidRDefault="00DC2C49" w:rsidP="00DC2C49">
      <w:pPr>
        <w:rPr>
          <w:rFonts w:ascii="Cambria" w:eastAsia="Times New Roman" w:hAnsi="Cambria" w:cs="Times New Roman"/>
        </w:rPr>
      </w:pPr>
    </w:p>
    <w:p w14:paraId="61F5BFC2" w14:textId="7B3F5A75" w:rsidR="0098048F" w:rsidRPr="000C5DC2" w:rsidRDefault="0098048F" w:rsidP="008066E0">
      <w:pPr>
        <w:rPr>
          <w:rFonts w:ascii="Cambria" w:eastAsia="Times New Roman" w:hAnsi="Cambria" w:cs="Times New Roman"/>
        </w:rPr>
      </w:pPr>
    </w:p>
    <w:p w14:paraId="2BCA6053" w14:textId="77777777" w:rsidR="008066E0" w:rsidRPr="000C5DC2" w:rsidRDefault="008066E0" w:rsidP="008066E0">
      <w:pPr>
        <w:rPr>
          <w:rFonts w:ascii="Cambria" w:eastAsia="Times New Roman" w:hAnsi="Cambria" w:cs="Times New Roman"/>
        </w:rPr>
      </w:pPr>
    </w:p>
    <w:p w14:paraId="0DDE2ABE" w14:textId="77777777" w:rsidR="008066E0" w:rsidRPr="000C5DC2" w:rsidRDefault="008066E0" w:rsidP="008066E0">
      <w:pPr>
        <w:rPr>
          <w:rFonts w:ascii="Cambria" w:eastAsia="Times New Roman" w:hAnsi="Cambria" w:cs="Times New Roman"/>
        </w:rPr>
      </w:pPr>
    </w:p>
    <w:p w14:paraId="1F1A85A8" w14:textId="77777777" w:rsidR="008066E0" w:rsidRPr="000C5DC2" w:rsidRDefault="008066E0" w:rsidP="008066E0">
      <w:pPr>
        <w:rPr>
          <w:rFonts w:ascii="Cambria" w:eastAsia="Times New Roman" w:hAnsi="Cambria" w:cs="Times New Roman"/>
          <w:color w:val="222222"/>
          <w:shd w:val="clear" w:color="auto" w:fill="FFFFFF"/>
        </w:rPr>
      </w:pPr>
    </w:p>
    <w:p w14:paraId="57862E36" w14:textId="77777777" w:rsidR="008066E0" w:rsidRPr="000C5DC2" w:rsidRDefault="008066E0" w:rsidP="008066E0">
      <w:pPr>
        <w:rPr>
          <w:rFonts w:ascii="Cambria" w:eastAsia="Times New Roman" w:hAnsi="Cambria" w:cs="Times New Roman"/>
          <w:color w:val="222222"/>
          <w:shd w:val="clear" w:color="auto" w:fill="FFFFFF"/>
        </w:rPr>
      </w:pPr>
    </w:p>
    <w:p w14:paraId="51A79F97" w14:textId="77777777" w:rsidR="008066E0" w:rsidRPr="000C5DC2" w:rsidRDefault="008066E0" w:rsidP="008066E0">
      <w:pPr>
        <w:rPr>
          <w:rFonts w:ascii="Cambria" w:eastAsia="Times New Roman" w:hAnsi="Cambria" w:cs="Times New Roman"/>
        </w:rPr>
      </w:pPr>
    </w:p>
    <w:p w14:paraId="26A232C2" w14:textId="77777777" w:rsidR="008066E0" w:rsidRDefault="008066E0">
      <w:pPr>
        <w:rPr>
          <w:rFonts w:ascii="Cambria" w:hAnsi="Cambria"/>
        </w:rPr>
      </w:pPr>
    </w:p>
    <w:p w14:paraId="1A18B04F" w14:textId="77777777" w:rsidR="000C5DC2" w:rsidRPr="000C5DC2" w:rsidRDefault="000C5DC2">
      <w:pPr>
        <w:rPr>
          <w:rFonts w:ascii="Cambria" w:hAnsi="Cambria"/>
        </w:rPr>
      </w:pPr>
    </w:p>
    <w:bookmarkEnd w:id="0"/>
    <w:sectPr w:rsidR="000C5DC2" w:rsidRPr="000C5DC2" w:rsidSect="003302F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150C00"/>
    <w:multiLevelType w:val="multilevel"/>
    <w:tmpl w:val="3CD41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E8A2340"/>
    <w:multiLevelType w:val="multilevel"/>
    <w:tmpl w:val="0E58C7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2E440E"/>
    <w:multiLevelType w:val="multilevel"/>
    <w:tmpl w:val="431CD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E00923"/>
    <w:multiLevelType w:val="multilevel"/>
    <w:tmpl w:val="76CCD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6E0"/>
    <w:rsid w:val="00001601"/>
    <w:rsid w:val="00065BA1"/>
    <w:rsid w:val="000B79D3"/>
    <w:rsid w:val="000C5DC2"/>
    <w:rsid w:val="001059A7"/>
    <w:rsid w:val="001108E8"/>
    <w:rsid w:val="00113E83"/>
    <w:rsid w:val="00194671"/>
    <w:rsid w:val="001C0315"/>
    <w:rsid w:val="002152D4"/>
    <w:rsid w:val="002421CF"/>
    <w:rsid w:val="00244A56"/>
    <w:rsid w:val="00261332"/>
    <w:rsid w:val="00302138"/>
    <w:rsid w:val="003302FE"/>
    <w:rsid w:val="003A08DA"/>
    <w:rsid w:val="003A7017"/>
    <w:rsid w:val="00752D77"/>
    <w:rsid w:val="00791219"/>
    <w:rsid w:val="008066E0"/>
    <w:rsid w:val="0087776F"/>
    <w:rsid w:val="008F6AF6"/>
    <w:rsid w:val="009119EA"/>
    <w:rsid w:val="0093226D"/>
    <w:rsid w:val="0098048F"/>
    <w:rsid w:val="00A06728"/>
    <w:rsid w:val="00AD54BF"/>
    <w:rsid w:val="00B0011F"/>
    <w:rsid w:val="00B231FB"/>
    <w:rsid w:val="00C4124D"/>
    <w:rsid w:val="00C821C1"/>
    <w:rsid w:val="00DC2C49"/>
    <w:rsid w:val="00E90921"/>
    <w:rsid w:val="00F979BC"/>
    <w:rsid w:val="00FD2C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6903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F6AF6"/>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semiHidden/>
    <w:unhideWhenUsed/>
    <w:qFormat/>
    <w:rsid w:val="00AD54B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4B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066E0"/>
  </w:style>
  <w:style w:type="character" w:styleId="Hyperlink">
    <w:name w:val="Hyperlink"/>
    <w:basedOn w:val="DefaultParagraphFont"/>
    <w:uiPriority w:val="99"/>
    <w:semiHidden/>
    <w:unhideWhenUsed/>
    <w:rsid w:val="008066E0"/>
    <w:rPr>
      <w:color w:val="0000FF"/>
      <w:u w:val="single"/>
    </w:rPr>
  </w:style>
  <w:style w:type="paragraph" w:styleId="NormalWeb">
    <w:name w:val="Normal (Web)"/>
    <w:basedOn w:val="Normal"/>
    <w:uiPriority w:val="99"/>
    <w:semiHidden/>
    <w:unhideWhenUsed/>
    <w:rsid w:val="00194671"/>
    <w:pPr>
      <w:spacing w:before="100" w:beforeAutospacing="1" w:after="100" w:afterAutospacing="1"/>
    </w:pPr>
    <w:rPr>
      <w:rFonts w:ascii="Times" w:hAnsi="Times" w:cs="Times New Roman"/>
      <w:sz w:val="20"/>
      <w:szCs w:val="20"/>
    </w:rPr>
  </w:style>
  <w:style w:type="character" w:customStyle="1" w:styleId="hi">
    <w:name w:val="hi"/>
    <w:basedOn w:val="DefaultParagraphFont"/>
    <w:rsid w:val="002421CF"/>
  </w:style>
  <w:style w:type="character" w:customStyle="1" w:styleId="nowrap">
    <w:name w:val="nowrap"/>
    <w:basedOn w:val="DefaultParagraphFont"/>
    <w:rsid w:val="00791219"/>
  </w:style>
  <w:style w:type="character" w:customStyle="1" w:styleId="ipa">
    <w:name w:val="ipa"/>
    <w:basedOn w:val="DefaultParagraphFont"/>
    <w:rsid w:val="00791219"/>
  </w:style>
  <w:style w:type="character" w:customStyle="1" w:styleId="unicode">
    <w:name w:val="unicode"/>
    <w:basedOn w:val="DefaultParagraphFont"/>
    <w:rsid w:val="00791219"/>
  </w:style>
  <w:style w:type="character" w:customStyle="1" w:styleId="nocaps">
    <w:name w:val="nocaps"/>
    <w:basedOn w:val="DefaultParagraphFont"/>
    <w:rsid w:val="00791219"/>
  </w:style>
  <w:style w:type="paragraph" w:styleId="BalloonText">
    <w:name w:val="Balloon Text"/>
    <w:basedOn w:val="Normal"/>
    <w:link w:val="BalloonTextChar"/>
    <w:uiPriority w:val="99"/>
    <w:semiHidden/>
    <w:unhideWhenUsed/>
    <w:rsid w:val="00791219"/>
    <w:rPr>
      <w:rFonts w:ascii="Lucida Grande" w:hAnsi="Lucida Grande"/>
      <w:sz w:val="18"/>
      <w:szCs w:val="18"/>
    </w:rPr>
  </w:style>
  <w:style w:type="character" w:customStyle="1" w:styleId="BalloonTextChar">
    <w:name w:val="Balloon Text Char"/>
    <w:basedOn w:val="DefaultParagraphFont"/>
    <w:link w:val="BalloonText"/>
    <w:uiPriority w:val="99"/>
    <w:semiHidden/>
    <w:rsid w:val="00791219"/>
    <w:rPr>
      <w:rFonts w:ascii="Lucida Grande" w:hAnsi="Lucida Grande"/>
      <w:sz w:val="18"/>
      <w:szCs w:val="18"/>
    </w:rPr>
  </w:style>
  <w:style w:type="character" w:styleId="FollowedHyperlink">
    <w:name w:val="FollowedHyperlink"/>
    <w:basedOn w:val="DefaultParagraphFont"/>
    <w:uiPriority w:val="99"/>
    <w:semiHidden/>
    <w:unhideWhenUsed/>
    <w:rsid w:val="001108E8"/>
    <w:rPr>
      <w:color w:val="800080" w:themeColor="followedHyperlink"/>
      <w:u w:val="single"/>
    </w:rPr>
  </w:style>
  <w:style w:type="character" w:customStyle="1" w:styleId="Heading1Char">
    <w:name w:val="Heading 1 Char"/>
    <w:basedOn w:val="DefaultParagraphFont"/>
    <w:link w:val="Heading1"/>
    <w:uiPriority w:val="9"/>
    <w:rsid w:val="008F6AF6"/>
    <w:rPr>
      <w:rFonts w:ascii="Times" w:hAnsi="Times"/>
      <w:b/>
      <w:bCs/>
      <w:kern w:val="36"/>
      <w:sz w:val="48"/>
      <w:szCs w:val="48"/>
    </w:rPr>
  </w:style>
  <w:style w:type="character" w:styleId="Strong">
    <w:name w:val="Strong"/>
    <w:basedOn w:val="DefaultParagraphFont"/>
    <w:uiPriority w:val="22"/>
    <w:qFormat/>
    <w:rsid w:val="00244A56"/>
    <w:rPr>
      <w:b/>
      <w:bCs/>
    </w:rPr>
  </w:style>
  <w:style w:type="character" w:customStyle="1" w:styleId="Heading2Char">
    <w:name w:val="Heading 2 Char"/>
    <w:basedOn w:val="DefaultParagraphFont"/>
    <w:link w:val="Heading2"/>
    <w:uiPriority w:val="9"/>
    <w:semiHidden/>
    <w:rsid w:val="00AD54B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4BF"/>
    <w:rPr>
      <w:rFonts w:asciiTheme="majorHAnsi" w:eastAsiaTheme="majorEastAsia" w:hAnsiTheme="majorHAnsi" w:cstheme="majorBidi"/>
      <w:b/>
      <w:bCs/>
      <w:color w:val="4F81BD" w:themeColor="accent1"/>
    </w:rPr>
  </w:style>
  <w:style w:type="paragraph" w:customStyle="1" w:styleId="body">
    <w:name w:val="body"/>
    <w:basedOn w:val="Normal"/>
    <w:rsid w:val="00AD54BF"/>
    <w:pPr>
      <w:spacing w:before="100" w:beforeAutospacing="1" w:after="100" w:afterAutospacing="1"/>
    </w:pPr>
    <w:rPr>
      <w:rFonts w:ascii="Times" w:hAnsi="Times"/>
      <w:sz w:val="20"/>
      <w:szCs w:val="20"/>
    </w:rPr>
  </w:style>
  <w:style w:type="paragraph" w:customStyle="1" w:styleId="captiontext">
    <w:name w:val="captiontext"/>
    <w:basedOn w:val="Normal"/>
    <w:rsid w:val="00AD54BF"/>
    <w:pPr>
      <w:spacing w:before="100" w:beforeAutospacing="1" w:after="100" w:afterAutospacing="1"/>
    </w:pPr>
    <w:rPr>
      <w:rFonts w:ascii="Times" w:hAnsi="Times"/>
      <w:sz w:val="20"/>
      <w:szCs w:val="20"/>
    </w:rPr>
  </w:style>
  <w:style w:type="paragraph" w:customStyle="1" w:styleId="bodycentered">
    <w:name w:val="bodycentered"/>
    <w:basedOn w:val="Normal"/>
    <w:rsid w:val="00AD54BF"/>
    <w:pPr>
      <w:spacing w:before="100" w:beforeAutospacing="1" w:after="100" w:afterAutospacing="1"/>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F6AF6"/>
    <w:pPr>
      <w:spacing w:before="100" w:beforeAutospacing="1" w:after="100" w:afterAutospacing="1"/>
      <w:outlineLvl w:val="0"/>
    </w:pPr>
    <w:rPr>
      <w:rFonts w:ascii="Times" w:hAnsi="Times"/>
      <w:b/>
      <w:bCs/>
      <w:kern w:val="36"/>
      <w:sz w:val="48"/>
      <w:szCs w:val="48"/>
    </w:rPr>
  </w:style>
  <w:style w:type="paragraph" w:styleId="Heading2">
    <w:name w:val="heading 2"/>
    <w:basedOn w:val="Normal"/>
    <w:next w:val="Normal"/>
    <w:link w:val="Heading2Char"/>
    <w:uiPriority w:val="9"/>
    <w:semiHidden/>
    <w:unhideWhenUsed/>
    <w:qFormat/>
    <w:rsid w:val="00AD54B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4B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066E0"/>
  </w:style>
  <w:style w:type="character" w:styleId="Hyperlink">
    <w:name w:val="Hyperlink"/>
    <w:basedOn w:val="DefaultParagraphFont"/>
    <w:uiPriority w:val="99"/>
    <w:semiHidden/>
    <w:unhideWhenUsed/>
    <w:rsid w:val="008066E0"/>
    <w:rPr>
      <w:color w:val="0000FF"/>
      <w:u w:val="single"/>
    </w:rPr>
  </w:style>
  <w:style w:type="paragraph" w:styleId="NormalWeb">
    <w:name w:val="Normal (Web)"/>
    <w:basedOn w:val="Normal"/>
    <w:uiPriority w:val="99"/>
    <w:semiHidden/>
    <w:unhideWhenUsed/>
    <w:rsid w:val="00194671"/>
    <w:pPr>
      <w:spacing w:before="100" w:beforeAutospacing="1" w:after="100" w:afterAutospacing="1"/>
    </w:pPr>
    <w:rPr>
      <w:rFonts w:ascii="Times" w:hAnsi="Times" w:cs="Times New Roman"/>
      <w:sz w:val="20"/>
      <w:szCs w:val="20"/>
    </w:rPr>
  </w:style>
  <w:style w:type="character" w:customStyle="1" w:styleId="hi">
    <w:name w:val="hi"/>
    <w:basedOn w:val="DefaultParagraphFont"/>
    <w:rsid w:val="002421CF"/>
  </w:style>
  <w:style w:type="character" w:customStyle="1" w:styleId="nowrap">
    <w:name w:val="nowrap"/>
    <w:basedOn w:val="DefaultParagraphFont"/>
    <w:rsid w:val="00791219"/>
  </w:style>
  <w:style w:type="character" w:customStyle="1" w:styleId="ipa">
    <w:name w:val="ipa"/>
    <w:basedOn w:val="DefaultParagraphFont"/>
    <w:rsid w:val="00791219"/>
  </w:style>
  <w:style w:type="character" w:customStyle="1" w:styleId="unicode">
    <w:name w:val="unicode"/>
    <w:basedOn w:val="DefaultParagraphFont"/>
    <w:rsid w:val="00791219"/>
  </w:style>
  <w:style w:type="character" w:customStyle="1" w:styleId="nocaps">
    <w:name w:val="nocaps"/>
    <w:basedOn w:val="DefaultParagraphFont"/>
    <w:rsid w:val="00791219"/>
  </w:style>
  <w:style w:type="paragraph" w:styleId="BalloonText">
    <w:name w:val="Balloon Text"/>
    <w:basedOn w:val="Normal"/>
    <w:link w:val="BalloonTextChar"/>
    <w:uiPriority w:val="99"/>
    <w:semiHidden/>
    <w:unhideWhenUsed/>
    <w:rsid w:val="00791219"/>
    <w:rPr>
      <w:rFonts w:ascii="Lucida Grande" w:hAnsi="Lucida Grande"/>
      <w:sz w:val="18"/>
      <w:szCs w:val="18"/>
    </w:rPr>
  </w:style>
  <w:style w:type="character" w:customStyle="1" w:styleId="BalloonTextChar">
    <w:name w:val="Balloon Text Char"/>
    <w:basedOn w:val="DefaultParagraphFont"/>
    <w:link w:val="BalloonText"/>
    <w:uiPriority w:val="99"/>
    <w:semiHidden/>
    <w:rsid w:val="00791219"/>
    <w:rPr>
      <w:rFonts w:ascii="Lucida Grande" w:hAnsi="Lucida Grande"/>
      <w:sz w:val="18"/>
      <w:szCs w:val="18"/>
    </w:rPr>
  </w:style>
  <w:style w:type="character" w:styleId="FollowedHyperlink">
    <w:name w:val="FollowedHyperlink"/>
    <w:basedOn w:val="DefaultParagraphFont"/>
    <w:uiPriority w:val="99"/>
    <w:semiHidden/>
    <w:unhideWhenUsed/>
    <w:rsid w:val="001108E8"/>
    <w:rPr>
      <w:color w:val="800080" w:themeColor="followedHyperlink"/>
      <w:u w:val="single"/>
    </w:rPr>
  </w:style>
  <w:style w:type="character" w:customStyle="1" w:styleId="Heading1Char">
    <w:name w:val="Heading 1 Char"/>
    <w:basedOn w:val="DefaultParagraphFont"/>
    <w:link w:val="Heading1"/>
    <w:uiPriority w:val="9"/>
    <w:rsid w:val="008F6AF6"/>
    <w:rPr>
      <w:rFonts w:ascii="Times" w:hAnsi="Times"/>
      <w:b/>
      <w:bCs/>
      <w:kern w:val="36"/>
      <w:sz w:val="48"/>
      <w:szCs w:val="48"/>
    </w:rPr>
  </w:style>
  <w:style w:type="character" w:styleId="Strong">
    <w:name w:val="Strong"/>
    <w:basedOn w:val="DefaultParagraphFont"/>
    <w:uiPriority w:val="22"/>
    <w:qFormat/>
    <w:rsid w:val="00244A56"/>
    <w:rPr>
      <w:b/>
      <w:bCs/>
    </w:rPr>
  </w:style>
  <w:style w:type="character" w:customStyle="1" w:styleId="Heading2Char">
    <w:name w:val="Heading 2 Char"/>
    <w:basedOn w:val="DefaultParagraphFont"/>
    <w:link w:val="Heading2"/>
    <w:uiPriority w:val="9"/>
    <w:semiHidden/>
    <w:rsid w:val="00AD54B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4BF"/>
    <w:rPr>
      <w:rFonts w:asciiTheme="majorHAnsi" w:eastAsiaTheme="majorEastAsia" w:hAnsiTheme="majorHAnsi" w:cstheme="majorBidi"/>
      <w:b/>
      <w:bCs/>
      <w:color w:val="4F81BD" w:themeColor="accent1"/>
    </w:rPr>
  </w:style>
  <w:style w:type="paragraph" w:customStyle="1" w:styleId="body">
    <w:name w:val="body"/>
    <w:basedOn w:val="Normal"/>
    <w:rsid w:val="00AD54BF"/>
    <w:pPr>
      <w:spacing w:before="100" w:beforeAutospacing="1" w:after="100" w:afterAutospacing="1"/>
    </w:pPr>
    <w:rPr>
      <w:rFonts w:ascii="Times" w:hAnsi="Times"/>
      <w:sz w:val="20"/>
      <w:szCs w:val="20"/>
    </w:rPr>
  </w:style>
  <w:style w:type="paragraph" w:customStyle="1" w:styleId="captiontext">
    <w:name w:val="captiontext"/>
    <w:basedOn w:val="Normal"/>
    <w:rsid w:val="00AD54BF"/>
    <w:pPr>
      <w:spacing w:before="100" w:beforeAutospacing="1" w:after="100" w:afterAutospacing="1"/>
    </w:pPr>
    <w:rPr>
      <w:rFonts w:ascii="Times" w:hAnsi="Times"/>
      <w:sz w:val="20"/>
      <w:szCs w:val="20"/>
    </w:rPr>
  </w:style>
  <w:style w:type="paragraph" w:customStyle="1" w:styleId="bodycentered">
    <w:name w:val="bodycentered"/>
    <w:basedOn w:val="Normal"/>
    <w:rsid w:val="00AD54BF"/>
    <w:pPr>
      <w:spacing w:before="100" w:beforeAutospacing="1" w:after="100" w:afterAutospacing="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1304">
      <w:bodyDiv w:val="1"/>
      <w:marLeft w:val="0"/>
      <w:marRight w:val="0"/>
      <w:marTop w:val="0"/>
      <w:marBottom w:val="0"/>
      <w:divBdr>
        <w:top w:val="none" w:sz="0" w:space="0" w:color="auto"/>
        <w:left w:val="none" w:sz="0" w:space="0" w:color="auto"/>
        <w:bottom w:val="none" w:sz="0" w:space="0" w:color="auto"/>
        <w:right w:val="none" w:sz="0" w:space="0" w:color="auto"/>
      </w:divBdr>
    </w:div>
    <w:div w:id="29847262">
      <w:bodyDiv w:val="1"/>
      <w:marLeft w:val="0"/>
      <w:marRight w:val="0"/>
      <w:marTop w:val="0"/>
      <w:marBottom w:val="0"/>
      <w:divBdr>
        <w:top w:val="none" w:sz="0" w:space="0" w:color="auto"/>
        <w:left w:val="none" w:sz="0" w:space="0" w:color="auto"/>
        <w:bottom w:val="none" w:sz="0" w:space="0" w:color="auto"/>
        <w:right w:val="none" w:sz="0" w:space="0" w:color="auto"/>
      </w:divBdr>
    </w:div>
    <w:div w:id="68887572">
      <w:bodyDiv w:val="1"/>
      <w:marLeft w:val="0"/>
      <w:marRight w:val="0"/>
      <w:marTop w:val="0"/>
      <w:marBottom w:val="0"/>
      <w:divBdr>
        <w:top w:val="none" w:sz="0" w:space="0" w:color="auto"/>
        <w:left w:val="none" w:sz="0" w:space="0" w:color="auto"/>
        <w:bottom w:val="none" w:sz="0" w:space="0" w:color="auto"/>
        <w:right w:val="none" w:sz="0" w:space="0" w:color="auto"/>
      </w:divBdr>
    </w:div>
    <w:div w:id="113016589">
      <w:bodyDiv w:val="1"/>
      <w:marLeft w:val="0"/>
      <w:marRight w:val="0"/>
      <w:marTop w:val="0"/>
      <w:marBottom w:val="0"/>
      <w:divBdr>
        <w:top w:val="none" w:sz="0" w:space="0" w:color="auto"/>
        <w:left w:val="none" w:sz="0" w:space="0" w:color="auto"/>
        <w:bottom w:val="none" w:sz="0" w:space="0" w:color="auto"/>
        <w:right w:val="none" w:sz="0" w:space="0" w:color="auto"/>
      </w:divBdr>
    </w:div>
    <w:div w:id="127943641">
      <w:bodyDiv w:val="1"/>
      <w:marLeft w:val="0"/>
      <w:marRight w:val="0"/>
      <w:marTop w:val="0"/>
      <w:marBottom w:val="0"/>
      <w:divBdr>
        <w:top w:val="none" w:sz="0" w:space="0" w:color="auto"/>
        <w:left w:val="none" w:sz="0" w:space="0" w:color="auto"/>
        <w:bottom w:val="none" w:sz="0" w:space="0" w:color="auto"/>
        <w:right w:val="none" w:sz="0" w:space="0" w:color="auto"/>
      </w:divBdr>
    </w:div>
    <w:div w:id="134182742">
      <w:bodyDiv w:val="1"/>
      <w:marLeft w:val="0"/>
      <w:marRight w:val="0"/>
      <w:marTop w:val="0"/>
      <w:marBottom w:val="0"/>
      <w:divBdr>
        <w:top w:val="none" w:sz="0" w:space="0" w:color="auto"/>
        <w:left w:val="none" w:sz="0" w:space="0" w:color="auto"/>
        <w:bottom w:val="none" w:sz="0" w:space="0" w:color="auto"/>
        <w:right w:val="none" w:sz="0" w:space="0" w:color="auto"/>
      </w:divBdr>
    </w:div>
    <w:div w:id="141624674">
      <w:bodyDiv w:val="1"/>
      <w:marLeft w:val="0"/>
      <w:marRight w:val="0"/>
      <w:marTop w:val="0"/>
      <w:marBottom w:val="0"/>
      <w:divBdr>
        <w:top w:val="none" w:sz="0" w:space="0" w:color="auto"/>
        <w:left w:val="none" w:sz="0" w:space="0" w:color="auto"/>
        <w:bottom w:val="none" w:sz="0" w:space="0" w:color="auto"/>
        <w:right w:val="none" w:sz="0" w:space="0" w:color="auto"/>
      </w:divBdr>
    </w:div>
    <w:div w:id="174996591">
      <w:bodyDiv w:val="1"/>
      <w:marLeft w:val="0"/>
      <w:marRight w:val="0"/>
      <w:marTop w:val="0"/>
      <w:marBottom w:val="0"/>
      <w:divBdr>
        <w:top w:val="none" w:sz="0" w:space="0" w:color="auto"/>
        <w:left w:val="none" w:sz="0" w:space="0" w:color="auto"/>
        <w:bottom w:val="none" w:sz="0" w:space="0" w:color="auto"/>
        <w:right w:val="none" w:sz="0" w:space="0" w:color="auto"/>
      </w:divBdr>
      <w:divsChild>
        <w:div w:id="1911646489">
          <w:marLeft w:val="567"/>
          <w:marRight w:val="0"/>
          <w:marTop w:val="0"/>
          <w:marBottom w:val="0"/>
          <w:divBdr>
            <w:top w:val="none" w:sz="0" w:space="0" w:color="auto"/>
            <w:left w:val="none" w:sz="0" w:space="0" w:color="auto"/>
            <w:bottom w:val="none" w:sz="0" w:space="0" w:color="auto"/>
            <w:right w:val="none" w:sz="0" w:space="0" w:color="auto"/>
          </w:divBdr>
        </w:div>
        <w:div w:id="109471928">
          <w:marLeft w:val="567"/>
          <w:marRight w:val="0"/>
          <w:marTop w:val="0"/>
          <w:marBottom w:val="0"/>
          <w:divBdr>
            <w:top w:val="none" w:sz="0" w:space="0" w:color="auto"/>
            <w:left w:val="none" w:sz="0" w:space="0" w:color="auto"/>
            <w:bottom w:val="none" w:sz="0" w:space="0" w:color="auto"/>
            <w:right w:val="none" w:sz="0" w:space="0" w:color="auto"/>
          </w:divBdr>
        </w:div>
      </w:divsChild>
    </w:div>
    <w:div w:id="272712202">
      <w:bodyDiv w:val="1"/>
      <w:marLeft w:val="0"/>
      <w:marRight w:val="0"/>
      <w:marTop w:val="0"/>
      <w:marBottom w:val="0"/>
      <w:divBdr>
        <w:top w:val="none" w:sz="0" w:space="0" w:color="auto"/>
        <w:left w:val="none" w:sz="0" w:space="0" w:color="auto"/>
        <w:bottom w:val="none" w:sz="0" w:space="0" w:color="auto"/>
        <w:right w:val="none" w:sz="0" w:space="0" w:color="auto"/>
      </w:divBdr>
    </w:div>
    <w:div w:id="278074047">
      <w:bodyDiv w:val="1"/>
      <w:marLeft w:val="0"/>
      <w:marRight w:val="0"/>
      <w:marTop w:val="0"/>
      <w:marBottom w:val="0"/>
      <w:divBdr>
        <w:top w:val="none" w:sz="0" w:space="0" w:color="auto"/>
        <w:left w:val="none" w:sz="0" w:space="0" w:color="auto"/>
        <w:bottom w:val="none" w:sz="0" w:space="0" w:color="auto"/>
        <w:right w:val="none" w:sz="0" w:space="0" w:color="auto"/>
      </w:divBdr>
    </w:div>
    <w:div w:id="290286134">
      <w:bodyDiv w:val="1"/>
      <w:marLeft w:val="0"/>
      <w:marRight w:val="0"/>
      <w:marTop w:val="0"/>
      <w:marBottom w:val="0"/>
      <w:divBdr>
        <w:top w:val="none" w:sz="0" w:space="0" w:color="auto"/>
        <w:left w:val="none" w:sz="0" w:space="0" w:color="auto"/>
        <w:bottom w:val="none" w:sz="0" w:space="0" w:color="auto"/>
        <w:right w:val="none" w:sz="0" w:space="0" w:color="auto"/>
      </w:divBdr>
    </w:div>
    <w:div w:id="369258215">
      <w:bodyDiv w:val="1"/>
      <w:marLeft w:val="0"/>
      <w:marRight w:val="0"/>
      <w:marTop w:val="0"/>
      <w:marBottom w:val="0"/>
      <w:divBdr>
        <w:top w:val="none" w:sz="0" w:space="0" w:color="auto"/>
        <w:left w:val="none" w:sz="0" w:space="0" w:color="auto"/>
        <w:bottom w:val="none" w:sz="0" w:space="0" w:color="auto"/>
        <w:right w:val="none" w:sz="0" w:space="0" w:color="auto"/>
      </w:divBdr>
    </w:div>
    <w:div w:id="414740297">
      <w:bodyDiv w:val="1"/>
      <w:marLeft w:val="0"/>
      <w:marRight w:val="0"/>
      <w:marTop w:val="0"/>
      <w:marBottom w:val="0"/>
      <w:divBdr>
        <w:top w:val="none" w:sz="0" w:space="0" w:color="auto"/>
        <w:left w:val="none" w:sz="0" w:space="0" w:color="auto"/>
        <w:bottom w:val="none" w:sz="0" w:space="0" w:color="auto"/>
        <w:right w:val="none" w:sz="0" w:space="0" w:color="auto"/>
      </w:divBdr>
    </w:div>
    <w:div w:id="425421924">
      <w:bodyDiv w:val="1"/>
      <w:marLeft w:val="0"/>
      <w:marRight w:val="0"/>
      <w:marTop w:val="0"/>
      <w:marBottom w:val="0"/>
      <w:divBdr>
        <w:top w:val="none" w:sz="0" w:space="0" w:color="auto"/>
        <w:left w:val="none" w:sz="0" w:space="0" w:color="auto"/>
        <w:bottom w:val="none" w:sz="0" w:space="0" w:color="auto"/>
        <w:right w:val="none" w:sz="0" w:space="0" w:color="auto"/>
      </w:divBdr>
    </w:div>
    <w:div w:id="465854463">
      <w:bodyDiv w:val="1"/>
      <w:marLeft w:val="0"/>
      <w:marRight w:val="0"/>
      <w:marTop w:val="0"/>
      <w:marBottom w:val="0"/>
      <w:divBdr>
        <w:top w:val="none" w:sz="0" w:space="0" w:color="auto"/>
        <w:left w:val="none" w:sz="0" w:space="0" w:color="auto"/>
        <w:bottom w:val="none" w:sz="0" w:space="0" w:color="auto"/>
        <w:right w:val="none" w:sz="0" w:space="0" w:color="auto"/>
      </w:divBdr>
    </w:div>
    <w:div w:id="496960491">
      <w:bodyDiv w:val="1"/>
      <w:marLeft w:val="0"/>
      <w:marRight w:val="0"/>
      <w:marTop w:val="0"/>
      <w:marBottom w:val="0"/>
      <w:divBdr>
        <w:top w:val="none" w:sz="0" w:space="0" w:color="auto"/>
        <w:left w:val="none" w:sz="0" w:space="0" w:color="auto"/>
        <w:bottom w:val="none" w:sz="0" w:space="0" w:color="auto"/>
        <w:right w:val="none" w:sz="0" w:space="0" w:color="auto"/>
      </w:divBdr>
    </w:div>
    <w:div w:id="513111140">
      <w:bodyDiv w:val="1"/>
      <w:marLeft w:val="0"/>
      <w:marRight w:val="0"/>
      <w:marTop w:val="0"/>
      <w:marBottom w:val="0"/>
      <w:divBdr>
        <w:top w:val="none" w:sz="0" w:space="0" w:color="auto"/>
        <w:left w:val="none" w:sz="0" w:space="0" w:color="auto"/>
        <w:bottom w:val="none" w:sz="0" w:space="0" w:color="auto"/>
        <w:right w:val="none" w:sz="0" w:space="0" w:color="auto"/>
      </w:divBdr>
    </w:div>
    <w:div w:id="543251983">
      <w:bodyDiv w:val="1"/>
      <w:marLeft w:val="0"/>
      <w:marRight w:val="0"/>
      <w:marTop w:val="0"/>
      <w:marBottom w:val="0"/>
      <w:divBdr>
        <w:top w:val="none" w:sz="0" w:space="0" w:color="auto"/>
        <w:left w:val="none" w:sz="0" w:space="0" w:color="auto"/>
        <w:bottom w:val="none" w:sz="0" w:space="0" w:color="auto"/>
        <w:right w:val="none" w:sz="0" w:space="0" w:color="auto"/>
      </w:divBdr>
    </w:div>
    <w:div w:id="565606180">
      <w:bodyDiv w:val="1"/>
      <w:marLeft w:val="0"/>
      <w:marRight w:val="0"/>
      <w:marTop w:val="0"/>
      <w:marBottom w:val="0"/>
      <w:divBdr>
        <w:top w:val="none" w:sz="0" w:space="0" w:color="auto"/>
        <w:left w:val="none" w:sz="0" w:space="0" w:color="auto"/>
        <w:bottom w:val="none" w:sz="0" w:space="0" w:color="auto"/>
        <w:right w:val="none" w:sz="0" w:space="0" w:color="auto"/>
      </w:divBdr>
    </w:div>
    <w:div w:id="570819178">
      <w:bodyDiv w:val="1"/>
      <w:marLeft w:val="0"/>
      <w:marRight w:val="0"/>
      <w:marTop w:val="0"/>
      <w:marBottom w:val="0"/>
      <w:divBdr>
        <w:top w:val="none" w:sz="0" w:space="0" w:color="auto"/>
        <w:left w:val="none" w:sz="0" w:space="0" w:color="auto"/>
        <w:bottom w:val="none" w:sz="0" w:space="0" w:color="auto"/>
        <w:right w:val="none" w:sz="0" w:space="0" w:color="auto"/>
      </w:divBdr>
    </w:div>
    <w:div w:id="657196906">
      <w:bodyDiv w:val="1"/>
      <w:marLeft w:val="0"/>
      <w:marRight w:val="0"/>
      <w:marTop w:val="0"/>
      <w:marBottom w:val="0"/>
      <w:divBdr>
        <w:top w:val="none" w:sz="0" w:space="0" w:color="auto"/>
        <w:left w:val="none" w:sz="0" w:space="0" w:color="auto"/>
        <w:bottom w:val="none" w:sz="0" w:space="0" w:color="auto"/>
        <w:right w:val="none" w:sz="0" w:space="0" w:color="auto"/>
      </w:divBdr>
    </w:div>
    <w:div w:id="667248650">
      <w:bodyDiv w:val="1"/>
      <w:marLeft w:val="0"/>
      <w:marRight w:val="0"/>
      <w:marTop w:val="0"/>
      <w:marBottom w:val="0"/>
      <w:divBdr>
        <w:top w:val="none" w:sz="0" w:space="0" w:color="auto"/>
        <w:left w:val="none" w:sz="0" w:space="0" w:color="auto"/>
        <w:bottom w:val="none" w:sz="0" w:space="0" w:color="auto"/>
        <w:right w:val="none" w:sz="0" w:space="0" w:color="auto"/>
      </w:divBdr>
    </w:div>
    <w:div w:id="676268088">
      <w:bodyDiv w:val="1"/>
      <w:marLeft w:val="0"/>
      <w:marRight w:val="0"/>
      <w:marTop w:val="0"/>
      <w:marBottom w:val="0"/>
      <w:divBdr>
        <w:top w:val="none" w:sz="0" w:space="0" w:color="auto"/>
        <w:left w:val="none" w:sz="0" w:space="0" w:color="auto"/>
        <w:bottom w:val="none" w:sz="0" w:space="0" w:color="auto"/>
        <w:right w:val="none" w:sz="0" w:space="0" w:color="auto"/>
      </w:divBdr>
    </w:div>
    <w:div w:id="700666883">
      <w:bodyDiv w:val="1"/>
      <w:marLeft w:val="0"/>
      <w:marRight w:val="0"/>
      <w:marTop w:val="0"/>
      <w:marBottom w:val="0"/>
      <w:divBdr>
        <w:top w:val="none" w:sz="0" w:space="0" w:color="auto"/>
        <w:left w:val="none" w:sz="0" w:space="0" w:color="auto"/>
        <w:bottom w:val="none" w:sz="0" w:space="0" w:color="auto"/>
        <w:right w:val="none" w:sz="0" w:space="0" w:color="auto"/>
      </w:divBdr>
    </w:div>
    <w:div w:id="767505259">
      <w:bodyDiv w:val="1"/>
      <w:marLeft w:val="0"/>
      <w:marRight w:val="0"/>
      <w:marTop w:val="0"/>
      <w:marBottom w:val="0"/>
      <w:divBdr>
        <w:top w:val="none" w:sz="0" w:space="0" w:color="auto"/>
        <w:left w:val="none" w:sz="0" w:space="0" w:color="auto"/>
        <w:bottom w:val="none" w:sz="0" w:space="0" w:color="auto"/>
        <w:right w:val="none" w:sz="0" w:space="0" w:color="auto"/>
      </w:divBdr>
    </w:div>
    <w:div w:id="795877570">
      <w:bodyDiv w:val="1"/>
      <w:marLeft w:val="0"/>
      <w:marRight w:val="0"/>
      <w:marTop w:val="0"/>
      <w:marBottom w:val="0"/>
      <w:divBdr>
        <w:top w:val="none" w:sz="0" w:space="0" w:color="auto"/>
        <w:left w:val="none" w:sz="0" w:space="0" w:color="auto"/>
        <w:bottom w:val="none" w:sz="0" w:space="0" w:color="auto"/>
        <w:right w:val="none" w:sz="0" w:space="0" w:color="auto"/>
      </w:divBdr>
    </w:div>
    <w:div w:id="802112490">
      <w:bodyDiv w:val="1"/>
      <w:marLeft w:val="0"/>
      <w:marRight w:val="0"/>
      <w:marTop w:val="0"/>
      <w:marBottom w:val="0"/>
      <w:divBdr>
        <w:top w:val="none" w:sz="0" w:space="0" w:color="auto"/>
        <w:left w:val="none" w:sz="0" w:space="0" w:color="auto"/>
        <w:bottom w:val="none" w:sz="0" w:space="0" w:color="auto"/>
        <w:right w:val="none" w:sz="0" w:space="0" w:color="auto"/>
      </w:divBdr>
    </w:div>
    <w:div w:id="838614904">
      <w:bodyDiv w:val="1"/>
      <w:marLeft w:val="0"/>
      <w:marRight w:val="0"/>
      <w:marTop w:val="0"/>
      <w:marBottom w:val="0"/>
      <w:divBdr>
        <w:top w:val="none" w:sz="0" w:space="0" w:color="auto"/>
        <w:left w:val="none" w:sz="0" w:space="0" w:color="auto"/>
        <w:bottom w:val="none" w:sz="0" w:space="0" w:color="auto"/>
        <w:right w:val="none" w:sz="0" w:space="0" w:color="auto"/>
      </w:divBdr>
      <w:divsChild>
        <w:div w:id="2113276532">
          <w:marLeft w:val="0"/>
          <w:marRight w:val="0"/>
          <w:marTop w:val="0"/>
          <w:marBottom w:val="0"/>
          <w:divBdr>
            <w:top w:val="none" w:sz="0" w:space="0" w:color="auto"/>
            <w:left w:val="none" w:sz="0" w:space="0" w:color="auto"/>
            <w:bottom w:val="none" w:sz="0" w:space="0" w:color="auto"/>
            <w:right w:val="none" w:sz="0" w:space="0" w:color="auto"/>
          </w:divBdr>
        </w:div>
        <w:div w:id="319623110">
          <w:marLeft w:val="0"/>
          <w:marRight w:val="0"/>
          <w:marTop w:val="0"/>
          <w:marBottom w:val="0"/>
          <w:divBdr>
            <w:top w:val="none" w:sz="0" w:space="0" w:color="auto"/>
            <w:left w:val="none" w:sz="0" w:space="0" w:color="auto"/>
            <w:bottom w:val="none" w:sz="0" w:space="0" w:color="auto"/>
            <w:right w:val="none" w:sz="0" w:space="0" w:color="auto"/>
          </w:divBdr>
        </w:div>
      </w:divsChild>
    </w:div>
    <w:div w:id="878128807">
      <w:bodyDiv w:val="1"/>
      <w:marLeft w:val="0"/>
      <w:marRight w:val="0"/>
      <w:marTop w:val="0"/>
      <w:marBottom w:val="0"/>
      <w:divBdr>
        <w:top w:val="none" w:sz="0" w:space="0" w:color="auto"/>
        <w:left w:val="none" w:sz="0" w:space="0" w:color="auto"/>
        <w:bottom w:val="none" w:sz="0" w:space="0" w:color="auto"/>
        <w:right w:val="none" w:sz="0" w:space="0" w:color="auto"/>
      </w:divBdr>
    </w:div>
    <w:div w:id="891112403">
      <w:bodyDiv w:val="1"/>
      <w:marLeft w:val="0"/>
      <w:marRight w:val="0"/>
      <w:marTop w:val="0"/>
      <w:marBottom w:val="0"/>
      <w:divBdr>
        <w:top w:val="none" w:sz="0" w:space="0" w:color="auto"/>
        <w:left w:val="none" w:sz="0" w:space="0" w:color="auto"/>
        <w:bottom w:val="none" w:sz="0" w:space="0" w:color="auto"/>
        <w:right w:val="none" w:sz="0" w:space="0" w:color="auto"/>
      </w:divBdr>
    </w:div>
    <w:div w:id="964117940">
      <w:bodyDiv w:val="1"/>
      <w:marLeft w:val="0"/>
      <w:marRight w:val="0"/>
      <w:marTop w:val="0"/>
      <w:marBottom w:val="0"/>
      <w:divBdr>
        <w:top w:val="none" w:sz="0" w:space="0" w:color="auto"/>
        <w:left w:val="none" w:sz="0" w:space="0" w:color="auto"/>
        <w:bottom w:val="none" w:sz="0" w:space="0" w:color="auto"/>
        <w:right w:val="none" w:sz="0" w:space="0" w:color="auto"/>
      </w:divBdr>
    </w:div>
    <w:div w:id="966665042">
      <w:bodyDiv w:val="1"/>
      <w:marLeft w:val="0"/>
      <w:marRight w:val="0"/>
      <w:marTop w:val="0"/>
      <w:marBottom w:val="0"/>
      <w:divBdr>
        <w:top w:val="none" w:sz="0" w:space="0" w:color="auto"/>
        <w:left w:val="none" w:sz="0" w:space="0" w:color="auto"/>
        <w:bottom w:val="none" w:sz="0" w:space="0" w:color="auto"/>
        <w:right w:val="none" w:sz="0" w:space="0" w:color="auto"/>
      </w:divBdr>
    </w:div>
    <w:div w:id="1030300465">
      <w:bodyDiv w:val="1"/>
      <w:marLeft w:val="0"/>
      <w:marRight w:val="0"/>
      <w:marTop w:val="0"/>
      <w:marBottom w:val="0"/>
      <w:divBdr>
        <w:top w:val="none" w:sz="0" w:space="0" w:color="auto"/>
        <w:left w:val="none" w:sz="0" w:space="0" w:color="auto"/>
        <w:bottom w:val="none" w:sz="0" w:space="0" w:color="auto"/>
        <w:right w:val="none" w:sz="0" w:space="0" w:color="auto"/>
      </w:divBdr>
    </w:div>
    <w:div w:id="1066606955">
      <w:bodyDiv w:val="1"/>
      <w:marLeft w:val="0"/>
      <w:marRight w:val="0"/>
      <w:marTop w:val="0"/>
      <w:marBottom w:val="0"/>
      <w:divBdr>
        <w:top w:val="none" w:sz="0" w:space="0" w:color="auto"/>
        <w:left w:val="none" w:sz="0" w:space="0" w:color="auto"/>
        <w:bottom w:val="none" w:sz="0" w:space="0" w:color="auto"/>
        <w:right w:val="none" w:sz="0" w:space="0" w:color="auto"/>
      </w:divBdr>
    </w:div>
    <w:div w:id="1069578830">
      <w:bodyDiv w:val="1"/>
      <w:marLeft w:val="0"/>
      <w:marRight w:val="0"/>
      <w:marTop w:val="0"/>
      <w:marBottom w:val="0"/>
      <w:divBdr>
        <w:top w:val="none" w:sz="0" w:space="0" w:color="auto"/>
        <w:left w:val="none" w:sz="0" w:space="0" w:color="auto"/>
        <w:bottom w:val="none" w:sz="0" w:space="0" w:color="auto"/>
        <w:right w:val="none" w:sz="0" w:space="0" w:color="auto"/>
      </w:divBdr>
    </w:div>
    <w:div w:id="1130393239">
      <w:bodyDiv w:val="1"/>
      <w:marLeft w:val="0"/>
      <w:marRight w:val="0"/>
      <w:marTop w:val="0"/>
      <w:marBottom w:val="0"/>
      <w:divBdr>
        <w:top w:val="none" w:sz="0" w:space="0" w:color="auto"/>
        <w:left w:val="none" w:sz="0" w:space="0" w:color="auto"/>
        <w:bottom w:val="none" w:sz="0" w:space="0" w:color="auto"/>
        <w:right w:val="none" w:sz="0" w:space="0" w:color="auto"/>
      </w:divBdr>
    </w:div>
    <w:div w:id="1191257078">
      <w:bodyDiv w:val="1"/>
      <w:marLeft w:val="0"/>
      <w:marRight w:val="0"/>
      <w:marTop w:val="0"/>
      <w:marBottom w:val="0"/>
      <w:divBdr>
        <w:top w:val="none" w:sz="0" w:space="0" w:color="auto"/>
        <w:left w:val="none" w:sz="0" w:space="0" w:color="auto"/>
        <w:bottom w:val="none" w:sz="0" w:space="0" w:color="auto"/>
        <w:right w:val="none" w:sz="0" w:space="0" w:color="auto"/>
      </w:divBdr>
    </w:div>
    <w:div w:id="1192651473">
      <w:bodyDiv w:val="1"/>
      <w:marLeft w:val="0"/>
      <w:marRight w:val="0"/>
      <w:marTop w:val="0"/>
      <w:marBottom w:val="0"/>
      <w:divBdr>
        <w:top w:val="none" w:sz="0" w:space="0" w:color="auto"/>
        <w:left w:val="none" w:sz="0" w:space="0" w:color="auto"/>
        <w:bottom w:val="none" w:sz="0" w:space="0" w:color="auto"/>
        <w:right w:val="none" w:sz="0" w:space="0" w:color="auto"/>
      </w:divBdr>
    </w:div>
    <w:div w:id="1193151859">
      <w:bodyDiv w:val="1"/>
      <w:marLeft w:val="0"/>
      <w:marRight w:val="0"/>
      <w:marTop w:val="0"/>
      <w:marBottom w:val="0"/>
      <w:divBdr>
        <w:top w:val="none" w:sz="0" w:space="0" w:color="auto"/>
        <w:left w:val="none" w:sz="0" w:space="0" w:color="auto"/>
        <w:bottom w:val="none" w:sz="0" w:space="0" w:color="auto"/>
        <w:right w:val="none" w:sz="0" w:space="0" w:color="auto"/>
      </w:divBdr>
    </w:div>
    <w:div w:id="1206411888">
      <w:bodyDiv w:val="1"/>
      <w:marLeft w:val="0"/>
      <w:marRight w:val="0"/>
      <w:marTop w:val="0"/>
      <w:marBottom w:val="0"/>
      <w:divBdr>
        <w:top w:val="none" w:sz="0" w:space="0" w:color="auto"/>
        <w:left w:val="none" w:sz="0" w:space="0" w:color="auto"/>
        <w:bottom w:val="none" w:sz="0" w:space="0" w:color="auto"/>
        <w:right w:val="none" w:sz="0" w:space="0" w:color="auto"/>
      </w:divBdr>
    </w:div>
    <w:div w:id="1207183071">
      <w:bodyDiv w:val="1"/>
      <w:marLeft w:val="0"/>
      <w:marRight w:val="0"/>
      <w:marTop w:val="0"/>
      <w:marBottom w:val="0"/>
      <w:divBdr>
        <w:top w:val="none" w:sz="0" w:space="0" w:color="auto"/>
        <w:left w:val="none" w:sz="0" w:space="0" w:color="auto"/>
        <w:bottom w:val="none" w:sz="0" w:space="0" w:color="auto"/>
        <w:right w:val="none" w:sz="0" w:space="0" w:color="auto"/>
      </w:divBdr>
    </w:div>
    <w:div w:id="1232619105">
      <w:bodyDiv w:val="1"/>
      <w:marLeft w:val="0"/>
      <w:marRight w:val="0"/>
      <w:marTop w:val="0"/>
      <w:marBottom w:val="0"/>
      <w:divBdr>
        <w:top w:val="none" w:sz="0" w:space="0" w:color="auto"/>
        <w:left w:val="none" w:sz="0" w:space="0" w:color="auto"/>
        <w:bottom w:val="none" w:sz="0" w:space="0" w:color="auto"/>
        <w:right w:val="none" w:sz="0" w:space="0" w:color="auto"/>
      </w:divBdr>
    </w:div>
    <w:div w:id="1283999623">
      <w:bodyDiv w:val="1"/>
      <w:marLeft w:val="0"/>
      <w:marRight w:val="0"/>
      <w:marTop w:val="0"/>
      <w:marBottom w:val="0"/>
      <w:divBdr>
        <w:top w:val="none" w:sz="0" w:space="0" w:color="auto"/>
        <w:left w:val="none" w:sz="0" w:space="0" w:color="auto"/>
        <w:bottom w:val="none" w:sz="0" w:space="0" w:color="auto"/>
        <w:right w:val="none" w:sz="0" w:space="0" w:color="auto"/>
      </w:divBdr>
    </w:div>
    <w:div w:id="1309437188">
      <w:bodyDiv w:val="1"/>
      <w:marLeft w:val="0"/>
      <w:marRight w:val="0"/>
      <w:marTop w:val="0"/>
      <w:marBottom w:val="0"/>
      <w:divBdr>
        <w:top w:val="none" w:sz="0" w:space="0" w:color="auto"/>
        <w:left w:val="none" w:sz="0" w:space="0" w:color="auto"/>
        <w:bottom w:val="none" w:sz="0" w:space="0" w:color="auto"/>
        <w:right w:val="none" w:sz="0" w:space="0" w:color="auto"/>
      </w:divBdr>
    </w:div>
    <w:div w:id="1421679312">
      <w:bodyDiv w:val="1"/>
      <w:marLeft w:val="0"/>
      <w:marRight w:val="0"/>
      <w:marTop w:val="0"/>
      <w:marBottom w:val="0"/>
      <w:divBdr>
        <w:top w:val="none" w:sz="0" w:space="0" w:color="auto"/>
        <w:left w:val="none" w:sz="0" w:space="0" w:color="auto"/>
        <w:bottom w:val="none" w:sz="0" w:space="0" w:color="auto"/>
        <w:right w:val="none" w:sz="0" w:space="0" w:color="auto"/>
      </w:divBdr>
      <w:divsChild>
        <w:div w:id="1489902561">
          <w:marLeft w:val="0"/>
          <w:marRight w:val="0"/>
          <w:marTop w:val="0"/>
          <w:marBottom w:val="0"/>
          <w:divBdr>
            <w:top w:val="none" w:sz="0" w:space="0" w:color="auto"/>
            <w:left w:val="none" w:sz="0" w:space="0" w:color="auto"/>
            <w:bottom w:val="none" w:sz="0" w:space="0" w:color="auto"/>
            <w:right w:val="none" w:sz="0" w:space="0" w:color="auto"/>
          </w:divBdr>
        </w:div>
        <w:div w:id="185146382">
          <w:marLeft w:val="0"/>
          <w:marRight w:val="0"/>
          <w:marTop w:val="0"/>
          <w:marBottom w:val="0"/>
          <w:divBdr>
            <w:top w:val="none" w:sz="0" w:space="0" w:color="auto"/>
            <w:left w:val="none" w:sz="0" w:space="0" w:color="auto"/>
            <w:bottom w:val="none" w:sz="0" w:space="0" w:color="auto"/>
            <w:right w:val="none" w:sz="0" w:space="0" w:color="auto"/>
          </w:divBdr>
        </w:div>
      </w:divsChild>
    </w:div>
    <w:div w:id="1453474149">
      <w:bodyDiv w:val="1"/>
      <w:marLeft w:val="0"/>
      <w:marRight w:val="0"/>
      <w:marTop w:val="0"/>
      <w:marBottom w:val="0"/>
      <w:divBdr>
        <w:top w:val="none" w:sz="0" w:space="0" w:color="auto"/>
        <w:left w:val="none" w:sz="0" w:space="0" w:color="auto"/>
        <w:bottom w:val="none" w:sz="0" w:space="0" w:color="auto"/>
        <w:right w:val="none" w:sz="0" w:space="0" w:color="auto"/>
      </w:divBdr>
    </w:div>
    <w:div w:id="1483233386">
      <w:bodyDiv w:val="1"/>
      <w:marLeft w:val="0"/>
      <w:marRight w:val="0"/>
      <w:marTop w:val="0"/>
      <w:marBottom w:val="0"/>
      <w:divBdr>
        <w:top w:val="none" w:sz="0" w:space="0" w:color="auto"/>
        <w:left w:val="none" w:sz="0" w:space="0" w:color="auto"/>
        <w:bottom w:val="none" w:sz="0" w:space="0" w:color="auto"/>
        <w:right w:val="none" w:sz="0" w:space="0" w:color="auto"/>
      </w:divBdr>
    </w:div>
    <w:div w:id="1489781237">
      <w:bodyDiv w:val="1"/>
      <w:marLeft w:val="0"/>
      <w:marRight w:val="0"/>
      <w:marTop w:val="0"/>
      <w:marBottom w:val="0"/>
      <w:divBdr>
        <w:top w:val="none" w:sz="0" w:space="0" w:color="auto"/>
        <w:left w:val="none" w:sz="0" w:space="0" w:color="auto"/>
        <w:bottom w:val="none" w:sz="0" w:space="0" w:color="auto"/>
        <w:right w:val="none" w:sz="0" w:space="0" w:color="auto"/>
      </w:divBdr>
    </w:div>
    <w:div w:id="1519395381">
      <w:bodyDiv w:val="1"/>
      <w:marLeft w:val="0"/>
      <w:marRight w:val="0"/>
      <w:marTop w:val="0"/>
      <w:marBottom w:val="0"/>
      <w:divBdr>
        <w:top w:val="none" w:sz="0" w:space="0" w:color="auto"/>
        <w:left w:val="none" w:sz="0" w:space="0" w:color="auto"/>
        <w:bottom w:val="none" w:sz="0" w:space="0" w:color="auto"/>
        <w:right w:val="none" w:sz="0" w:space="0" w:color="auto"/>
      </w:divBdr>
    </w:div>
    <w:div w:id="1555003585">
      <w:bodyDiv w:val="1"/>
      <w:marLeft w:val="0"/>
      <w:marRight w:val="0"/>
      <w:marTop w:val="0"/>
      <w:marBottom w:val="0"/>
      <w:divBdr>
        <w:top w:val="none" w:sz="0" w:space="0" w:color="auto"/>
        <w:left w:val="none" w:sz="0" w:space="0" w:color="auto"/>
        <w:bottom w:val="none" w:sz="0" w:space="0" w:color="auto"/>
        <w:right w:val="none" w:sz="0" w:space="0" w:color="auto"/>
      </w:divBdr>
    </w:div>
    <w:div w:id="1584416428">
      <w:bodyDiv w:val="1"/>
      <w:marLeft w:val="0"/>
      <w:marRight w:val="0"/>
      <w:marTop w:val="0"/>
      <w:marBottom w:val="0"/>
      <w:divBdr>
        <w:top w:val="none" w:sz="0" w:space="0" w:color="auto"/>
        <w:left w:val="none" w:sz="0" w:space="0" w:color="auto"/>
        <w:bottom w:val="none" w:sz="0" w:space="0" w:color="auto"/>
        <w:right w:val="none" w:sz="0" w:space="0" w:color="auto"/>
      </w:divBdr>
    </w:div>
    <w:div w:id="1585643819">
      <w:bodyDiv w:val="1"/>
      <w:marLeft w:val="0"/>
      <w:marRight w:val="0"/>
      <w:marTop w:val="0"/>
      <w:marBottom w:val="0"/>
      <w:divBdr>
        <w:top w:val="none" w:sz="0" w:space="0" w:color="auto"/>
        <w:left w:val="none" w:sz="0" w:space="0" w:color="auto"/>
        <w:bottom w:val="none" w:sz="0" w:space="0" w:color="auto"/>
        <w:right w:val="none" w:sz="0" w:space="0" w:color="auto"/>
      </w:divBdr>
    </w:div>
    <w:div w:id="1595551515">
      <w:bodyDiv w:val="1"/>
      <w:marLeft w:val="0"/>
      <w:marRight w:val="0"/>
      <w:marTop w:val="0"/>
      <w:marBottom w:val="0"/>
      <w:divBdr>
        <w:top w:val="none" w:sz="0" w:space="0" w:color="auto"/>
        <w:left w:val="none" w:sz="0" w:space="0" w:color="auto"/>
        <w:bottom w:val="none" w:sz="0" w:space="0" w:color="auto"/>
        <w:right w:val="none" w:sz="0" w:space="0" w:color="auto"/>
      </w:divBdr>
    </w:div>
    <w:div w:id="1622763108">
      <w:bodyDiv w:val="1"/>
      <w:marLeft w:val="0"/>
      <w:marRight w:val="0"/>
      <w:marTop w:val="0"/>
      <w:marBottom w:val="0"/>
      <w:divBdr>
        <w:top w:val="none" w:sz="0" w:space="0" w:color="auto"/>
        <w:left w:val="none" w:sz="0" w:space="0" w:color="auto"/>
        <w:bottom w:val="none" w:sz="0" w:space="0" w:color="auto"/>
        <w:right w:val="none" w:sz="0" w:space="0" w:color="auto"/>
      </w:divBdr>
    </w:div>
    <w:div w:id="1636527038">
      <w:bodyDiv w:val="1"/>
      <w:marLeft w:val="0"/>
      <w:marRight w:val="0"/>
      <w:marTop w:val="0"/>
      <w:marBottom w:val="0"/>
      <w:divBdr>
        <w:top w:val="none" w:sz="0" w:space="0" w:color="auto"/>
        <w:left w:val="none" w:sz="0" w:space="0" w:color="auto"/>
        <w:bottom w:val="none" w:sz="0" w:space="0" w:color="auto"/>
        <w:right w:val="none" w:sz="0" w:space="0" w:color="auto"/>
      </w:divBdr>
    </w:div>
    <w:div w:id="1640379122">
      <w:bodyDiv w:val="1"/>
      <w:marLeft w:val="0"/>
      <w:marRight w:val="0"/>
      <w:marTop w:val="0"/>
      <w:marBottom w:val="0"/>
      <w:divBdr>
        <w:top w:val="none" w:sz="0" w:space="0" w:color="auto"/>
        <w:left w:val="none" w:sz="0" w:space="0" w:color="auto"/>
        <w:bottom w:val="none" w:sz="0" w:space="0" w:color="auto"/>
        <w:right w:val="none" w:sz="0" w:space="0" w:color="auto"/>
      </w:divBdr>
    </w:div>
    <w:div w:id="1644462031">
      <w:bodyDiv w:val="1"/>
      <w:marLeft w:val="0"/>
      <w:marRight w:val="0"/>
      <w:marTop w:val="0"/>
      <w:marBottom w:val="0"/>
      <w:divBdr>
        <w:top w:val="none" w:sz="0" w:space="0" w:color="auto"/>
        <w:left w:val="none" w:sz="0" w:space="0" w:color="auto"/>
        <w:bottom w:val="none" w:sz="0" w:space="0" w:color="auto"/>
        <w:right w:val="none" w:sz="0" w:space="0" w:color="auto"/>
      </w:divBdr>
    </w:div>
    <w:div w:id="1732535923">
      <w:bodyDiv w:val="1"/>
      <w:marLeft w:val="0"/>
      <w:marRight w:val="0"/>
      <w:marTop w:val="0"/>
      <w:marBottom w:val="0"/>
      <w:divBdr>
        <w:top w:val="none" w:sz="0" w:space="0" w:color="auto"/>
        <w:left w:val="none" w:sz="0" w:space="0" w:color="auto"/>
        <w:bottom w:val="none" w:sz="0" w:space="0" w:color="auto"/>
        <w:right w:val="none" w:sz="0" w:space="0" w:color="auto"/>
      </w:divBdr>
    </w:div>
    <w:div w:id="1823424237">
      <w:bodyDiv w:val="1"/>
      <w:marLeft w:val="0"/>
      <w:marRight w:val="0"/>
      <w:marTop w:val="0"/>
      <w:marBottom w:val="0"/>
      <w:divBdr>
        <w:top w:val="none" w:sz="0" w:space="0" w:color="auto"/>
        <w:left w:val="none" w:sz="0" w:space="0" w:color="auto"/>
        <w:bottom w:val="none" w:sz="0" w:space="0" w:color="auto"/>
        <w:right w:val="none" w:sz="0" w:space="0" w:color="auto"/>
      </w:divBdr>
    </w:div>
    <w:div w:id="1836188837">
      <w:bodyDiv w:val="1"/>
      <w:marLeft w:val="0"/>
      <w:marRight w:val="0"/>
      <w:marTop w:val="0"/>
      <w:marBottom w:val="0"/>
      <w:divBdr>
        <w:top w:val="none" w:sz="0" w:space="0" w:color="auto"/>
        <w:left w:val="none" w:sz="0" w:space="0" w:color="auto"/>
        <w:bottom w:val="none" w:sz="0" w:space="0" w:color="auto"/>
        <w:right w:val="none" w:sz="0" w:space="0" w:color="auto"/>
      </w:divBdr>
    </w:div>
    <w:div w:id="1857309016">
      <w:bodyDiv w:val="1"/>
      <w:marLeft w:val="0"/>
      <w:marRight w:val="0"/>
      <w:marTop w:val="0"/>
      <w:marBottom w:val="0"/>
      <w:divBdr>
        <w:top w:val="none" w:sz="0" w:space="0" w:color="auto"/>
        <w:left w:val="none" w:sz="0" w:space="0" w:color="auto"/>
        <w:bottom w:val="none" w:sz="0" w:space="0" w:color="auto"/>
        <w:right w:val="none" w:sz="0" w:space="0" w:color="auto"/>
      </w:divBdr>
    </w:div>
    <w:div w:id="1869878756">
      <w:bodyDiv w:val="1"/>
      <w:marLeft w:val="0"/>
      <w:marRight w:val="0"/>
      <w:marTop w:val="0"/>
      <w:marBottom w:val="0"/>
      <w:divBdr>
        <w:top w:val="none" w:sz="0" w:space="0" w:color="auto"/>
        <w:left w:val="none" w:sz="0" w:space="0" w:color="auto"/>
        <w:bottom w:val="none" w:sz="0" w:space="0" w:color="auto"/>
        <w:right w:val="none" w:sz="0" w:space="0" w:color="auto"/>
      </w:divBdr>
    </w:div>
    <w:div w:id="1902329314">
      <w:bodyDiv w:val="1"/>
      <w:marLeft w:val="0"/>
      <w:marRight w:val="0"/>
      <w:marTop w:val="0"/>
      <w:marBottom w:val="0"/>
      <w:divBdr>
        <w:top w:val="none" w:sz="0" w:space="0" w:color="auto"/>
        <w:left w:val="none" w:sz="0" w:space="0" w:color="auto"/>
        <w:bottom w:val="none" w:sz="0" w:space="0" w:color="auto"/>
        <w:right w:val="none" w:sz="0" w:space="0" w:color="auto"/>
      </w:divBdr>
    </w:div>
    <w:div w:id="1933312790">
      <w:bodyDiv w:val="1"/>
      <w:marLeft w:val="0"/>
      <w:marRight w:val="0"/>
      <w:marTop w:val="0"/>
      <w:marBottom w:val="0"/>
      <w:divBdr>
        <w:top w:val="none" w:sz="0" w:space="0" w:color="auto"/>
        <w:left w:val="none" w:sz="0" w:space="0" w:color="auto"/>
        <w:bottom w:val="none" w:sz="0" w:space="0" w:color="auto"/>
        <w:right w:val="none" w:sz="0" w:space="0" w:color="auto"/>
      </w:divBdr>
    </w:div>
    <w:div w:id="1955558116">
      <w:bodyDiv w:val="1"/>
      <w:marLeft w:val="0"/>
      <w:marRight w:val="0"/>
      <w:marTop w:val="0"/>
      <w:marBottom w:val="0"/>
      <w:divBdr>
        <w:top w:val="none" w:sz="0" w:space="0" w:color="auto"/>
        <w:left w:val="none" w:sz="0" w:space="0" w:color="auto"/>
        <w:bottom w:val="none" w:sz="0" w:space="0" w:color="auto"/>
        <w:right w:val="none" w:sz="0" w:space="0" w:color="auto"/>
      </w:divBdr>
    </w:div>
    <w:div w:id="1989282440">
      <w:bodyDiv w:val="1"/>
      <w:marLeft w:val="0"/>
      <w:marRight w:val="0"/>
      <w:marTop w:val="0"/>
      <w:marBottom w:val="0"/>
      <w:divBdr>
        <w:top w:val="none" w:sz="0" w:space="0" w:color="auto"/>
        <w:left w:val="none" w:sz="0" w:space="0" w:color="auto"/>
        <w:bottom w:val="none" w:sz="0" w:space="0" w:color="auto"/>
        <w:right w:val="none" w:sz="0" w:space="0" w:color="auto"/>
      </w:divBdr>
    </w:div>
    <w:div w:id="1989482187">
      <w:bodyDiv w:val="1"/>
      <w:marLeft w:val="0"/>
      <w:marRight w:val="0"/>
      <w:marTop w:val="0"/>
      <w:marBottom w:val="0"/>
      <w:divBdr>
        <w:top w:val="none" w:sz="0" w:space="0" w:color="auto"/>
        <w:left w:val="none" w:sz="0" w:space="0" w:color="auto"/>
        <w:bottom w:val="none" w:sz="0" w:space="0" w:color="auto"/>
        <w:right w:val="none" w:sz="0" w:space="0" w:color="auto"/>
      </w:divBdr>
    </w:div>
    <w:div w:id="2002002266">
      <w:bodyDiv w:val="1"/>
      <w:marLeft w:val="0"/>
      <w:marRight w:val="0"/>
      <w:marTop w:val="0"/>
      <w:marBottom w:val="0"/>
      <w:divBdr>
        <w:top w:val="none" w:sz="0" w:space="0" w:color="auto"/>
        <w:left w:val="none" w:sz="0" w:space="0" w:color="auto"/>
        <w:bottom w:val="none" w:sz="0" w:space="0" w:color="auto"/>
        <w:right w:val="none" w:sz="0" w:space="0" w:color="auto"/>
      </w:divBdr>
    </w:div>
    <w:div w:id="2006322661">
      <w:bodyDiv w:val="1"/>
      <w:marLeft w:val="0"/>
      <w:marRight w:val="0"/>
      <w:marTop w:val="0"/>
      <w:marBottom w:val="0"/>
      <w:divBdr>
        <w:top w:val="none" w:sz="0" w:space="0" w:color="auto"/>
        <w:left w:val="none" w:sz="0" w:space="0" w:color="auto"/>
        <w:bottom w:val="none" w:sz="0" w:space="0" w:color="auto"/>
        <w:right w:val="none" w:sz="0" w:space="0" w:color="auto"/>
      </w:divBdr>
    </w:div>
    <w:div w:id="2006395492">
      <w:bodyDiv w:val="1"/>
      <w:marLeft w:val="0"/>
      <w:marRight w:val="0"/>
      <w:marTop w:val="0"/>
      <w:marBottom w:val="0"/>
      <w:divBdr>
        <w:top w:val="none" w:sz="0" w:space="0" w:color="auto"/>
        <w:left w:val="none" w:sz="0" w:space="0" w:color="auto"/>
        <w:bottom w:val="none" w:sz="0" w:space="0" w:color="auto"/>
        <w:right w:val="none" w:sz="0" w:space="0" w:color="auto"/>
      </w:divBdr>
      <w:divsChild>
        <w:div w:id="1093283047">
          <w:marLeft w:val="0"/>
          <w:marRight w:val="0"/>
          <w:marTop w:val="0"/>
          <w:marBottom w:val="0"/>
          <w:divBdr>
            <w:top w:val="none" w:sz="0" w:space="0" w:color="auto"/>
            <w:left w:val="none" w:sz="0" w:space="0" w:color="auto"/>
            <w:bottom w:val="none" w:sz="0" w:space="0" w:color="auto"/>
            <w:right w:val="none" w:sz="0" w:space="0" w:color="auto"/>
          </w:divBdr>
        </w:div>
        <w:div w:id="845166959">
          <w:marLeft w:val="0"/>
          <w:marRight w:val="0"/>
          <w:marTop w:val="0"/>
          <w:marBottom w:val="0"/>
          <w:divBdr>
            <w:top w:val="none" w:sz="0" w:space="0" w:color="auto"/>
            <w:left w:val="none" w:sz="0" w:space="0" w:color="auto"/>
            <w:bottom w:val="none" w:sz="0" w:space="0" w:color="auto"/>
            <w:right w:val="none" w:sz="0" w:space="0" w:color="auto"/>
          </w:divBdr>
        </w:div>
      </w:divsChild>
    </w:div>
    <w:div w:id="2025739490">
      <w:bodyDiv w:val="1"/>
      <w:marLeft w:val="0"/>
      <w:marRight w:val="0"/>
      <w:marTop w:val="0"/>
      <w:marBottom w:val="0"/>
      <w:divBdr>
        <w:top w:val="none" w:sz="0" w:space="0" w:color="auto"/>
        <w:left w:val="none" w:sz="0" w:space="0" w:color="auto"/>
        <w:bottom w:val="none" w:sz="0" w:space="0" w:color="auto"/>
        <w:right w:val="none" w:sz="0" w:space="0" w:color="auto"/>
      </w:divBdr>
    </w:div>
    <w:div w:id="2043822969">
      <w:bodyDiv w:val="1"/>
      <w:marLeft w:val="0"/>
      <w:marRight w:val="0"/>
      <w:marTop w:val="0"/>
      <w:marBottom w:val="0"/>
      <w:divBdr>
        <w:top w:val="none" w:sz="0" w:space="0" w:color="auto"/>
        <w:left w:val="none" w:sz="0" w:space="0" w:color="auto"/>
        <w:bottom w:val="none" w:sz="0" w:space="0" w:color="auto"/>
        <w:right w:val="none" w:sz="0" w:space="0" w:color="auto"/>
      </w:divBdr>
    </w:div>
    <w:div w:id="2110924826">
      <w:bodyDiv w:val="1"/>
      <w:marLeft w:val="0"/>
      <w:marRight w:val="0"/>
      <w:marTop w:val="0"/>
      <w:marBottom w:val="0"/>
      <w:divBdr>
        <w:top w:val="none" w:sz="0" w:space="0" w:color="auto"/>
        <w:left w:val="none" w:sz="0" w:space="0" w:color="auto"/>
        <w:bottom w:val="none" w:sz="0" w:space="0" w:color="auto"/>
        <w:right w:val="none" w:sz="0" w:space="0" w:color="auto"/>
      </w:divBdr>
    </w:div>
    <w:div w:id="21230662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biology-online.org/dictionary/Membrane" TargetMode="External"/><Relationship Id="rId143" Type="http://schemas.openxmlformats.org/officeDocument/2006/relationships/hyperlink" Target="http://www.biology-online.org/dictionary/Driving" TargetMode="External"/><Relationship Id="rId144" Type="http://schemas.openxmlformats.org/officeDocument/2006/relationships/hyperlink" Target="http://www.biology-online.org/dictionary/Force" TargetMode="External"/><Relationship Id="rId145" Type="http://schemas.openxmlformats.org/officeDocument/2006/relationships/hyperlink" Target="http://www.biology-online.org/dictionary/Atp" TargetMode="External"/><Relationship Id="rId146" Type="http://schemas.openxmlformats.org/officeDocument/2006/relationships/hyperlink" Target="http://www.ncbi.nlm.nih.gov/books/NBK21052/def-item/A5121/?report=objectonly" TargetMode="External"/><Relationship Id="rId147" Type="http://schemas.openxmlformats.org/officeDocument/2006/relationships/hyperlink" Target="http://www.ncbi.nlm.nih.gov/books/NBK21052/def-item/A5119/?report=objectonly" TargetMode="External"/><Relationship Id="rId148" Type="http://schemas.openxmlformats.org/officeDocument/2006/relationships/hyperlink" Target="http://www.ncbi.nlm.nih.gov/books/NBK21052/def-item/A5717/?report=objectonly" TargetMode="External"/><Relationship Id="rId149" Type="http://schemas.openxmlformats.org/officeDocument/2006/relationships/hyperlink" Target="http://www.biology-online.org/bodict/index.php?title=Heritable&amp;action=edit" TargetMode="External"/><Relationship Id="rId180" Type="http://schemas.openxmlformats.org/officeDocument/2006/relationships/image" Target="media/image4.jpeg"/><Relationship Id="rId181" Type="http://schemas.openxmlformats.org/officeDocument/2006/relationships/hyperlink" Target="javascript:popUp('../BigPicture.php?lectures/images/Peptidoglycan.jpg')" TargetMode="External"/><Relationship Id="rId182" Type="http://schemas.openxmlformats.org/officeDocument/2006/relationships/hyperlink" Target="http://en.wikipedia.org/wiki/File:Mureine.svg" TargetMode="External"/><Relationship Id="rId40" Type="http://schemas.openxmlformats.org/officeDocument/2006/relationships/hyperlink" Target="http://en.wikipedia.org/wiki/Reynolds_number" TargetMode="External"/><Relationship Id="rId41" Type="http://schemas.openxmlformats.org/officeDocument/2006/relationships/hyperlink" Target="http://en.wikipedia.org/wiki/Bacterial_flagellum" TargetMode="External"/><Relationship Id="rId42" Type="http://schemas.openxmlformats.org/officeDocument/2006/relationships/hyperlink" Target="http://en.wikipedia.org/wiki/Organism" TargetMode="External"/><Relationship Id="rId43" Type="http://schemas.openxmlformats.org/officeDocument/2006/relationships/hyperlink" Target="http://en.wikipedia.org/wiki/Inorganic" TargetMode="External"/><Relationship Id="rId44" Type="http://schemas.openxmlformats.org/officeDocument/2006/relationships/hyperlink" Target="http://en.wikipedia.org/wiki/Biosynthesis" TargetMode="External"/><Relationship Id="rId45" Type="http://schemas.openxmlformats.org/officeDocument/2006/relationships/hyperlink" Target="http://en.wikipedia.org/wiki/Energy" TargetMode="External"/><Relationship Id="rId46" Type="http://schemas.openxmlformats.org/officeDocument/2006/relationships/hyperlink" Target="http://en.wikipedia.org/wiki/Cellular_respiration" TargetMode="External"/><Relationship Id="rId47" Type="http://schemas.openxmlformats.org/officeDocument/2006/relationships/hyperlink" Target="http://en.wikipedia.org/wiki/Chemolithotrophy" TargetMode="External"/><Relationship Id="rId48" Type="http://schemas.openxmlformats.org/officeDocument/2006/relationships/hyperlink" Target="http://en.wikipedia.org/wiki/Microbe" TargetMode="External"/><Relationship Id="rId49" Type="http://schemas.openxmlformats.org/officeDocument/2006/relationships/hyperlink" Target="http://en.wikipedia.org/wiki/Fauna" TargetMode="External"/><Relationship Id="rId183" Type="http://schemas.openxmlformats.org/officeDocument/2006/relationships/image" Target="media/image5.jpeg"/><Relationship Id="rId184" Type="http://schemas.openxmlformats.org/officeDocument/2006/relationships/hyperlink" Target="javascript:popUp('../BigPicture.php?lectures/images/BacterialMotor.jpg')" TargetMode="External"/><Relationship Id="rId185" Type="http://schemas.openxmlformats.org/officeDocument/2006/relationships/hyperlink" Target="http://commons.wikimedia.org/wiki/File:Flagellum_base_diagram_en.svg" TargetMode="External"/><Relationship Id="rId186" Type="http://schemas.openxmlformats.org/officeDocument/2006/relationships/image" Target="media/image6.jpeg"/><Relationship Id="rId187" Type="http://schemas.openxmlformats.org/officeDocument/2006/relationships/hyperlink" Target="javascript:popUp('../BigPicture.php?lectures/images/BacterialConjugation.jpg')" TargetMode="External"/><Relationship Id="rId188" Type="http://schemas.openxmlformats.org/officeDocument/2006/relationships/hyperlink" Target="http://en.wikipedia.org/wiki/File:Conjugation.svg" TargetMode="External"/><Relationship Id="rId189" Type="http://schemas.openxmlformats.org/officeDocument/2006/relationships/fontTable" Target="fontTable.xml"/><Relationship Id="rId80" Type="http://schemas.openxmlformats.org/officeDocument/2006/relationships/hyperlink" Target="http://www.biology-online.org/dictionary/Bacterial" TargetMode="External"/><Relationship Id="rId81" Type="http://schemas.openxmlformats.org/officeDocument/2006/relationships/hyperlink" Target="http://www.biology-online.org/dictionary/Strain" TargetMode="External"/><Relationship Id="rId82" Type="http://schemas.openxmlformats.org/officeDocument/2006/relationships/hyperlink" Target="http://www.biology-online.org/dictionary/F_factor" TargetMode="External"/><Relationship Id="rId83" Type="http://schemas.openxmlformats.org/officeDocument/2006/relationships/hyperlink" Target="http://www.biology-online.org/dictionary/Recipient" TargetMode="External"/><Relationship Id="rId84" Type="http://schemas.openxmlformats.org/officeDocument/2006/relationships/hyperlink" Target="http://www.biology-online.org/dictionary/Cell" TargetMode="External"/><Relationship Id="rId85" Type="http://schemas.openxmlformats.org/officeDocument/2006/relationships/hyperlink" Target="http://www.biology-online.org/dictionary/F_factor" TargetMode="External"/><Relationship Id="rId86" Type="http://schemas.openxmlformats.org/officeDocument/2006/relationships/hyperlink" Target="http://www.biology-online.org/dictionary/Bacterium" TargetMode="External"/><Relationship Id="rId87" Type="http://schemas.openxmlformats.org/officeDocument/2006/relationships/hyperlink" Target="http://www.biology-online.org/dictionary/F_factor" TargetMode="External"/><Relationship Id="rId88" Type="http://schemas.openxmlformats.org/officeDocument/2006/relationships/hyperlink" Target="http://www.biology-online.org/dictionary/Conjugation" TargetMode="External"/><Relationship Id="rId89" Type="http://schemas.openxmlformats.org/officeDocument/2006/relationships/hyperlink" Target="http://www.biology-online.org/dictionary/Conjugation" TargetMode="External"/><Relationship Id="rId110" Type="http://schemas.openxmlformats.org/officeDocument/2006/relationships/hyperlink" Target="http://www.biology-online.org/dictionary/Bacteria" TargetMode="External"/><Relationship Id="rId111" Type="http://schemas.openxmlformats.org/officeDocument/2006/relationships/hyperlink" Target="http://en.wikipedia.org/wiki/Bacteria" TargetMode="External"/><Relationship Id="rId112" Type="http://schemas.openxmlformats.org/officeDocument/2006/relationships/hyperlink" Target="http://en.wikipedia.org/wiki/Crystal_violet" TargetMode="External"/><Relationship Id="rId113" Type="http://schemas.openxmlformats.org/officeDocument/2006/relationships/hyperlink" Target="http://en.wikipedia.org/wiki/Gram_staining" TargetMode="External"/><Relationship Id="rId114" Type="http://schemas.openxmlformats.org/officeDocument/2006/relationships/hyperlink" Target="http://en.wikipedia.org/wiki/Gram-negative_bacteria" TargetMode="External"/><Relationship Id="rId115" Type="http://schemas.openxmlformats.org/officeDocument/2006/relationships/hyperlink" Target="http://en.wikipedia.org/wiki/Hans_Christian_Gram" TargetMode="External"/><Relationship Id="rId116" Type="http://schemas.openxmlformats.org/officeDocument/2006/relationships/hyperlink" Target="http://en.wikipedia.org/wiki/Counterstain" TargetMode="External"/><Relationship Id="rId117" Type="http://schemas.openxmlformats.org/officeDocument/2006/relationships/hyperlink" Target="http://en.wikipedia.org/wiki/Safranin" TargetMode="External"/><Relationship Id="rId118" Type="http://schemas.openxmlformats.org/officeDocument/2006/relationships/hyperlink" Target="http://en.wikipedia.org/wiki/Bacteria" TargetMode="External"/><Relationship Id="rId119" Type="http://schemas.openxmlformats.org/officeDocument/2006/relationships/hyperlink" Target="http://en.wikipedia.org/wiki/Gram_staining" TargetMode="External"/><Relationship Id="rId150" Type="http://schemas.openxmlformats.org/officeDocument/2006/relationships/hyperlink" Target="http://www.biology-online.org/dictionary/Modification" TargetMode="External"/><Relationship Id="rId151" Type="http://schemas.openxmlformats.org/officeDocument/2006/relationships/hyperlink" Target="http://www.biology-online.org/dictionary/Properties" TargetMode="External"/><Relationship Id="rId152" Type="http://schemas.openxmlformats.org/officeDocument/2006/relationships/hyperlink" Target="http://www.biology-online.org/dictionary/Bacterium" TargetMode="External"/><Relationship Id="rId10" Type="http://schemas.openxmlformats.org/officeDocument/2006/relationships/hyperlink" Target="http://en.wikipedia.org/wiki/Protein" TargetMode="External"/><Relationship Id="rId11" Type="http://schemas.openxmlformats.org/officeDocument/2006/relationships/hyperlink" Target="http://en.wikipedia.org/wiki/Flagellin" TargetMode="External"/><Relationship Id="rId12" Type="http://schemas.openxmlformats.org/officeDocument/2006/relationships/hyperlink" Target="http://en.wikipedia.org/wiki/Nanometer" TargetMode="External"/><Relationship Id="rId13" Type="http://schemas.openxmlformats.org/officeDocument/2006/relationships/hyperlink" Target="http://en.wikipedia.org/wiki/Helix" TargetMode="External"/><Relationship Id="rId14" Type="http://schemas.openxmlformats.org/officeDocument/2006/relationships/hyperlink" Target="http://en.wikipedia.org/wiki/Basal_body" TargetMode="External"/><Relationship Id="rId15" Type="http://schemas.openxmlformats.org/officeDocument/2006/relationships/hyperlink" Target="http://en.wikipedia.org/wiki/Gram-positive" TargetMode="External"/><Relationship Id="rId16" Type="http://schemas.openxmlformats.org/officeDocument/2006/relationships/hyperlink" Target="http://en.wikipedia.org/wiki/Peptidoglycan" TargetMode="External"/><Relationship Id="rId17" Type="http://schemas.openxmlformats.org/officeDocument/2006/relationships/hyperlink" Target="http://en.wikipedia.org/wiki/Plasma_membrane" TargetMode="External"/><Relationship Id="rId18" Type="http://schemas.openxmlformats.org/officeDocument/2006/relationships/hyperlink" Target="http://en.wikipedia.org/wiki/Gram-negative" TargetMode="External"/><Relationship Id="rId19" Type="http://schemas.openxmlformats.org/officeDocument/2006/relationships/hyperlink" Target="http://en.wikipedia.org/wiki/L_ring" TargetMode="External"/><Relationship Id="rId153" Type="http://schemas.openxmlformats.org/officeDocument/2006/relationships/hyperlink" Target="http://www.biology-online.org/dictionary/DNA" TargetMode="External"/><Relationship Id="rId154" Type="http://schemas.openxmlformats.org/officeDocument/2006/relationships/hyperlink" Target="http://www.biology-online.org/dictionary/Bacterial" TargetMode="External"/><Relationship Id="rId155" Type="http://schemas.openxmlformats.org/officeDocument/2006/relationships/hyperlink" Target="http://www.biology-online.org/dictionary/Strain" TargetMode="External"/><Relationship Id="rId156" Type="http://schemas.openxmlformats.org/officeDocument/2006/relationships/hyperlink" Target="http://salinella.bio.uottawa.ca/BIO1130/Lectures/default.php?1130_lect03_Arch_Intr.php??E?Md2ChapterMcp1" TargetMode="External"/><Relationship Id="rId157" Type="http://schemas.openxmlformats.org/officeDocument/2006/relationships/hyperlink" Target="http://salinella.bio.uottawa.ca/BIO1130/Lectures/default.php?1130_lect03_Arch_Clas.php??E?Md2ChapterMcp1" TargetMode="External"/><Relationship Id="rId158" Type="http://schemas.openxmlformats.org/officeDocument/2006/relationships/hyperlink" Target="http://salinella.bio.uottawa.ca/BIO1130/Lectures/default.php?1130_lect03_Arch_Olim.php??E?Md2ChapterMcp1" TargetMode="External"/><Relationship Id="rId159" Type="http://schemas.openxmlformats.org/officeDocument/2006/relationships/hyperlink" Target="http://salinella.bio.uottawa.ca/BIO1130/Lectures/default.php?1130_lect03_Arch_Innr.php??E?Md2ChapterMcp1" TargetMode="External"/><Relationship Id="rId190" Type="http://schemas.openxmlformats.org/officeDocument/2006/relationships/theme" Target="theme/theme1.xml"/><Relationship Id="rId50" Type="http://schemas.openxmlformats.org/officeDocument/2006/relationships/hyperlink" Target="http://en.wikipedia.org/wiki/Organism" TargetMode="External"/><Relationship Id="rId51" Type="http://schemas.openxmlformats.org/officeDocument/2006/relationships/hyperlink" Target="http://en.wikipedia.org/wiki/Substrate_(biochemistry)" TargetMode="External"/><Relationship Id="rId52" Type="http://schemas.openxmlformats.org/officeDocument/2006/relationships/hyperlink" Target="http://en.wikipedia.org/wiki/Carbon" TargetMode="External"/><Relationship Id="rId53" Type="http://schemas.openxmlformats.org/officeDocument/2006/relationships/hyperlink" Target="http://en.wikipedia.org/wiki/Energy" TargetMode="External"/><Relationship Id="rId54" Type="http://schemas.openxmlformats.org/officeDocument/2006/relationships/hyperlink" Target="http://en.wikipedia.org/wiki/Oxidation" TargetMode="External"/><Relationship Id="rId55" Type="http://schemas.openxmlformats.org/officeDocument/2006/relationships/hyperlink" Target="http://en.wikipedia.org/wiki/Redox" TargetMode="External"/><Relationship Id="rId56" Type="http://schemas.openxmlformats.org/officeDocument/2006/relationships/hyperlink" Target="http://en.wikipedia.org/wiki/Decomposers" TargetMode="External"/><Relationship Id="rId57" Type="http://schemas.openxmlformats.org/officeDocument/2006/relationships/hyperlink" Target="http://en.wikipedia.org/wiki/Prokaryote" TargetMode="External"/><Relationship Id="rId58" Type="http://schemas.openxmlformats.org/officeDocument/2006/relationships/hyperlink" Target="http://en.wikipedia.org/wiki/Cell_nucleus" TargetMode="External"/><Relationship Id="rId59" Type="http://schemas.openxmlformats.org/officeDocument/2006/relationships/hyperlink" Target="http://en.wikipedia.org/wiki/Nuclear_envelope" TargetMode="External"/><Relationship Id="rId90" Type="http://schemas.openxmlformats.org/officeDocument/2006/relationships/hyperlink" Target="http://www.biology-online.org/bodict/index.php?title=Sex_pilus&amp;action=edit" TargetMode="External"/><Relationship Id="rId91" Type="http://schemas.openxmlformats.org/officeDocument/2006/relationships/hyperlink" Target="http://www.biology-online.org/dictionary/Conjugation" TargetMode="External"/><Relationship Id="rId92" Type="http://schemas.openxmlformats.org/officeDocument/2006/relationships/hyperlink" Target="http://www.biology-online.org/dictionary/Bacteria" TargetMode="External"/><Relationship Id="rId93" Type="http://schemas.openxmlformats.org/officeDocument/2006/relationships/hyperlink" Target="http://www.biology-online.org/dictionary/Donor" TargetMode="External"/><Relationship Id="rId94" Type="http://schemas.openxmlformats.org/officeDocument/2006/relationships/hyperlink" Target="http://www.biology-online.org/dictionary/F_factor" TargetMode="External"/><Relationship Id="rId95" Type="http://schemas.openxmlformats.org/officeDocument/2006/relationships/hyperlink" Target="http://www.biology-online.org/dictionary/Bacteria" TargetMode="External"/><Relationship Id="rId96" Type="http://schemas.openxmlformats.org/officeDocument/2006/relationships/hyperlink" Target="http://www.biology-online.org/dictionary/Bacterium" TargetMode="External"/><Relationship Id="rId97" Type="http://schemas.openxmlformats.org/officeDocument/2006/relationships/hyperlink" Target="http://www.biology-online.org/dictionary/F_factor" TargetMode="External"/><Relationship Id="rId98" Type="http://schemas.openxmlformats.org/officeDocument/2006/relationships/hyperlink" Target="http://www.biology-online.org/dictionary/Plasmid" TargetMode="External"/><Relationship Id="rId99" Type="http://schemas.openxmlformats.org/officeDocument/2006/relationships/hyperlink" Target="http://www.biology-online.org/dictionary/Bacterial" TargetMode="External"/><Relationship Id="rId120" Type="http://schemas.openxmlformats.org/officeDocument/2006/relationships/hyperlink" Target="http://en.wikipedia.org/wiki/Gram-negative_bacteria" TargetMode="External"/><Relationship Id="rId121" Type="http://schemas.openxmlformats.org/officeDocument/2006/relationships/hyperlink" Target="http://en.wikipedia.org/wiki/Crystal_violet" TargetMode="External"/><Relationship Id="rId122" Type="http://schemas.openxmlformats.org/officeDocument/2006/relationships/hyperlink" Target="http://en.wikipedia.org/wiki/Counterstain" TargetMode="External"/><Relationship Id="rId123" Type="http://schemas.openxmlformats.org/officeDocument/2006/relationships/hyperlink" Target="http://en.wikipedia.org/wiki/Safranin" TargetMode="External"/><Relationship Id="rId124" Type="http://schemas.openxmlformats.org/officeDocument/2006/relationships/hyperlink" Target="http://en.wikipedia.org/wiki/Fuchsine" TargetMode="External"/><Relationship Id="rId125" Type="http://schemas.openxmlformats.org/officeDocument/2006/relationships/hyperlink" Target="http://en.wikipedia.org/wiki/Peptidoglycan" TargetMode="External"/><Relationship Id="rId126" Type="http://schemas.openxmlformats.org/officeDocument/2006/relationships/hyperlink" Target="http://en.wikipedia.org/wiki/Cell_envelope" TargetMode="External"/><Relationship Id="rId127" Type="http://schemas.openxmlformats.org/officeDocument/2006/relationships/hyperlink" Target="http://en.wikipedia.org/wiki/Gram-negative_bacteria" TargetMode="External"/><Relationship Id="rId128" Type="http://schemas.openxmlformats.org/officeDocument/2006/relationships/hyperlink" Target="http://www.biology-online.org/dictionary/Biology" TargetMode="External"/><Relationship Id="rId129" Type="http://schemas.openxmlformats.org/officeDocument/2006/relationships/hyperlink" Target="http://www.biology-online.org/dictionary/Intermediate" TargetMode="External"/><Relationship Id="rId160" Type="http://schemas.openxmlformats.org/officeDocument/2006/relationships/hyperlink" Target="http://salinella.bio.uottawa.ca/BIO1130/Lectures/default.php?1130_lect03_Arch_Repr.php??E?Md2ChapterMcp1" TargetMode="External"/><Relationship Id="rId161" Type="http://schemas.openxmlformats.org/officeDocument/2006/relationships/hyperlink" Target="http://salinella.bio.uottawa.ca/BIO1130/Lectures/default.php?1130_lect03_Arch_Meta.php??E?Md2ChapterMcp1" TargetMode="External"/><Relationship Id="rId162" Type="http://schemas.openxmlformats.org/officeDocument/2006/relationships/hyperlink" Target="http://salinella.bio.uottawa.ca/BIO1130/Lectures/default.php?1130_lect03_Arch_Arch.php??E?Md2ChapterMcp1" TargetMode="External"/><Relationship Id="rId20" Type="http://schemas.openxmlformats.org/officeDocument/2006/relationships/hyperlink" Target="http://en.wikipedia.org/wiki/Lipopolysaccharides" TargetMode="External"/><Relationship Id="rId21" Type="http://schemas.openxmlformats.org/officeDocument/2006/relationships/hyperlink" Target="http://en.wikipedia.org/wiki/P_ring" TargetMode="External"/><Relationship Id="rId22" Type="http://schemas.openxmlformats.org/officeDocument/2006/relationships/hyperlink" Target="http://en.wikipedia.org/wiki/Peptidoglycan" TargetMode="External"/><Relationship Id="rId23" Type="http://schemas.openxmlformats.org/officeDocument/2006/relationships/hyperlink" Target="http://en.wikipedia.org/wiki/Plasma_membrane" TargetMode="External"/><Relationship Id="rId24" Type="http://schemas.openxmlformats.org/officeDocument/2006/relationships/hyperlink" Target="http://en.wikipedia.org/wiki/Bacterial_flagellum" TargetMode="External"/><Relationship Id="rId25" Type="http://schemas.openxmlformats.org/officeDocument/2006/relationships/hyperlink" Target="http://en.wikipedia.org/wiki/Bacterial_flagellum" TargetMode="External"/><Relationship Id="rId26" Type="http://schemas.openxmlformats.org/officeDocument/2006/relationships/hyperlink" Target="http://en.wikipedia.org/wiki/Protein" TargetMode="External"/><Relationship Id="rId27" Type="http://schemas.openxmlformats.org/officeDocument/2006/relationships/hyperlink" Target="http://en.wikipedia.org/wiki/Cell_membrane" TargetMode="External"/><Relationship Id="rId28" Type="http://schemas.openxmlformats.org/officeDocument/2006/relationships/hyperlink" Target="http://en.wikipedia.org/wiki/Proton_motive_force" TargetMode="External"/><Relationship Id="rId29" Type="http://schemas.openxmlformats.org/officeDocument/2006/relationships/hyperlink" Target="http://en.wikipedia.org/wiki/Proton" TargetMode="External"/><Relationship Id="rId163" Type="http://schemas.openxmlformats.org/officeDocument/2006/relationships/hyperlink" Target="http://salinella.bio.uottawa.ca/BIO1130/Lectures/default.php?1130_lect03_Arch_Sall.php??E?Md2ChapterMcp1" TargetMode="External"/><Relationship Id="rId164" Type="http://schemas.openxmlformats.org/officeDocument/2006/relationships/hyperlink" Target="http://salinella.bio.uottawa.ca/BIO1130/Lectures/default.php?1130_lect03_Arch_Sall.php??E?Md2ChapterMcp1" TargetMode="External"/><Relationship Id="rId165" Type="http://schemas.openxmlformats.org/officeDocument/2006/relationships/hyperlink" Target="http://salinella.bio.uottawa.ca/BIO1130/Lectures/default.php?1130_lect03_Arch_Sall.php??E?Md2ChapterMcp1" TargetMode="External"/><Relationship Id="rId166" Type="http://schemas.openxmlformats.org/officeDocument/2006/relationships/hyperlink" Target="http://salinella.bio.uottawa.ca/BIO1130/Lectures/default.php?1130_lect03_Arch_Sall.php??E?Md2ChapterMcp1" TargetMode="External"/><Relationship Id="rId167" Type="http://schemas.openxmlformats.org/officeDocument/2006/relationships/hyperlink" Target="http://salinella.bio.uottawa.ca/BIO1130/Lectures/default.php?1130_lect03_Arch_Sall.php??E?Md2ChapterMcp1" TargetMode="External"/><Relationship Id="rId168" Type="http://schemas.openxmlformats.org/officeDocument/2006/relationships/hyperlink" Target="http://salinella.bio.uottawa.ca/BIO1130/Lectures/default.php?1130_lect03_Arch_Sall.php??E?Md2ChapterMcp1" TargetMode="External"/><Relationship Id="rId169" Type="http://schemas.openxmlformats.org/officeDocument/2006/relationships/hyperlink" Target="http://salinella.bio.uottawa.ca/BIO1130/Lectures/default.php?1130_lect03_Arch_Sall.php??E?Md2ChapterMcp1" TargetMode="External"/><Relationship Id="rId60" Type="http://schemas.openxmlformats.org/officeDocument/2006/relationships/hyperlink" Target="http://en.wikipedia.org/wiki/Eukaryota" TargetMode="External"/><Relationship Id="rId61" Type="http://schemas.openxmlformats.org/officeDocument/2006/relationships/hyperlink" Target="http://en.wikipedia.org/wiki/Eukaryota" TargetMode="External"/><Relationship Id="rId62" Type="http://schemas.openxmlformats.org/officeDocument/2006/relationships/hyperlink" Target="http://en.wikipedia.org/wiki/Eukaryota" TargetMode="External"/><Relationship Id="rId63" Type="http://schemas.openxmlformats.org/officeDocument/2006/relationships/hyperlink" Target="http://en.wikipedia.org/wiki/Greek_language" TargetMode="External"/><Relationship Id="rId64" Type="http://schemas.openxmlformats.org/officeDocument/2006/relationships/hyperlink" Target="http://en.wiktionary.org/wiki/%CE%B5%CF%85" TargetMode="External"/><Relationship Id="rId65" Type="http://schemas.openxmlformats.org/officeDocument/2006/relationships/hyperlink" Target="http://en.wiktionary.org/wiki/%CE%BA%CE%AC%CF%81%CF%85%CE%BF%CE%BD" TargetMode="External"/><Relationship Id="rId66" Type="http://schemas.openxmlformats.org/officeDocument/2006/relationships/hyperlink" Target="http://en.wikipedia.org/wiki/Organelle" TargetMode="External"/><Relationship Id="rId67" Type="http://schemas.openxmlformats.org/officeDocument/2006/relationships/hyperlink" Target="http://en.wikipedia.org/wiki/Mitochondrion" TargetMode="External"/><Relationship Id="rId68" Type="http://schemas.openxmlformats.org/officeDocument/2006/relationships/hyperlink" Target="http://en.wikipedia.org/wiki/Chloroplast" TargetMode="External"/><Relationship Id="rId69" Type="http://schemas.openxmlformats.org/officeDocument/2006/relationships/hyperlink" Target="http://en.wikipedia.org/wiki/Golgi_apparatus" TargetMode="External"/><Relationship Id="rId130" Type="http://schemas.openxmlformats.org/officeDocument/2006/relationships/hyperlink" Target="http://www.biology-online.org/dictionary/Energy" TargetMode="External"/><Relationship Id="rId131" Type="http://schemas.openxmlformats.org/officeDocument/2006/relationships/hyperlink" Target="http://www.biology-online.org/dictionary/Heat" TargetMode="External"/><Relationship Id="rId132" Type="http://schemas.openxmlformats.org/officeDocument/2006/relationships/hyperlink" Target="http://www.biology-online.org/dictionary/Flagellar" TargetMode="External"/><Relationship Id="rId133" Type="http://schemas.openxmlformats.org/officeDocument/2006/relationships/hyperlink" Target="http://www.biology-online.org/dictionary/Rotation" TargetMode="External"/><Relationship Id="rId134" Type="http://schemas.openxmlformats.org/officeDocument/2006/relationships/hyperlink" Target="http://www.biology-online.org/dictionary/Results" TargetMode="External"/><Relationship Id="rId135" Type="http://schemas.openxmlformats.org/officeDocument/2006/relationships/hyperlink" Target="http://www.biology-online.org/dictionary/Concentration" TargetMode="External"/><Relationship Id="rId136" Type="http://schemas.openxmlformats.org/officeDocument/2006/relationships/hyperlink" Target="http://www.biology-online.org/dictionary/Protons" TargetMode="External"/><Relationship Id="rId137" Type="http://schemas.openxmlformats.org/officeDocument/2006/relationships/hyperlink" Target="http://www.biology-online.org/dictionary/Outside" TargetMode="External"/><Relationship Id="rId138" Type="http://schemas.openxmlformats.org/officeDocument/2006/relationships/hyperlink" Target="http://www.biology-online.org/dictionary/Inner" TargetMode="External"/><Relationship Id="rId139" Type="http://schemas.openxmlformats.org/officeDocument/2006/relationships/hyperlink" Target="http://www.biology-online.org/dictionary/Membrane" TargetMode="External"/><Relationship Id="rId170" Type="http://schemas.openxmlformats.org/officeDocument/2006/relationships/hyperlink" Target="http://salinella.bio.uottawa.ca/BIO1130/Lectures/default.php?1130_lect03_Arch_Sall.php??E?Md2ChapterMcp1" TargetMode="External"/><Relationship Id="rId171" Type="http://schemas.openxmlformats.org/officeDocument/2006/relationships/hyperlink" Target="http://salinella.bio.uottawa.ca/BIO1130/Lectures/default.php?1130_lect03_Arch_Sall.php??E?Md2ChapterMcp1" TargetMode="External"/><Relationship Id="rId172" Type="http://schemas.openxmlformats.org/officeDocument/2006/relationships/hyperlink" Target="http://salinella.bio.uottawa.ca/BIO1130/Lectures/default.php?1130_lect03_Arch_Sall.php??E?Md2ChapterMcp1" TargetMode="External"/><Relationship Id="rId30" Type="http://schemas.openxmlformats.org/officeDocument/2006/relationships/hyperlink" Target="http://en.wikipedia.org/wiki/Hydrogen" TargetMode="External"/><Relationship Id="rId31" Type="http://schemas.openxmlformats.org/officeDocument/2006/relationships/hyperlink" Target="http://en.wikipedia.org/wiki/Ion" TargetMode="External"/><Relationship Id="rId32" Type="http://schemas.openxmlformats.org/officeDocument/2006/relationships/hyperlink" Target="http://en.wikipedia.org/wiki/Concentration_gradient" TargetMode="External"/><Relationship Id="rId33" Type="http://schemas.openxmlformats.org/officeDocument/2006/relationships/hyperlink" Target="http://en.wikipedia.org/wiki/Vibrio" TargetMode="External"/><Relationship Id="rId34" Type="http://schemas.openxmlformats.org/officeDocument/2006/relationships/hyperlink" Target="http://en.wikipedia.org/wiki/Sodium" TargetMode="External"/><Relationship Id="rId35" Type="http://schemas.openxmlformats.org/officeDocument/2006/relationships/hyperlink" Target="http://en.wikipedia.org/wiki/Ion_transporter" TargetMode="External"/><Relationship Id="rId36" Type="http://schemas.openxmlformats.org/officeDocument/2006/relationships/hyperlink" Target="http://en.wikipedia.org/wiki/Proton_pump" TargetMode="External"/><Relationship Id="rId37" Type="http://schemas.openxmlformats.org/officeDocument/2006/relationships/hyperlink" Target="http://en.wikipedia.org/wiki/Bacterial_flagellum" TargetMode="External"/><Relationship Id="rId38" Type="http://schemas.openxmlformats.org/officeDocument/2006/relationships/hyperlink" Target="http://en.wikipedia.org/wiki/Revolutions_per_minute" TargetMode="External"/><Relationship Id="rId39" Type="http://schemas.openxmlformats.org/officeDocument/2006/relationships/hyperlink" Target="http://en.wikipedia.org/wiki/Bacterial_flagellum" TargetMode="External"/><Relationship Id="rId173" Type="http://schemas.openxmlformats.org/officeDocument/2006/relationships/image" Target="media/image1.jpeg"/><Relationship Id="rId174" Type="http://schemas.openxmlformats.org/officeDocument/2006/relationships/hyperlink" Target="javascript:popUp('../BigPicture.php?lectures/images/EscherichiaColi.jpg')" TargetMode="External"/><Relationship Id="rId175" Type="http://schemas.openxmlformats.org/officeDocument/2006/relationships/image" Target="media/image2.gif"/><Relationship Id="rId176" Type="http://schemas.openxmlformats.org/officeDocument/2006/relationships/hyperlink" Target="http://en.wikipedia.org/wiki/File:EscherichiaColi_NIAID.jpg" TargetMode="External"/><Relationship Id="rId177" Type="http://schemas.openxmlformats.org/officeDocument/2006/relationships/image" Target="media/image3.jpeg"/><Relationship Id="rId178" Type="http://schemas.openxmlformats.org/officeDocument/2006/relationships/hyperlink" Target="javascript:popUp('../BigPicture.php?lectures/images/GramStain.jpg')" TargetMode="External"/><Relationship Id="rId179" Type="http://schemas.openxmlformats.org/officeDocument/2006/relationships/hyperlink" Target="http://en.wikipedia.org/wiki/File:Gram_stain_01.jpg" TargetMode="External"/><Relationship Id="rId70" Type="http://schemas.openxmlformats.org/officeDocument/2006/relationships/hyperlink" Target="http://en.wikipedia.org/wiki/Animal" TargetMode="External"/><Relationship Id="rId71" Type="http://schemas.openxmlformats.org/officeDocument/2006/relationships/hyperlink" Target="http://en.wikipedia.org/wiki/Plant" TargetMode="External"/><Relationship Id="rId72" Type="http://schemas.openxmlformats.org/officeDocument/2006/relationships/hyperlink" Target="http://en.wikipedia.org/wiki/Fungus" TargetMode="External"/><Relationship Id="rId73" Type="http://schemas.openxmlformats.org/officeDocument/2006/relationships/hyperlink" Target="http://en.wikipedia.org/wiki/Flagella" TargetMode="External"/><Relationship Id="rId74" Type="http://schemas.openxmlformats.org/officeDocument/2006/relationships/hyperlink" Target="http://www.ncbi.nlm.nih.gov/entrez/query.fcgi?cmd=Search&amp;db=books&amp;doptcmdl=GenBookHL&amp;term=flagella%5BAll+Fields%5D+AND+mboc4%5Bbook%5D+AND+373902%5Buid%5D&amp;rid=mboc4.figgrp.2879" TargetMode="External"/><Relationship Id="rId75" Type="http://schemas.openxmlformats.org/officeDocument/2006/relationships/hyperlink" Target="http://en.wikipedia.org/wiki/Torque" TargetMode="External"/><Relationship Id="rId76" Type="http://schemas.openxmlformats.org/officeDocument/2006/relationships/hyperlink" Target="http://en.wikipedia.org/wiki/Rotating_locomotion_in_living_systems" TargetMode="External"/><Relationship Id="rId77" Type="http://schemas.openxmlformats.org/officeDocument/2006/relationships/hyperlink" Target="http://en.wikipedia.org/wiki/Flagellum" TargetMode="External"/><Relationship Id="rId78" Type="http://schemas.openxmlformats.org/officeDocument/2006/relationships/hyperlink" Target="http://en.wikipedia.org/wiki/Flagellum" TargetMode="External"/><Relationship Id="rId79" Type="http://schemas.openxmlformats.org/officeDocument/2006/relationships/hyperlink" Target="http://en.wikipedia.org/wiki/Flagellum"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100" Type="http://schemas.openxmlformats.org/officeDocument/2006/relationships/hyperlink" Target="http://www.biology-online.org/dictionary/Genome" TargetMode="External"/><Relationship Id="rId101" Type="http://schemas.openxmlformats.org/officeDocument/2006/relationships/hyperlink" Target="http://www.biology-online.org/dictionary/F_factor" TargetMode="External"/><Relationship Id="rId102" Type="http://schemas.openxmlformats.org/officeDocument/2006/relationships/hyperlink" Target="http://www.biology-online.org/dictionary/Bacteria" TargetMode="External"/><Relationship Id="rId103" Type="http://schemas.openxmlformats.org/officeDocument/2006/relationships/hyperlink" Target="http://www.biology-online.org/dictionary/Conjugation" TargetMode="External"/><Relationship Id="rId104" Type="http://schemas.openxmlformats.org/officeDocument/2006/relationships/hyperlink" Target="http://www.biology-online.org/dictionary/Bacterium" TargetMode="External"/><Relationship Id="rId105" Type="http://schemas.openxmlformats.org/officeDocument/2006/relationships/hyperlink" Target="http://www.biology-online.org/bodict/index.php?title=Copy&amp;action=edit" TargetMode="External"/><Relationship Id="rId106" Type="http://schemas.openxmlformats.org/officeDocument/2006/relationships/hyperlink" Target="http://www.biology-online.org/dictionary/F_factor" TargetMode="External"/><Relationship Id="rId107" Type="http://schemas.openxmlformats.org/officeDocument/2006/relationships/hyperlink" Target="http://www.biology-online.org/dictionary/DNA" TargetMode="External"/><Relationship Id="rId108" Type="http://schemas.openxmlformats.org/officeDocument/2006/relationships/hyperlink" Target="http://www.biology-online.org/bodict/index.php?title=Sex_pilus&amp;action=edit" TargetMode="External"/><Relationship Id="rId109" Type="http://schemas.openxmlformats.org/officeDocument/2006/relationships/hyperlink" Target="http://www.biology-online.org/dictionary/Conjugation" TargetMode="External"/><Relationship Id="rId5" Type="http://schemas.openxmlformats.org/officeDocument/2006/relationships/webSettings" Target="webSettings.xml"/><Relationship Id="rId6" Type="http://schemas.openxmlformats.org/officeDocument/2006/relationships/hyperlink" Target="http://en.wiktionary.org/wiki/taxonomic" TargetMode="External"/><Relationship Id="rId7" Type="http://schemas.openxmlformats.org/officeDocument/2006/relationships/hyperlink" Target="http://en.wiktionary.org/wiki/domain" TargetMode="External"/><Relationship Id="rId8" Type="http://schemas.openxmlformats.org/officeDocument/2006/relationships/hyperlink" Target="http://en.wiktionary.org/wiki/archaebacterium" TargetMode="External"/><Relationship Id="rId9" Type="http://schemas.openxmlformats.org/officeDocument/2006/relationships/hyperlink" Target="http://en.wiktionary.org/wiki/bacteria" TargetMode="External"/><Relationship Id="rId140" Type="http://schemas.openxmlformats.org/officeDocument/2006/relationships/hyperlink" Target="http://www.biology-online.org/dictionary/Mitochondria" TargetMode="External"/><Relationship Id="rId141" Type="http://schemas.openxmlformats.org/officeDocument/2006/relationships/hyperlink" Target="http://www.biology-online.org/dictionary/Ins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19</Pages>
  <Words>9919</Words>
  <Characters>56544</Characters>
  <Application>Microsoft Macintosh Word</Application>
  <DocSecurity>0</DocSecurity>
  <Lines>471</Lines>
  <Paragraphs>132</Paragraphs>
  <ScaleCrop>false</ScaleCrop>
  <Company>Sir Robert Borden </Company>
  <LinksUpToDate>false</LinksUpToDate>
  <CharactersWithSpaces>66331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Sonya Vukovic</dc:creator>
  <cp:keywords/>
  <dc:description/>
  <cp:lastModifiedBy>Sonya Vukovic</cp:lastModifiedBy>
  <cp:revision>11</cp:revision>
  <cp:lastPrinted>2012-11-03T03:37:00Z</cp:lastPrinted>
  <dcterms:created xsi:type="dcterms:W3CDTF">2012-10-24T05:00:00Z</dcterms:created>
  <dcterms:modified xsi:type="dcterms:W3CDTF">2012-11-03T03:38:00Z</dcterms:modified>
</cp:coreProperties>
</file>