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A0C72C" w14:textId="77777777" w:rsidR="00F93934" w:rsidRPr="005A1F74" w:rsidRDefault="00EA41BC">
      <w:pPr>
        <w:rPr>
          <w:b/>
        </w:rPr>
      </w:pPr>
      <w:r w:rsidRPr="005A1F74">
        <w:rPr>
          <w:b/>
        </w:rPr>
        <w:t xml:space="preserve">COURSE EVALUTATION AND REVIEW </w:t>
      </w:r>
    </w:p>
    <w:p w14:paraId="1E05E12A" w14:textId="77777777" w:rsidR="00C74F24" w:rsidRDefault="00C74F24">
      <w:r>
        <w:t>True/False 25% at 1%, 45 mins</w:t>
      </w:r>
      <w:r>
        <w:br/>
        <w:t>Accoutning questions 65%, 117 mins</w:t>
      </w:r>
      <w:r>
        <w:br/>
        <w:t xml:space="preserve">Brief essay questions 10%, 18 mins </w:t>
      </w:r>
    </w:p>
    <w:p w14:paraId="629BDD99" w14:textId="77777777" w:rsidR="005A1F74" w:rsidRPr="005A1F74" w:rsidRDefault="00C74F24" w:rsidP="005A1F74">
      <w:pPr>
        <w:pStyle w:val="ListParagraph"/>
        <w:numPr>
          <w:ilvl w:val="0"/>
          <w:numId w:val="2"/>
        </w:numPr>
        <w:rPr>
          <w:u w:val="single"/>
        </w:rPr>
      </w:pPr>
      <w:r>
        <w:t xml:space="preserve">Journal entries for </w:t>
      </w:r>
      <w:r>
        <w:br/>
        <w:t>1) periodic and perpetual inventory, LC&amp;NRV</w:t>
      </w:r>
      <w:r>
        <w:br/>
        <w:t>2</w:t>
      </w:r>
      <w:r w:rsidRPr="005A1F74">
        <w:rPr>
          <w:u w:val="single"/>
        </w:rPr>
        <w:t xml:space="preserve">) </w:t>
      </w:r>
      <w:r w:rsidRPr="005A1F74">
        <w:rPr>
          <w:color w:val="FF0000"/>
          <w:u w:val="single"/>
        </w:rPr>
        <w:t xml:space="preserve">Accounts receivable and Bad debts </w:t>
      </w:r>
    </w:p>
    <w:p w14:paraId="10913284" w14:textId="77777777" w:rsidR="005A1F74" w:rsidRPr="005A1F74" w:rsidRDefault="005A1F74" w:rsidP="005A1F74">
      <w:pPr>
        <w:pStyle w:val="ListParagraph"/>
        <w:numPr>
          <w:ilvl w:val="0"/>
          <w:numId w:val="2"/>
        </w:numPr>
        <w:rPr>
          <w:u w:val="single"/>
        </w:rPr>
      </w:pPr>
      <w:r>
        <w:t xml:space="preserve">Income statement: </w:t>
      </w:r>
      <w:r>
        <w:br/>
        <w:t xml:space="preserve">1) in whole and/or 2)in part </w:t>
      </w:r>
      <w:r>
        <w:sym w:font="Wingdings" w:char="F0E0"/>
      </w:r>
      <w:r>
        <w:t xml:space="preserve"> </w:t>
      </w:r>
      <w:r w:rsidRPr="005A1F74">
        <w:rPr>
          <w:color w:val="FF0000"/>
          <w:u w:val="single"/>
        </w:rPr>
        <w:t>Which part?</w:t>
      </w:r>
    </w:p>
    <w:p w14:paraId="2D4BB610" w14:textId="77777777" w:rsidR="005A1F74" w:rsidRPr="005A1F74" w:rsidRDefault="005A1F74" w:rsidP="005A1F74">
      <w:pPr>
        <w:pStyle w:val="ListParagraph"/>
        <w:numPr>
          <w:ilvl w:val="0"/>
          <w:numId w:val="2"/>
        </w:numPr>
        <w:rPr>
          <w:u w:val="single"/>
        </w:rPr>
      </w:pPr>
      <w:r>
        <w:t>Inventory cost flow methods (FIFIO &amp; weighted average)</w:t>
      </w:r>
    </w:p>
    <w:p w14:paraId="4C9461EC" w14:textId="77777777" w:rsidR="005A1F74" w:rsidRPr="005A1F74" w:rsidRDefault="005A1F74" w:rsidP="005A1F74">
      <w:pPr>
        <w:pStyle w:val="ListParagraph"/>
        <w:numPr>
          <w:ilvl w:val="0"/>
          <w:numId w:val="2"/>
        </w:numPr>
        <w:rPr>
          <w:u w:val="single"/>
        </w:rPr>
      </w:pPr>
      <w:r>
        <w:t>Estimating parts of the Income Statement</w:t>
      </w:r>
    </w:p>
    <w:p w14:paraId="737D79F7" w14:textId="77777777" w:rsidR="005A1F74" w:rsidRPr="005A1F74" w:rsidRDefault="005A1F74" w:rsidP="005A1F74">
      <w:pPr>
        <w:pStyle w:val="ListParagraph"/>
        <w:numPr>
          <w:ilvl w:val="0"/>
          <w:numId w:val="2"/>
        </w:numPr>
        <w:rPr>
          <w:u w:val="single"/>
        </w:rPr>
      </w:pPr>
      <w:r>
        <w:t>Calculation of LC &amp; NRV</w:t>
      </w:r>
    </w:p>
    <w:p w14:paraId="2FBCF3C4" w14:textId="77777777" w:rsidR="005A1F74" w:rsidRDefault="005A1F74">
      <w:pPr>
        <w:rPr>
          <w:u w:val="single"/>
        </w:rPr>
      </w:pPr>
      <w:r w:rsidRPr="005A1F74">
        <w:rPr>
          <w:color w:val="FF0000"/>
          <w:u w:val="single"/>
        </w:rPr>
        <w:t>SHOW CALCULATIONS</w:t>
      </w:r>
      <w:r w:rsidRPr="005A1F74">
        <w:rPr>
          <w:u w:val="single"/>
        </w:rPr>
        <w:t xml:space="preserve"> </w:t>
      </w:r>
    </w:p>
    <w:p w14:paraId="7EE06391" w14:textId="77777777" w:rsidR="005A1F74" w:rsidRDefault="005A1F74" w:rsidP="005A1F74">
      <w:pPr>
        <w:pStyle w:val="ListParagraph"/>
        <w:numPr>
          <w:ilvl w:val="0"/>
          <w:numId w:val="3"/>
        </w:numPr>
      </w:pPr>
      <w:r>
        <w:t xml:space="preserve">Answers </w:t>
      </w:r>
      <w:r w:rsidRPr="005A1F74">
        <w:rPr>
          <w:u w:val="single"/>
        </w:rPr>
        <w:t>MUST BE</w:t>
      </w:r>
      <w:r>
        <w:t xml:space="preserve"> in </w:t>
      </w:r>
      <w:r w:rsidRPr="005A1F74">
        <w:rPr>
          <w:color w:val="FF0000"/>
        </w:rPr>
        <w:t xml:space="preserve">full sentence </w:t>
      </w:r>
      <w:r>
        <w:t>and paragraph form</w:t>
      </w:r>
    </w:p>
    <w:p w14:paraId="0158A8D1" w14:textId="77777777" w:rsidR="005A1F74" w:rsidRDefault="005A1F74" w:rsidP="005A1F74">
      <w:pPr>
        <w:pStyle w:val="ListParagraph"/>
        <w:numPr>
          <w:ilvl w:val="0"/>
          <w:numId w:val="3"/>
        </w:numPr>
      </w:pPr>
      <w:r>
        <w:t>Point-form answers WILL NOT BE MARKED</w:t>
      </w:r>
    </w:p>
    <w:p w14:paraId="41510635" w14:textId="77777777" w:rsidR="005A1F74" w:rsidRDefault="005A1F74" w:rsidP="005A1F74">
      <w:pPr>
        <w:pStyle w:val="ListParagraph"/>
        <w:numPr>
          <w:ilvl w:val="0"/>
          <w:numId w:val="3"/>
        </w:numPr>
      </w:pPr>
      <w:r>
        <w:t xml:space="preserve">Topics: about the accounting system and accounting statements </w:t>
      </w:r>
    </w:p>
    <w:p w14:paraId="5C680681" w14:textId="77777777" w:rsidR="005A1F74" w:rsidRDefault="005A1F74" w:rsidP="005A1F74">
      <w:pPr>
        <w:pStyle w:val="ListParagraph"/>
        <w:numPr>
          <w:ilvl w:val="0"/>
          <w:numId w:val="3"/>
        </w:numPr>
      </w:pPr>
      <w:r>
        <w:t xml:space="preserve">Possible topics for “essay” questions; </w:t>
      </w:r>
      <w:r w:rsidR="002A2635">
        <w:t>GAAP (general accepted accounting principles), what are the rules? We don’t have rules we have guidelines, are they any good?, what does accounting do, the big picture of accounting are the financial statements… IS AND BS. What is an income statement and what can you do with it and why is this one more important than a BS, vice versa. Strong or weak system? What does this system look like?</w:t>
      </w:r>
    </w:p>
    <w:p w14:paraId="1DCE73B5" w14:textId="77777777" w:rsidR="002A2635" w:rsidRDefault="002A2635" w:rsidP="002A2635">
      <w:r>
        <w:t>STUDY NOTES</w:t>
      </w:r>
    </w:p>
    <w:p w14:paraId="1439AF5D" w14:textId="77777777" w:rsidR="002A2635" w:rsidRDefault="002A2635" w:rsidP="002A2635">
      <w:pPr>
        <w:pStyle w:val="ListParagraph"/>
        <w:numPr>
          <w:ilvl w:val="0"/>
          <w:numId w:val="4"/>
        </w:numPr>
      </w:pPr>
      <w:r>
        <w:t>Lecture slides</w:t>
      </w:r>
    </w:p>
    <w:p w14:paraId="040936A4" w14:textId="77777777" w:rsidR="002A2635" w:rsidRDefault="002A2635" w:rsidP="002A2635">
      <w:pPr>
        <w:pStyle w:val="ListParagraph"/>
        <w:numPr>
          <w:ilvl w:val="0"/>
          <w:numId w:val="4"/>
        </w:numPr>
      </w:pPr>
      <w:r>
        <w:t>A detailed chart of accounts</w:t>
      </w:r>
    </w:p>
    <w:p w14:paraId="7081D95D" w14:textId="77777777" w:rsidR="002A2635" w:rsidRDefault="002A2635" w:rsidP="002A2635">
      <w:pPr>
        <w:pStyle w:val="ListParagraph"/>
        <w:numPr>
          <w:ilvl w:val="0"/>
          <w:numId w:val="4"/>
        </w:numPr>
      </w:pPr>
      <w:r>
        <w:t xml:space="preserve">Journal entries for periodic and perpetual inventory, on a piece of paper on left side put periodic, right side perpetual and compare the differences like that to study  </w:t>
      </w:r>
    </w:p>
    <w:p w14:paraId="407CAFEF" w14:textId="77777777" w:rsidR="002A2635" w:rsidRDefault="002A2635" w:rsidP="002A2635">
      <w:pPr>
        <w:pStyle w:val="ListParagraph"/>
        <w:numPr>
          <w:ilvl w:val="0"/>
          <w:numId w:val="4"/>
        </w:numPr>
      </w:pPr>
      <w:r>
        <w:t>Parts of the IS</w:t>
      </w:r>
    </w:p>
    <w:p w14:paraId="0A763413" w14:textId="77777777" w:rsidR="002A2635" w:rsidRDefault="002A2635" w:rsidP="002A2635">
      <w:pPr>
        <w:pStyle w:val="ListParagraph"/>
        <w:numPr>
          <w:ilvl w:val="0"/>
          <w:numId w:val="4"/>
        </w:numPr>
      </w:pPr>
      <w:r>
        <w:t>“NEAT” notes for calculating FIFO</w:t>
      </w:r>
    </w:p>
    <w:p w14:paraId="73B884FB" w14:textId="77777777" w:rsidR="002A2635" w:rsidRDefault="002A2635" w:rsidP="002A2635">
      <w:pPr>
        <w:pStyle w:val="ListParagraph"/>
        <w:numPr>
          <w:ilvl w:val="0"/>
          <w:numId w:val="4"/>
        </w:numPr>
      </w:pPr>
      <w:r>
        <w:t>“NEAT” notes for calculating LC&amp;NRV</w:t>
      </w:r>
    </w:p>
    <w:p w14:paraId="08D28759" w14:textId="77777777" w:rsidR="002A2635" w:rsidRDefault="005868CB" w:rsidP="005868CB">
      <w:pPr>
        <w:rPr>
          <w:b/>
        </w:rPr>
      </w:pPr>
      <w:r>
        <w:t xml:space="preserve">Shareholders, as owners of the corporation, have claim to the company’s assets before any claims from its creditors. </w:t>
      </w:r>
      <w:r>
        <w:rPr>
          <w:b/>
        </w:rPr>
        <w:t xml:space="preserve">F (Shareholders have residual claim to corporate assets) </w:t>
      </w:r>
    </w:p>
    <w:p w14:paraId="0F9F260B" w14:textId="77777777" w:rsidR="005868CB" w:rsidRDefault="005868CB" w:rsidP="005868CB">
      <w:pPr>
        <w:rPr>
          <w:b/>
        </w:rPr>
      </w:pPr>
      <w:r>
        <w:t xml:space="preserve">All stockholders are eligible to take part in the election of the board of directors </w:t>
      </w:r>
      <w:r>
        <w:rPr>
          <w:b/>
        </w:rPr>
        <w:t xml:space="preserve">F (not </w:t>
      </w:r>
      <w:r>
        <w:rPr>
          <w:b/>
          <w:u w:val="single"/>
        </w:rPr>
        <w:t>all</w:t>
      </w:r>
      <w:r>
        <w:rPr>
          <w:b/>
        </w:rPr>
        <w:t>)</w:t>
      </w:r>
    </w:p>
    <w:p w14:paraId="67833D20" w14:textId="77777777" w:rsidR="005868CB" w:rsidRDefault="005868CB" w:rsidP="005868CB">
      <w:pPr>
        <w:rPr>
          <w:b/>
        </w:rPr>
      </w:pPr>
      <w:r>
        <w:t xml:space="preserve">The numbers in published financial statements include many estimates so data must be used with extreme caution </w:t>
      </w:r>
      <w:r>
        <w:rPr>
          <w:b/>
        </w:rPr>
        <w:t>T (</w:t>
      </w:r>
      <w:r w:rsidR="00CC327F">
        <w:rPr>
          <w:b/>
        </w:rPr>
        <w:t xml:space="preserve">estimates can be wrong </w:t>
      </w:r>
    </w:p>
    <w:p w14:paraId="30CCD941" w14:textId="77777777" w:rsidR="00CC327F" w:rsidRDefault="00CC327F" w:rsidP="005868CB">
      <w:pPr>
        <w:rPr>
          <w:b/>
        </w:rPr>
      </w:pPr>
      <w:r>
        <w:t xml:space="preserve">External auditors are accountable to shareholders and need to be doing more to protect shareholders’ interests </w:t>
      </w:r>
      <w:r>
        <w:rPr>
          <w:b/>
        </w:rPr>
        <w:t>T (internal, auditors, and shareholders are accountable to the owners)</w:t>
      </w:r>
    </w:p>
    <w:p w14:paraId="3DB76A48" w14:textId="70015778" w:rsidR="00CC327F" w:rsidRDefault="00CC327F" w:rsidP="005868CB">
      <w:pPr>
        <w:rPr>
          <w:b/>
        </w:rPr>
      </w:pPr>
      <w:r>
        <w:t xml:space="preserve">The buy-sell clause in a partnership agreement sets out the procedures for the partners to purchase major assets </w:t>
      </w:r>
      <w:r>
        <w:rPr>
          <w:b/>
        </w:rPr>
        <w:t>F</w:t>
      </w:r>
      <w:r w:rsidR="00591238">
        <w:rPr>
          <w:b/>
        </w:rPr>
        <w:t xml:space="preserve"> (agreement that partners enter into, what if a partner were to leace, what if a prtner </w:t>
      </w:r>
      <w:r w:rsidR="00591238">
        <w:rPr>
          <w:b/>
        </w:rPr>
        <w:lastRenderedPageBreak/>
        <w:t xml:space="preserve">were to die, or be thrnw out fo the business, we need to have a plan in place which is a buy-sell agreement which is a plan before hand, not dealing with assets </w:t>
      </w:r>
    </w:p>
    <w:p w14:paraId="40751390" w14:textId="343E7EE6" w:rsidR="00CC327F" w:rsidRDefault="00CC327F" w:rsidP="005868CB">
      <w:pPr>
        <w:rPr>
          <w:b/>
        </w:rPr>
      </w:pPr>
      <w:r>
        <w:t xml:space="preserve">Because financial statements report only numerical data, they miss important information about the company. </w:t>
      </w:r>
      <w:r>
        <w:rPr>
          <w:b/>
        </w:rPr>
        <w:t>T (financial statements only have numerical data (look for another name for numerical data, it starts with C something like cooperative data or something, google another name for numerical data)</w:t>
      </w:r>
      <w:r w:rsidR="00591238">
        <w:rPr>
          <w:b/>
        </w:rPr>
        <w:t xml:space="preserve">, </w:t>
      </w:r>
    </w:p>
    <w:p w14:paraId="3025FBC8" w14:textId="3F8840E3" w:rsidR="00591238" w:rsidRDefault="00591238" w:rsidP="005868CB">
      <w:r>
        <w:t>The operating cycle</w:t>
      </w:r>
      <w:r w:rsidR="00D92CA1">
        <w:t xml:space="preserve"> begins when cash is invested inventory and ends when cash is collected T</w:t>
      </w:r>
    </w:p>
    <w:p w14:paraId="74AF9BCF" w14:textId="2C57CA52" w:rsidR="00D92CA1" w:rsidRDefault="00D92CA1" w:rsidP="005868CB">
      <w:r>
        <w:t>The accounting cycle is the sequence of work performed each fiscal period that ends with the preparation of a set of financial statements T</w:t>
      </w:r>
    </w:p>
    <w:p w14:paraId="2AB803BF" w14:textId="645F1311" w:rsidR="00D92CA1" w:rsidRDefault="00D92CA1" w:rsidP="005868CB">
      <w:r>
        <w:t>Sale discounts bad for seller because less cash is received F (everybody wins, buyer gets to pay a little less, seller gets money a little early)</w:t>
      </w:r>
    </w:p>
    <w:p w14:paraId="0382DA71" w14:textId="695057C4" w:rsidR="00D92CA1" w:rsidRDefault="00D92CA1" w:rsidP="005868CB">
      <w:r>
        <w:t xml:space="preserve">Sales returns and allowances is a contra revenue account with a normal credit balance T </w:t>
      </w:r>
    </w:p>
    <w:p w14:paraId="4A43D983" w14:textId="410499CC" w:rsidR="00D92CA1" w:rsidRPr="00D92CA1" w:rsidRDefault="00D92CA1" w:rsidP="00D92CA1">
      <w:pPr>
        <w:contextualSpacing/>
      </w:pPr>
      <w:r>
        <w:rPr>
          <w:u w:val="single"/>
        </w:rPr>
        <w:t>Parts of the IS</w:t>
      </w:r>
      <w:r>
        <w:rPr>
          <w:u w:val="single"/>
        </w:rPr>
        <w:br/>
        <w:t xml:space="preserve"> </w:t>
      </w:r>
      <w:r>
        <w:t>Gross Sales Revnue</w:t>
      </w:r>
    </w:p>
    <w:p w14:paraId="15EB5A88" w14:textId="2C96CC32" w:rsidR="00D92CA1" w:rsidRPr="00D92CA1" w:rsidRDefault="00D92CA1" w:rsidP="00D92CA1">
      <w:pPr>
        <w:contextualSpacing/>
      </w:pPr>
      <w:r>
        <w:rPr>
          <w:u w:val="single"/>
        </w:rPr>
        <w:t xml:space="preserve"> </w:t>
      </w:r>
      <w:r>
        <w:t xml:space="preserve">    Less: Sales returns and allowances</w:t>
      </w:r>
      <w:r>
        <w:br/>
        <w:t xml:space="preserve">     Less: Sales discounts </w:t>
      </w:r>
      <w:r>
        <w:br/>
        <w:t>Net Sales</w:t>
      </w:r>
    </w:p>
    <w:p w14:paraId="692E1982" w14:textId="77777777" w:rsidR="00D92CA1" w:rsidRDefault="00D92CA1" w:rsidP="005868CB"/>
    <w:p w14:paraId="688D049E" w14:textId="77777777" w:rsidR="00D92CA1" w:rsidRDefault="00D92CA1" w:rsidP="005868CB"/>
    <w:p w14:paraId="04F7159E" w14:textId="77777777" w:rsidR="00D92CA1" w:rsidRDefault="00D92CA1" w:rsidP="005868CB"/>
    <w:p w14:paraId="1604F750" w14:textId="77777777" w:rsidR="00D92CA1" w:rsidRDefault="00D92CA1" w:rsidP="005868CB"/>
    <w:p w14:paraId="57907248" w14:textId="2C7DAF0F" w:rsidR="00D92CA1" w:rsidRDefault="00D92CA1" w:rsidP="005868CB">
      <w:r>
        <w:t>If the cost of goods sold amounts to 65% of sales of a merchandising business and a NI net income amounts to 5% of sales, then total operating expenses must equal 60% of sales F</w:t>
      </w:r>
    </w:p>
    <w:p w14:paraId="6CB19E59" w14:textId="34551A5E" w:rsidR="00D92CA1" w:rsidRDefault="006A6BB2" w:rsidP="005868CB">
      <w:r>
        <w:t>PARTS OF INCOME STATEMENT</w:t>
      </w:r>
    </w:p>
    <w:p w14:paraId="57CB2368" w14:textId="100E4460" w:rsidR="00D92CA1" w:rsidRDefault="00D92CA1" w:rsidP="005868CB">
      <w:r w:rsidRPr="006A6BB2">
        <w:rPr>
          <w:color w:val="FF0000"/>
        </w:rPr>
        <w:t>A</w:t>
      </w:r>
      <w:r>
        <w:t xml:space="preserve"> SALES 100%</w:t>
      </w:r>
      <w:r>
        <w:br/>
      </w:r>
      <w:r w:rsidRPr="006A6BB2">
        <w:rPr>
          <w:color w:val="FF0000"/>
        </w:rPr>
        <w:t>B</w:t>
      </w:r>
      <w:r>
        <w:t xml:space="preserve"> COGs 65%</w:t>
      </w:r>
      <w:r>
        <w:br/>
      </w:r>
      <w:r w:rsidRPr="006A6BB2">
        <w:rPr>
          <w:color w:val="FF0000"/>
        </w:rPr>
        <w:t>C</w:t>
      </w:r>
      <w:r w:rsidR="006A6BB2" w:rsidRPr="006A6BB2">
        <w:rPr>
          <w:color w:val="385623" w:themeColor="accent6" w:themeShade="80"/>
        </w:rPr>
        <w:t>, A</w:t>
      </w:r>
      <w:r>
        <w:t xml:space="preserve"> GROSS PROFIT 35%</w:t>
      </w:r>
      <w:r w:rsidR="008076B4">
        <w:t xml:space="preserve"> (profit margin)</w:t>
      </w:r>
      <w:r>
        <w:br/>
        <w:t>A=B+C</w:t>
      </w:r>
    </w:p>
    <w:p w14:paraId="488EE317" w14:textId="40C46343" w:rsidR="00D92CA1" w:rsidRDefault="006A6BB2" w:rsidP="005868CB">
      <w:r w:rsidRPr="006A6BB2">
        <w:rPr>
          <w:color w:val="385623" w:themeColor="accent6" w:themeShade="80"/>
        </w:rPr>
        <w:t>B</w:t>
      </w:r>
      <w:r>
        <w:t xml:space="preserve"> OPERATING EXPENSES 30%</w:t>
      </w:r>
      <w:r>
        <w:br/>
      </w:r>
      <w:r w:rsidRPr="006A6BB2">
        <w:rPr>
          <w:color w:val="385623" w:themeColor="accent6" w:themeShade="80"/>
        </w:rPr>
        <w:t>C</w:t>
      </w:r>
      <w:r>
        <w:t xml:space="preserve"> NET INCOME 5%</w:t>
      </w:r>
    </w:p>
    <w:p w14:paraId="0E61DD03" w14:textId="27C8754A" w:rsidR="008076B4" w:rsidRDefault="008076B4" w:rsidP="005868CB">
      <w:pPr>
        <w:rPr>
          <w:color w:val="FF0000"/>
        </w:rPr>
      </w:pPr>
      <w:r>
        <w:rPr>
          <w:color w:val="000000" w:themeColor="text1"/>
        </w:rPr>
        <w:t xml:space="preserve">PARTS OF INCOME STATEMENT (partial stuff) </w:t>
      </w:r>
      <w:r>
        <w:rPr>
          <w:color w:val="000000" w:themeColor="text1"/>
        </w:rPr>
        <w:br/>
        <w:t xml:space="preserve">beginning inventory </w:t>
      </w:r>
      <w:r>
        <w:rPr>
          <w:color w:val="000000" w:themeColor="text1"/>
        </w:rPr>
        <w:br/>
        <w:t xml:space="preserve">+ </w:t>
      </w:r>
      <w:r w:rsidRPr="008076B4">
        <w:rPr>
          <w:color w:val="000000" w:themeColor="text1"/>
          <w:u w:val="single"/>
        </w:rPr>
        <w:t>purchase</w:t>
      </w:r>
      <w:r>
        <w:rPr>
          <w:color w:val="000000" w:themeColor="text1"/>
        </w:rPr>
        <w:br/>
      </w:r>
      <w:r w:rsidRPr="008076B4">
        <w:rPr>
          <w:color w:val="FF0000"/>
        </w:rPr>
        <w:t>A</w:t>
      </w:r>
      <w:r>
        <w:rPr>
          <w:color w:val="000000" w:themeColor="text1"/>
        </w:rPr>
        <w:t xml:space="preserve"> =cost of goods available for sale </w:t>
      </w:r>
      <w:r>
        <w:rPr>
          <w:color w:val="000000" w:themeColor="text1"/>
        </w:rPr>
        <w:br/>
      </w:r>
      <w:r w:rsidRPr="008076B4">
        <w:rPr>
          <w:color w:val="FF0000"/>
        </w:rPr>
        <w:t>B</w:t>
      </w:r>
      <w:r>
        <w:rPr>
          <w:color w:val="000000" w:themeColor="text1"/>
        </w:rPr>
        <w:t xml:space="preserve"> - </w:t>
      </w:r>
      <w:r w:rsidRPr="008076B4">
        <w:rPr>
          <w:color w:val="000000" w:themeColor="text1"/>
          <w:u w:val="single"/>
        </w:rPr>
        <w:t>ending inventory</w:t>
      </w:r>
      <w:r>
        <w:rPr>
          <w:color w:val="000000" w:themeColor="text1"/>
        </w:rPr>
        <w:br/>
      </w:r>
      <w:r w:rsidRPr="008076B4">
        <w:rPr>
          <w:color w:val="FF0000"/>
        </w:rPr>
        <w:t>C</w:t>
      </w:r>
      <w:r>
        <w:rPr>
          <w:color w:val="000000" w:themeColor="text1"/>
        </w:rPr>
        <w:t xml:space="preserve"> cost of goods sold </w:t>
      </w:r>
      <w:r>
        <w:rPr>
          <w:color w:val="000000" w:themeColor="text1"/>
        </w:rPr>
        <w:br/>
      </w:r>
      <w:r w:rsidRPr="008076B4">
        <w:rPr>
          <w:color w:val="FF0000"/>
        </w:rPr>
        <w:t>A=B+C</w:t>
      </w:r>
    </w:p>
    <w:p w14:paraId="41AB15BB" w14:textId="5E6B76A3" w:rsidR="00746B81" w:rsidRDefault="00746B81" w:rsidP="005868CB">
      <w:pPr>
        <w:rPr>
          <w:color w:val="000000" w:themeColor="text1"/>
        </w:rPr>
      </w:pPr>
      <w:r>
        <w:rPr>
          <w:color w:val="000000" w:themeColor="text1"/>
        </w:rPr>
        <w:lastRenderedPageBreak/>
        <w:t xml:space="preserve">Inventories of office supplies and cleaning supplies should be included in the account merchandise inventory F (on-going operaitons expenses, they are pre-paid expenses, inventpry only careis items we will re sell) </w:t>
      </w:r>
    </w:p>
    <w:p w14:paraId="2C19374E" w14:textId="47B143CA" w:rsidR="00746B81" w:rsidRDefault="00746B81" w:rsidP="005868CB">
      <w:pPr>
        <w:rPr>
          <w:color w:val="000000" w:themeColor="text1"/>
        </w:rPr>
      </w:pPr>
      <w:r>
        <w:rPr>
          <w:color w:val="000000" w:themeColor="text1"/>
        </w:rPr>
        <w:t>Under the periodic inventory method, inventory losses due to theft are included IN cost of goods sold and are invisible T</w:t>
      </w:r>
    </w:p>
    <w:p w14:paraId="1CF3953F" w14:textId="407D6146" w:rsidR="00746B81" w:rsidRPr="00746B81" w:rsidRDefault="00820372" w:rsidP="005868CB">
      <w:pPr>
        <w:rPr>
          <w:color w:val="000000" w:themeColor="text1"/>
        </w:rPr>
      </w:pPr>
      <w:r>
        <w:rPr>
          <w:color w:val="000000" w:themeColor="text1"/>
        </w:rPr>
        <w:t xml:space="preserve">Any error in the valuation of inventory effects both IS and BS </w:t>
      </w:r>
      <w:bookmarkStart w:id="0" w:name="_GoBack"/>
      <w:bookmarkEnd w:id="0"/>
    </w:p>
    <w:p w14:paraId="3FE14943" w14:textId="71DF5FE0" w:rsidR="006A6BB2" w:rsidRDefault="006A6BB2" w:rsidP="005868CB"/>
    <w:p w14:paraId="0D6A4C96" w14:textId="77777777" w:rsidR="00D92CA1" w:rsidRDefault="00D92CA1" w:rsidP="005868CB">
      <w:pPr>
        <w:rPr>
          <w:b/>
        </w:rPr>
      </w:pPr>
    </w:p>
    <w:p w14:paraId="667C591F" w14:textId="77777777" w:rsidR="00CC327F" w:rsidRPr="00CC327F" w:rsidRDefault="00CC327F" w:rsidP="005868CB"/>
    <w:p w14:paraId="4B73E3FC" w14:textId="77777777" w:rsidR="00CC327F" w:rsidRPr="00CC327F" w:rsidRDefault="00CC327F" w:rsidP="005868CB"/>
    <w:p w14:paraId="37FE1FB3" w14:textId="77777777" w:rsidR="00CC327F" w:rsidRPr="00CC327F" w:rsidRDefault="00CC327F" w:rsidP="005868CB">
      <w:pPr>
        <w:rPr>
          <w:b/>
        </w:rPr>
      </w:pPr>
    </w:p>
    <w:p w14:paraId="2B12F81C" w14:textId="77777777" w:rsidR="00CC327F" w:rsidRPr="00CC327F" w:rsidRDefault="00CC327F" w:rsidP="005868CB">
      <w:pPr>
        <w:rPr>
          <w:b/>
        </w:rPr>
      </w:pPr>
    </w:p>
    <w:p w14:paraId="11C51B19" w14:textId="77777777" w:rsidR="005868CB" w:rsidRPr="005868CB" w:rsidRDefault="005868CB" w:rsidP="005868CB">
      <w:pPr>
        <w:rPr>
          <w:b/>
        </w:rPr>
      </w:pPr>
    </w:p>
    <w:p w14:paraId="51AD4827" w14:textId="77777777" w:rsidR="002A2635" w:rsidRPr="005A1F74" w:rsidRDefault="002A2635" w:rsidP="002A2635"/>
    <w:sectPr w:rsidR="002A2635" w:rsidRPr="005A1F7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657C7"/>
    <w:multiLevelType w:val="hybridMultilevel"/>
    <w:tmpl w:val="47C0FD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C7C14ED"/>
    <w:multiLevelType w:val="hybridMultilevel"/>
    <w:tmpl w:val="EFE0F4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9950690"/>
    <w:multiLevelType w:val="hybridMultilevel"/>
    <w:tmpl w:val="9ED4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AC1708C"/>
    <w:multiLevelType w:val="hybridMultilevel"/>
    <w:tmpl w:val="F8E86C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5815B93"/>
    <w:multiLevelType w:val="hybridMultilevel"/>
    <w:tmpl w:val="BD4C9F3A"/>
    <w:lvl w:ilvl="0" w:tplc="A50E8EF4">
      <w:start w:val="1"/>
      <w:numFmt w:val="bullet"/>
      <w:lvlText w:val="-"/>
      <w:lvlJc w:val="left"/>
      <w:pPr>
        <w:ind w:left="720" w:hanging="360"/>
      </w:pPr>
      <w:rPr>
        <w:rFonts w:ascii="Calibri" w:eastAsiaTheme="minorHAnsi" w:hAnsi="Calibri" w:cstheme="minorBidi" w:hint="default"/>
        <w:u w:val="non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1BC"/>
    <w:rsid w:val="002A2635"/>
    <w:rsid w:val="002A5846"/>
    <w:rsid w:val="005868CB"/>
    <w:rsid w:val="00591238"/>
    <w:rsid w:val="005A1F74"/>
    <w:rsid w:val="006A6BB2"/>
    <w:rsid w:val="00746B81"/>
    <w:rsid w:val="008076B4"/>
    <w:rsid w:val="00820372"/>
    <w:rsid w:val="00C74F24"/>
    <w:rsid w:val="00CC327F"/>
    <w:rsid w:val="00D92CA1"/>
    <w:rsid w:val="00EA41BC"/>
    <w:rsid w:val="00F939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CFC51"/>
  <w15:chartTrackingRefBased/>
  <w15:docId w15:val="{8EB5576A-5194-4DD6-82FF-1B14F415A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1F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3</Pages>
  <Words>606</Words>
  <Characters>3459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Rupleen Girn</dc:creator>
  <cp:keywords/>
  <dc:description/>
  <cp:lastModifiedBy>Rupleen Girn</cp:lastModifiedBy>
  <cp:revision>7</cp:revision>
  <dcterms:created xsi:type="dcterms:W3CDTF">2014-04-04T19:02:00Z</dcterms:created>
  <dcterms:modified xsi:type="dcterms:W3CDTF">2014-04-04T20:33:00Z</dcterms:modified>
</cp:coreProperties>
</file>