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C07" w:rsidRPr="00D63ECC" w:rsidRDefault="00347F09" w:rsidP="00347F09">
      <w:pPr>
        <w:jc w:val="center"/>
        <w:rPr>
          <w:rFonts w:ascii="Times New Roman" w:hAnsi="Times New Roman" w:cs="Times New Roman"/>
          <w:b/>
          <w:sz w:val="24"/>
          <w:szCs w:val="24"/>
          <w:u w:val="single"/>
          <w:lang w:val="en-CA"/>
        </w:rPr>
      </w:pPr>
      <w:r w:rsidRPr="00D63ECC">
        <w:rPr>
          <w:rFonts w:ascii="Times New Roman" w:hAnsi="Times New Roman" w:cs="Times New Roman"/>
          <w:b/>
          <w:sz w:val="24"/>
          <w:szCs w:val="24"/>
          <w:u w:val="single"/>
          <w:lang w:val="en-CA"/>
        </w:rPr>
        <w:t>Chapter 7: Group dynamics and teamwork</w:t>
      </w:r>
    </w:p>
    <w:p w:rsidR="00347F09" w:rsidRDefault="00347F09" w:rsidP="00347F09">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A group consists of two or more people interacting interdependently to achieve a common goal. </w:t>
      </w:r>
      <w:r w:rsidR="00D63ECC">
        <w:rPr>
          <w:rFonts w:ascii="Times New Roman" w:hAnsi="Times New Roman" w:cs="Times New Roman"/>
          <w:sz w:val="24"/>
          <w:szCs w:val="24"/>
          <w:lang w:val="en-CA"/>
        </w:rPr>
        <w:t>Interdependence simply means that group members rely to some degree on each other to accomplish goals.</w:t>
      </w:r>
    </w:p>
    <w:p w:rsidR="00D63ECC" w:rsidRPr="00D63ECC" w:rsidRDefault="00D63ECC" w:rsidP="00347F09">
      <w:pPr>
        <w:pStyle w:val="ListParagraph"/>
        <w:numPr>
          <w:ilvl w:val="0"/>
          <w:numId w:val="2"/>
        </w:numPr>
        <w:rPr>
          <w:rFonts w:ascii="Times New Roman" w:hAnsi="Times New Roman" w:cs="Times New Roman"/>
          <w:b/>
          <w:sz w:val="24"/>
          <w:szCs w:val="24"/>
          <w:lang w:val="en-CA"/>
        </w:rPr>
      </w:pPr>
      <w:r w:rsidRPr="00D63ECC">
        <w:rPr>
          <w:rFonts w:ascii="Times New Roman" w:hAnsi="Times New Roman" w:cs="Times New Roman"/>
          <w:b/>
          <w:sz w:val="24"/>
          <w:szCs w:val="24"/>
          <w:lang w:val="en-CA"/>
        </w:rPr>
        <w:t>Formal work groups</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are groups that organizations establish to facilitate the achievement of organizational goals. They are intentionally designed to channel individual effort in an appropriate direction. The most common formal group consists of a manager and the employees who report back to him. </w:t>
      </w:r>
    </w:p>
    <w:p w:rsidR="00D63ECC" w:rsidRPr="00D63ECC" w:rsidRDefault="00D63ECC" w:rsidP="00347F09">
      <w:pPr>
        <w:pStyle w:val="ListParagraph"/>
        <w:numPr>
          <w:ilvl w:val="0"/>
          <w:numId w:val="2"/>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Informal work groups </w:t>
      </w:r>
      <w:r>
        <w:rPr>
          <w:rFonts w:ascii="Times New Roman" w:hAnsi="Times New Roman" w:cs="Times New Roman"/>
          <w:sz w:val="24"/>
          <w:szCs w:val="24"/>
          <w:lang w:val="en-CA"/>
        </w:rPr>
        <w:t>are groups that emerge naturally in response to the common interests of organizational members.</w:t>
      </w:r>
    </w:p>
    <w:p w:rsidR="00D63ECC" w:rsidRDefault="00D63ECC" w:rsidP="00D63ECC">
      <w:pPr>
        <w:ind w:left="360"/>
        <w:rPr>
          <w:rFonts w:ascii="Times New Roman" w:hAnsi="Times New Roman" w:cs="Times New Roman"/>
          <w:b/>
          <w:sz w:val="24"/>
          <w:szCs w:val="24"/>
          <w:lang w:val="en-CA"/>
        </w:rPr>
      </w:pPr>
      <w:r>
        <w:rPr>
          <w:rFonts w:ascii="Times New Roman" w:hAnsi="Times New Roman" w:cs="Times New Roman"/>
          <w:b/>
          <w:sz w:val="24"/>
          <w:szCs w:val="24"/>
          <w:lang w:val="en-CA"/>
        </w:rPr>
        <w:t>Typical stages of group development</w:t>
      </w:r>
    </w:p>
    <w:p w:rsidR="00D63ECC" w:rsidRDefault="00D63ECC" w:rsidP="00D63ECC">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Forming: </w:t>
      </w:r>
      <w:r>
        <w:rPr>
          <w:rFonts w:ascii="Times New Roman" w:hAnsi="Times New Roman" w:cs="Times New Roman"/>
          <w:sz w:val="24"/>
          <w:szCs w:val="24"/>
          <w:lang w:val="en-CA"/>
        </w:rPr>
        <w:t>What are we doing here? What are the others like? What is our purpose? The situation is often ambiguous and members are aware of their dependency on each other.</w:t>
      </w:r>
    </w:p>
    <w:p w:rsidR="00D63ECC" w:rsidRDefault="00D63ECC" w:rsidP="00D63ECC">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Storming: </w:t>
      </w:r>
      <w:r>
        <w:rPr>
          <w:rFonts w:ascii="Times New Roman" w:hAnsi="Times New Roman" w:cs="Times New Roman"/>
          <w:sz w:val="24"/>
          <w:szCs w:val="24"/>
          <w:lang w:val="en-CA"/>
        </w:rPr>
        <w:t>Conflict often emerges. Confrontation and criticism occur as members determine whether they will go along with the way the group is developing. Sorting out roles and responsibilities is often the issue here.</w:t>
      </w:r>
    </w:p>
    <w:p w:rsidR="00D63ECC" w:rsidRDefault="00D63ECC" w:rsidP="00D63ECC">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Norming: </w:t>
      </w:r>
      <w:r>
        <w:rPr>
          <w:rFonts w:ascii="Times New Roman" w:hAnsi="Times New Roman" w:cs="Times New Roman"/>
          <w:sz w:val="24"/>
          <w:szCs w:val="24"/>
          <w:lang w:val="en-CA"/>
        </w:rPr>
        <w:t>Members resolve the issues that provoked the storming and they develop social consensus. Compromise is often necessary. Interdependence is recognized, norms are agreed to, and the group becomes more cohesive. Information and opinions flow freely.</w:t>
      </w:r>
    </w:p>
    <w:p w:rsidR="00D63ECC" w:rsidRDefault="00D63ECC" w:rsidP="00D63ECC">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Performing: </w:t>
      </w:r>
      <w:r>
        <w:rPr>
          <w:rFonts w:ascii="Times New Roman" w:hAnsi="Times New Roman" w:cs="Times New Roman"/>
          <w:sz w:val="24"/>
          <w:szCs w:val="24"/>
          <w:lang w:val="en-CA"/>
        </w:rPr>
        <w:t>With its social structure sorted out, the group devotes its energies toward task accomplishment. Achievement, creativity, and mutual assistance are prominent themes in this stage.</w:t>
      </w:r>
    </w:p>
    <w:p w:rsidR="00D63ECC" w:rsidRPr="00D63ECC" w:rsidRDefault="00D63ECC" w:rsidP="00D63ECC">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Adjourning: </w:t>
      </w:r>
      <w:r>
        <w:rPr>
          <w:rFonts w:ascii="Times New Roman" w:hAnsi="Times New Roman" w:cs="Times New Roman"/>
          <w:sz w:val="24"/>
          <w:szCs w:val="24"/>
          <w:lang w:val="en-CA"/>
        </w:rPr>
        <w:t>Rites and rituals that affirm the group’s previous successful development are common. Members often exhibit emotional support for each other.</w:t>
      </w:r>
    </w:p>
    <w:p w:rsidR="00D63ECC" w:rsidRDefault="00D63ECC" w:rsidP="00D63ECC">
      <w:pPr>
        <w:rPr>
          <w:rFonts w:ascii="Times New Roman" w:hAnsi="Times New Roman" w:cs="Times New Roman"/>
          <w:b/>
          <w:sz w:val="24"/>
          <w:szCs w:val="24"/>
          <w:lang w:val="en-CA"/>
        </w:rPr>
      </w:pPr>
      <w:r>
        <w:rPr>
          <w:rFonts w:ascii="Times New Roman" w:hAnsi="Times New Roman" w:cs="Times New Roman"/>
          <w:b/>
          <w:sz w:val="24"/>
          <w:szCs w:val="24"/>
          <w:lang w:val="en-CA"/>
        </w:rPr>
        <w:t>Punctuated equilibrium</w:t>
      </w:r>
    </w:p>
    <w:p w:rsidR="00D63ECC" w:rsidRDefault="003006AA" w:rsidP="003006A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Equilibrium means stability. This sequence was uncovered by: CONNIE GERSICK.</w:t>
      </w:r>
    </w:p>
    <w:p w:rsidR="003006AA" w:rsidRDefault="003006AA" w:rsidP="003006AA">
      <w:pPr>
        <w:ind w:left="360"/>
        <w:rPr>
          <w:rFonts w:ascii="Times New Roman" w:hAnsi="Times New Roman" w:cs="Times New Roman"/>
          <w:b/>
          <w:sz w:val="24"/>
          <w:szCs w:val="24"/>
          <w:lang w:val="en-CA"/>
        </w:rPr>
      </w:pPr>
      <w:proofErr w:type="gramStart"/>
      <w:r>
        <w:rPr>
          <w:rFonts w:ascii="Times New Roman" w:hAnsi="Times New Roman" w:cs="Times New Roman"/>
          <w:b/>
          <w:sz w:val="24"/>
          <w:szCs w:val="24"/>
          <w:lang w:val="en-CA"/>
        </w:rPr>
        <w:t>Phase 1.</w:t>
      </w:r>
      <w:proofErr w:type="gramEnd"/>
    </w:p>
    <w:p w:rsidR="003006AA" w:rsidRPr="003006AA" w:rsidRDefault="003006AA" w:rsidP="003006AA">
      <w:pPr>
        <w:pStyle w:val="ListParagraph"/>
        <w:numPr>
          <w:ilvl w:val="0"/>
          <w:numId w:val="2"/>
        </w:numPr>
        <w:rPr>
          <w:rFonts w:ascii="Times New Roman" w:hAnsi="Times New Roman" w:cs="Times New Roman"/>
          <w:b/>
          <w:sz w:val="24"/>
          <w:szCs w:val="24"/>
          <w:lang w:val="en-CA"/>
        </w:rPr>
      </w:pPr>
      <w:r>
        <w:rPr>
          <w:rFonts w:ascii="Times New Roman" w:hAnsi="Times New Roman" w:cs="Times New Roman"/>
          <w:sz w:val="24"/>
          <w:szCs w:val="24"/>
          <w:lang w:val="en-CA"/>
        </w:rPr>
        <w:t xml:space="preserve">Begins with the first meeting and continues until the midpoint in the </w:t>
      </w:r>
      <w:proofErr w:type="gramStart"/>
      <w:r>
        <w:rPr>
          <w:rFonts w:ascii="Times New Roman" w:hAnsi="Times New Roman" w:cs="Times New Roman"/>
          <w:sz w:val="24"/>
          <w:szCs w:val="24"/>
          <w:lang w:val="en-CA"/>
        </w:rPr>
        <w:t>groups</w:t>
      </w:r>
      <w:proofErr w:type="gramEnd"/>
      <w:r>
        <w:rPr>
          <w:rFonts w:ascii="Times New Roman" w:hAnsi="Times New Roman" w:cs="Times New Roman"/>
          <w:sz w:val="24"/>
          <w:szCs w:val="24"/>
          <w:lang w:val="en-CA"/>
        </w:rPr>
        <w:t xml:space="preserve"> existence. The first meeting is critical in setting the agenda with what will happen in the remainder of this phase. Gather information, hold meetings (little progress toward the goal)</w:t>
      </w:r>
    </w:p>
    <w:p w:rsidR="003006AA" w:rsidRDefault="003006AA" w:rsidP="003006AA">
      <w:pPr>
        <w:ind w:left="360"/>
        <w:rPr>
          <w:rFonts w:ascii="Times New Roman" w:hAnsi="Times New Roman" w:cs="Times New Roman"/>
          <w:b/>
          <w:sz w:val="24"/>
          <w:szCs w:val="24"/>
          <w:lang w:val="en-CA"/>
        </w:rPr>
      </w:pPr>
      <w:proofErr w:type="gramStart"/>
      <w:r>
        <w:rPr>
          <w:rFonts w:ascii="Times New Roman" w:hAnsi="Times New Roman" w:cs="Times New Roman"/>
          <w:b/>
          <w:sz w:val="24"/>
          <w:szCs w:val="24"/>
          <w:lang w:val="en-CA"/>
        </w:rPr>
        <w:t>Midpoint Transition.</w:t>
      </w:r>
      <w:proofErr w:type="gramEnd"/>
    </w:p>
    <w:p w:rsidR="003006AA" w:rsidRPr="003006AA" w:rsidRDefault="003006AA" w:rsidP="003006AA">
      <w:pPr>
        <w:pStyle w:val="ListParagraph"/>
        <w:numPr>
          <w:ilvl w:val="0"/>
          <w:numId w:val="2"/>
        </w:numPr>
        <w:rPr>
          <w:rFonts w:ascii="Times New Roman" w:hAnsi="Times New Roman" w:cs="Times New Roman"/>
          <w:b/>
          <w:sz w:val="24"/>
          <w:szCs w:val="24"/>
          <w:lang w:val="en-CA"/>
        </w:rPr>
      </w:pPr>
      <w:r>
        <w:rPr>
          <w:rFonts w:ascii="Times New Roman" w:hAnsi="Times New Roman" w:cs="Times New Roman"/>
          <w:sz w:val="24"/>
          <w:szCs w:val="24"/>
          <w:lang w:val="en-CA"/>
        </w:rPr>
        <w:t>This is the exact midpoint in time toward the goals deadline. The transition marks a change in the group’s approach and how the group manages the change is critical for the group to show progress. The need to move forward is apparent.</w:t>
      </w:r>
    </w:p>
    <w:p w:rsidR="003006AA" w:rsidRDefault="003006AA" w:rsidP="003006AA">
      <w:pPr>
        <w:rPr>
          <w:rFonts w:ascii="Times New Roman" w:hAnsi="Times New Roman" w:cs="Times New Roman"/>
          <w:b/>
          <w:sz w:val="24"/>
          <w:szCs w:val="24"/>
          <w:lang w:val="en-CA"/>
        </w:rPr>
      </w:pPr>
      <w:proofErr w:type="gramStart"/>
      <w:r>
        <w:rPr>
          <w:rFonts w:ascii="Times New Roman" w:hAnsi="Times New Roman" w:cs="Times New Roman"/>
          <w:b/>
          <w:sz w:val="24"/>
          <w:szCs w:val="24"/>
          <w:lang w:val="en-CA"/>
        </w:rPr>
        <w:lastRenderedPageBreak/>
        <w:t>Phase 2.</w:t>
      </w:r>
      <w:proofErr w:type="gramEnd"/>
      <w:r>
        <w:rPr>
          <w:rFonts w:ascii="Times New Roman" w:hAnsi="Times New Roman" w:cs="Times New Roman"/>
          <w:b/>
          <w:sz w:val="24"/>
          <w:szCs w:val="24"/>
          <w:lang w:val="en-CA"/>
        </w:rPr>
        <w:t xml:space="preserve"> </w:t>
      </w:r>
    </w:p>
    <w:p w:rsidR="003006AA" w:rsidRPr="003006AA" w:rsidRDefault="003006AA" w:rsidP="003006AA">
      <w:pPr>
        <w:pStyle w:val="ListParagraph"/>
        <w:numPr>
          <w:ilvl w:val="0"/>
          <w:numId w:val="2"/>
        </w:numPr>
        <w:rPr>
          <w:rFonts w:ascii="Times New Roman" w:hAnsi="Times New Roman" w:cs="Times New Roman"/>
          <w:b/>
          <w:sz w:val="24"/>
          <w:szCs w:val="24"/>
          <w:lang w:val="en-CA"/>
        </w:rPr>
      </w:pPr>
      <w:r>
        <w:rPr>
          <w:rFonts w:ascii="Times New Roman" w:hAnsi="Times New Roman" w:cs="Times New Roman"/>
          <w:sz w:val="24"/>
          <w:szCs w:val="24"/>
          <w:lang w:val="en-CA"/>
        </w:rPr>
        <w:t xml:space="preserve">For better or worse, decisions and approaches adopted at the midpoint get played out in phase 2. It concludes with final meetings that reveal a burst of activity and a concern for how outsiders will evaluate the product. </w:t>
      </w:r>
    </w:p>
    <w:p w:rsidR="003006AA" w:rsidRDefault="003006AA" w:rsidP="003006AA">
      <w:pPr>
        <w:rPr>
          <w:rFonts w:ascii="Times New Roman" w:hAnsi="Times New Roman" w:cs="Times New Roman"/>
          <w:sz w:val="24"/>
          <w:szCs w:val="24"/>
          <w:lang w:val="en-CA"/>
        </w:rPr>
      </w:pPr>
      <w:proofErr w:type="gramStart"/>
      <w:r>
        <w:rPr>
          <w:rFonts w:ascii="Times New Roman" w:hAnsi="Times New Roman" w:cs="Times New Roman"/>
          <w:sz w:val="24"/>
          <w:szCs w:val="24"/>
          <w:lang w:val="en-CA"/>
        </w:rPr>
        <w:t>Advice?</w:t>
      </w:r>
      <w:proofErr w:type="gramEnd"/>
    </w:p>
    <w:p w:rsidR="003006AA" w:rsidRPr="003006AA" w:rsidRDefault="003006AA" w:rsidP="003006AA">
      <w:pPr>
        <w:pStyle w:val="ListParagraph"/>
        <w:numPr>
          <w:ilvl w:val="0"/>
          <w:numId w:val="4"/>
        </w:numPr>
        <w:rPr>
          <w:rFonts w:ascii="Times New Roman" w:hAnsi="Times New Roman" w:cs="Times New Roman"/>
          <w:b/>
          <w:sz w:val="24"/>
          <w:szCs w:val="24"/>
          <w:lang w:val="en-CA"/>
        </w:rPr>
      </w:pPr>
      <w:r>
        <w:rPr>
          <w:rFonts w:ascii="Times New Roman" w:hAnsi="Times New Roman" w:cs="Times New Roman"/>
          <w:sz w:val="24"/>
          <w:szCs w:val="24"/>
          <w:lang w:val="en-CA"/>
        </w:rPr>
        <w:t>Prepare carefully for the first meeting. Stress motivation and excitement about the project.</w:t>
      </w:r>
    </w:p>
    <w:p w:rsidR="003006AA" w:rsidRPr="003006AA" w:rsidRDefault="003006AA" w:rsidP="003006AA">
      <w:pPr>
        <w:pStyle w:val="ListParagraph"/>
        <w:numPr>
          <w:ilvl w:val="0"/>
          <w:numId w:val="4"/>
        </w:numPr>
        <w:rPr>
          <w:rFonts w:ascii="Times New Roman" w:hAnsi="Times New Roman" w:cs="Times New Roman"/>
          <w:b/>
          <w:sz w:val="24"/>
          <w:szCs w:val="24"/>
          <w:lang w:val="en-CA"/>
        </w:rPr>
      </w:pPr>
      <w:r>
        <w:rPr>
          <w:rFonts w:ascii="Times New Roman" w:hAnsi="Times New Roman" w:cs="Times New Roman"/>
          <w:sz w:val="24"/>
          <w:szCs w:val="24"/>
          <w:lang w:val="en-CA"/>
        </w:rPr>
        <w:t>As long as people are working, do not look for radical progress during phase 1.</w:t>
      </w:r>
    </w:p>
    <w:p w:rsidR="003006AA" w:rsidRPr="003006AA" w:rsidRDefault="003006AA" w:rsidP="003006AA">
      <w:pPr>
        <w:pStyle w:val="ListParagraph"/>
        <w:numPr>
          <w:ilvl w:val="0"/>
          <w:numId w:val="4"/>
        </w:numPr>
        <w:rPr>
          <w:rFonts w:ascii="Times New Roman" w:hAnsi="Times New Roman" w:cs="Times New Roman"/>
          <w:b/>
          <w:sz w:val="24"/>
          <w:szCs w:val="24"/>
          <w:lang w:val="en-CA"/>
        </w:rPr>
      </w:pPr>
      <w:r>
        <w:rPr>
          <w:rFonts w:ascii="Times New Roman" w:hAnsi="Times New Roman" w:cs="Times New Roman"/>
          <w:sz w:val="24"/>
          <w:szCs w:val="24"/>
          <w:lang w:val="en-CA"/>
        </w:rPr>
        <w:t>Manage the midpoint transition carefully. At this point, a group coach should focus on strategy to be used in phase 2.</w:t>
      </w:r>
    </w:p>
    <w:p w:rsidR="003006AA" w:rsidRPr="003006AA" w:rsidRDefault="003006AA" w:rsidP="003006AA">
      <w:pPr>
        <w:pStyle w:val="ListParagraph"/>
        <w:numPr>
          <w:ilvl w:val="0"/>
          <w:numId w:val="4"/>
        </w:numPr>
        <w:rPr>
          <w:rFonts w:ascii="Times New Roman" w:hAnsi="Times New Roman" w:cs="Times New Roman"/>
          <w:b/>
          <w:sz w:val="24"/>
          <w:szCs w:val="24"/>
          <w:lang w:val="en-CA"/>
        </w:rPr>
      </w:pPr>
      <w:r>
        <w:rPr>
          <w:rFonts w:ascii="Times New Roman" w:hAnsi="Times New Roman" w:cs="Times New Roman"/>
          <w:sz w:val="24"/>
          <w:szCs w:val="24"/>
          <w:lang w:val="en-CA"/>
        </w:rPr>
        <w:t>Be sure that adequate resources are available to actually execute phase 2 plan.</w:t>
      </w:r>
    </w:p>
    <w:p w:rsidR="003006AA" w:rsidRPr="003006AA" w:rsidRDefault="003006AA" w:rsidP="003006AA">
      <w:pPr>
        <w:pStyle w:val="ListParagraph"/>
        <w:numPr>
          <w:ilvl w:val="0"/>
          <w:numId w:val="4"/>
        </w:numPr>
        <w:rPr>
          <w:rFonts w:ascii="Times New Roman" w:hAnsi="Times New Roman" w:cs="Times New Roman"/>
          <w:b/>
          <w:sz w:val="24"/>
          <w:szCs w:val="24"/>
          <w:lang w:val="en-CA"/>
        </w:rPr>
      </w:pPr>
      <w:r>
        <w:rPr>
          <w:rFonts w:ascii="Times New Roman" w:hAnsi="Times New Roman" w:cs="Times New Roman"/>
          <w:sz w:val="24"/>
          <w:szCs w:val="24"/>
          <w:lang w:val="en-CA"/>
        </w:rPr>
        <w:t xml:space="preserve">Resist deadline changes. These could damage the midpoint transition. </w:t>
      </w:r>
    </w:p>
    <w:p w:rsidR="003006AA" w:rsidRDefault="003006AA" w:rsidP="003006AA">
      <w:pPr>
        <w:rPr>
          <w:rFonts w:ascii="Times New Roman" w:hAnsi="Times New Roman" w:cs="Times New Roman"/>
          <w:b/>
          <w:sz w:val="24"/>
          <w:szCs w:val="24"/>
          <w:lang w:val="en-CA"/>
        </w:rPr>
      </w:pPr>
      <w:r>
        <w:rPr>
          <w:rFonts w:ascii="Times New Roman" w:hAnsi="Times New Roman" w:cs="Times New Roman"/>
          <w:b/>
          <w:sz w:val="24"/>
          <w:szCs w:val="24"/>
          <w:lang w:val="en-CA"/>
        </w:rPr>
        <w:t>Group structure and its consequences</w:t>
      </w:r>
    </w:p>
    <w:p w:rsidR="003006AA" w:rsidRDefault="003006AA" w:rsidP="003006AA">
      <w:pPr>
        <w:rPr>
          <w:rFonts w:ascii="Times New Roman" w:hAnsi="Times New Roman" w:cs="Times New Roman"/>
          <w:sz w:val="24"/>
          <w:szCs w:val="24"/>
          <w:lang w:val="en-CA"/>
        </w:rPr>
      </w:pPr>
      <w:r>
        <w:rPr>
          <w:rFonts w:ascii="Times New Roman" w:hAnsi="Times New Roman" w:cs="Times New Roman"/>
          <w:b/>
          <w:sz w:val="24"/>
          <w:szCs w:val="24"/>
          <w:lang w:val="en-CA"/>
        </w:rPr>
        <w:t xml:space="preserve">Size and Satisfaction: </w:t>
      </w:r>
      <w:r>
        <w:rPr>
          <w:rFonts w:ascii="Times New Roman" w:hAnsi="Times New Roman" w:cs="Times New Roman"/>
          <w:sz w:val="24"/>
          <w:szCs w:val="24"/>
          <w:lang w:val="en-CA"/>
        </w:rPr>
        <w:t xml:space="preserve">members of larger groups rather consistently report less satisfaction </w:t>
      </w:r>
      <w:r w:rsidR="003D7F8A">
        <w:rPr>
          <w:rFonts w:ascii="Times New Roman" w:hAnsi="Times New Roman" w:cs="Times New Roman"/>
          <w:sz w:val="24"/>
          <w:szCs w:val="24"/>
          <w:lang w:val="en-CA"/>
        </w:rPr>
        <w:t xml:space="preserve">with group membership than those in smaller groups. </w:t>
      </w:r>
    </w:p>
    <w:p w:rsidR="003D7F8A" w:rsidRDefault="003D7F8A" w:rsidP="003006AA">
      <w:pPr>
        <w:rPr>
          <w:rFonts w:ascii="Times New Roman" w:hAnsi="Times New Roman" w:cs="Times New Roman"/>
          <w:sz w:val="24"/>
          <w:szCs w:val="24"/>
          <w:lang w:val="en-CA"/>
        </w:rPr>
      </w:pPr>
      <w:r>
        <w:rPr>
          <w:rFonts w:ascii="Times New Roman" w:hAnsi="Times New Roman" w:cs="Times New Roman"/>
          <w:b/>
          <w:sz w:val="24"/>
          <w:szCs w:val="24"/>
          <w:lang w:val="en-CA"/>
        </w:rPr>
        <w:t xml:space="preserve">Size and Performance: </w:t>
      </w:r>
      <w:r>
        <w:rPr>
          <w:rFonts w:ascii="Times New Roman" w:hAnsi="Times New Roman" w:cs="Times New Roman"/>
          <w:sz w:val="24"/>
          <w:szCs w:val="24"/>
          <w:lang w:val="en-CA"/>
        </w:rPr>
        <w:t>- additive tasks: we can predict potential performance by adding the performance of individual group members together.</w:t>
      </w:r>
    </w:p>
    <w:p w:rsidR="003D7F8A" w:rsidRDefault="003D7F8A"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Disjunctive tasks: potential performance of the group depends on the performance of its best member.</w:t>
      </w:r>
    </w:p>
    <w:p w:rsidR="003D7F8A" w:rsidRDefault="003D7F8A"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Conjunctive tasks: performance of the group is limited by its poorest member.</w:t>
      </w:r>
    </w:p>
    <w:p w:rsidR="003D7F8A" w:rsidRDefault="003D7F8A" w:rsidP="003D7F8A">
      <w:pPr>
        <w:rPr>
          <w:rFonts w:ascii="Times New Roman" w:hAnsi="Times New Roman" w:cs="Times New Roman"/>
          <w:sz w:val="24"/>
          <w:szCs w:val="24"/>
          <w:lang w:val="en-CA"/>
        </w:rPr>
      </w:pPr>
      <w:r>
        <w:rPr>
          <w:rFonts w:ascii="Times New Roman" w:hAnsi="Times New Roman" w:cs="Times New Roman"/>
          <w:b/>
          <w:sz w:val="24"/>
          <w:szCs w:val="24"/>
          <w:lang w:val="en-CA"/>
        </w:rPr>
        <w:t xml:space="preserve">Diversity of the group membership: </w:t>
      </w:r>
      <w:r>
        <w:rPr>
          <w:rFonts w:ascii="Times New Roman" w:hAnsi="Times New Roman" w:cs="Times New Roman"/>
          <w:sz w:val="24"/>
          <w:szCs w:val="24"/>
          <w:lang w:val="en-CA"/>
        </w:rPr>
        <w:t>group diversity has a strong impact on interaction patterns. More diverse groups have a more difficult time communication effectively and becoming cohesive. This means that diverse groups might tend to take longer to do their forming, storming and norming. In general, any negative effects of “surface diversity” in age, gender, or race are small or wear off over time.</w:t>
      </w:r>
    </w:p>
    <w:p w:rsidR="003D7F8A" w:rsidRDefault="003D7F8A" w:rsidP="003D7F8A">
      <w:pPr>
        <w:rPr>
          <w:rFonts w:ascii="Times New Roman" w:hAnsi="Times New Roman" w:cs="Times New Roman"/>
          <w:sz w:val="24"/>
          <w:szCs w:val="24"/>
          <w:lang w:val="en-CA"/>
        </w:rPr>
      </w:pPr>
      <w:r>
        <w:rPr>
          <w:rFonts w:ascii="Times New Roman" w:hAnsi="Times New Roman" w:cs="Times New Roman"/>
          <w:b/>
          <w:sz w:val="24"/>
          <w:szCs w:val="24"/>
          <w:lang w:val="en-CA"/>
        </w:rPr>
        <w:t>Social norms</w:t>
      </w:r>
      <w:r>
        <w:rPr>
          <w:rFonts w:ascii="Times New Roman" w:hAnsi="Times New Roman" w:cs="Times New Roman"/>
          <w:sz w:val="24"/>
          <w:szCs w:val="24"/>
          <w:lang w:val="en-CA"/>
        </w:rPr>
        <w:t xml:space="preserve"> are collective expectations that members of social units have regarding the behaviour of each other. </w:t>
      </w:r>
    </w:p>
    <w:p w:rsidR="003D7F8A" w:rsidRDefault="003D7F8A" w:rsidP="003D7F8A">
      <w:pPr>
        <w:rPr>
          <w:rFonts w:ascii="Times New Roman" w:hAnsi="Times New Roman" w:cs="Times New Roman"/>
          <w:sz w:val="24"/>
          <w:szCs w:val="24"/>
          <w:lang w:val="en-CA"/>
        </w:rPr>
      </w:pPr>
      <w:r>
        <w:rPr>
          <w:rFonts w:ascii="Times New Roman" w:hAnsi="Times New Roman" w:cs="Times New Roman"/>
          <w:b/>
          <w:sz w:val="24"/>
          <w:szCs w:val="24"/>
          <w:lang w:val="en-CA"/>
        </w:rPr>
        <w:t xml:space="preserve">Roles </w:t>
      </w:r>
      <w:r>
        <w:rPr>
          <w:rFonts w:ascii="Times New Roman" w:hAnsi="Times New Roman" w:cs="Times New Roman"/>
          <w:sz w:val="24"/>
          <w:szCs w:val="24"/>
          <w:lang w:val="en-CA"/>
        </w:rPr>
        <w:t xml:space="preserve">are positions in a group that have a set of expected behaviours attached to them. </w:t>
      </w:r>
    </w:p>
    <w:p w:rsidR="003D7F8A" w:rsidRDefault="003D7F8A"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Designated or assigned roles are formally prescribed by an organization as a means of dividing labour and responsibility to facilitate task achievement. </w:t>
      </w:r>
    </w:p>
    <w:p w:rsidR="003D7F8A" w:rsidRDefault="003D7F8A"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Emergent roles are roles that develop naturally to meet the social – emotional needs of group members or to assist in formal job accomplishment. </w:t>
      </w:r>
    </w:p>
    <w:p w:rsidR="003D7F8A" w:rsidRDefault="003D7F8A" w:rsidP="003D7F8A">
      <w:pPr>
        <w:ind w:left="360"/>
        <w:rPr>
          <w:rFonts w:ascii="Times New Roman" w:hAnsi="Times New Roman" w:cs="Times New Roman"/>
          <w:sz w:val="24"/>
          <w:szCs w:val="24"/>
          <w:lang w:val="en-CA"/>
        </w:rPr>
      </w:pPr>
      <w:r>
        <w:rPr>
          <w:rFonts w:ascii="Times New Roman" w:hAnsi="Times New Roman" w:cs="Times New Roman"/>
          <w:b/>
          <w:sz w:val="24"/>
          <w:szCs w:val="24"/>
          <w:lang w:val="en-CA"/>
        </w:rPr>
        <w:lastRenderedPageBreak/>
        <w:t>Status</w:t>
      </w:r>
      <w:r>
        <w:rPr>
          <w:rFonts w:ascii="Times New Roman" w:hAnsi="Times New Roman" w:cs="Times New Roman"/>
          <w:sz w:val="24"/>
          <w:szCs w:val="24"/>
          <w:lang w:val="en-CA"/>
        </w:rPr>
        <w:t xml:space="preserve"> is the rank, social position, or prestige accorded to group members. It represents the group’s evaluation of a member. </w:t>
      </w:r>
    </w:p>
    <w:p w:rsidR="003D7F8A" w:rsidRDefault="003D7F8A" w:rsidP="003D7F8A">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Group cohesiveness </w:t>
      </w:r>
      <w:r>
        <w:rPr>
          <w:rFonts w:ascii="Times New Roman" w:hAnsi="Times New Roman" w:cs="Times New Roman"/>
          <w:sz w:val="24"/>
          <w:szCs w:val="24"/>
          <w:lang w:val="en-CA"/>
        </w:rPr>
        <w:t xml:space="preserve">is the critical property of groups. Cohesive groups are those that are especially attractive to their members. Because of this attractiveness, members are especially desirous of staying in the group and tend to describe the group in favourable terms. </w:t>
      </w:r>
    </w:p>
    <w:p w:rsidR="003D7F8A" w:rsidRDefault="003D7F8A" w:rsidP="003D7F8A">
      <w:pPr>
        <w:ind w:left="360"/>
        <w:rPr>
          <w:rFonts w:ascii="Times New Roman" w:hAnsi="Times New Roman" w:cs="Times New Roman"/>
          <w:b/>
          <w:sz w:val="24"/>
          <w:szCs w:val="24"/>
          <w:lang w:val="en-CA"/>
        </w:rPr>
      </w:pPr>
      <w:r>
        <w:rPr>
          <w:rFonts w:ascii="Times New Roman" w:hAnsi="Times New Roman" w:cs="Times New Roman"/>
          <w:b/>
          <w:sz w:val="24"/>
          <w:szCs w:val="24"/>
          <w:lang w:val="en-CA"/>
        </w:rPr>
        <w:t>Factors influencing cohesiveness</w:t>
      </w:r>
    </w:p>
    <w:p w:rsidR="003D7F8A" w:rsidRDefault="003D7F8A"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Threat and competition: external threat to the survival of the group increases cohesiveness in a wide variety of situations. </w:t>
      </w:r>
    </w:p>
    <w:p w:rsidR="003D7F8A" w:rsidRDefault="003D7F8A"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Success: it should come as no surprise that a group becomes more attractive to its members when it has successfully accomplished some important goal.</w:t>
      </w:r>
    </w:p>
    <w:p w:rsidR="003D7F8A" w:rsidRDefault="003D7F8A"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Member diversity: </w:t>
      </w:r>
      <w:r w:rsidR="00F5251D">
        <w:rPr>
          <w:rFonts w:ascii="Times New Roman" w:hAnsi="Times New Roman" w:cs="Times New Roman"/>
          <w:sz w:val="24"/>
          <w:szCs w:val="24"/>
          <w:lang w:val="en-CA"/>
        </w:rPr>
        <w:t xml:space="preserve">have a harder time becoming cohesive than more homogeneous groups. </w:t>
      </w:r>
    </w:p>
    <w:p w:rsidR="00F5251D" w:rsidRDefault="00F5251D"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Size: other things being equal, bigger groups should have a more difficult time becoming and staying cohesive. In general, such groups should have a more difficult time agreeing on goals and more problems communicating and coordination efforts to achieve those goals.</w:t>
      </w:r>
    </w:p>
    <w:p w:rsidR="00F5251D" w:rsidRDefault="00F5251D" w:rsidP="003D7F8A">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Toughness of initiation: all this suggests that groups that are tough to get into should be more attractive than those that are easy to join. </w:t>
      </w:r>
    </w:p>
    <w:p w:rsidR="00F5251D" w:rsidRDefault="00F5251D" w:rsidP="00F5251D">
      <w:pPr>
        <w:rPr>
          <w:rFonts w:ascii="Times New Roman" w:hAnsi="Times New Roman" w:cs="Times New Roman"/>
          <w:b/>
          <w:sz w:val="24"/>
          <w:szCs w:val="24"/>
          <w:lang w:val="en-CA"/>
        </w:rPr>
      </w:pPr>
      <w:r>
        <w:rPr>
          <w:rFonts w:ascii="Times New Roman" w:hAnsi="Times New Roman" w:cs="Times New Roman"/>
          <w:b/>
          <w:sz w:val="24"/>
          <w:szCs w:val="24"/>
          <w:lang w:val="en-CA"/>
        </w:rPr>
        <w:t>Consequences of cohesiveness</w:t>
      </w:r>
    </w:p>
    <w:p w:rsidR="00F5251D" w:rsidRDefault="00F5251D" w:rsidP="00F5251D">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More participation in group activities: voluntary turnover should be low because people want to stay in the group. Also, absence should be lower because they enjoy being with each other. </w:t>
      </w:r>
    </w:p>
    <w:p w:rsidR="00F5251D" w:rsidRDefault="00F5251D" w:rsidP="00F5251D">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More conformity: cohesive groups are well equipped to supply information, rewards and punishment to individual members. Members of cohesive groups are especially motivated to engage in activities in order to keep the group cohesive.</w:t>
      </w:r>
    </w:p>
    <w:p w:rsidR="00F5251D" w:rsidRDefault="00F5251D" w:rsidP="00F5251D">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More success: successful group achievement contributes to group cohesiveness and true cohesiveness contributes to group success.</w:t>
      </w:r>
    </w:p>
    <w:p w:rsidR="00F5251D" w:rsidRDefault="00F5251D" w:rsidP="00F5251D">
      <w:pPr>
        <w:rPr>
          <w:rFonts w:ascii="Times New Roman" w:hAnsi="Times New Roman" w:cs="Times New Roman"/>
          <w:sz w:val="24"/>
          <w:szCs w:val="24"/>
          <w:lang w:val="en-CA"/>
        </w:rPr>
      </w:pPr>
      <w:r>
        <w:rPr>
          <w:rFonts w:ascii="Times New Roman" w:hAnsi="Times New Roman" w:cs="Times New Roman"/>
          <w:b/>
          <w:sz w:val="24"/>
          <w:szCs w:val="24"/>
          <w:lang w:val="en-CA"/>
        </w:rPr>
        <w:t xml:space="preserve">Social loafing </w:t>
      </w:r>
      <w:r>
        <w:rPr>
          <w:rFonts w:ascii="Times New Roman" w:hAnsi="Times New Roman" w:cs="Times New Roman"/>
          <w:sz w:val="24"/>
          <w:szCs w:val="24"/>
          <w:lang w:val="en-CA"/>
        </w:rPr>
        <w:t>is the tendency that people have to withhold physical or intellectual effort when they are performing a group task. Social loafing is a motivation problem.</w:t>
      </w:r>
    </w:p>
    <w:p w:rsidR="00F5251D" w:rsidRDefault="00F5251D" w:rsidP="00F5251D">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Free rider effect: people lower their effort to get a free ride at the expense of their fellow group members.</w:t>
      </w:r>
    </w:p>
    <w:p w:rsidR="00F5251D" w:rsidRDefault="00F5251D" w:rsidP="00F5251D">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Sucker effect: people lower their effort because of the feeling that others are free riding, that is, that they are trying to restore equity in the group.</w:t>
      </w:r>
    </w:p>
    <w:p w:rsidR="00F5251D" w:rsidRDefault="00F5251D" w:rsidP="00F5251D">
      <w:pPr>
        <w:ind w:left="360"/>
        <w:rPr>
          <w:rFonts w:ascii="Times New Roman" w:hAnsi="Times New Roman" w:cs="Times New Roman"/>
          <w:sz w:val="24"/>
          <w:szCs w:val="24"/>
          <w:lang w:val="en-CA"/>
        </w:rPr>
      </w:pPr>
      <w:r>
        <w:rPr>
          <w:rFonts w:ascii="Times New Roman" w:hAnsi="Times New Roman" w:cs="Times New Roman"/>
          <w:sz w:val="24"/>
          <w:szCs w:val="24"/>
          <w:lang w:val="en-CA"/>
        </w:rPr>
        <w:t>Ways to counteract social loafing?</w:t>
      </w:r>
    </w:p>
    <w:p w:rsidR="00F5251D" w:rsidRDefault="00F5251D" w:rsidP="00F5251D">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Make individual performance more visible</w:t>
      </w:r>
    </w:p>
    <w:p w:rsidR="00F5251D" w:rsidRDefault="00F5251D" w:rsidP="00F5251D">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Make sure that the work is interesting</w:t>
      </w:r>
    </w:p>
    <w:p w:rsidR="00F5251D" w:rsidRDefault="00F5251D" w:rsidP="00F5251D">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Increase feelings on indispensability</w:t>
      </w:r>
    </w:p>
    <w:p w:rsidR="00F5251D" w:rsidRDefault="00F5251D" w:rsidP="00F5251D">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Increase performance feedback</w:t>
      </w:r>
    </w:p>
    <w:p w:rsidR="00F5251D" w:rsidRDefault="00F5251D" w:rsidP="00F5251D">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Reward group performance</w:t>
      </w:r>
    </w:p>
    <w:p w:rsidR="00F5251D" w:rsidRDefault="00F5251D" w:rsidP="00F5251D">
      <w:pPr>
        <w:rPr>
          <w:rFonts w:ascii="Times New Roman" w:hAnsi="Times New Roman" w:cs="Times New Roman"/>
          <w:sz w:val="24"/>
          <w:szCs w:val="24"/>
          <w:lang w:val="en-CA"/>
        </w:rPr>
      </w:pPr>
      <w:r>
        <w:rPr>
          <w:rFonts w:ascii="Times New Roman" w:hAnsi="Times New Roman" w:cs="Times New Roman"/>
          <w:sz w:val="24"/>
          <w:szCs w:val="24"/>
          <w:lang w:val="en-CA"/>
        </w:rPr>
        <w:t xml:space="preserve">What is a team? A group becomes a team when there </w:t>
      </w:r>
      <w:proofErr w:type="gramStart"/>
      <w:r>
        <w:rPr>
          <w:rFonts w:ascii="Times New Roman" w:hAnsi="Times New Roman" w:cs="Times New Roman"/>
          <w:sz w:val="24"/>
          <w:szCs w:val="24"/>
          <w:lang w:val="en-CA"/>
        </w:rPr>
        <w:t>exists</w:t>
      </w:r>
      <w:proofErr w:type="gramEnd"/>
      <w:r>
        <w:rPr>
          <w:rFonts w:ascii="Times New Roman" w:hAnsi="Times New Roman" w:cs="Times New Roman"/>
          <w:sz w:val="24"/>
          <w:szCs w:val="24"/>
          <w:lang w:val="en-CA"/>
        </w:rPr>
        <w:t xml:space="preserve"> a strong sense of shared commitment and when a synergy develops such that the group’s efforts are greater than the sum of its parts.</w:t>
      </w:r>
    </w:p>
    <w:p w:rsidR="006421FC" w:rsidRDefault="006421FC" w:rsidP="00F5251D">
      <w:pPr>
        <w:rPr>
          <w:rFonts w:ascii="Times New Roman" w:hAnsi="Times New Roman" w:cs="Times New Roman"/>
          <w:sz w:val="24"/>
          <w:szCs w:val="24"/>
          <w:lang w:val="en-CA"/>
        </w:rPr>
      </w:pPr>
      <w:r>
        <w:rPr>
          <w:rFonts w:ascii="Times New Roman" w:hAnsi="Times New Roman" w:cs="Times New Roman"/>
          <w:b/>
          <w:sz w:val="24"/>
          <w:szCs w:val="24"/>
          <w:lang w:val="en-CA"/>
        </w:rPr>
        <w:t xml:space="preserve">Virtual teams </w:t>
      </w:r>
      <w:r>
        <w:rPr>
          <w:rFonts w:ascii="Times New Roman" w:hAnsi="Times New Roman" w:cs="Times New Roman"/>
          <w:sz w:val="24"/>
          <w:szCs w:val="24"/>
          <w:lang w:val="en-CA"/>
        </w:rPr>
        <w:t xml:space="preserve">are work groups that use technology to communicate and collaborate across space, time and organizational boundaries. </w:t>
      </w:r>
    </w:p>
    <w:p w:rsidR="006421FC" w:rsidRDefault="006421FC" w:rsidP="00F5251D">
      <w:pPr>
        <w:rPr>
          <w:rFonts w:ascii="Times New Roman" w:hAnsi="Times New Roman" w:cs="Times New Roman"/>
          <w:sz w:val="24"/>
          <w:szCs w:val="24"/>
          <w:lang w:val="en-CA"/>
        </w:rPr>
      </w:pPr>
      <w:r>
        <w:rPr>
          <w:rFonts w:ascii="Times New Roman" w:hAnsi="Times New Roman" w:cs="Times New Roman"/>
          <w:sz w:val="24"/>
          <w:szCs w:val="24"/>
          <w:lang w:val="en-CA"/>
        </w:rPr>
        <w:t xml:space="preserve">Advantages: </w:t>
      </w:r>
    </w:p>
    <w:p w:rsidR="006421FC" w:rsidRPr="006421FC" w:rsidRDefault="006421FC" w:rsidP="006421FC">
      <w:pPr>
        <w:pStyle w:val="ListParagraph"/>
        <w:numPr>
          <w:ilvl w:val="0"/>
          <w:numId w:val="2"/>
        </w:numPr>
        <w:rPr>
          <w:rFonts w:ascii="Times New Roman" w:hAnsi="Times New Roman" w:cs="Times New Roman"/>
          <w:sz w:val="24"/>
          <w:szCs w:val="24"/>
          <w:lang w:val="en-CA"/>
        </w:rPr>
      </w:pPr>
      <w:r w:rsidRPr="006421FC">
        <w:rPr>
          <w:rFonts w:ascii="Times New Roman" w:hAnsi="Times New Roman" w:cs="Times New Roman"/>
          <w:sz w:val="24"/>
          <w:szCs w:val="24"/>
          <w:lang w:val="en-CA"/>
        </w:rPr>
        <w:t>Around the clock work</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Reduced travel time and cost</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Larger talent pool</w:t>
      </w:r>
    </w:p>
    <w:p w:rsidR="006421FC" w:rsidRDefault="006421FC" w:rsidP="006421FC">
      <w:pPr>
        <w:rPr>
          <w:rFonts w:ascii="Times New Roman" w:hAnsi="Times New Roman" w:cs="Times New Roman"/>
          <w:sz w:val="24"/>
          <w:szCs w:val="24"/>
          <w:lang w:val="en-CA"/>
        </w:rPr>
      </w:pPr>
      <w:r>
        <w:rPr>
          <w:rFonts w:ascii="Times New Roman" w:hAnsi="Times New Roman" w:cs="Times New Roman"/>
          <w:sz w:val="24"/>
          <w:szCs w:val="24"/>
          <w:lang w:val="en-CA"/>
        </w:rPr>
        <w:t xml:space="preserve">Challenges: </w:t>
      </w:r>
    </w:p>
    <w:p w:rsidR="006421FC" w:rsidRP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T</w:t>
      </w:r>
      <w:r w:rsidRPr="006421FC">
        <w:rPr>
          <w:rFonts w:ascii="Times New Roman" w:hAnsi="Times New Roman" w:cs="Times New Roman"/>
          <w:sz w:val="24"/>
          <w:szCs w:val="24"/>
          <w:lang w:val="en-CA"/>
        </w:rPr>
        <w:t>rust</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Miscommunication</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Isolation</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High costs</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Management issues</w:t>
      </w:r>
    </w:p>
    <w:p w:rsidR="006421FC" w:rsidRDefault="006421FC" w:rsidP="006421FC">
      <w:pPr>
        <w:rPr>
          <w:rFonts w:ascii="Times New Roman" w:hAnsi="Times New Roman" w:cs="Times New Roman"/>
          <w:sz w:val="24"/>
          <w:szCs w:val="24"/>
          <w:lang w:val="en-CA"/>
        </w:rPr>
      </w:pPr>
      <w:r>
        <w:rPr>
          <w:rFonts w:ascii="Times New Roman" w:hAnsi="Times New Roman" w:cs="Times New Roman"/>
          <w:sz w:val="24"/>
          <w:szCs w:val="24"/>
          <w:lang w:val="en-CA"/>
        </w:rPr>
        <w:t>Lessons:</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Recruitment</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Training</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Personalization (encourage people to get to know each other)</w:t>
      </w:r>
    </w:p>
    <w:p w:rsidR="006421FC" w:rsidRDefault="006421FC" w:rsidP="00642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Goals and ground rules (define goals clearly and provide feedback)</w:t>
      </w:r>
    </w:p>
    <w:p w:rsidR="00AF1C49" w:rsidRDefault="00AF1C49" w:rsidP="00AF1C49">
      <w:pPr>
        <w:jc w:val="center"/>
        <w:rPr>
          <w:rFonts w:ascii="Times New Roman" w:hAnsi="Times New Roman" w:cs="Times New Roman"/>
          <w:b/>
          <w:sz w:val="24"/>
          <w:szCs w:val="24"/>
          <w:u w:val="single"/>
          <w:lang w:val="en-CA"/>
        </w:rPr>
      </w:pPr>
      <w:r w:rsidRPr="00AF1C49">
        <w:rPr>
          <w:rFonts w:ascii="Times New Roman" w:hAnsi="Times New Roman" w:cs="Times New Roman"/>
          <w:b/>
          <w:sz w:val="24"/>
          <w:szCs w:val="24"/>
          <w:u w:val="single"/>
          <w:lang w:val="en-CA"/>
        </w:rPr>
        <w:t>Chapter 8: Social influence and culture</w:t>
      </w:r>
    </w:p>
    <w:p w:rsidR="00AF1C49" w:rsidRDefault="00EB57E7" w:rsidP="00AF1C49">
      <w:pPr>
        <w:rPr>
          <w:rFonts w:ascii="Times New Roman" w:hAnsi="Times New Roman" w:cs="Times New Roman"/>
          <w:sz w:val="24"/>
          <w:szCs w:val="24"/>
          <w:lang w:val="en-CA"/>
        </w:rPr>
      </w:pPr>
      <w:r>
        <w:rPr>
          <w:rFonts w:ascii="Times New Roman" w:hAnsi="Times New Roman" w:cs="Times New Roman"/>
          <w:b/>
          <w:sz w:val="24"/>
          <w:szCs w:val="24"/>
          <w:lang w:val="en-CA"/>
        </w:rPr>
        <w:t xml:space="preserve">Information dependence </w:t>
      </w:r>
      <w:r>
        <w:rPr>
          <w:rFonts w:ascii="Times New Roman" w:hAnsi="Times New Roman" w:cs="Times New Roman"/>
          <w:sz w:val="24"/>
          <w:szCs w:val="24"/>
          <w:lang w:val="en-CA"/>
        </w:rPr>
        <w:t>gives others the opportunity to influence our thoughts, feelings and actions via the signals they send us.</w:t>
      </w:r>
    </w:p>
    <w:p w:rsidR="00EB57E7" w:rsidRDefault="00EB57E7" w:rsidP="00AF1C49">
      <w:pPr>
        <w:rPr>
          <w:rFonts w:ascii="Times New Roman" w:hAnsi="Times New Roman" w:cs="Times New Roman"/>
          <w:sz w:val="24"/>
          <w:szCs w:val="24"/>
          <w:lang w:val="en-CA"/>
        </w:rPr>
      </w:pPr>
      <w:r>
        <w:rPr>
          <w:rFonts w:ascii="Times New Roman" w:hAnsi="Times New Roman" w:cs="Times New Roman"/>
          <w:b/>
          <w:sz w:val="24"/>
          <w:szCs w:val="24"/>
          <w:lang w:val="en-CA"/>
        </w:rPr>
        <w:t xml:space="preserve">Effect dependence </w:t>
      </w:r>
      <w:r>
        <w:rPr>
          <w:rFonts w:ascii="Times New Roman" w:hAnsi="Times New Roman" w:cs="Times New Roman"/>
          <w:sz w:val="24"/>
          <w:szCs w:val="24"/>
          <w:lang w:val="en-CA"/>
        </w:rPr>
        <w:t>actually involves two complementary processes. First, the group frequently has a vested interest in how individual members think and act because such matters can affect the goal attainment of the group. Second, the members frequently desire the approval of the group.</w:t>
      </w:r>
    </w:p>
    <w:p w:rsidR="00EB57E7" w:rsidRDefault="00EB57E7" w:rsidP="00AF1C49">
      <w:pPr>
        <w:rPr>
          <w:rFonts w:ascii="Times New Roman" w:hAnsi="Times New Roman" w:cs="Times New Roman"/>
          <w:sz w:val="24"/>
          <w:szCs w:val="24"/>
          <w:lang w:val="en-CA"/>
        </w:rPr>
      </w:pPr>
      <w:proofErr w:type="gramStart"/>
      <w:r>
        <w:rPr>
          <w:rFonts w:ascii="Times New Roman" w:hAnsi="Times New Roman" w:cs="Times New Roman"/>
          <w:b/>
          <w:sz w:val="24"/>
          <w:szCs w:val="24"/>
          <w:lang w:val="en-CA"/>
        </w:rPr>
        <w:t xml:space="preserve">Social information procession theory, </w:t>
      </w:r>
      <w:r>
        <w:rPr>
          <w:rFonts w:ascii="Times New Roman" w:hAnsi="Times New Roman" w:cs="Times New Roman"/>
          <w:sz w:val="24"/>
          <w:szCs w:val="24"/>
          <w:lang w:val="en-CA"/>
        </w:rPr>
        <w:t>organizational member</w:t>
      </w:r>
      <w:r w:rsidR="00AE54F3">
        <w:rPr>
          <w:rFonts w:ascii="Times New Roman" w:hAnsi="Times New Roman" w:cs="Times New Roman"/>
          <w:sz w:val="24"/>
          <w:szCs w:val="24"/>
          <w:lang w:val="en-CA"/>
        </w:rPr>
        <w:t>’</w:t>
      </w:r>
      <w:r>
        <w:rPr>
          <w:rFonts w:ascii="Times New Roman" w:hAnsi="Times New Roman" w:cs="Times New Roman"/>
          <w:sz w:val="24"/>
          <w:szCs w:val="24"/>
          <w:lang w:val="en-CA"/>
        </w:rPr>
        <w:t>s user information from others to interpret events and develop expectations about appropriate and a</w:t>
      </w:r>
      <w:r w:rsidR="00AE54F3">
        <w:rPr>
          <w:rFonts w:ascii="Times New Roman" w:hAnsi="Times New Roman" w:cs="Times New Roman"/>
          <w:sz w:val="24"/>
          <w:szCs w:val="24"/>
          <w:lang w:val="en-CA"/>
        </w:rPr>
        <w:t>cceptable attitudes and behavio</w:t>
      </w:r>
      <w:r>
        <w:rPr>
          <w:rFonts w:ascii="Times New Roman" w:hAnsi="Times New Roman" w:cs="Times New Roman"/>
          <w:sz w:val="24"/>
          <w:szCs w:val="24"/>
          <w:lang w:val="en-CA"/>
        </w:rPr>
        <w:t>rs.</w:t>
      </w:r>
      <w:proofErr w:type="gramEnd"/>
      <w:r>
        <w:rPr>
          <w:rFonts w:ascii="Times New Roman" w:hAnsi="Times New Roman" w:cs="Times New Roman"/>
          <w:sz w:val="24"/>
          <w:szCs w:val="24"/>
          <w:lang w:val="en-CA"/>
        </w:rPr>
        <w:t xml:space="preserve"> </w:t>
      </w:r>
      <w:r w:rsidR="00AE54F3">
        <w:rPr>
          <w:rFonts w:ascii="Times New Roman" w:hAnsi="Times New Roman" w:cs="Times New Roman"/>
          <w:sz w:val="24"/>
          <w:szCs w:val="24"/>
          <w:lang w:val="en-CA"/>
        </w:rPr>
        <w:t>Thus, organizational members look to others for information and cues about how they should behave.</w:t>
      </w:r>
    </w:p>
    <w:p w:rsidR="00AE54F3" w:rsidRDefault="00AE54F3" w:rsidP="00AF1C49">
      <w:pPr>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The social influence process and conformity</w:t>
      </w:r>
    </w:p>
    <w:p w:rsidR="00AE54F3" w:rsidRDefault="00AE54F3" w:rsidP="00AF1C49">
      <w:pPr>
        <w:rPr>
          <w:rFonts w:ascii="Times New Roman" w:hAnsi="Times New Roman" w:cs="Times New Roman"/>
          <w:sz w:val="24"/>
          <w:szCs w:val="24"/>
          <w:lang w:val="en-CA"/>
        </w:rPr>
      </w:pPr>
      <w:r>
        <w:rPr>
          <w:rFonts w:ascii="Times New Roman" w:hAnsi="Times New Roman" w:cs="Times New Roman"/>
          <w:b/>
          <w:sz w:val="24"/>
          <w:szCs w:val="24"/>
          <w:lang w:val="en-CA"/>
        </w:rPr>
        <w:t xml:space="preserve">Compliance: </w:t>
      </w:r>
      <w:r>
        <w:rPr>
          <w:rFonts w:ascii="Times New Roman" w:hAnsi="Times New Roman" w:cs="Times New Roman"/>
          <w:sz w:val="24"/>
          <w:szCs w:val="24"/>
          <w:lang w:val="en-CA"/>
        </w:rPr>
        <w:t>the simplest, most direct motive for conformity in group norms. It occurs because a member wishes to acquire rewards from the group and avoid punishment.</w:t>
      </w:r>
    </w:p>
    <w:p w:rsidR="00AE54F3" w:rsidRDefault="00AE54F3" w:rsidP="00AF1C49">
      <w:pPr>
        <w:rPr>
          <w:rFonts w:ascii="Times New Roman" w:hAnsi="Times New Roman" w:cs="Times New Roman"/>
          <w:sz w:val="24"/>
          <w:szCs w:val="24"/>
          <w:lang w:val="en-CA"/>
        </w:rPr>
      </w:pPr>
      <w:r>
        <w:rPr>
          <w:rFonts w:ascii="Times New Roman" w:hAnsi="Times New Roman" w:cs="Times New Roman"/>
          <w:b/>
          <w:sz w:val="24"/>
          <w:szCs w:val="24"/>
          <w:lang w:val="en-CA"/>
        </w:rPr>
        <w:t xml:space="preserve">Identification: </w:t>
      </w:r>
      <w:r>
        <w:rPr>
          <w:rFonts w:ascii="Times New Roman" w:hAnsi="Times New Roman" w:cs="Times New Roman"/>
          <w:sz w:val="24"/>
          <w:szCs w:val="24"/>
          <w:lang w:val="en-CA"/>
        </w:rPr>
        <w:t>as a motive for conformity is often revealed by an imitation process in which established members serve as models for the behavior of others.</w:t>
      </w:r>
    </w:p>
    <w:p w:rsidR="00AE54F3" w:rsidRDefault="00AE54F3" w:rsidP="00AF1C49">
      <w:pPr>
        <w:rPr>
          <w:rFonts w:ascii="Times New Roman" w:hAnsi="Times New Roman" w:cs="Times New Roman"/>
          <w:sz w:val="24"/>
          <w:szCs w:val="24"/>
          <w:lang w:val="en-CA"/>
        </w:rPr>
      </w:pPr>
      <w:r>
        <w:rPr>
          <w:rFonts w:ascii="Times New Roman" w:hAnsi="Times New Roman" w:cs="Times New Roman"/>
          <w:b/>
          <w:sz w:val="24"/>
          <w:szCs w:val="24"/>
          <w:lang w:val="en-CA"/>
        </w:rPr>
        <w:t xml:space="preserve">Internalization: </w:t>
      </w:r>
      <w:r>
        <w:rPr>
          <w:rFonts w:ascii="Times New Roman" w:hAnsi="Times New Roman" w:cs="Times New Roman"/>
          <w:sz w:val="24"/>
          <w:szCs w:val="24"/>
          <w:lang w:val="en-CA"/>
        </w:rPr>
        <w:t>occurs when individuals have truly and wholly accepted the beliefs, values, and attitudes that underline the norm.</w:t>
      </w:r>
    </w:p>
    <w:p w:rsidR="00AE54F3" w:rsidRDefault="00AE54F3" w:rsidP="00AF1C49">
      <w:pPr>
        <w:rPr>
          <w:rFonts w:ascii="Times New Roman" w:hAnsi="Times New Roman" w:cs="Times New Roman"/>
          <w:sz w:val="24"/>
          <w:szCs w:val="24"/>
          <w:lang w:val="en-CA"/>
        </w:rPr>
      </w:pPr>
      <w:r>
        <w:rPr>
          <w:rFonts w:ascii="Times New Roman" w:hAnsi="Times New Roman" w:cs="Times New Roman"/>
          <w:b/>
          <w:sz w:val="24"/>
          <w:szCs w:val="24"/>
          <w:lang w:val="en-CA"/>
        </w:rPr>
        <w:t xml:space="preserve">Organization Culture: </w:t>
      </w:r>
      <w:r>
        <w:rPr>
          <w:rFonts w:ascii="Times New Roman" w:hAnsi="Times New Roman" w:cs="Times New Roman"/>
          <w:sz w:val="24"/>
          <w:szCs w:val="24"/>
          <w:lang w:val="en-CA"/>
        </w:rPr>
        <w:t>consists of the shared beliefs, values and assumptions that exist in the organization.</w:t>
      </w:r>
    </w:p>
    <w:p w:rsidR="00AE54F3" w:rsidRDefault="00AE54F3" w:rsidP="00AF1C49">
      <w:pPr>
        <w:rPr>
          <w:rFonts w:ascii="Times New Roman" w:hAnsi="Times New Roman" w:cs="Times New Roman"/>
          <w:sz w:val="24"/>
          <w:szCs w:val="24"/>
          <w:lang w:val="en-CA"/>
        </w:rPr>
      </w:pPr>
      <w:r>
        <w:rPr>
          <w:rFonts w:ascii="Times New Roman" w:hAnsi="Times New Roman" w:cs="Times New Roman"/>
          <w:sz w:val="24"/>
          <w:szCs w:val="24"/>
          <w:lang w:val="en-CA"/>
        </w:rPr>
        <w:t xml:space="preserve">In a </w:t>
      </w:r>
      <w:r>
        <w:rPr>
          <w:rFonts w:ascii="Times New Roman" w:hAnsi="Times New Roman" w:cs="Times New Roman"/>
          <w:b/>
          <w:sz w:val="24"/>
          <w:szCs w:val="24"/>
          <w:lang w:val="en-CA"/>
        </w:rPr>
        <w:t xml:space="preserve">Strong Culture, </w:t>
      </w:r>
      <w:r>
        <w:rPr>
          <w:rFonts w:ascii="Times New Roman" w:hAnsi="Times New Roman" w:cs="Times New Roman"/>
          <w:sz w:val="24"/>
          <w:szCs w:val="24"/>
          <w:lang w:val="en-CA"/>
        </w:rPr>
        <w:t xml:space="preserve">the beliefs, values and assumptions that make up the culture are both intense and persuasive across the organization. In other words, they are strongly supported </w:t>
      </w:r>
      <w:r w:rsidR="00F574FB">
        <w:rPr>
          <w:rFonts w:ascii="Times New Roman" w:hAnsi="Times New Roman" w:cs="Times New Roman"/>
          <w:sz w:val="24"/>
          <w:szCs w:val="24"/>
          <w:lang w:val="en-CA"/>
        </w:rPr>
        <w:t>by the majority of members, even cutting across any subcultures that might exist.</w:t>
      </w:r>
    </w:p>
    <w:p w:rsidR="00F574FB" w:rsidRDefault="00F574FB" w:rsidP="00F574FB">
      <w:pPr>
        <w:jc w:val="center"/>
        <w:rPr>
          <w:rFonts w:ascii="Times New Roman" w:hAnsi="Times New Roman" w:cs="Times New Roman"/>
          <w:b/>
          <w:sz w:val="24"/>
          <w:szCs w:val="24"/>
          <w:lang w:val="en-CA"/>
        </w:rPr>
      </w:pPr>
      <w:r>
        <w:rPr>
          <w:rFonts w:ascii="Times New Roman" w:hAnsi="Times New Roman" w:cs="Times New Roman"/>
          <w:b/>
          <w:sz w:val="24"/>
          <w:szCs w:val="24"/>
          <w:lang w:val="en-CA"/>
        </w:rPr>
        <w:t>Chapter 9: Leadership</w:t>
      </w:r>
    </w:p>
    <w:p w:rsidR="00F574FB" w:rsidRDefault="00433C27" w:rsidP="00F574FB">
      <w:pPr>
        <w:rPr>
          <w:rFonts w:ascii="Times New Roman" w:hAnsi="Times New Roman" w:cs="Times New Roman"/>
          <w:sz w:val="24"/>
          <w:szCs w:val="24"/>
          <w:lang w:val="en-CA"/>
        </w:rPr>
      </w:pPr>
      <w:r>
        <w:rPr>
          <w:rFonts w:ascii="Times New Roman" w:hAnsi="Times New Roman" w:cs="Times New Roman"/>
          <w:b/>
          <w:sz w:val="24"/>
          <w:szCs w:val="24"/>
          <w:lang w:val="en-CA"/>
        </w:rPr>
        <w:t xml:space="preserve">Leadership </w:t>
      </w:r>
      <w:r>
        <w:rPr>
          <w:rFonts w:ascii="Times New Roman" w:hAnsi="Times New Roman" w:cs="Times New Roman"/>
          <w:sz w:val="24"/>
          <w:szCs w:val="24"/>
          <w:lang w:val="en-CA"/>
        </w:rPr>
        <w:t>occurs when particular individuals exert influence on the goal achievement of others in an organi</w:t>
      </w:r>
      <w:r w:rsidR="00676876">
        <w:rPr>
          <w:rFonts w:ascii="Times New Roman" w:hAnsi="Times New Roman" w:cs="Times New Roman"/>
          <w:sz w:val="24"/>
          <w:szCs w:val="24"/>
          <w:lang w:val="en-CA"/>
        </w:rPr>
        <w:t>zarional context. Effective leadership exerts influence in a way that achieves organizational goals by enhancing the productivity, innovation, satisfaction and commitment. Leadership is about motivating people and gaining their commitment. Effective leaders can change the way people think, feel, and behave, and they can have a positive effect on individuals, groups, units, and even entire organizations.</w:t>
      </w:r>
    </w:p>
    <w:p w:rsidR="00676876" w:rsidRDefault="00676876" w:rsidP="00F574FB">
      <w:pPr>
        <w:rPr>
          <w:rFonts w:ascii="Times New Roman" w:hAnsi="Times New Roman" w:cs="Times New Roman"/>
          <w:sz w:val="24"/>
          <w:szCs w:val="24"/>
          <w:lang w:val="en-CA"/>
        </w:rPr>
      </w:pPr>
      <w:r>
        <w:rPr>
          <w:rFonts w:ascii="Times New Roman" w:hAnsi="Times New Roman" w:cs="Times New Roman"/>
          <w:b/>
          <w:sz w:val="24"/>
          <w:szCs w:val="24"/>
          <w:lang w:val="en-CA"/>
        </w:rPr>
        <w:t xml:space="preserve">Strategic leadership </w:t>
      </w:r>
      <w:r>
        <w:rPr>
          <w:rFonts w:ascii="Times New Roman" w:hAnsi="Times New Roman" w:cs="Times New Roman"/>
          <w:sz w:val="24"/>
          <w:szCs w:val="24"/>
          <w:lang w:val="en-CA"/>
        </w:rPr>
        <w:t xml:space="preserve">refers to a leader’s ability to anticipate, envision, maintain flexibility, think strategically, and work with others to initiate changes that will create a viable future for the organization. Strategic leaders can provide an organization with a sustainable competitive advantage by helping their organizations compete in turbulent and unpredictable environments and by exploiting growth opportunities. </w:t>
      </w:r>
    </w:p>
    <w:p w:rsidR="00676876" w:rsidRDefault="00676876" w:rsidP="00F574FB">
      <w:pPr>
        <w:rPr>
          <w:rFonts w:ascii="Times New Roman" w:hAnsi="Times New Roman" w:cs="Times New Roman"/>
          <w:sz w:val="24"/>
          <w:szCs w:val="24"/>
          <w:lang w:val="en-CA"/>
        </w:rPr>
      </w:pPr>
      <w:r>
        <w:rPr>
          <w:rFonts w:ascii="Times New Roman" w:hAnsi="Times New Roman" w:cs="Times New Roman"/>
          <w:b/>
          <w:sz w:val="24"/>
          <w:szCs w:val="24"/>
          <w:lang w:val="en-CA"/>
        </w:rPr>
        <w:t xml:space="preserve">Traits </w:t>
      </w:r>
      <w:r>
        <w:rPr>
          <w:rFonts w:ascii="Times New Roman" w:hAnsi="Times New Roman" w:cs="Times New Roman"/>
          <w:sz w:val="24"/>
          <w:szCs w:val="24"/>
          <w:lang w:val="en-CA"/>
        </w:rPr>
        <w:t xml:space="preserve">are personal characteristics of individuals such as physical characteristics, intellectual ability and personality. Traits associated with a leader: Intelligence, energy and drive, self-confidence, dominance, motivation to lead, emotional stability, honesty and integrity, need for achievement, and sociability. </w:t>
      </w:r>
    </w:p>
    <w:p w:rsidR="00676876" w:rsidRDefault="00676876" w:rsidP="00F574FB">
      <w:pPr>
        <w:rPr>
          <w:rFonts w:ascii="Times New Roman" w:hAnsi="Times New Roman" w:cs="Times New Roman"/>
          <w:sz w:val="24"/>
          <w:szCs w:val="24"/>
          <w:lang w:val="en-CA"/>
        </w:rPr>
      </w:pPr>
      <w:r>
        <w:rPr>
          <w:rFonts w:ascii="Times New Roman" w:hAnsi="Times New Roman" w:cs="Times New Roman"/>
          <w:sz w:val="24"/>
          <w:szCs w:val="24"/>
          <w:lang w:val="en-CA"/>
        </w:rPr>
        <w:t>*All of the big five dimensions of personality have been found to be related to the leadership emergence and success, with extraversion, and conscientiousness being the most consistent predictors of leadership effectiveness.*</w:t>
      </w:r>
    </w:p>
    <w:p w:rsidR="00676876" w:rsidRDefault="00676876" w:rsidP="00F574FB">
      <w:pPr>
        <w:rPr>
          <w:rFonts w:ascii="Times New Roman" w:hAnsi="Times New Roman" w:cs="Times New Roman"/>
          <w:sz w:val="24"/>
          <w:szCs w:val="24"/>
          <w:lang w:val="en-CA"/>
        </w:rPr>
      </w:pPr>
      <w:r>
        <w:rPr>
          <w:rFonts w:ascii="Times New Roman" w:hAnsi="Times New Roman" w:cs="Times New Roman"/>
          <w:b/>
          <w:sz w:val="24"/>
          <w:szCs w:val="24"/>
          <w:lang w:val="en-CA"/>
        </w:rPr>
        <w:t xml:space="preserve">Consideration </w:t>
      </w:r>
      <w:r>
        <w:rPr>
          <w:rFonts w:ascii="Times New Roman" w:hAnsi="Times New Roman" w:cs="Times New Roman"/>
          <w:sz w:val="24"/>
          <w:szCs w:val="24"/>
          <w:lang w:val="en-CA"/>
        </w:rPr>
        <w:t xml:space="preserve">is the extent to which a leader is approachable and shows personal concern and respect for employees. The considerate leader is seen as friendly and egalitarian, expresses appreciation and support, and is protective of group welfare. </w:t>
      </w:r>
    </w:p>
    <w:p w:rsidR="00676876" w:rsidRDefault="00676876" w:rsidP="00F574FB">
      <w:pPr>
        <w:rPr>
          <w:rFonts w:ascii="Times New Roman" w:hAnsi="Times New Roman" w:cs="Times New Roman"/>
          <w:sz w:val="24"/>
          <w:szCs w:val="24"/>
          <w:lang w:val="en-CA"/>
        </w:rPr>
      </w:pPr>
      <w:r>
        <w:rPr>
          <w:rFonts w:ascii="Times New Roman" w:hAnsi="Times New Roman" w:cs="Times New Roman"/>
          <w:b/>
          <w:sz w:val="24"/>
          <w:szCs w:val="24"/>
          <w:lang w:val="en-CA"/>
        </w:rPr>
        <w:lastRenderedPageBreak/>
        <w:t xml:space="preserve">Initiating structure </w:t>
      </w:r>
      <w:r>
        <w:rPr>
          <w:rFonts w:ascii="Times New Roman" w:hAnsi="Times New Roman" w:cs="Times New Roman"/>
          <w:sz w:val="24"/>
          <w:szCs w:val="24"/>
          <w:lang w:val="en-CA"/>
        </w:rPr>
        <w:t xml:space="preserve">is the degree to which a leader concentrates on group attainment. The structuring leader clearly defines and organizes his or her role and the roles of followers, stresses standard </w:t>
      </w:r>
      <w:r w:rsidR="00E12797">
        <w:rPr>
          <w:rFonts w:ascii="Times New Roman" w:hAnsi="Times New Roman" w:cs="Times New Roman"/>
          <w:sz w:val="24"/>
          <w:szCs w:val="24"/>
          <w:lang w:val="en-CA"/>
        </w:rPr>
        <w:t>procedures, schedules the work to be done, and assigns employees to particular tasks.</w:t>
      </w:r>
    </w:p>
    <w:p w:rsidR="00E12797" w:rsidRDefault="00DB3724" w:rsidP="00F574FB">
      <w:pPr>
        <w:rPr>
          <w:rFonts w:ascii="Times New Roman" w:hAnsi="Times New Roman" w:cs="Times New Roman"/>
          <w:sz w:val="24"/>
          <w:szCs w:val="24"/>
          <w:lang w:val="en-CA"/>
        </w:rPr>
      </w:pPr>
      <w:r>
        <w:rPr>
          <w:rFonts w:ascii="Times New Roman" w:hAnsi="Times New Roman" w:cs="Times New Roman"/>
          <w:b/>
          <w:sz w:val="24"/>
          <w:szCs w:val="24"/>
          <w:lang w:val="en-CA"/>
        </w:rPr>
        <w:t xml:space="preserve">Path-goal theory </w:t>
      </w:r>
      <w:r>
        <w:rPr>
          <w:rFonts w:ascii="Times New Roman" w:hAnsi="Times New Roman" w:cs="Times New Roman"/>
          <w:sz w:val="24"/>
          <w:szCs w:val="24"/>
          <w:lang w:val="en-CA"/>
        </w:rPr>
        <w:t xml:space="preserve">is concerned with the situations under which various leader behaviours are most effective. The most important activities of leaders are those that clarify the paths to various goals of interest to employees. Such goals might include a promotion, a sense of accomplishment, or a pleasant work climate. The opportunity to achieve such goals should promote job satisfaction, leader acceptance, and high effort. The effective leader forms a connection between employee goals and organizational goals. </w:t>
      </w:r>
    </w:p>
    <w:p w:rsidR="00DB3724" w:rsidRDefault="00DB3724" w:rsidP="00F574FB">
      <w:pPr>
        <w:rPr>
          <w:rFonts w:ascii="Times New Roman" w:hAnsi="Times New Roman" w:cs="Times New Roman"/>
          <w:b/>
          <w:sz w:val="24"/>
          <w:szCs w:val="24"/>
          <w:lang w:val="en-CA"/>
        </w:rPr>
      </w:pPr>
      <w:r>
        <w:rPr>
          <w:rFonts w:ascii="Times New Roman" w:hAnsi="Times New Roman" w:cs="Times New Roman"/>
          <w:b/>
          <w:sz w:val="24"/>
          <w:szCs w:val="24"/>
          <w:lang w:val="en-CA"/>
        </w:rPr>
        <w:t>Leader behaviour:</w:t>
      </w:r>
    </w:p>
    <w:p w:rsidR="00DB3724" w:rsidRDefault="00DB3724" w:rsidP="00DB3724">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Directive behaviour: directive leaders schedule work, maintain performance standards, and let employees know what is expected of them. This behaviour is essentially identical to initiation structure.</w:t>
      </w:r>
      <w:r w:rsidR="00B71EEC">
        <w:rPr>
          <w:rFonts w:ascii="Times New Roman" w:hAnsi="Times New Roman" w:cs="Times New Roman"/>
          <w:sz w:val="24"/>
          <w:szCs w:val="24"/>
          <w:lang w:val="en-CA"/>
        </w:rPr>
        <w:t xml:space="preserve"> (employees prefer being told what to do)</w:t>
      </w:r>
    </w:p>
    <w:p w:rsidR="00DB3724" w:rsidRDefault="00DB3724" w:rsidP="00DB3724">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Supportive behaviour: supportive leaders are friendly, approachable, and concerned with pleasant interpersonal relationships. This behaviour is essentially identical to consideration.</w:t>
      </w:r>
    </w:p>
    <w:p w:rsidR="00DB3724" w:rsidRDefault="00DB3724" w:rsidP="00DB3724">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Participative behaviour: Participative leaders consult with employees about work related matters and consider their opinions.</w:t>
      </w:r>
    </w:p>
    <w:p w:rsidR="00DB3724" w:rsidRDefault="00DB3724" w:rsidP="00DB3724">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Achievement-oriented behaviour: Achievement-oriented leaders encourage employees </w:t>
      </w:r>
      <w:r w:rsidR="00B71EEC">
        <w:rPr>
          <w:rFonts w:ascii="Times New Roman" w:hAnsi="Times New Roman" w:cs="Times New Roman"/>
          <w:sz w:val="24"/>
          <w:szCs w:val="24"/>
          <w:lang w:val="en-CA"/>
        </w:rPr>
        <w:t>to exert high effort and strive for a high level of goal accomplishment. They express confidence that employees can reach these goals. (employees who are high need achievers)</w:t>
      </w:r>
    </w:p>
    <w:p w:rsidR="00B71EEC" w:rsidRDefault="00B71EEC" w:rsidP="00B71EEC">
      <w:pPr>
        <w:rPr>
          <w:rFonts w:ascii="Times New Roman" w:hAnsi="Times New Roman" w:cs="Times New Roman"/>
          <w:sz w:val="24"/>
          <w:szCs w:val="24"/>
          <w:lang w:val="en-CA"/>
        </w:rPr>
      </w:pPr>
      <w:r>
        <w:rPr>
          <w:rFonts w:ascii="Times New Roman" w:hAnsi="Times New Roman" w:cs="Times New Roman"/>
          <w:b/>
          <w:sz w:val="24"/>
          <w:szCs w:val="24"/>
          <w:lang w:val="en-CA"/>
        </w:rPr>
        <w:t xml:space="preserve">Participative leadership </w:t>
      </w:r>
      <w:r>
        <w:rPr>
          <w:rFonts w:ascii="Times New Roman" w:hAnsi="Times New Roman" w:cs="Times New Roman"/>
          <w:sz w:val="24"/>
          <w:szCs w:val="24"/>
          <w:lang w:val="en-CA"/>
        </w:rPr>
        <w:t>means involving employees in making work related decisions.</w:t>
      </w:r>
    </w:p>
    <w:p w:rsidR="00B71EEC" w:rsidRDefault="00B71EEC" w:rsidP="00B71EEC">
      <w:pPr>
        <w:rPr>
          <w:rFonts w:ascii="Times New Roman" w:hAnsi="Times New Roman" w:cs="Times New Roman"/>
          <w:sz w:val="24"/>
          <w:szCs w:val="24"/>
          <w:lang w:val="en-CA"/>
        </w:rPr>
      </w:pPr>
      <w:r>
        <w:rPr>
          <w:rFonts w:ascii="Times New Roman" w:hAnsi="Times New Roman" w:cs="Times New Roman"/>
          <w:sz w:val="24"/>
          <w:szCs w:val="24"/>
          <w:lang w:val="en-CA"/>
        </w:rPr>
        <w:t>Advantages:</w:t>
      </w:r>
    </w:p>
    <w:p w:rsidR="00B71EEC" w:rsidRPr="00B71EEC" w:rsidRDefault="00B71EEC" w:rsidP="00B71EE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Motivation: participation can increase motivation.</w:t>
      </w:r>
    </w:p>
    <w:p w:rsidR="00B71EEC" w:rsidRDefault="00B71EEC" w:rsidP="00B71EE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Quality: participation can enhance quality in two ways; two heads are better than one, and high levels of participation often empower employees to take direct action to solve problems without checking every detail with the boss. (authority, opportunity and motivation to take initiative and solve problems)</w:t>
      </w:r>
    </w:p>
    <w:p w:rsidR="00B71EEC" w:rsidRDefault="00B71EEC" w:rsidP="00B71EE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Acceptance: involving employees in decision making could result in solutions of equal quality that do </w:t>
      </w:r>
      <w:proofErr w:type="spellStart"/>
      <w:r>
        <w:rPr>
          <w:rFonts w:ascii="Times New Roman" w:hAnsi="Times New Roman" w:cs="Times New Roman"/>
          <w:sz w:val="24"/>
          <w:szCs w:val="24"/>
          <w:lang w:val="en-CA"/>
        </w:rPr>
        <w:t>no</w:t>
      </w:r>
      <w:proofErr w:type="spellEnd"/>
      <w:r>
        <w:rPr>
          <w:rFonts w:ascii="Times New Roman" w:hAnsi="Times New Roman" w:cs="Times New Roman"/>
          <w:sz w:val="24"/>
          <w:szCs w:val="24"/>
          <w:lang w:val="en-CA"/>
        </w:rPr>
        <w:t xml:space="preserve"> provoke dissatisfaction.</w:t>
      </w:r>
    </w:p>
    <w:p w:rsidR="00B71EEC" w:rsidRDefault="00B71EEC" w:rsidP="00B71EEC">
      <w:pPr>
        <w:rPr>
          <w:rFonts w:ascii="Times New Roman" w:hAnsi="Times New Roman" w:cs="Times New Roman"/>
          <w:sz w:val="24"/>
          <w:szCs w:val="24"/>
          <w:lang w:val="en-CA"/>
        </w:rPr>
      </w:pPr>
      <w:r>
        <w:rPr>
          <w:rFonts w:ascii="Times New Roman" w:hAnsi="Times New Roman" w:cs="Times New Roman"/>
          <w:sz w:val="24"/>
          <w:szCs w:val="24"/>
          <w:lang w:val="en-CA"/>
        </w:rPr>
        <w:t>Disadvantages:</w:t>
      </w:r>
    </w:p>
    <w:p w:rsidR="00B71EEC" w:rsidRDefault="00B71EEC" w:rsidP="00B71EE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Time and energy</w:t>
      </w:r>
    </w:p>
    <w:p w:rsidR="00B71EEC" w:rsidRDefault="00B71EEC" w:rsidP="00B71EE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Loss of power: trust problems</w:t>
      </w:r>
      <w:r w:rsidR="00925F3F">
        <w:rPr>
          <w:rFonts w:ascii="Times New Roman" w:hAnsi="Times New Roman" w:cs="Times New Roman"/>
          <w:sz w:val="24"/>
          <w:szCs w:val="24"/>
          <w:lang w:val="en-CA"/>
        </w:rPr>
        <w:t xml:space="preserve"> with employees</w:t>
      </w:r>
    </w:p>
    <w:p w:rsidR="00B71EEC" w:rsidRDefault="00B71EEC" w:rsidP="00B71EE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Lack of receptivity or knowledge</w:t>
      </w:r>
    </w:p>
    <w:p w:rsidR="00925F3F" w:rsidRPr="00925F3F" w:rsidRDefault="00925F3F" w:rsidP="00925F3F">
      <w:pPr>
        <w:rPr>
          <w:rFonts w:ascii="Times New Roman" w:hAnsi="Times New Roman" w:cs="Times New Roman"/>
          <w:b/>
          <w:sz w:val="24"/>
          <w:szCs w:val="24"/>
          <w:lang w:val="en-CA"/>
        </w:rPr>
      </w:pPr>
      <w:r w:rsidRPr="00925F3F">
        <w:rPr>
          <w:rFonts w:ascii="Times New Roman" w:hAnsi="Times New Roman" w:cs="Times New Roman"/>
          <w:b/>
          <w:sz w:val="24"/>
          <w:szCs w:val="24"/>
          <w:lang w:val="en-CA"/>
        </w:rPr>
        <w:lastRenderedPageBreak/>
        <w:t xml:space="preserve">Vroom and </w:t>
      </w:r>
      <w:proofErr w:type="spellStart"/>
      <w:r w:rsidRPr="00925F3F">
        <w:rPr>
          <w:rFonts w:ascii="Times New Roman" w:hAnsi="Times New Roman" w:cs="Times New Roman"/>
          <w:b/>
          <w:sz w:val="24"/>
          <w:szCs w:val="24"/>
          <w:lang w:val="en-CA"/>
        </w:rPr>
        <w:t>Jago’s</w:t>
      </w:r>
      <w:proofErr w:type="spellEnd"/>
      <w:r w:rsidRPr="00925F3F">
        <w:rPr>
          <w:rFonts w:ascii="Times New Roman" w:hAnsi="Times New Roman" w:cs="Times New Roman"/>
          <w:b/>
          <w:sz w:val="24"/>
          <w:szCs w:val="24"/>
          <w:lang w:val="en-CA"/>
        </w:rPr>
        <w:t xml:space="preserve"> Situational Model of Participation</w:t>
      </w:r>
    </w:p>
    <w:p w:rsidR="00925F3F" w:rsidRPr="00925F3F" w:rsidRDefault="00925F3F" w:rsidP="00925F3F">
      <w:pPr>
        <w:rPr>
          <w:rFonts w:ascii="Times New Roman" w:hAnsi="Times New Roman" w:cs="Times New Roman"/>
          <w:sz w:val="24"/>
          <w:szCs w:val="24"/>
          <w:lang w:val="en-CA"/>
        </w:rPr>
      </w:pPr>
      <w:r w:rsidRPr="00925F3F">
        <w:rPr>
          <w:rFonts w:ascii="Times New Roman" w:hAnsi="Times New Roman" w:cs="Times New Roman"/>
          <w:b/>
          <w:sz w:val="24"/>
          <w:szCs w:val="24"/>
          <w:lang w:val="en-CA"/>
        </w:rPr>
        <w:t xml:space="preserve">AI: </w:t>
      </w:r>
      <w:r w:rsidRPr="00925F3F">
        <w:rPr>
          <w:rFonts w:ascii="Times New Roman" w:hAnsi="Times New Roman" w:cs="Times New Roman"/>
          <w:sz w:val="24"/>
          <w:szCs w:val="24"/>
          <w:lang w:val="en-CA"/>
        </w:rPr>
        <w:t xml:space="preserve">You solve the problem or make the decision yourself, using </w:t>
      </w:r>
      <w:r>
        <w:rPr>
          <w:rFonts w:ascii="Times New Roman" w:hAnsi="Times New Roman" w:cs="Times New Roman"/>
          <w:sz w:val="24"/>
          <w:szCs w:val="24"/>
          <w:lang w:val="en-CA"/>
        </w:rPr>
        <w:t>information available to you at the time.</w:t>
      </w:r>
    </w:p>
    <w:p w:rsidR="00925F3F" w:rsidRPr="00925F3F" w:rsidRDefault="00925F3F" w:rsidP="00925F3F">
      <w:pPr>
        <w:rPr>
          <w:rFonts w:ascii="Times New Roman" w:hAnsi="Times New Roman" w:cs="Times New Roman"/>
          <w:sz w:val="24"/>
          <w:szCs w:val="24"/>
        </w:rPr>
      </w:pPr>
      <w:r w:rsidRPr="00925F3F">
        <w:rPr>
          <w:rFonts w:ascii="Times New Roman" w:hAnsi="Times New Roman" w:cs="Times New Roman"/>
          <w:b/>
          <w:sz w:val="24"/>
          <w:szCs w:val="24"/>
        </w:rPr>
        <w:t xml:space="preserve">AII: </w:t>
      </w:r>
      <w:r w:rsidRPr="00925F3F">
        <w:rPr>
          <w:rFonts w:ascii="Times New Roman" w:hAnsi="Times New Roman" w:cs="Times New Roman"/>
          <w:sz w:val="24"/>
          <w:szCs w:val="24"/>
        </w:rPr>
        <w:t>You obtain the necessary i</w:t>
      </w:r>
      <w:r>
        <w:rPr>
          <w:rFonts w:ascii="Times New Roman" w:hAnsi="Times New Roman" w:cs="Times New Roman"/>
          <w:sz w:val="24"/>
          <w:szCs w:val="24"/>
        </w:rPr>
        <w:t>nformation from your employees, and then decide the solution to the problem yourself.</w:t>
      </w:r>
    </w:p>
    <w:p w:rsidR="00925F3F" w:rsidRPr="00925F3F" w:rsidRDefault="00925F3F" w:rsidP="00925F3F">
      <w:pPr>
        <w:rPr>
          <w:rFonts w:ascii="Times New Roman" w:hAnsi="Times New Roman" w:cs="Times New Roman"/>
          <w:sz w:val="24"/>
          <w:szCs w:val="24"/>
        </w:rPr>
      </w:pPr>
      <w:r w:rsidRPr="00925F3F">
        <w:rPr>
          <w:rFonts w:ascii="Times New Roman" w:hAnsi="Times New Roman" w:cs="Times New Roman"/>
          <w:b/>
          <w:sz w:val="24"/>
          <w:szCs w:val="24"/>
        </w:rPr>
        <w:t xml:space="preserve">CI: </w:t>
      </w:r>
      <w:r w:rsidRPr="00925F3F">
        <w:rPr>
          <w:rFonts w:ascii="Times New Roman" w:hAnsi="Times New Roman" w:cs="Times New Roman"/>
          <w:sz w:val="24"/>
          <w:szCs w:val="24"/>
        </w:rPr>
        <w:t xml:space="preserve">You share the problem with the relevant employees individually, getting their ideas and suggestions without bringing them together as a group. </w:t>
      </w:r>
      <w:r>
        <w:rPr>
          <w:rFonts w:ascii="Times New Roman" w:hAnsi="Times New Roman" w:cs="Times New Roman"/>
          <w:sz w:val="24"/>
          <w:szCs w:val="24"/>
        </w:rPr>
        <w:t xml:space="preserve">Then you make the decision, which may or may not reflect your employee’s influence. </w:t>
      </w:r>
    </w:p>
    <w:p w:rsidR="00925F3F" w:rsidRPr="00925F3F" w:rsidRDefault="00925F3F" w:rsidP="00925F3F">
      <w:pPr>
        <w:rPr>
          <w:rFonts w:ascii="Times New Roman" w:hAnsi="Times New Roman" w:cs="Times New Roman"/>
          <w:sz w:val="24"/>
          <w:szCs w:val="24"/>
        </w:rPr>
      </w:pPr>
      <w:r w:rsidRPr="00925F3F">
        <w:rPr>
          <w:rFonts w:ascii="Times New Roman" w:hAnsi="Times New Roman" w:cs="Times New Roman"/>
          <w:b/>
          <w:sz w:val="24"/>
          <w:szCs w:val="24"/>
        </w:rPr>
        <w:t xml:space="preserve">CII: </w:t>
      </w:r>
      <w:r w:rsidRPr="00925F3F">
        <w:rPr>
          <w:rFonts w:ascii="Times New Roman" w:hAnsi="Times New Roman" w:cs="Times New Roman"/>
          <w:sz w:val="24"/>
          <w:szCs w:val="24"/>
        </w:rPr>
        <w:t xml:space="preserve">You share the problem with your employees as a group, obtaining their collective ideas and suggestions. </w:t>
      </w:r>
      <w:r>
        <w:rPr>
          <w:rFonts w:ascii="Times New Roman" w:hAnsi="Times New Roman" w:cs="Times New Roman"/>
          <w:sz w:val="24"/>
          <w:szCs w:val="24"/>
        </w:rPr>
        <w:t>Then you make the decision, which may or may not reflect your employee’s influence.</w:t>
      </w:r>
    </w:p>
    <w:p w:rsidR="00925F3F" w:rsidRDefault="00925F3F" w:rsidP="00925F3F">
      <w:pPr>
        <w:rPr>
          <w:rFonts w:ascii="Times New Roman" w:hAnsi="Times New Roman" w:cs="Times New Roman"/>
          <w:sz w:val="24"/>
          <w:szCs w:val="24"/>
        </w:rPr>
      </w:pPr>
      <w:r w:rsidRPr="00925F3F">
        <w:rPr>
          <w:rFonts w:ascii="Times New Roman" w:hAnsi="Times New Roman" w:cs="Times New Roman"/>
          <w:b/>
          <w:sz w:val="24"/>
          <w:szCs w:val="24"/>
        </w:rPr>
        <w:t xml:space="preserve">GII: </w:t>
      </w:r>
      <w:r w:rsidRPr="00925F3F">
        <w:rPr>
          <w:rFonts w:ascii="Times New Roman" w:hAnsi="Times New Roman" w:cs="Times New Roman"/>
          <w:sz w:val="24"/>
          <w:szCs w:val="24"/>
        </w:rPr>
        <w:t xml:space="preserve">You share the problem with your employees as a group. </w:t>
      </w:r>
      <w:r>
        <w:rPr>
          <w:rFonts w:ascii="Times New Roman" w:hAnsi="Times New Roman" w:cs="Times New Roman"/>
          <w:sz w:val="24"/>
          <w:szCs w:val="24"/>
        </w:rPr>
        <w:t xml:space="preserve">Together you generate and evaluate alternatives and attempt to reach an agreement on a solution. </w:t>
      </w:r>
    </w:p>
    <w:p w:rsidR="00583666" w:rsidRDefault="00583666" w:rsidP="00925F3F">
      <w:pPr>
        <w:rPr>
          <w:rFonts w:ascii="Times New Roman" w:hAnsi="Times New Roman" w:cs="Times New Roman"/>
          <w:sz w:val="24"/>
          <w:szCs w:val="24"/>
        </w:rPr>
      </w:pPr>
      <w:r>
        <w:rPr>
          <w:rFonts w:ascii="Times New Roman" w:hAnsi="Times New Roman" w:cs="Times New Roman"/>
          <w:b/>
          <w:sz w:val="24"/>
          <w:szCs w:val="24"/>
        </w:rPr>
        <w:t xml:space="preserve">Transactional leadership </w:t>
      </w:r>
      <w:r>
        <w:rPr>
          <w:rFonts w:ascii="Times New Roman" w:hAnsi="Times New Roman" w:cs="Times New Roman"/>
          <w:sz w:val="24"/>
          <w:szCs w:val="24"/>
        </w:rPr>
        <w:t>is leadership that is based on a straightforward exchange relationship between the leader and the followers – leaders set goals and provide direction and support, employee’s perform well, and the leader rewards them; the leader uses a participatory style, and the employees come up with good ideas.</w:t>
      </w:r>
    </w:p>
    <w:p w:rsidR="00583666" w:rsidRDefault="00583666" w:rsidP="00925F3F">
      <w:pPr>
        <w:rPr>
          <w:rFonts w:ascii="Times New Roman" w:hAnsi="Times New Roman" w:cs="Times New Roman"/>
          <w:sz w:val="24"/>
          <w:szCs w:val="24"/>
        </w:rPr>
      </w:pPr>
      <w:r>
        <w:rPr>
          <w:rFonts w:ascii="Times New Roman" w:hAnsi="Times New Roman" w:cs="Times New Roman"/>
          <w:b/>
          <w:sz w:val="24"/>
          <w:szCs w:val="24"/>
        </w:rPr>
        <w:t xml:space="preserve">Transformational leadership </w:t>
      </w:r>
      <w:r>
        <w:rPr>
          <w:rFonts w:ascii="Times New Roman" w:hAnsi="Times New Roman" w:cs="Times New Roman"/>
          <w:sz w:val="24"/>
          <w:szCs w:val="24"/>
        </w:rPr>
        <w:t xml:space="preserve">is when the leader decisively changes the beliefs and attitudes of followers to correspond to this new vision and motivates them to achieve performance beyond expectations. </w:t>
      </w:r>
      <w:r>
        <w:rPr>
          <w:rFonts w:ascii="Times New Roman" w:hAnsi="Times New Roman" w:cs="Times New Roman"/>
          <w:b/>
          <w:sz w:val="24"/>
          <w:szCs w:val="24"/>
        </w:rPr>
        <w:t xml:space="preserve">Charisma is the fourth and by far the most important aspect of transformational leadership. </w:t>
      </w:r>
      <w:r>
        <w:rPr>
          <w:rFonts w:ascii="Times New Roman" w:hAnsi="Times New Roman" w:cs="Times New Roman"/>
          <w:sz w:val="24"/>
          <w:szCs w:val="24"/>
        </w:rPr>
        <w:t xml:space="preserve">It is a term stemming from Greek word meaning favored or gifted. </w:t>
      </w:r>
    </w:p>
    <w:p w:rsidR="00EF0567" w:rsidRDefault="00EF0567" w:rsidP="00EF0567">
      <w:pPr>
        <w:jc w:val="center"/>
        <w:rPr>
          <w:rFonts w:ascii="Times New Roman" w:hAnsi="Times New Roman" w:cs="Times New Roman"/>
          <w:b/>
          <w:sz w:val="24"/>
          <w:szCs w:val="24"/>
        </w:rPr>
      </w:pPr>
      <w:r>
        <w:rPr>
          <w:rFonts w:ascii="Times New Roman" w:hAnsi="Times New Roman" w:cs="Times New Roman"/>
          <w:b/>
          <w:sz w:val="24"/>
          <w:szCs w:val="24"/>
        </w:rPr>
        <w:t>Chapter 10: Communication</w:t>
      </w:r>
    </w:p>
    <w:p w:rsidR="00C44031" w:rsidRDefault="00C44031" w:rsidP="00C44031">
      <w:pPr>
        <w:rPr>
          <w:rFonts w:ascii="Times New Roman" w:hAnsi="Times New Roman" w:cs="Times New Roman"/>
          <w:sz w:val="24"/>
          <w:szCs w:val="24"/>
        </w:rPr>
      </w:pPr>
      <w:r>
        <w:rPr>
          <w:rFonts w:ascii="Times New Roman" w:hAnsi="Times New Roman" w:cs="Times New Roman"/>
          <w:b/>
          <w:sz w:val="24"/>
          <w:szCs w:val="24"/>
        </w:rPr>
        <w:t xml:space="preserve">Communication </w:t>
      </w:r>
      <w:r>
        <w:rPr>
          <w:rFonts w:ascii="Times New Roman" w:hAnsi="Times New Roman" w:cs="Times New Roman"/>
          <w:sz w:val="24"/>
          <w:szCs w:val="24"/>
        </w:rPr>
        <w:t>is the process by which information is exchanged between the sender and a receiver. Interpersonal communication is the exchange of information between people.</w:t>
      </w:r>
    </w:p>
    <w:p w:rsidR="00C44031" w:rsidRDefault="00C44031" w:rsidP="00C44031">
      <w:pPr>
        <w:rPr>
          <w:rFonts w:ascii="Times New Roman" w:hAnsi="Times New Roman" w:cs="Times New Roman"/>
          <w:b/>
          <w:sz w:val="24"/>
          <w:szCs w:val="24"/>
        </w:rPr>
      </w:pPr>
      <w:r>
        <w:rPr>
          <w:rFonts w:ascii="Times New Roman" w:hAnsi="Times New Roman" w:cs="Times New Roman"/>
          <w:b/>
          <w:sz w:val="24"/>
          <w:szCs w:val="24"/>
        </w:rPr>
        <w:t>Chain of Command</w:t>
      </w:r>
    </w:p>
    <w:p w:rsidR="00C44031" w:rsidRDefault="00C44031" w:rsidP="00C44031">
      <w:pPr>
        <w:rPr>
          <w:rFonts w:ascii="Times New Roman" w:hAnsi="Times New Roman" w:cs="Times New Roman"/>
          <w:sz w:val="24"/>
          <w:szCs w:val="24"/>
        </w:rPr>
      </w:pPr>
      <w:r>
        <w:rPr>
          <w:rFonts w:ascii="Times New Roman" w:hAnsi="Times New Roman" w:cs="Times New Roman"/>
          <w:b/>
          <w:sz w:val="24"/>
          <w:szCs w:val="24"/>
        </w:rPr>
        <w:t xml:space="preserve">Downward communication </w:t>
      </w:r>
      <w:r>
        <w:rPr>
          <w:rFonts w:ascii="Times New Roman" w:hAnsi="Times New Roman" w:cs="Times New Roman"/>
          <w:sz w:val="24"/>
          <w:szCs w:val="24"/>
        </w:rPr>
        <w:t>flows from the top of the organization to the bottom.</w:t>
      </w:r>
    </w:p>
    <w:p w:rsidR="00C44031" w:rsidRDefault="00C44031" w:rsidP="00C44031">
      <w:pPr>
        <w:rPr>
          <w:rFonts w:ascii="Times New Roman" w:hAnsi="Times New Roman" w:cs="Times New Roman"/>
          <w:sz w:val="24"/>
          <w:szCs w:val="24"/>
        </w:rPr>
      </w:pPr>
      <w:r>
        <w:rPr>
          <w:rFonts w:ascii="Times New Roman" w:hAnsi="Times New Roman" w:cs="Times New Roman"/>
          <w:b/>
          <w:sz w:val="24"/>
          <w:szCs w:val="24"/>
        </w:rPr>
        <w:t xml:space="preserve">Upward communication </w:t>
      </w:r>
      <w:r>
        <w:rPr>
          <w:rFonts w:ascii="Times New Roman" w:hAnsi="Times New Roman" w:cs="Times New Roman"/>
          <w:sz w:val="24"/>
          <w:szCs w:val="24"/>
        </w:rPr>
        <w:t>flows from the bottom of the organization toward the top.</w:t>
      </w:r>
    </w:p>
    <w:p w:rsidR="00C44031" w:rsidRDefault="00C44031" w:rsidP="00C44031">
      <w:pPr>
        <w:rPr>
          <w:rFonts w:ascii="Times New Roman" w:hAnsi="Times New Roman" w:cs="Times New Roman"/>
          <w:sz w:val="24"/>
          <w:szCs w:val="24"/>
        </w:rPr>
      </w:pPr>
      <w:r>
        <w:rPr>
          <w:rFonts w:ascii="Times New Roman" w:hAnsi="Times New Roman" w:cs="Times New Roman"/>
          <w:b/>
          <w:sz w:val="24"/>
          <w:szCs w:val="24"/>
        </w:rPr>
        <w:t xml:space="preserve">Horizontal communication </w:t>
      </w:r>
      <w:r>
        <w:rPr>
          <w:rFonts w:ascii="Times New Roman" w:hAnsi="Times New Roman" w:cs="Times New Roman"/>
          <w:sz w:val="24"/>
          <w:szCs w:val="24"/>
        </w:rPr>
        <w:t>occurs between departments or functional units, usually as a means of coordinating effort.</w:t>
      </w:r>
    </w:p>
    <w:p w:rsidR="00C44031" w:rsidRDefault="00C44031" w:rsidP="00C44031">
      <w:pPr>
        <w:rPr>
          <w:rFonts w:ascii="Times New Roman" w:hAnsi="Times New Roman" w:cs="Times New Roman"/>
          <w:sz w:val="24"/>
          <w:szCs w:val="24"/>
        </w:rPr>
      </w:pPr>
    </w:p>
    <w:p w:rsidR="00C44031" w:rsidRDefault="00C44031" w:rsidP="00C44031">
      <w:pPr>
        <w:rPr>
          <w:rFonts w:ascii="Times New Roman" w:hAnsi="Times New Roman" w:cs="Times New Roman"/>
          <w:sz w:val="24"/>
          <w:szCs w:val="24"/>
        </w:rPr>
      </w:pPr>
      <w:r>
        <w:rPr>
          <w:rFonts w:ascii="Times New Roman" w:hAnsi="Times New Roman" w:cs="Times New Roman"/>
          <w:sz w:val="24"/>
          <w:szCs w:val="24"/>
        </w:rPr>
        <w:lastRenderedPageBreak/>
        <w:t>Deficiencies:</w:t>
      </w:r>
    </w:p>
    <w:p w:rsidR="00C44031" w:rsidRDefault="00C44031" w:rsidP="00C4403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Informal communication: the chain of command obviously fails to consider informal communication between members. </w:t>
      </w:r>
    </w:p>
    <w:p w:rsidR="00BF32D4" w:rsidRDefault="00BF32D4" w:rsidP="00C4403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Filtering: the tendency for a message to be watered down or stopped altogether at some point during transmission, and it is something of a double-edged sword.</w:t>
      </w:r>
    </w:p>
    <w:p w:rsidR="00BF32D4" w:rsidRDefault="00BF32D4" w:rsidP="00C4403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Slowness: Even when the chain of demand transmits information faithfully, it can be painfully slow.</w:t>
      </w:r>
    </w:p>
    <w:p w:rsidR="00BF32D4" w:rsidRDefault="00BF32D4" w:rsidP="00BF32D4">
      <w:pPr>
        <w:rPr>
          <w:rFonts w:ascii="Times New Roman" w:hAnsi="Times New Roman" w:cs="Times New Roman"/>
          <w:b/>
          <w:sz w:val="24"/>
          <w:szCs w:val="24"/>
        </w:rPr>
      </w:pPr>
      <w:r>
        <w:rPr>
          <w:rFonts w:ascii="Times New Roman" w:hAnsi="Times New Roman" w:cs="Times New Roman"/>
          <w:b/>
          <w:sz w:val="24"/>
          <w:szCs w:val="24"/>
        </w:rPr>
        <w:t>Voice, silence and the mum effect</w:t>
      </w:r>
    </w:p>
    <w:p w:rsidR="00BF32D4" w:rsidRDefault="00BF32D4" w:rsidP="00BF32D4">
      <w:pPr>
        <w:rPr>
          <w:rFonts w:ascii="Times New Roman" w:hAnsi="Times New Roman" w:cs="Times New Roman"/>
          <w:sz w:val="24"/>
          <w:szCs w:val="24"/>
        </w:rPr>
      </w:pPr>
      <w:r>
        <w:rPr>
          <w:rFonts w:ascii="Times New Roman" w:hAnsi="Times New Roman" w:cs="Times New Roman"/>
          <w:sz w:val="24"/>
          <w:szCs w:val="24"/>
        </w:rPr>
        <w:t xml:space="preserve">Speaking generally, the free flow of information contributes to effective communication. One aspect of this free flow is employee </w:t>
      </w:r>
      <w:r>
        <w:rPr>
          <w:rFonts w:ascii="Times New Roman" w:hAnsi="Times New Roman" w:cs="Times New Roman"/>
          <w:b/>
          <w:sz w:val="24"/>
          <w:szCs w:val="24"/>
        </w:rPr>
        <w:t xml:space="preserve">voice, </w:t>
      </w:r>
      <w:r>
        <w:rPr>
          <w:rFonts w:ascii="Times New Roman" w:hAnsi="Times New Roman" w:cs="Times New Roman"/>
          <w:sz w:val="24"/>
          <w:szCs w:val="24"/>
        </w:rPr>
        <w:t>the constructive expression of disagreement or concern about work unit or organizational practices. Voice refers to speaking up and can be contrasted with silence, which in this context means withholding relevant information. Voice might be directed horizontally, to teammates, or vertically, to the boss of management in general. When it is not morally or legally required, voice can be considered a form of organizational citizenship behavior that enables organizations to learn and change.</w:t>
      </w:r>
    </w:p>
    <w:p w:rsidR="00BF32D4" w:rsidRDefault="00BF32D4" w:rsidP="00BF32D4">
      <w:pPr>
        <w:rPr>
          <w:rFonts w:ascii="Times New Roman" w:hAnsi="Times New Roman" w:cs="Times New Roman"/>
          <w:sz w:val="24"/>
          <w:szCs w:val="24"/>
        </w:rPr>
      </w:pPr>
      <w:r>
        <w:rPr>
          <w:rFonts w:ascii="Times New Roman" w:hAnsi="Times New Roman" w:cs="Times New Roman"/>
          <w:sz w:val="24"/>
          <w:szCs w:val="24"/>
        </w:rPr>
        <w:t xml:space="preserve">A more general factor that contributes to silence and works against voice is </w:t>
      </w:r>
      <w:r>
        <w:rPr>
          <w:rFonts w:ascii="Times New Roman" w:hAnsi="Times New Roman" w:cs="Times New Roman"/>
          <w:b/>
          <w:sz w:val="24"/>
          <w:szCs w:val="24"/>
        </w:rPr>
        <w:t xml:space="preserve">the mum effect, </w:t>
      </w:r>
      <w:r>
        <w:rPr>
          <w:rFonts w:ascii="Times New Roman" w:hAnsi="Times New Roman" w:cs="Times New Roman"/>
          <w:sz w:val="24"/>
          <w:szCs w:val="24"/>
        </w:rPr>
        <w:t xml:space="preserve">the tendency to avoid communicating unfavorable news to others. Often, people would rather keep mum than covey bad news that might provoke negative reactions. </w:t>
      </w:r>
    </w:p>
    <w:p w:rsidR="00BF32D4" w:rsidRDefault="00BF32D4" w:rsidP="00BF32D4">
      <w:pPr>
        <w:rPr>
          <w:rFonts w:ascii="Times New Roman" w:hAnsi="Times New Roman" w:cs="Times New Roman"/>
          <w:sz w:val="24"/>
          <w:szCs w:val="24"/>
        </w:rPr>
      </w:pPr>
      <w:r>
        <w:rPr>
          <w:rFonts w:ascii="Times New Roman" w:hAnsi="Times New Roman" w:cs="Times New Roman"/>
          <w:b/>
          <w:sz w:val="24"/>
          <w:szCs w:val="24"/>
        </w:rPr>
        <w:t xml:space="preserve">The grapevine </w:t>
      </w:r>
      <w:r>
        <w:rPr>
          <w:rFonts w:ascii="Times New Roman" w:hAnsi="Times New Roman" w:cs="Times New Roman"/>
          <w:sz w:val="24"/>
          <w:szCs w:val="24"/>
        </w:rPr>
        <w:t>is the informal communication network that exists in any organization.</w:t>
      </w:r>
    </w:p>
    <w:p w:rsidR="00BF32D4" w:rsidRDefault="00BF32D4" w:rsidP="00BF32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 generally think of the grapevine as communicating information by word of mouth. However, written notes, emails, and fax messages can contribute to the transmission of information.</w:t>
      </w:r>
    </w:p>
    <w:p w:rsidR="00BF32D4" w:rsidRDefault="00BF32D4" w:rsidP="00BF32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Organizations often have several grapevine systems, some of which are loosely coordinated. </w:t>
      </w:r>
    </w:p>
    <w:p w:rsidR="00BF32D4" w:rsidRDefault="00BF32D4" w:rsidP="00BF32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grapevine can transmit information relevant to the performance of the organization, as well as gossip. </w:t>
      </w:r>
    </w:p>
    <w:p w:rsidR="00BF32D4" w:rsidRDefault="00BF32D4" w:rsidP="00BF32D4">
      <w:pPr>
        <w:rPr>
          <w:rFonts w:ascii="Times New Roman" w:hAnsi="Times New Roman" w:cs="Times New Roman"/>
          <w:sz w:val="24"/>
          <w:szCs w:val="24"/>
        </w:rPr>
      </w:pPr>
      <w:r>
        <w:rPr>
          <w:rFonts w:ascii="Times New Roman" w:hAnsi="Times New Roman" w:cs="Times New Roman"/>
          <w:b/>
          <w:sz w:val="24"/>
          <w:szCs w:val="24"/>
        </w:rPr>
        <w:t xml:space="preserve">Rumor </w:t>
      </w:r>
      <w:r>
        <w:rPr>
          <w:rFonts w:ascii="Times New Roman" w:hAnsi="Times New Roman" w:cs="Times New Roman"/>
          <w:sz w:val="24"/>
          <w:szCs w:val="24"/>
        </w:rPr>
        <w:t>is an unverified belief that is in general circulation.</w:t>
      </w:r>
    </w:p>
    <w:p w:rsidR="00021EA7" w:rsidRDefault="00021EA7" w:rsidP="00BF32D4">
      <w:pPr>
        <w:rPr>
          <w:rFonts w:ascii="Times New Roman" w:hAnsi="Times New Roman" w:cs="Times New Roman"/>
          <w:sz w:val="24"/>
          <w:szCs w:val="24"/>
        </w:rPr>
      </w:pPr>
      <w:r>
        <w:rPr>
          <w:rFonts w:ascii="Times New Roman" w:hAnsi="Times New Roman" w:cs="Times New Roman"/>
          <w:b/>
          <w:sz w:val="24"/>
          <w:szCs w:val="24"/>
        </w:rPr>
        <w:t xml:space="preserve">Jargon </w:t>
      </w:r>
      <w:r>
        <w:rPr>
          <w:rFonts w:ascii="Times New Roman" w:hAnsi="Times New Roman" w:cs="Times New Roman"/>
          <w:sz w:val="24"/>
          <w:szCs w:val="24"/>
        </w:rPr>
        <w:t xml:space="preserve">is a development of specialized language in many jobs, occupations, and organizations that members use to communicate with one another. </w:t>
      </w:r>
    </w:p>
    <w:p w:rsidR="00021EA7" w:rsidRDefault="00021EA7" w:rsidP="00BF32D4">
      <w:pPr>
        <w:rPr>
          <w:rFonts w:ascii="Times New Roman" w:hAnsi="Times New Roman" w:cs="Times New Roman"/>
          <w:sz w:val="24"/>
          <w:szCs w:val="24"/>
        </w:rPr>
      </w:pPr>
      <w:r>
        <w:rPr>
          <w:rFonts w:ascii="Times New Roman" w:hAnsi="Times New Roman" w:cs="Times New Roman"/>
          <w:b/>
          <w:sz w:val="24"/>
          <w:szCs w:val="24"/>
        </w:rPr>
        <w:t>Non verbal communication</w:t>
      </w:r>
      <w:r>
        <w:rPr>
          <w:rFonts w:ascii="Times New Roman" w:hAnsi="Times New Roman" w:cs="Times New Roman"/>
          <w:sz w:val="24"/>
          <w:szCs w:val="24"/>
        </w:rPr>
        <w:t xml:space="preserve"> refers to the transmission of messages by some medium other than speech or writing.</w:t>
      </w:r>
    </w:p>
    <w:p w:rsidR="00021EA7" w:rsidRDefault="00021EA7" w:rsidP="00BF32D4">
      <w:pPr>
        <w:rPr>
          <w:rFonts w:ascii="Times New Roman" w:hAnsi="Times New Roman" w:cs="Times New Roman"/>
          <w:sz w:val="24"/>
          <w:szCs w:val="24"/>
        </w:rPr>
      </w:pPr>
      <w:r>
        <w:rPr>
          <w:rFonts w:ascii="Times New Roman" w:hAnsi="Times New Roman" w:cs="Times New Roman"/>
          <w:b/>
          <w:sz w:val="24"/>
          <w:szCs w:val="24"/>
        </w:rPr>
        <w:t xml:space="preserve">Body language </w:t>
      </w:r>
      <w:r>
        <w:rPr>
          <w:rFonts w:ascii="Times New Roman" w:hAnsi="Times New Roman" w:cs="Times New Roman"/>
          <w:sz w:val="24"/>
          <w:szCs w:val="24"/>
        </w:rPr>
        <w:t>is non verbal communication that occurs by means of the sender’s bodily motions and facial expressions or the sender’s physical location in relation to the receiver.</w:t>
      </w:r>
    </w:p>
    <w:p w:rsidR="00021EA7" w:rsidRDefault="00021EA7" w:rsidP="00BF32D4">
      <w:pPr>
        <w:rPr>
          <w:rFonts w:ascii="Times New Roman" w:hAnsi="Times New Roman" w:cs="Times New Roman"/>
          <w:sz w:val="24"/>
          <w:szCs w:val="24"/>
        </w:rPr>
      </w:pPr>
    </w:p>
    <w:p w:rsidR="00021EA7" w:rsidRDefault="00021EA7" w:rsidP="00BF32D4">
      <w:pPr>
        <w:rPr>
          <w:rFonts w:ascii="Times New Roman" w:hAnsi="Times New Roman" w:cs="Times New Roman"/>
          <w:sz w:val="24"/>
          <w:szCs w:val="24"/>
        </w:rPr>
      </w:pPr>
      <w:r>
        <w:rPr>
          <w:rFonts w:ascii="Times New Roman" w:hAnsi="Times New Roman" w:cs="Times New Roman"/>
          <w:sz w:val="24"/>
          <w:szCs w:val="24"/>
        </w:rPr>
        <w:lastRenderedPageBreak/>
        <w:t>In general, senders communicate liking and interest in the receiver when they</w:t>
      </w:r>
    </w:p>
    <w:p w:rsidR="00021EA7" w:rsidRDefault="00021EA7" w:rsidP="00021EA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Position themselves physically close to the receiver</w:t>
      </w:r>
    </w:p>
    <w:p w:rsidR="00021EA7" w:rsidRDefault="00021EA7" w:rsidP="00021EA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Touch the receiver during the interaction</w:t>
      </w:r>
    </w:p>
    <w:p w:rsidR="00021EA7" w:rsidRDefault="00021EA7" w:rsidP="00021EA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Maintain eye contact with the receiver</w:t>
      </w:r>
    </w:p>
    <w:p w:rsidR="00021EA7" w:rsidRDefault="00021EA7" w:rsidP="00021EA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Lean forward during the interaction</w:t>
      </w:r>
    </w:p>
    <w:p w:rsidR="00021EA7" w:rsidRDefault="00021EA7" w:rsidP="00021EA7">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Direct their torso toward the receiver</w:t>
      </w:r>
    </w:p>
    <w:p w:rsidR="00021EA7" w:rsidRDefault="00021EA7" w:rsidP="00021EA7">
      <w:pPr>
        <w:rPr>
          <w:rFonts w:ascii="Times New Roman" w:hAnsi="Times New Roman" w:cs="Times New Roman"/>
          <w:sz w:val="24"/>
          <w:szCs w:val="24"/>
        </w:rPr>
      </w:pPr>
      <w:r>
        <w:rPr>
          <w:rFonts w:ascii="Times New Roman" w:hAnsi="Times New Roman" w:cs="Times New Roman"/>
          <w:sz w:val="24"/>
          <w:szCs w:val="24"/>
        </w:rPr>
        <w:t>Senders who feel themselves to be of higher status than the receive act more relaxed than those who perceive themselves to be of lower status. Relaxation is demonstrated by</w:t>
      </w:r>
    </w:p>
    <w:p w:rsidR="00021EA7" w:rsidRDefault="00021EA7" w:rsidP="00021EA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casual, asymmetrical placement of arms and legs</w:t>
      </w:r>
    </w:p>
    <w:p w:rsidR="00021EA7" w:rsidRDefault="00021EA7" w:rsidP="00021EA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 reclining, non erect seating position</w:t>
      </w:r>
    </w:p>
    <w:p w:rsidR="00021EA7" w:rsidRDefault="00021EA7" w:rsidP="00021EA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 lack of fidgeting and nervous activity</w:t>
      </w:r>
    </w:p>
    <w:p w:rsidR="00021EA7" w:rsidRDefault="00021EA7" w:rsidP="00021EA7">
      <w:pPr>
        <w:jc w:val="center"/>
        <w:rPr>
          <w:rFonts w:ascii="Times New Roman" w:hAnsi="Times New Roman" w:cs="Times New Roman"/>
          <w:b/>
          <w:sz w:val="24"/>
          <w:szCs w:val="24"/>
        </w:rPr>
      </w:pPr>
      <w:r>
        <w:rPr>
          <w:rFonts w:ascii="Times New Roman" w:hAnsi="Times New Roman" w:cs="Times New Roman"/>
          <w:b/>
          <w:sz w:val="24"/>
          <w:szCs w:val="24"/>
        </w:rPr>
        <w:t>Chapter 11: Decision Making</w:t>
      </w:r>
    </w:p>
    <w:p w:rsidR="00272D86" w:rsidRDefault="00272D86" w:rsidP="00021EA7">
      <w:pPr>
        <w:rPr>
          <w:rFonts w:ascii="Times New Roman" w:hAnsi="Times New Roman" w:cs="Times New Roman"/>
          <w:sz w:val="24"/>
          <w:szCs w:val="24"/>
        </w:rPr>
      </w:pPr>
      <w:r>
        <w:rPr>
          <w:rFonts w:ascii="Times New Roman" w:hAnsi="Times New Roman" w:cs="Times New Roman"/>
          <w:b/>
          <w:sz w:val="24"/>
          <w:szCs w:val="24"/>
        </w:rPr>
        <w:t xml:space="preserve">Decision Making </w:t>
      </w:r>
      <w:r>
        <w:rPr>
          <w:rFonts w:ascii="Times New Roman" w:hAnsi="Times New Roman" w:cs="Times New Roman"/>
          <w:sz w:val="24"/>
          <w:szCs w:val="24"/>
        </w:rPr>
        <w:t>is the process of developing commitment to some course of action.  Decision making involves making a choice among several action alternatives. Decision making is process that involves more than simply the final choice among alternatives. Finally, the commitment mentioned in the definition usually involves some commitments of resources, such as time, money or personnel.</w:t>
      </w:r>
    </w:p>
    <w:p w:rsidR="00272D86" w:rsidRDefault="00272D86" w:rsidP="00021EA7">
      <w:pPr>
        <w:rPr>
          <w:rFonts w:ascii="Times New Roman" w:hAnsi="Times New Roman" w:cs="Times New Roman"/>
          <w:sz w:val="24"/>
          <w:szCs w:val="24"/>
        </w:rPr>
      </w:pPr>
      <w:r>
        <w:rPr>
          <w:rFonts w:ascii="Times New Roman" w:hAnsi="Times New Roman" w:cs="Times New Roman"/>
          <w:b/>
          <w:sz w:val="24"/>
          <w:szCs w:val="24"/>
        </w:rPr>
        <w:t xml:space="preserve">A problem </w:t>
      </w:r>
      <w:r>
        <w:rPr>
          <w:rFonts w:ascii="Times New Roman" w:hAnsi="Times New Roman" w:cs="Times New Roman"/>
          <w:sz w:val="24"/>
          <w:szCs w:val="24"/>
        </w:rPr>
        <w:t xml:space="preserve">exists when a gap is perceived between some existing state and some desired state. </w:t>
      </w:r>
    </w:p>
    <w:p w:rsidR="00272D86" w:rsidRDefault="00272D86" w:rsidP="00021EA7">
      <w:pPr>
        <w:rPr>
          <w:rFonts w:ascii="Times New Roman" w:hAnsi="Times New Roman" w:cs="Times New Roman"/>
          <w:sz w:val="24"/>
          <w:szCs w:val="24"/>
        </w:rPr>
      </w:pPr>
      <w:r>
        <w:rPr>
          <w:rFonts w:ascii="Times New Roman" w:hAnsi="Times New Roman" w:cs="Times New Roman"/>
          <w:sz w:val="24"/>
          <w:szCs w:val="24"/>
        </w:rPr>
        <w:t xml:space="preserve">For a </w:t>
      </w:r>
      <w:r>
        <w:rPr>
          <w:rFonts w:ascii="Times New Roman" w:hAnsi="Times New Roman" w:cs="Times New Roman"/>
          <w:b/>
          <w:sz w:val="24"/>
          <w:szCs w:val="24"/>
        </w:rPr>
        <w:t>well structured problem</w:t>
      </w:r>
      <w:r>
        <w:rPr>
          <w:rFonts w:ascii="Times New Roman" w:hAnsi="Times New Roman" w:cs="Times New Roman"/>
          <w:sz w:val="24"/>
          <w:szCs w:val="24"/>
        </w:rPr>
        <w:t>, the existence state is clear, the desired state is clear, and how to get from one state to the other one is fairly obvious.</w:t>
      </w:r>
    </w:p>
    <w:p w:rsidR="00272D86" w:rsidRDefault="00272D86" w:rsidP="00021EA7">
      <w:pPr>
        <w:rPr>
          <w:rFonts w:ascii="Times New Roman" w:hAnsi="Times New Roman" w:cs="Times New Roman"/>
          <w:sz w:val="24"/>
          <w:szCs w:val="24"/>
        </w:rPr>
      </w:pPr>
      <w:r>
        <w:rPr>
          <w:rFonts w:ascii="Times New Roman" w:hAnsi="Times New Roman" w:cs="Times New Roman"/>
          <w:sz w:val="24"/>
          <w:szCs w:val="24"/>
        </w:rPr>
        <w:t xml:space="preserve">An extreme example of an </w:t>
      </w:r>
      <w:r>
        <w:rPr>
          <w:rFonts w:ascii="Times New Roman" w:hAnsi="Times New Roman" w:cs="Times New Roman"/>
          <w:b/>
          <w:sz w:val="24"/>
          <w:szCs w:val="24"/>
        </w:rPr>
        <w:t xml:space="preserve">ill structured problem </w:t>
      </w:r>
      <w:r>
        <w:rPr>
          <w:rFonts w:ascii="Times New Roman" w:hAnsi="Times New Roman" w:cs="Times New Roman"/>
          <w:sz w:val="24"/>
          <w:szCs w:val="24"/>
        </w:rPr>
        <w:t xml:space="preserve">is one in which the existing and desired states are unclear and the method of getting to the desired state is unknown. </w:t>
      </w:r>
    </w:p>
    <w:p w:rsidR="00971E8A" w:rsidRDefault="00272D86" w:rsidP="00021EA7">
      <w:pPr>
        <w:rPr>
          <w:rFonts w:ascii="Times New Roman" w:hAnsi="Times New Roman" w:cs="Times New Roman"/>
          <w:sz w:val="24"/>
          <w:szCs w:val="24"/>
        </w:rPr>
      </w:pPr>
      <w:r>
        <w:rPr>
          <w:rFonts w:ascii="Times New Roman" w:hAnsi="Times New Roman" w:cs="Times New Roman"/>
          <w:b/>
          <w:sz w:val="24"/>
          <w:szCs w:val="24"/>
        </w:rPr>
        <w:t xml:space="preserve">Perfect rationality: </w:t>
      </w:r>
      <w:r>
        <w:rPr>
          <w:rFonts w:ascii="Times New Roman" w:hAnsi="Times New Roman" w:cs="Times New Roman"/>
          <w:sz w:val="24"/>
          <w:szCs w:val="24"/>
        </w:rPr>
        <w:t xml:space="preserve">when the person is completely informed, is perfectly logical and has only one criterion for decision making – economic gain. </w:t>
      </w:r>
    </w:p>
    <w:p w:rsidR="00971E8A" w:rsidRDefault="00971E8A" w:rsidP="00021EA7">
      <w:pPr>
        <w:rPr>
          <w:rFonts w:ascii="Times New Roman" w:hAnsi="Times New Roman" w:cs="Times New Roman"/>
          <w:sz w:val="24"/>
          <w:szCs w:val="24"/>
        </w:rPr>
      </w:pPr>
      <w:r>
        <w:rPr>
          <w:rFonts w:ascii="Times New Roman" w:hAnsi="Times New Roman" w:cs="Times New Roman"/>
          <w:b/>
          <w:sz w:val="24"/>
          <w:szCs w:val="24"/>
        </w:rPr>
        <w:t xml:space="preserve">Bounded rationality: </w:t>
      </w:r>
      <w:r>
        <w:rPr>
          <w:rFonts w:ascii="Times New Roman" w:hAnsi="Times New Roman" w:cs="Times New Roman"/>
          <w:sz w:val="24"/>
          <w:szCs w:val="24"/>
        </w:rPr>
        <w:t>while they try to act rationally, they are limited in their capacity to acquire and process information. In addition, time constraints and political considerations act as bounds to rationality.</w:t>
      </w:r>
    </w:p>
    <w:p w:rsidR="00971E8A" w:rsidRDefault="00971E8A" w:rsidP="00021EA7">
      <w:pPr>
        <w:rPr>
          <w:rFonts w:ascii="Times New Roman" w:hAnsi="Times New Roman" w:cs="Times New Roman"/>
          <w:sz w:val="24"/>
          <w:szCs w:val="24"/>
        </w:rPr>
      </w:pPr>
      <w:r>
        <w:rPr>
          <w:rFonts w:ascii="Times New Roman" w:hAnsi="Times New Roman" w:cs="Times New Roman"/>
          <w:b/>
          <w:sz w:val="24"/>
          <w:szCs w:val="24"/>
        </w:rPr>
        <w:t xml:space="preserve">Framing </w:t>
      </w:r>
      <w:r>
        <w:rPr>
          <w:rFonts w:ascii="Times New Roman" w:hAnsi="Times New Roman" w:cs="Times New Roman"/>
          <w:sz w:val="24"/>
          <w:szCs w:val="24"/>
        </w:rPr>
        <w:t>refers to the aspects of the presentation of information about a problem that are assumed by decision makers. A frame could include assumptions about the boundaries of a problem, the possible outcomes of a decision, or the reference points used to decide if a decision is successful.</w:t>
      </w:r>
    </w:p>
    <w:p w:rsidR="00971E8A" w:rsidRDefault="00971E8A" w:rsidP="00021EA7">
      <w:pPr>
        <w:rPr>
          <w:rFonts w:ascii="Times New Roman" w:hAnsi="Times New Roman" w:cs="Times New Roman"/>
          <w:sz w:val="24"/>
          <w:szCs w:val="24"/>
        </w:rPr>
      </w:pPr>
      <w:r>
        <w:rPr>
          <w:rFonts w:ascii="Times New Roman" w:hAnsi="Times New Roman" w:cs="Times New Roman"/>
          <w:b/>
          <w:sz w:val="24"/>
          <w:szCs w:val="24"/>
        </w:rPr>
        <w:lastRenderedPageBreak/>
        <w:t xml:space="preserve">Cognitive </w:t>
      </w:r>
      <w:r w:rsidR="004E19E2">
        <w:rPr>
          <w:rFonts w:ascii="Times New Roman" w:hAnsi="Times New Roman" w:cs="Times New Roman"/>
          <w:b/>
          <w:sz w:val="24"/>
          <w:szCs w:val="24"/>
        </w:rPr>
        <w:t>biases are</w:t>
      </w:r>
      <w:r>
        <w:rPr>
          <w:rFonts w:ascii="Times New Roman" w:hAnsi="Times New Roman" w:cs="Times New Roman"/>
          <w:sz w:val="24"/>
          <w:szCs w:val="24"/>
        </w:rPr>
        <w:t xml:space="preserve"> tendencies to acquire and process information in a particular way that is prone to error. </w:t>
      </w:r>
    </w:p>
    <w:p w:rsidR="00971E8A" w:rsidRDefault="00971E8A" w:rsidP="00021EA7">
      <w:pPr>
        <w:rPr>
          <w:rFonts w:ascii="Times New Roman" w:hAnsi="Times New Roman" w:cs="Times New Roman"/>
          <w:b/>
          <w:sz w:val="24"/>
          <w:szCs w:val="24"/>
        </w:rPr>
      </w:pPr>
      <w:r>
        <w:rPr>
          <w:rFonts w:ascii="Times New Roman" w:hAnsi="Times New Roman" w:cs="Times New Roman"/>
          <w:b/>
          <w:sz w:val="24"/>
          <w:szCs w:val="24"/>
        </w:rPr>
        <w:t>Information Search</w:t>
      </w:r>
    </w:p>
    <w:p w:rsidR="00021EA7" w:rsidRDefault="00971E8A" w:rsidP="00021EA7">
      <w:pPr>
        <w:rPr>
          <w:rFonts w:ascii="Times New Roman" w:hAnsi="Times New Roman" w:cs="Times New Roman"/>
          <w:sz w:val="24"/>
          <w:szCs w:val="24"/>
        </w:rPr>
      </w:pPr>
      <w:r>
        <w:rPr>
          <w:rFonts w:ascii="Times New Roman" w:hAnsi="Times New Roman" w:cs="Times New Roman"/>
          <w:b/>
          <w:sz w:val="24"/>
          <w:szCs w:val="24"/>
        </w:rPr>
        <w:t xml:space="preserve">Too little information: </w:t>
      </w:r>
      <w:r>
        <w:rPr>
          <w:rFonts w:ascii="Times New Roman" w:hAnsi="Times New Roman" w:cs="Times New Roman"/>
          <w:sz w:val="24"/>
          <w:szCs w:val="24"/>
        </w:rPr>
        <w:t xml:space="preserve">sometimes decision makers do not acquire enough information to make a good decision. Another cognitive bias that contributes to an incomplete information search is the well-documented tendency for people to be overconfident in their decision making. This difficulty is exacerbated by </w:t>
      </w:r>
      <w:r>
        <w:rPr>
          <w:rFonts w:ascii="Times New Roman" w:hAnsi="Times New Roman" w:cs="Times New Roman"/>
          <w:b/>
          <w:sz w:val="24"/>
          <w:szCs w:val="24"/>
        </w:rPr>
        <w:t xml:space="preserve">confirmation bias, </w:t>
      </w:r>
      <w:r>
        <w:rPr>
          <w:rFonts w:ascii="Times New Roman" w:hAnsi="Times New Roman" w:cs="Times New Roman"/>
          <w:sz w:val="24"/>
          <w:szCs w:val="24"/>
        </w:rPr>
        <w:t xml:space="preserve">the tendency to seek out information that conforms to one’s own </w:t>
      </w:r>
      <w:r w:rsidR="004E19E2">
        <w:rPr>
          <w:rFonts w:ascii="Times New Roman" w:hAnsi="Times New Roman" w:cs="Times New Roman"/>
          <w:sz w:val="24"/>
          <w:szCs w:val="24"/>
        </w:rPr>
        <w:t>definition of or solution to a problem.</w:t>
      </w:r>
    </w:p>
    <w:p w:rsidR="004E19E2" w:rsidRDefault="004E19E2" w:rsidP="00021EA7">
      <w:pPr>
        <w:rPr>
          <w:rFonts w:ascii="Times New Roman" w:hAnsi="Times New Roman" w:cs="Times New Roman"/>
          <w:sz w:val="24"/>
          <w:szCs w:val="24"/>
        </w:rPr>
      </w:pPr>
      <w:r>
        <w:rPr>
          <w:rFonts w:ascii="Times New Roman" w:hAnsi="Times New Roman" w:cs="Times New Roman"/>
          <w:b/>
          <w:sz w:val="24"/>
          <w:szCs w:val="24"/>
        </w:rPr>
        <w:t xml:space="preserve">Too much information: </w:t>
      </w:r>
      <w:r>
        <w:rPr>
          <w:rFonts w:ascii="Times New Roman" w:hAnsi="Times New Roman" w:cs="Times New Roman"/>
          <w:sz w:val="24"/>
          <w:szCs w:val="24"/>
        </w:rPr>
        <w:t xml:space="preserve">While the bounds of rationality often force us to make decisions with incomplete or imperfect information, too much information can also damage the quality of decisions. </w:t>
      </w:r>
      <w:r>
        <w:rPr>
          <w:rFonts w:ascii="Times New Roman" w:hAnsi="Times New Roman" w:cs="Times New Roman"/>
          <w:b/>
          <w:sz w:val="24"/>
          <w:szCs w:val="24"/>
        </w:rPr>
        <w:t xml:space="preserve">Information overload </w:t>
      </w:r>
      <w:r>
        <w:rPr>
          <w:rFonts w:ascii="Times New Roman" w:hAnsi="Times New Roman" w:cs="Times New Roman"/>
          <w:sz w:val="24"/>
          <w:szCs w:val="24"/>
        </w:rPr>
        <w:t>is the reception of more information than is necessary to make effective decisions.</w:t>
      </w:r>
    </w:p>
    <w:p w:rsidR="004E19E2" w:rsidRDefault="004E19E2" w:rsidP="00021EA7">
      <w:pPr>
        <w:rPr>
          <w:rFonts w:ascii="Times New Roman" w:hAnsi="Times New Roman" w:cs="Times New Roman"/>
          <w:sz w:val="24"/>
          <w:szCs w:val="24"/>
        </w:rPr>
      </w:pPr>
      <w:r>
        <w:rPr>
          <w:rFonts w:ascii="Times New Roman" w:hAnsi="Times New Roman" w:cs="Times New Roman"/>
          <w:b/>
          <w:sz w:val="24"/>
          <w:szCs w:val="24"/>
        </w:rPr>
        <w:t xml:space="preserve">Sunk costs </w:t>
      </w:r>
      <w:r>
        <w:rPr>
          <w:rFonts w:ascii="Times New Roman" w:hAnsi="Times New Roman" w:cs="Times New Roman"/>
          <w:sz w:val="24"/>
          <w:szCs w:val="24"/>
        </w:rPr>
        <w:t>are permanent losses of resources incurred as the result of a decision.</w:t>
      </w:r>
      <w:r w:rsidR="00F0736C">
        <w:rPr>
          <w:rFonts w:ascii="Times New Roman" w:hAnsi="Times New Roman" w:cs="Times New Roman"/>
          <w:sz w:val="24"/>
          <w:szCs w:val="24"/>
        </w:rPr>
        <w:t xml:space="preserve"> </w:t>
      </w:r>
      <w:r w:rsidR="00F0736C" w:rsidRPr="00F0736C">
        <w:rPr>
          <w:rFonts w:ascii="Times New Roman" w:hAnsi="Times New Roman" w:cs="Times New Roman"/>
          <w:sz w:val="24"/>
          <w:szCs w:val="24"/>
          <w:u w:val="single"/>
        </w:rPr>
        <w:t xml:space="preserve">Barry </w:t>
      </w:r>
      <w:proofErr w:type="spellStart"/>
      <w:r w:rsidR="00F0736C" w:rsidRPr="00F0736C">
        <w:rPr>
          <w:rFonts w:ascii="Times New Roman" w:hAnsi="Times New Roman" w:cs="Times New Roman"/>
          <w:sz w:val="24"/>
          <w:szCs w:val="24"/>
          <w:u w:val="single"/>
        </w:rPr>
        <w:t>Staw</w:t>
      </w:r>
      <w:proofErr w:type="spellEnd"/>
      <w:r w:rsidR="00F0736C">
        <w:rPr>
          <w:rFonts w:ascii="Times New Roman" w:hAnsi="Times New Roman" w:cs="Times New Roman"/>
          <w:sz w:val="24"/>
          <w:szCs w:val="24"/>
        </w:rPr>
        <w:t xml:space="preserve"> studied how people often throw good resources after bad acting as if they can recoup sunk costs. </w:t>
      </w:r>
      <w:r w:rsidR="00F0736C">
        <w:rPr>
          <w:rFonts w:ascii="Times New Roman" w:hAnsi="Times New Roman" w:cs="Times New Roman"/>
          <w:b/>
          <w:sz w:val="24"/>
          <w:szCs w:val="24"/>
        </w:rPr>
        <w:t xml:space="preserve">The process is </w:t>
      </w:r>
      <w:r>
        <w:rPr>
          <w:rFonts w:ascii="Times New Roman" w:hAnsi="Times New Roman" w:cs="Times New Roman"/>
          <w:b/>
          <w:sz w:val="24"/>
          <w:szCs w:val="24"/>
        </w:rPr>
        <w:t xml:space="preserve">Escalation of commitment </w:t>
      </w:r>
      <w:r>
        <w:rPr>
          <w:rFonts w:ascii="Times New Roman" w:hAnsi="Times New Roman" w:cs="Times New Roman"/>
          <w:sz w:val="24"/>
          <w:szCs w:val="24"/>
        </w:rPr>
        <w:t>to an apparent failing course of action, in which the escalation involves devoting more and more resources to actions implied by the decision.</w:t>
      </w:r>
    </w:p>
    <w:p w:rsidR="004E19E2" w:rsidRDefault="004E19E2" w:rsidP="00021EA7">
      <w:pPr>
        <w:rPr>
          <w:rFonts w:ascii="Times New Roman" w:hAnsi="Times New Roman" w:cs="Times New Roman"/>
          <w:sz w:val="24"/>
          <w:szCs w:val="24"/>
        </w:rPr>
      </w:pPr>
      <w:r>
        <w:rPr>
          <w:rFonts w:ascii="Times New Roman" w:hAnsi="Times New Roman" w:cs="Times New Roman"/>
          <w:b/>
          <w:sz w:val="24"/>
          <w:szCs w:val="24"/>
        </w:rPr>
        <w:t>Hindsight</w:t>
      </w:r>
      <w:r w:rsidR="00F0736C">
        <w:rPr>
          <w:rFonts w:ascii="Times New Roman" w:hAnsi="Times New Roman" w:cs="Times New Roman"/>
          <w:b/>
          <w:sz w:val="24"/>
          <w:szCs w:val="24"/>
        </w:rPr>
        <w:t xml:space="preserve"> </w:t>
      </w:r>
      <w:r w:rsidR="00F0736C">
        <w:rPr>
          <w:rFonts w:ascii="Times New Roman" w:hAnsi="Times New Roman" w:cs="Times New Roman"/>
          <w:sz w:val="24"/>
          <w:szCs w:val="24"/>
        </w:rPr>
        <w:t xml:space="preserve">refers to the tendency to review the decision making process that was used to find out what was done right (success) and what was done wrong (failure). </w:t>
      </w:r>
    </w:p>
    <w:p w:rsidR="00F0736C" w:rsidRDefault="00F0736C" w:rsidP="00021EA7">
      <w:pPr>
        <w:rPr>
          <w:rFonts w:ascii="Times New Roman" w:hAnsi="Times New Roman" w:cs="Times New Roman"/>
          <w:b/>
          <w:sz w:val="24"/>
          <w:szCs w:val="24"/>
        </w:rPr>
      </w:pPr>
      <w:r>
        <w:rPr>
          <w:rFonts w:ascii="Times New Roman" w:hAnsi="Times New Roman" w:cs="Times New Roman"/>
          <w:b/>
          <w:sz w:val="24"/>
          <w:szCs w:val="24"/>
        </w:rPr>
        <w:t>Group decision making</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Groups are more vigilant than individuals are – more people are scanning the environment.</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Groups can generate more ideas than individuals can.</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Groups can evaluate ideas better than individuals can.</w:t>
      </w:r>
    </w:p>
    <w:p w:rsidR="00F0736C" w:rsidRDefault="00F0736C" w:rsidP="00F0736C">
      <w:pPr>
        <w:rPr>
          <w:rFonts w:ascii="Times New Roman" w:hAnsi="Times New Roman" w:cs="Times New Roman"/>
          <w:b/>
          <w:sz w:val="24"/>
          <w:szCs w:val="24"/>
        </w:rPr>
      </w:pPr>
      <w:r>
        <w:rPr>
          <w:rFonts w:ascii="Times New Roman" w:hAnsi="Times New Roman" w:cs="Times New Roman"/>
          <w:b/>
          <w:sz w:val="24"/>
          <w:szCs w:val="24"/>
        </w:rPr>
        <w:t>Decision acceptance and commitment</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People wish to be involved in decisions that will affect them</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People will better understand a decision in which they participated</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People will be more committed to a decision in which they invested personal time and energy</w:t>
      </w:r>
    </w:p>
    <w:p w:rsidR="00F0736C" w:rsidRDefault="00F0736C" w:rsidP="00F0736C">
      <w:pPr>
        <w:rPr>
          <w:rFonts w:ascii="Times New Roman" w:hAnsi="Times New Roman" w:cs="Times New Roman"/>
          <w:sz w:val="24"/>
          <w:szCs w:val="24"/>
        </w:rPr>
      </w:pPr>
      <w:r>
        <w:rPr>
          <w:rFonts w:ascii="Times New Roman" w:hAnsi="Times New Roman" w:cs="Times New Roman"/>
          <w:sz w:val="24"/>
          <w:szCs w:val="24"/>
        </w:rPr>
        <w:t xml:space="preserve">A less desirable reason to employ groups is to allow for </w:t>
      </w:r>
      <w:r>
        <w:rPr>
          <w:rFonts w:ascii="Times New Roman" w:hAnsi="Times New Roman" w:cs="Times New Roman"/>
          <w:b/>
          <w:sz w:val="24"/>
          <w:szCs w:val="24"/>
        </w:rPr>
        <w:t xml:space="preserve">diffusion of responsibility </w:t>
      </w:r>
      <w:r>
        <w:rPr>
          <w:rFonts w:ascii="Times New Roman" w:hAnsi="Times New Roman" w:cs="Times New Roman"/>
          <w:sz w:val="24"/>
          <w:szCs w:val="24"/>
        </w:rPr>
        <w:t>across the members in case the decision turns out poorly.</w:t>
      </w:r>
    </w:p>
    <w:p w:rsidR="00F0736C" w:rsidRDefault="00F0736C" w:rsidP="00F0736C">
      <w:pPr>
        <w:rPr>
          <w:rFonts w:ascii="Times New Roman" w:hAnsi="Times New Roman" w:cs="Times New Roman"/>
          <w:sz w:val="24"/>
          <w:szCs w:val="24"/>
        </w:rPr>
      </w:pPr>
      <w:r>
        <w:rPr>
          <w:rFonts w:ascii="Times New Roman" w:hAnsi="Times New Roman" w:cs="Times New Roman"/>
          <w:sz w:val="24"/>
          <w:szCs w:val="24"/>
        </w:rPr>
        <w:t>Groups should perform better than individuals when:</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group members differ in relevant skills and abilities, as long as they do not differ so much that conflict occurs</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Some division of labor can occur</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Memory for facts is an important issue</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Individual judgments can be combined by weighting them to reflect their expertise of the various members. </w:t>
      </w:r>
    </w:p>
    <w:p w:rsidR="00F0736C" w:rsidRDefault="00F0736C" w:rsidP="00F0736C">
      <w:pPr>
        <w:rPr>
          <w:rFonts w:ascii="Times New Roman" w:hAnsi="Times New Roman" w:cs="Times New Roman"/>
          <w:sz w:val="24"/>
          <w:szCs w:val="24"/>
        </w:rPr>
      </w:pPr>
      <w:r>
        <w:rPr>
          <w:rFonts w:ascii="Times New Roman" w:hAnsi="Times New Roman" w:cs="Times New Roman"/>
          <w:sz w:val="24"/>
          <w:szCs w:val="24"/>
        </w:rPr>
        <w:t>Disadvantages:</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Time: groups seldom work quickly and efficiently compared with individuals. This is because of the process losses involved in discussion, debate, and coordination. The time problem increases with group size. When the speed at arriving at a solution to a problem is a prime factor, organizations should avoid using groups.</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Conflict: when conflict occurs, decision quality may take a back seat to political wrangling and infighting.</w:t>
      </w:r>
    </w:p>
    <w:p w:rsidR="00F0736C" w:rsidRDefault="00F0736C" w:rsidP="00F073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Domination: </w:t>
      </w:r>
      <w:r w:rsidR="00284C8F">
        <w:rPr>
          <w:rFonts w:ascii="Times New Roman" w:hAnsi="Times New Roman" w:cs="Times New Roman"/>
          <w:sz w:val="24"/>
          <w:szCs w:val="24"/>
        </w:rPr>
        <w:t>depends on whether the dominant leader has good information or not.</w:t>
      </w:r>
    </w:p>
    <w:p w:rsidR="00284C8F" w:rsidRDefault="00284C8F" w:rsidP="00284C8F">
      <w:pPr>
        <w:rPr>
          <w:rFonts w:ascii="Times New Roman" w:hAnsi="Times New Roman" w:cs="Times New Roman"/>
          <w:sz w:val="24"/>
          <w:szCs w:val="24"/>
        </w:rPr>
      </w:pPr>
      <w:r>
        <w:rPr>
          <w:rFonts w:ascii="Times New Roman" w:hAnsi="Times New Roman" w:cs="Times New Roman"/>
          <w:b/>
          <w:sz w:val="24"/>
          <w:szCs w:val="24"/>
        </w:rPr>
        <w:t xml:space="preserve">Group think: </w:t>
      </w:r>
      <w:r>
        <w:rPr>
          <w:rFonts w:ascii="Times New Roman" w:hAnsi="Times New Roman" w:cs="Times New Roman"/>
          <w:sz w:val="24"/>
          <w:szCs w:val="24"/>
        </w:rPr>
        <w:t>group pressures lead to reduced mental efficiency, poor testing of reality, and lax moral judgment. Groupthink symptoms include:</w:t>
      </w:r>
    </w:p>
    <w:p w:rsidR="00284C8F" w:rsidRDefault="00284C8F" w:rsidP="00284C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Illusion of invulnerability: members are overconfident and willing to assume great risks. They ignore obvious danger signals.</w:t>
      </w:r>
    </w:p>
    <w:p w:rsidR="00284C8F" w:rsidRDefault="00284C8F" w:rsidP="00284C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Rationalization: problems and counter arguments that members cannot ignore are rationalized away. That is, seemingly logical but improbable excuses are given.</w:t>
      </w:r>
    </w:p>
    <w:p w:rsidR="00284C8F" w:rsidRDefault="00284C8F" w:rsidP="00284C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Illusions of morality: the decisions the groups adopts are not only perceived as sensible, that are also perceived as morally correct</w:t>
      </w:r>
    </w:p>
    <w:p w:rsidR="00284C8F" w:rsidRDefault="00284C8F" w:rsidP="00284C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Stereotypes of outsiders: the group constructs unfavorable stereotypes of those outside the group who are targets of their decisions.</w:t>
      </w:r>
    </w:p>
    <w:p w:rsidR="00284C8F" w:rsidRDefault="00284C8F" w:rsidP="00284C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Pressure for conformity: Members pressure each other to fall in line and conform to the group’s views.</w:t>
      </w:r>
    </w:p>
    <w:p w:rsidR="00284C8F" w:rsidRDefault="00284C8F" w:rsidP="00284C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Self-censorship: members convince themselves to avoid voicing opinions contrary to the group.</w:t>
      </w:r>
    </w:p>
    <w:p w:rsidR="00284C8F" w:rsidRDefault="00284C8F" w:rsidP="00284C8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Illusion of unanimity: members perceive that unanimous support exists for their chosen course of action.</w:t>
      </w:r>
    </w:p>
    <w:p w:rsidR="00284C8F" w:rsidRDefault="00284C8F" w:rsidP="00284C8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Mindguards</w:t>
      </w:r>
      <w:proofErr w:type="spellEnd"/>
      <w:r>
        <w:rPr>
          <w:rFonts w:ascii="Times New Roman" w:hAnsi="Times New Roman" w:cs="Times New Roman"/>
          <w:sz w:val="24"/>
          <w:szCs w:val="24"/>
        </w:rPr>
        <w:t>: some group members may adopt the role of protecting the group from information that goes against its decisions.</w:t>
      </w:r>
    </w:p>
    <w:p w:rsidR="00403DA5" w:rsidRDefault="00403DA5" w:rsidP="00403DA5">
      <w:pPr>
        <w:jc w:val="center"/>
        <w:rPr>
          <w:rFonts w:ascii="Times New Roman" w:hAnsi="Times New Roman" w:cs="Times New Roman"/>
          <w:b/>
          <w:sz w:val="24"/>
          <w:szCs w:val="24"/>
        </w:rPr>
      </w:pPr>
      <w:r>
        <w:rPr>
          <w:rFonts w:ascii="Times New Roman" w:hAnsi="Times New Roman" w:cs="Times New Roman"/>
          <w:b/>
          <w:sz w:val="24"/>
          <w:szCs w:val="24"/>
        </w:rPr>
        <w:t>Chapter 12: Ethics</w:t>
      </w:r>
    </w:p>
    <w:p w:rsidR="00403DA5" w:rsidRDefault="00403DA5" w:rsidP="00403DA5">
      <w:pPr>
        <w:rPr>
          <w:rFonts w:ascii="Times New Roman" w:hAnsi="Times New Roman" w:cs="Times New Roman"/>
          <w:sz w:val="24"/>
          <w:szCs w:val="24"/>
        </w:rPr>
      </w:pPr>
      <w:r>
        <w:rPr>
          <w:rFonts w:ascii="Times New Roman" w:hAnsi="Times New Roman" w:cs="Times New Roman"/>
          <w:b/>
          <w:sz w:val="24"/>
          <w:szCs w:val="24"/>
        </w:rPr>
        <w:t xml:space="preserve">Ethics </w:t>
      </w:r>
      <w:r>
        <w:rPr>
          <w:rFonts w:ascii="Times New Roman" w:hAnsi="Times New Roman" w:cs="Times New Roman"/>
          <w:sz w:val="24"/>
          <w:szCs w:val="24"/>
        </w:rPr>
        <w:t>can be defined as systematic thinking about the moral consequences of decisions.</w:t>
      </w:r>
    </w:p>
    <w:p w:rsidR="00403DA5" w:rsidRDefault="00403DA5" w:rsidP="00403DA5">
      <w:pPr>
        <w:rPr>
          <w:rFonts w:ascii="Times New Roman" w:hAnsi="Times New Roman" w:cs="Times New Roman"/>
          <w:sz w:val="24"/>
          <w:szCs w:val="24"/>
        </w:rPr>
      </w:pPr>
      <w:r>
        <w:rPr>
          <w:rFonts w:ascii="Times New Roman" w:hAnsi="Times New Roman" w:cs="Times New Roman"/>
          <w:b/>
          <w:sz w:val="24"/>
          <w:szCs w:val="24"/>
        </w:rPr>
        <w:t xml:space="preserve">Whistle-blowing </w:t>
      </w:r>
      <w:r>
        <w:rPr>
          <w:rFonts w:ascii="Times New Roman" w:hAnsi="Times New Roman" w:cs="Times New Roman"/>
          <w:sz w:val="24"/>
          <w:szCs w:val="24"/>
        </w:rPr>
        <w:t xml:space="preserve">occurs when a current or former organizational member discloses illegitimate practices to some person or organization that may be able to take action to correct these practices. </w:t>
      </w:r>
    </w:p>
    <w:p w:rsidR="00403DA5" w:rsidRDefault="00403DA5" w:rsidP="00403DA5">
      <w:pPr>
        <w:rPr>
          <w:rFonts w:ascii="Times New Roman" w:hAnsi="Times New Roman" w:cs="Times New Roman"/>
          <w:sz w:val="24"/>
          <w:szCs w:val="24"/>
        </w:rPr>
      </w:pPr>
      <w:r>
        <w:rPr>
          <w:rFonts w:ascii="Times New Roman" w:hAnsi="Times New Roman" w:cs="Times New Roman"/>
          <w:b/>
          <w:sz w:val="24"/>
          <w:szCs w:val="24"/>
        </w:rPr>
        <w:lastRenderedPageBreak/>
        <w:t xml:space="preserve">Sexual harassment </w:t>
      </w:r>
      <w:r>
        <w:rPr>
          <w:rFonts w:ascii="Times New Roman" w:hAnsi="Times New Roman" w:cs="Times New Roman"/>
          <w:sz w:val="24"/>
          <w:szCs w:val="24"/>
        </w:rPr>
        <w:t>is a form of unethical behavior that stems from the abuse of power and perpetuation of a gender power imbalance.</w:t>
      </w:r>
    </w:p>
    <w:p w:rsidR="00403DA5" w:rsidRDefault="00403DA5" w:rsidP="00403DA5">
      <w:pPr>
        <w:rPr>
          <w:rFonts w:ascii="Times New Roman" w:hAnsi="Times New Roman" w:cs="Times New Roman"/>
          <w:sz w:val="24"/>
          <w:szCs w:val="24"/>
        </w:rPr>
      </w:pPr>
      <w:r>
        <w:rPr>
          <w:rFonts w:ascii="Times New Roman" w:hAnsi="Times New Roman" w:cs="Times New Roman"/>
          <w:sz w:val="24"/>
          <w:szCs w:val="24"/>
        </w:rPr>
        <w:t>Organizations can effectively deal with allegations of sexual harassment and increase their responsiveness by taking a number of important measures.</w:t>
      </w:r>
    </w:p>
    <w:p w:rsidR="00403DA5" w:rsidRDefault="00403DA5" w:rsidP="00403D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Examine the characteristics of deaf ear organizations: managers should examine their own organizations to determine if they have any of the characteristics that would make them susceptible to the deaf ear syndrome. </w:t>
      </w:r>
    </w:p>
    <w:p w:rsidR="00403DA5" w:rsidRDefault="00403DA5" w:rsidP="00403D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Foster management support and education: sexual harassment training programs are necessary to educate managers on how to respond to complaints in a sensitive and respectful manner.</w:t>
      </w:r>
    </w:p>
    <w:p w:rsidR="00403DA5" w:rsidRDefault="00403DA5" w:rsidP="00403D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Stay vigilant: managers must monitor the work environment and remove displays of a sexual nature and factors that can contribute to a hostile work environment.</w:t>
      </w:r>
    </w:p>
    <w:p w:rsidR="00403DA5" w:rsidRDefault="00403DA5" w:rsidP="00403D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Take immediate action: Failure to act is likely to result in negative consequences for the organizations and the victims of sexual harassment. Organizations considered to be the best places for women to work are known for their swift action and severe handling harassers.</w:t>
      </w:r>
    </w:p>
    <w:p w:rsidR="00403DA5" w:rsidRDefault="00403DA5" w:rsidP="00403D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Create a state of the art policy: sexual harassment policies and procedures need to clearly define what constitutes harassment and the sanctions that will be brought to bear on those found guilty of it.</w:t>
      </w:r>
    </w:p>
    <w:p w:rsidR="00403DA5" w:rsidRDefault="00403DA5" w:rsidP="00403DA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Establish clear reporting procedures: User friendly policies need to be designed so that there are clear procedures for filling complaints and mechanisms in place for the impartial investigation of complaints. The privacy of those involved must also be protected.</w:t>
      </w:r>
    </w:p>
    <w:p w:rsidR="00DC3A47" w:rsidRDefault="00DC3A47" w:rsidP="00DC3A47">
      <w:pPr>
        <w:pStyle w:val="ListParagraph"/>
        <w:rPr>
          <w:rFonts w:ascii="Times New Roman" w:hAnsi="Times New Roman" w:cs="Times New Roman"/>
          <w:sz w:val="24"/>
          <w:szCs w:val="24"/>
        </w:rPr>
      </w:pPr>
    </w:p>
    <w:p w:rsidR="00DC3A47" w:rsidRDefault="00DC3A47" w:rsidP="00DC3A47">
      <w:pPr>
        <w:pStyle w:val="ListParagraph"/>
        <w:jc w:val="center"/>
        <w:rPr>
          <w:rFonts w:ascii="Times New Roman" w:hAnsi="Times New Roman" w:cs="Times New Roman"/>
          <w:b/>
          <w:sz w:val="24"/>
          <w:szCs w:val="24"/>
        </w:rPr>
      </w:pPr>
      <w:r>
        <w:rPr>
          <w:rFonts w:ascii="Times New Roman" w:hAnsi="Times New Roman" w:cs="Times New Roman"/>
          <w:b/>
          <w:sz w:val="24"/>
          <w:szCs w:val="24"/>
        </w:rPr>
        <w:t>Chapter 13: Stress and Conflict</w:t>
      </w:r>
    </w:p>
    <w:p w:rsidR="00DC3A47" w:rsidRDefault="00DC3A47" w:rsidP="00DC3A47">
      <w:pPr>
        <w:pStyle w:val="ListParagraph"/>
        <w:jc w:val="center"/>
        <w:rPr>
          <w:rFonts w:ascii="Times New Roman" w:hAnsi="Times New Roman" w:cs="Times New Roman"/>
          <w:b/>
          <w:sz w:val="24"/>
          <w:szCs w:val="24"/>
        </w:rPr>
      </w:pPr>
    </w:p>
    <w:p w:rsidR="00DC3A47" w:rsidRDefault="00DC3A47" w:rsidP="00DC3A47">
      <w:pPr>
        <w:pStyle w:val="ListParagraph"/>
        <w:jc w:val="center"/>
        <w:rPr>
          <w:rFonts w:ascii="Times New Roman" w:hAnsi="Times New Roman" w:cs="Times New Roman"/>
          <w:b/>
          <w:sz w:val="24"/>
          <w:szCs w:val="24"/>
        </w:rPr>
      </w:pPr>
      <w:r w:rsidRPr="00DC3A47">
        <w:rPr>
          <w:rFonts w:ascii="Times New Roman" w:hAnsi="Times New Roman" w:cs="Times New Roman"/>
          <w:b/>
          <w:sz w:val="24"/>
          <w:szCs w:val="24"/>
        </w:rPr>
        <w:drawing>
          <wp:inline distT="0" distB="0" distL="0" distR="0">
            <wp:extent cx="4152900" cy="2686050"/>
            <wp:effectExtent l="0" t="0" r="0" b="0"/>
            <wp:docPr id="3"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763000" cy="5899150"/>
                      <a:chOff x="381000" y="762000"/>
                      <a:chExt cx="8763000" cy="5899150"/>
                    </a:xfrm>
                  </a:grpSpPr>
                  <a:sp>
                    <a:nvSpPr>
                      <a:cNvPr id="12291" name="Line 3"/>
                      <a:cNvSpPr>
                        <a:spLocks noChangeShapeType="1"/>
                      </a:cNvSpPr>
                    </a:nvSpPr>
                    <a:spPr bwMode="auto">
                      <a:xfrm>
                        <a:off x="2133600" y="1143000"/>
                        <a:ext cx="0" cy="5029200"/>
                      </a:xfrm>
                      <a:prstGeom prst="line">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2292" name="Line 4"/>
                      <a:cNvSpPr>
                        <a:spLocks noChangeShapeType="1"/>
                      </a:cNvSpPr>
                    </a:nvSpPr>
                    <a:spPr bwMode="auto">
                      <a:xfrm>
                        <a:off x="2133600" y="6172200"/>
                        <a:ext cx="6477000" cy="0"/>
                      </a:xfrm>
                      <a:prstGeom prst="line">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2293" name="Text Box 5"/>
                      <a:cNvSpPr txBox="1">
                        <a:spLocks noChangeArrowheads="1"/>
                      </a:cNvSpPr>
                    </a:nvSpPr>
                    <a:spPr bwMode="auto">
                      <a:xfrm>
                        <a:off x="838200" y="762000"/>
                        <a:ext cx="1331913"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ASSERTIVE</a:t>
                          </a:r>
                          <a:endParaRPr kumimoji="0" lang="en-US" altLang="en-US" b="0" u="none">
                            <a:latin typeface="Times New Roman" pitchFamily="18" charset="0"/>
                          </a:endParaRPr>
                        </a:p>
                      </a:txBody>
                      <a:useSpRect/>
                    </a:txSp>
                  </a:sp>
                  <a:sp>
                    <a:nvSpPr>
                      <a:cNvPr id="12294" name="Text Box 6"/>
                      <a:cNvSpPr txBox="1">
                        <a:spLocks noChangeArrowheads="1"/>
                      </a:cNvSpPr>
                    </a:nvSpPr>
                    <a:spPr bwMode="auto">
                      <a:xfrm>
                        <a:off x="1584325" y="6310313"/>
                        <a:ext cx="1985963"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UNCOOPERATIVE</a:t>
                          </a:r>
                          <a:endParaRPr kumimoji="0" lang="en-US" altLang="en-US" b="0" u="none">
                            <a:latin typeface="Times New Roman" pitchFamily="18" charset="0"/>
                          </a:endParaRPr>
                        </a:p>
                      </a:txBody>
                      <a:useSpRect/>
                    </a:txSp>
                  </a:sp>
                  <a:sp>
                    <a:nvSpPr>
                      <a:cNvPr id="12295" name="Text Box 7"/>
                      <a:cNvSpPr txBox="1">
                        <a:spLocks noChangeArrowheads="1"/>
                      </a:cNvSpPr>
                    </a:nvSpPr>
                    <a:spPr bwMode="auto">
                      <a:xfrm>
                        <a:off x="7450138" y="6324600"/>
                        <a:ext cx="1693862"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COOPERATIVE</a:t>
                          </a:r>
                          <a:endParaRPr kumimoji="0" lang="en-US" altLang="en-US" b="0" u="none">
                            <a:latin typeface="Times New Roman" pitchFamily="18" charset="0"/>
                          </a:endParaRPr>
                        </a:p>
                      </a:txBody>
                      <a:useSpRect/>
                    </a:txSp>
                  </a:sp>
                  <a:sp>
                    <a:nvSpPr>
                      <a:cNvPr id="12296" name="Text Box 8"/>
                      <a:cNvSpPr txBox="1">
                        <a:spLocks noChangeArrowheads="1"/>
                      </a:cNvSpPr>
                    </a:nvSpPr>
                    <a:spPr bwMode="auto">
                      <a:xfrm>
                        <a:off x="381000" y="5791200"/>
                        <a:ext cx="1624013"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UNASSERTIVE</a:t>
                          </a:r>
                          <a:endParaRPr kumimoji="0" lang="en-US" altLang="en-US" b="0" u="none">
                            <a:latin typeface="Times New Roman" pitchFamily="18" charset="0"/>
                          </a:endParaRPr>
                        </a:p>
                      </a:txBody>
                      <a:useSpRect/>
                    </a:txSp>
                  </a:sp>
                  <a:sp>
                    <a:nvSpPr>
                      <a:cNvPr id="12297" name="Text Box 9"/>
                      <a:cNvSpPr txBox="1">
                        <a:spLocks noChangeArrowheads="1"/>
                      </a:cNvSpPr>
                    </a:nvSpPr>
                    <a:spPr bwMode="auto">
                      <a:xfrm>
                        <a:off x="2346325" y="5548313"/>
                        <a:ext cx="1397000"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 AVOIDING</a:t>
                          </a:r>
                          <a:endParaRPr kumimoji="0" lang="en-US" altLang="en-US" b="0" u="none">
                            <a:latin typeface="Times New Roman" pitchFamily="18" charset="0"/>
                          </a:endParaRPr>
                        </a:p>
                      </a:txBody>
                      <a:useSpRect/>
                    </a:txSp>
                  </a:sp>
                  <a:sp>
                    <a:nvSpPr>
                      <a:cNvPr id="12298" name="Text Box 10"/>
                      <a:cNvSpPr txBox="1">
                        <a:spLocks noChangeArrowheads="1"/>
                      </a:cNvSpPr>
                    </a:nvSpPr>
                    <a:spPr bwMode="auto">
                      <a:xfrm>
                        <a:off x="2209800" y="1066800"/>
                        <a:ext cx="1611313"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 COMPETING</a:t>
                          </a:r>
                          <a:endParaRPr kumimoji="0" lang="en-US" altLang="en-US" b="0" u="none">
                            <a:latin typeface="Times New Roman" pitchFamily="18" charset="0"/>
                          </a:endParaRPr>
                        </a:p>
                      </a:txBody>
                      <a:useSpRect/>
                    </a:txSp>
                  </a:sp>
                  <a:sp>
                    <a:nvSpPr>
                      <a:cNvPr id="12299" name="Text Box 11"/>
                      <a:cNvSpPr txBox="1">
                        <a:spLocks noChangeArrowheads="1"/>
                      </a:cNvSpPr>
                    </a:nvSpPr>
                    <a:spPr bwMode="auto">
                      <a:xfrm>
                        <a:off x="6553200" y="5638800"/>
                        <a:ext cx="2287588"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ACCOMMODATING *</a:t>
                          </a:r>
                          <a:endParaRPr kumimoji="0" lang="en-US" altLang="en-US" b="0" u="none">
                            <a:latin typeface="Times New Roman" pitchFamily="18" charset="0"/>
                          </a:endParaRPr>
                        </a:p>
                      </a:txBody>
                      <a:useSpRect/>
                    </a:txSp>
                  </a:sp>
                  <a:sp>
                    <a:nvSpPr>
                      <a:cNvPr id="12300" name="Text Box 12"/>
                      <a:cNvSpPr txBox="1">
                        <a:spLocks noChangeArrowheads="1"/>
                      </a:cNvSpPr>
                    </a:nvSpPr>
                    <a:spPr bwMode="auto">
                      <a:xfrm>
                        <a:off x="6934200" y="1066800"/>
                        <a:ext cx="2209800" cy="336550"/>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COLLABORATING *</a:t>
                          </a:r>
                          <a:endParaRPr kumimoji="0" lang="en-US" altLang="en-US" b="0" u="none">
                            <a:latin typeface="Times New Roman" pitchFamily="18" charset="0"/>
                          </a:endParaRPr>
                        </a:p>
                      </a:txBody>
                      <a:useSpRect/>
                    </a:txSp>
                  </a:sp>
                  <a:sp>
                    <a:nvSpPr>
                      <a:cNvPr id="12301" name="Text Box 13"/>
                      <a:cNvSpPr txBox="1">
                        <a:spLocks noChangeArrowheads="1"/>
                      </a:cNvSpPr>
                    </a:nvSpPr>
                    <a:spPr bwMode="auto">
                      <a:xfrm>
                        <a:off x="5562600" y="3429000"/>
                        <a:ext cx="1781175" cy="70167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 COMPROMISE</a:t>
                          </a:r>
                        </a:p>
                        <a:p>
                          <a:pPr eaLnBrk="0" hangingPunct="0"/>
                          <a:endParaRPr kumimoji="0" lang="en-US" altLang="en-US" b="0" u="none">
                            <a:latin typeface="Times New Roman" pitchFamily="18" charset="0"/>
                          </a:endParaRPr>
                        </a:p>
                      </a:txBody>
                      <a:useSpRect/>
                    </a:txSp>
                  </a:sp>
                  <a:sp>
                    <a:nvSpPr>
                      <a:cNvPr id="12302" name="Line 14"/>
                      <a:cNvSpPr>
                        <a:spLocks noChangeShapeType="1"/>
                      </a:cNvSpPr>
                    </a:nvSpPr>
                    <a:spPr bwMode="auto">
                      <a:xfrm>
                        <a:off x="2438400" y="1371600"/>
                        <a:ext cx="6172200" cy="4343400"/>
                      </a:xfrm>
                      <a:prstGeom prst="line">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2303" name="Line 15"/>
                      <a:cNvSpPr>
                        <a:spLocks noChangeShapeType="1"/>
                      </a:cNvSpPr>
                    </a:nvSpPr>
                    <a:spPr bwMode="auto">
                      <a:xfrm flipV="1">
                        <a:off x="2514600" y="1295400"/>
                        <a:ext cx="6400800" cy="4343400"/>
                      </a:xfrm>
                      <a:prstGeom prst="line">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lc:lockedCanvas>
              </a:graphicData>
            </a:graphic>
          </wp:inline>
        </w:drawing>
      </w:r>
    </w:p>
    <w:p w:rsidR="00DC3A47" w:rsidRDefault="00DC3A47" w:rsidP="00DC3A47">
      <w:pPr>
        <w:pStyle w:val="ListParagraph"/>
        <w:jc w:val="center"/>
        <w:rPr>
          <w:rFonts w:ascii="Times New Roman" w:hAnsi="Times New Roman" w:cs="Times New Roman"/>
          <w:b/>
          <w:sz w:val="24"/>
          <w:szCs w:val="24"/>
        </w:rPr>
      </w:pPr>
      <w:r w:rsidRPr="00DC3A47">
        <w:rPr>
          <w:rFonts w:ascii="Times New Roman" w:hAnsi="Times New Roman" w:cs="Times New Roman"/>
          <w:b/>
          <w:sz w:val="24"/>
          <w:szCs w:val="24"/>
        </w:rPr>
        <w:lastRenderedPageBreak/>
        <w:drawing>
          <wp:inline distT="0" distB="0" distL="0" distR="0">
            <wp:extent cx="4600575" cy="3543300"/>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86863" cy="6784975"/>
                      <a:chOff x="0" y="0"/>
                      <a:chExt cx="9186863" cy="6784975"/>
                    </a:xfrm>
                  </a:grpSpPr>
                  <a:sp>
                    <a:nvSpPr>
                      <a:cNvPr id="16386" name="Rectangle 2"/>
                      <a:cNvSpPr>
                        <a:spLocks noChangeArrowheads="1"/>
                      </a:cNvSpPr>
                    </a:nvSpPr>
                    <a:spPr bwMode="auto">
                      <a:xfrm>
                        <a:off x="609600" y="0"/>
                        <a:ext cx="7772400" cy="533400"/>
                      </a:xfrm>
                      <a:prstGeom prst="rect">
                        <a:avLst/>
                      </a:prstGeom>
                      <a:solidFill>
                        <a:srgbClr val="FFFFFF"/>
                      </a:solidFill>
                      <a:ln>
                        <a:solidFill>
                          <a:srgbClr val="000000"/>
                        </a:solidFill>
                        <a:miter lim="800000"/>
                        <a:headEnd/>
                        <a:tailEnd/>
                      </a:ln>
                    </a:spPr>
                    <a:txSp>
                      <a:txBody>
                        <a:bodyPr vert="horz" wrap="square" lIns="91440" tIns="45720" rIns="91440" bIns="45720" numCol="1" anchor="t" anchorCtr="0" compatLnSpc="1">
                          <a:prstTxWarp prst="textNoShape">
                            <a:avLst/>
                          </a:prstTxWarp>
                        </a:bodyPr>
                        <a:lstStyle>
                          <a:lvl1pPr algn="ctr" rtl="0" eaLnBrk="0" fontAlgn="base" hangingPunct="0">
                            <a:spcBef>
                              <a:spcPct val="0"/>
                            </a:spcBef>
                            <a:spcAft>
                              <a:spcPct val="0"/>
                            </a:spcAft>
                            <a:defRPr sz="4400">
                              <a:solidFill>
                                <a:schemeClr val="tx2"/>
                              </a:solidFill>
                              <a:latin typeface="+mj-lt"/>
                              <a:ea typeface="+mj-ea"/>
                              <a:cs typeface="+mj-cs"/>
                            </a:defRPr>
                          </a:lvl1pPr>
                          <a:lvl2pPr algn="ctr" rtl="0" eaLnBrk="0" fontAlgn="base" hangingPunct="0">
                            <a:spcBef>
                              <a:spcPct val="0"/>
                            </a:spcBef>
                            <a:spcAft>
                              <a:spcPct val="0"/>
                            </a:spcAft>
                            <a:defRPr sz="4400">
                              <a:solidFill>
                                <a:schemeClr val="tx2"/>
                              </a:solidFill>
                              <a:latin typeface="Arial" charset="0"/>
                            </a:defRPr>
                          </a:lvl2pPr>
                          <a:lvl3pPr algn="ctr" rtl="0" eaLnBrk="0" fontAlgn="base" hangingPunct="0">
                            <a:spcBef>
                              <a:spcPct val="0"/>
                            </a:spcBef>
                            <a:spcAft>
                              <a:spcPct val="0"/>
                            </a:spcAft>
                            <a:defRPr sz="4400">
                              <a:solidFill>
                                <a:schemeClr val="tx2"/>
                              </a:solidFill>
                              <a:latin typeface="Arial" charset="0"/>
                            </a:defRPr>
                          </a:lvl3pPr>
                          <a:lvl4pPr algn="ctr" rtl="0" eaLnBrk="0" fontAlgn="base" hangingPunct="0">
                            <a:spcBef>
                              <a:spcPct val="0"/>
                            </a:spcBef>
                            <a:spcAft>
                              <a:spcPct val="0"/>
                            </a:spcAft>
                            <a:defRPr sz="4400">
                              <a:solidFill>
                                <a:schemeClr val="tx2"/>
                              </a:solidFill>
                              <a:latin typeface="Arial" charset="0"/>
                            </a:defRPr>
                          </a:lvl4pPr>
                          <a:lvl5pPr algn="ctr" rtl="0" eaLnBrk="0" fontAlgn="base" hangingPunct="0">
                            <a:spcBef>
                              <a:spcPct val="0"/>
                            </a:spcBef>
                            <a:spcAft>
                              <a:spcPct val="0"/>
                            </a:spcAft>
                            <a:defRPr sz="4400">
                              <a:solidFill>
                                <a:schemeClr val="tx2"/>
                              </a:solidFill>
                              <a:latin typeface="Arial" charset="0"/>
                            </a:defRPr>
                          </a:lvl5pPr>
                          <a:lvl6pPr marL="457200" algn="ctr" rtl="0" eaLnBrk="1" fontAlgn="base" hangingPunct="1">
                            <a:spcBef>
                              <a:spcPct val="0"/>
                            </a:spcBef>
                            <a:spcAft>
                              <a:spcPct val="0"/>
                            </a:spcAft>
                            <a:defRPr sz="4400">
                              <a:solidFill>
                                <a:schemeClr val="tx2"/>
                              </a:solidFill>
                              <a:latin typeface="Arial" charset="0"/>
                            </a:defRPr>
                          </a:lvl6pPr>
                          <a:lvl7pPr marL="914400" algn="ctr" rtl="0" eaLnBrk="1" fontAlgn="base" hangingPunct="1">
                            <a:spcBef>
                              <a:spcPct val="0"/>
                            </a:spcBef>
                            <a:spcAft>
                              <a:spcPct val="0"/>
                            </a:spcAft>
                            <a:defRPr sz="4400">
                              <a:solidFill>
                                <a:schemeClr val="tx2"/>
                              </a:solidFill>
                              <a:latin typeface="Arial" charset="0"/>
                            </a:defRPr>
                          </a:lvl7pPr>
                          <a:lvl8pPr marL="1371600" algn="ctr" rtl="0" eaLnBrk="1" fontAlgn="base" hangingPunct="1">
                            <a:spcBef>
                              <a:spcPct val="0"/>
                            </a:spcBef>
                            <a:spcAft>
                              <a:spcPct val="0"/>
                            </a:spcAft>
                            <a:defRPr sz="4400">
                              <a:solidFill>
                                <a:schemeClr val="tx2"/>
                              </a:solidFill>
                              <a:latin typeface="Arial" charset="0"/>
                            </a:defRPr>
                          </a:lvl8pPr>
                          <a:lvl9pPr marL="1828800" algn="ctr" rtl="0" eaLnBrk="1" fontAlgn="base" hangingPunct="1">
                            <a:spcBef>
                              <a:spcPct val="0"/>
                            </a:spcBef>
                            <a:spcAft>
                              <a:spcPct val="0"/>
                            </a:spcAft>
                            <a:defRPr sz="4400">
                              <a:solidFill>
                                <a:schemeClr val="tx2"/>
                              </a:solidFill>
                              <a:latin typeface="Arial" charset="0"/>
                            </a:defRPr>
                          </a:lvl9pPr>
                        </a:lstStyle>
                        <a:p>
                          <a:r>
                            <a:rPr lang="en-US" altLang="en-US" sz="3600" smtClean="0"/>
                            <a:t>    </a:t>
                          </a:r>
                          <a:r>
                            <a:rPr lang="en-US" altLang="en-US" sz="3600" u="sng" smtClean="0"/>
                            <a:t>MODEL OF STRESS EPISODE</a:t>
                          </a:r>
                          <a:endParaRPr lang="en-US" altLang="en-US" sz="3600" smtClean="0"/>
                        </a:p>
                      </a:txBody>
                      <a:useSpRect/>
                    </a:txSp>
                  </a:sp>
                  <a:sp>
                    <a:nvSpPr>
                      <a:cNvPr id="16387" name="Line 3"/>
                      <a:cNvSpPr>
                        <a:spLocks noChangeShapeType="1"/>
                      </a:cNvSpPr>
                    </a:nvSpPr>
                    <a:spPr bwMode="auto">
                      <a:xfrm flipV="1">
                        <a:off x="1828800" y="2743200"/>
                        <a:ext cx="0" cy="2971800"/>
                      </a:xfrm>
                      <a:prstGeom prst="line">
                        <a:avLst/>
                      </a:prstGeom>
                      <a:noFill/>
                      <a:ln w="9525">
                        <a:solidFill>
                          <a:schemeClr val="tx1"/>
                        </a:solidFill>
                        <a:round/>
                        <a:headEnd/>
                        <a:tailEnd type="triangle" w="med" len="me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388" name="Line 4"/>
                      <a:cNvSpPr>
                        <a:spLocks noChangeShapeType="1"/>
                      </a:cNvSpPr>
                    </a:nvSpPr>
                    <a:spPr bwMode="auto">
                      <a:xfrm>
                        <a:off x="1828800" y="5715000"/>
                        <a:ext cx="5638800" cy="0"/>
                      </a:xfrm>
                      <a:prstGeom prst="line">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389" name="Line 5"/>
                      <a:cNvSpPr>
                        <a:spLocks noChangeShapeType="1"/>
                      </a:cNvSpPr>
                    </a:nvSpPr>
                    <a:spPr bwMode="auto">
                      <a:xfrm flipV="1">
                        <a:off x="7467600" y="2667000"/>
                        <a:ext cx="0" cy="3048000"/>
                      </a:xfrm>
                      <a:prstGeom prst="line">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390" name="Text Box 6"/>
                      <a:cNvSpPr txBox="1">
                        <a:spLocks noChangeArrowheads="1"/>
                      </a:cNvSpPr>
                    </a:nvSpPr>
                    <a:spPr bwMode="auto">
                      <a:xfrm>
                        <a:off x="1295400" y="2438400"/>
                        <a:ext cx="1243013"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STRESSOR</a:t>
                          </a:r>
                        </a:p>
                      </a:txBody>
                      <a:useSpRect/>
                    </a:txSp>
                  </a:sp>
                  <a:sp>
                    <a:nvSpPr>
                      <a:cNvPr id="16391" name="Text Box 7"/>
                      <a:cNvSpPr txBox="1">
                        <a:spLocks noChangeArrowheads="1"/>
                      </a:cNvSpPr>
                    </a:nvSpPr>
                    <a:spPr bwMode="auto">
                      <a:xfrm>
                        <a:off x="3962400" y="2438400"/>
                        <a:ext cx="938213" cy="336550"/>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STRESS</a:t>
                          </a:r>
                        </a:p>
                      </a:txBody>
                      <a:useSpRect/>
                    </a:txSp>
                  </a:sp>
                  <a:sp>
                    <a:nvSpPr>
                      <a:cNvPr id="16392" name="Text Box 8"/>
                      <a:cNvSpPr txBox="1">
                        <a:spLocks noChangeArrowheads="1"/>
                      </a:cNvSpPr>
                    </a:nvSpPr>
                    <a:spPr bwMode="auto">
                      <a:xfrm>
                        <a:off x="6781800" y="2133600"/>
                        <a:ext cx="1389063" cy="58102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STRESS</a:t>
                          </a:r>
                        </a:p>
                        <a:p>
                          <a:pPr eaLnBrk="0" hangingPunct="0"/>
                          <a:r>
                            <a:rPr kumimoji="0" lang="en-US" altLang="en-US" sz="1600" u="none">
                              <a:latin typeface="Times New Roman" pitchFamily="18" charset="0"/>
                            </a:rPr>
                            <a:t>REACTIONS</a:t>
                          </a:r>
                          <a:endParaRPr kumimoji="0" lang="en-US" altLang="en-US" b="0" u="none">
                            <a:latin typeface="Times New Roman" pitchFamily="18" charset="0"/>
                          </a:endParaRPr>
                        </a:p>
                      </a:txBody>
                      <a:useSpRect/>
                    </a:txSp>
                  </a:sp>
                  <a:sp>
                    <a:nvSpPr>
                      <a:cNvPr id="16393" name="Line 9"/>
                      <a:cNvSpPr>
                        <a:spLocks noChangeShapeType="1"/>
                      </a:cNvSpPr>
                    </a:nvSpPr>
                    <a:spPr bwMode="auto">
                      <a:xfrm>
                        <a:off x="2438400" y="2590800"/>
                        <a:ext cx="1447800" cy="0"/>
                      </a:xfrm>
                      <a:prstGeom prst="line">
                        <a:avLst/>
                      </a:prstGeom>
                      <a:noFill/>
                      <a:ln w="9525">
                        <a:solidFill>
                          <a:schemeClr val="tx1"/>
                        </a:solidFill>
                        <a:round/>
                        <a:headEnd/>
                        <a:tailEnd type="triangle" w="med" len="me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394" name="Line 10"/>
                      <a:cNvSpPr>
                        <a:spLocks noChangeShapeType="1"/>
                      </a:cNvSpPr>
                    </a:nvSpPr>
                    <a:spPr bwMode="auto">
                      <a:xfrm>
                        <a:off x="4876800" y="2590800"/>
                        <a:ext cx="1828800" cy="0"/>
                      </a:xfrm>
                      <a:prstGeom prst="line">
                        <a:avLst/>
                      </a:prstGeom>
                      <a:noFill/>
                      <a:ln w="9525">
                        <a:solidFill>
                          <a:schemeClr val="tx1"/>
                        </a:solidFill>
                        <a:round/>
                        <a:headEnd/>
                        <a:tailEnd type="triangle" w="med" len="me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395" name="Line 11"/>
                      <a:cNvSpPr>
                        <a:spLocks noChangeShapeType="1"/>
                      </a:cNvSpPr>
                    </a:nvSpPr>
                    <a:spPr bwMode="auto">
                      <a:xfrm flipV="1">
                        <a:off x="4419600" y="2743200"/>
                        <a:ext cx="0" cy="1752600"/>
                      </a:xfrm>
                      <a:prstGeom prst="line">
                        <a:avLst/>
                      </a:prstGeom>
                      <a:noFill/>
                      <a:ln w="9525">
                        <a:solidFill>
                          <a:schemeClr val="tx1"/>
                        </a:solidFill>
                        <a:round/>
                        <a:headEnd/>
                        <a:tailEnd type="triangle" w="med" len="me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396" name="Line 12"/>
                      <a:cNvSpPr>
                        <a:spLocks noChangeShapeType="1"/>
                      </a:cNvSpPr>
                    </a:nvSpPr>
                    <a:spPr bwMode="auto">
                      <a:xfrm flipH="1">
                        <a:off x="7010400" y="2667000"/>
                        <a:ext cx="0" cy="1828800"/>
                      </a:xfrm>
                      <a:prstGeom prst="line">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397" name="Line 13"/>
                      <a:cNvSpPr>
                        <a:spLocks noChangeShapeType="1"/>
                      </a:cNvSpPr>
                    </a:nvSpPr>
                    <a:spPr bwMode="auto">
                      <a:xfrm>
                        <a:off x="4419600" y="4495800"/>
                        <a:ext cx="2590800" cy="0"/>
                      </a:xfrm>
                      <a:prstGeom prst="line">
                        <a:avLst/>
                      </a:prstGeom>
                      <a:noFill/>
                      <a:ln w="9525">
                        <a:solidFill>
                          <a:schemeClr val="tx1"/>
                        </a:solidFill>
                        <a:round/>
                        <a:headEnd/>
                        <a:tailEn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398" name="Text Box 14"/>
                      <a:cNvSpPr txBox="1">
                        <a:spLocks noChangeArrowheads="1"/>
                      </a:cNvSpPr>
                    </a:nvSpPr>
                    <a:spPr bwMode="auto">
                      <a:xfrm>
                        <a:off x="457200" y="5715000"/>
                        <a:ext cx="8153400" cy="106997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                                             DIRECT CONFRONTATION</a:t>
                          </a:r>
                        </a:p>
                        <a:p>
                          <a:pPr eaLnBrk="0" hangingPunct="0"/>
                          <a:endParaRPr kumimoji="0" lang="en-US" altLang="en-US" sz="1600" u="none">
                            <a:latin typeface="Times New Roman" pitchFamily="18" charset="0"/>
                          </a:endParaRPr>
                        </a:p>
                        <a:p>
                          <a:pPr eaLnBrk="0" hangingPunct="0"/>
                          <a:r>
                            <a:rPr kumimoji="0" lang="en-US" altLang="en-US" sz="1600" u="none">
                              <a:latin typeface="Times New Roman" pitchFamily="18" charset="0"/>
                            </a:rPr>
                            <a:t>STRESS IS A PSYCHOLOGICAL REACTION, MAKING ONE ANXIOUS DUE TO FEELING UNABLE TO COPE WITH THE DEMANDS OF A STRESSOR</a:t>
                          </a:r>
                          <a:endParaRPr kumimoji="0" lang="en-US" altLang="en-US" sz="1600" b="0" u="none">
                            <a:latin typeface="Times New Roman" pitchFamily="18" charset="0"/>
                          </a:endParaRPr>
                        </a:p>
                      </a:txBody>
                      <a:useSpRect/>
                    </a:txSp>
                  </a:sp>
                  <a:sp>
                    <a:nvSpPr>
                      <a:cNvPr id="16399" name="Text Box 15"/>
                      <a:cNvSpPr txBox="1">
                        <a:spLocks noChangeArrowheads="1"/>
                      </a:cNvSpPr>
                    </a:nvSpPr>
                    <a:spPr bwMode="auto">
                      <a:xfrm>
                        <a:off x="4953000" y="3810000"/>
                        <a:ext cx="1422400" cy="58102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u="none">
                              <a:latin typeface="Times New Roman" pitchFamily="18" charset="0"/>
                            </a:rPr>
                            <a:t>ANXIETY</a:t>
                          </a:r>
                        </a:p>
                        <a:p>
                          <a:pPr eaLnBrk="0" hangingPunct="0"/>
                          <a:r>
                            <a:rPr kumimoji="0" lang="en-US" altLang="en-US" sz="1600" u="none">
                              <a:latin typeface="Times New Roman" pitchFamily="18" charset="0"/>
                            </a:rPr>
                            <a:t>REDUCTION</a:t>
                          </a:r>
                          <a:endParaRPr kumimoji="0" lang="en-US" altLang="en-US" b="0" u="none">
                            <a:latin typeface="Times New Roman" pitchFamily="18" charset="0"/>
                          </a:endParaRPr>
                        </a:p>
                      </a:txBody>
                      <a:useSpRect/>
                    </a:txSp>
                  </a:sp>
                  <a:sp>
                    <a:nvSpPr>
                      <a:cNvPr id="16400" name="Text Box 16"/>
                      <a:cNvSpPr txBox="1">
                        <a:spLocks noChangeArrowheads="1"/>
                      </a:cNvSpPr>
                    </a:nvSpPr>
                    <a:spPr bwMode="auto">
                      <a:xfrm>
                        <a:off x="3352800" y="1676400"/>
                        <a:ext cx="2209800" cy="39687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2000" u="none">
                              <a:latin typeface="Times New Roman" pitchFamily="18" charset="0"/>
                            </a:rPr>
                            <a:t>PERSONALITY</a:t>
                          </a:r>
                          <a:endParaRPr kumimoji="0" lang="en-US" altLang="en-US" sz="2000" b="0" u="none">
                            <a:latin typeface="Times New Roman" pitchFamily="18" charset="0"/>
                          </a:endParaRPr>
                        </a:p>
                      </a:txBody>
                      <a:useSpRect/>
                    </a:txSp>
                  </a:sp>
                  <a:sp>
                    <a:nvSpPr>
                      <a:cNvPr id="16401" name="Line 17"/>
                      <a:cNvSpPr>
                        <a:spLocks noChangeShapeType="1"/>
                      </a:cNvSpPr>
                    </a:nvSpPr>
                    <a:spPr bwMode="auto">
                      <a:xfrm>
                        <a:off x="5257800" y="1905000"/>
                        <a:ext cx="685800" cy="685800"/>
                      </a:xfrm>
                      <a:prstGeom prst="line">
                        <a:avLst/>
                      </a:prstGeom>
                      <a:noFill/>
                      <a:ln w="9525">
                        <a:solidFill>
                          <a:schemeClr val="tx1"/>
                        </a:solidFill>
                        <a:round/>
                        <a:headEnd/>
                        <a:tailEnd type="triangle" w="med" len="me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402" name="Line 18"/>
                      <a:cNvSpPr>
                        <a:spLocks noChangeShapeType="1"/>
                      </a:cNvSpPr>
                    </a:nvSpPr>
                    <a:spPr bwMode="auto">
                      <a:xfrm flipH="1">
                        <a:off x="2895600" y="1981200"/>
                        <a:ext cx="533400" cy="609600"/>
                      </a:xfrm>
                      <a:prstGeom prst="line">
                        <a:avLst/>
                      </a:prstGeom>
                      <a:noFill/>
                      <a:ln w="9525">
                        <a:solidFill>
                          <a:schemeClr val="tx1"/>
                        </a:solidFill>
                        <a:round/>
                        <a:headEnd/>
                        <a:tailEnd type="triangle" w="med" len="me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403" name="Text Box 19"/>
                      <a:cNvSpPr txBox="1">
                        <a:spLocks noChangeArrowheads="1"/>
                      </a:cNvSpPr>
                    </a:nvSpPr>
                    <a:spPr bwMode="auto">
                      <a:xfrm>
                        <a:off x="6324600" y="990600"/>
                        <a:ext cx="2862263" cy="106997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b="0" u="none">
                              <a:latin typeface="Times New Roman" pitchFamily="18" charset="0"/>
                            </a:rPr>
                            <a:t>THE BEHAVIOURAL,</a:t>
                          </a:r>
                        </a:p>
                        <a:p>
                          <a:pPr eaLnBrk="0" hangingPunct="0"/>
                          <a:r>
                            <a:rPr kumimoji="0" lang="en-US" altLang="en-US" sz="1600" b="0" u="none">
                              <a:latin typeface="Times New Roman" pitchFamily="18" charset="0"/>
                            </a:rPr>
                            <a:t>PSYCHOLOGICAL </a:t>
                          </a:r>
                        </a:p>
                        <a:p>
                          <a:pPr eaLnBrk="0" hangingPunct="0"/>
                          <a:r>
                            <a:rPr kumimoji="0" lang="en-US" altLang="en-US" sz="1600" b="0" u="none">
                              <a:latin typeface="Times New Roman" pitchFamily="18" charset="0"/>
                            </a:rPr>
                            <a:t>AND PHYSIOLOGICAL</a:t>
                          </a:r>
                        </a:p>
                        <a:p>
                          <a:pPr eaLnBrk="0" hangingPunct="0"/>
                          <a:r>
                            <a:rPr kumimoji="0" lang="en-US" altLang="en-US" sz="1600" b="0" u="none">
                              <a:latin typeface="Times New Roman" pitchFamily="18" charset="0"/>
                            </a:rPr>
                            <a:t>CONSEQUENCES OF STRESS</a:t>
                          </a:r>
                        </a:p>
                      </a:txBody>
                      <a:useSpRect/>
                    </a:txSp>
                  </a:sp>
                  <a:sp>
                    <a:nvSpPr>
                      <a:cNvPr id="16404" name="Line 20"/>
                      <a:cNvSpPr>
                        <a:spLocks noChangeShapeType="1"/>
                      </a:cNvSpPr>
                    </a:nvSpPr>
                    <a:spPr bwMode="auto">
                      <a:xfrm flipH="1">
                        <a:off x="7239000" y="1981200"/>
                        <a:ext cx="76200" cy="228600"/>
                      </a:xfrm>
                      <a:prstGeom prst="line">
                        <a:avLst/>
                      </a:prstGeom>
                      <a:noFill/>
                      <a:ln w="9525">
                        <a:solidFill>
                          <a:schemeClr val="tx1"/>
                        </a:solidFill>
                        <a:round/>
                        <a:headEnd/>
                        <a:tailEnd type="triangle" w="med" len="me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405" name="Text Box 21"/>
                      <a:cNvSpPr txBox="1">
                        <a:spLocks noChangeArrowheads="1"/>
                      </a:cNvSpPr>
                    </a:nvSpPr>
                    <a:spPr bwMode="auto">
                      <a:xfrm>
                        <a:off x="0" y="914400"/>
                        <a:ext cx="1422400" cy="1069975"/>
                      </a:xfrm>
                      <a:prstGeom prst="rect">
                        <a:avLst/>
                      </a:prstGeom>
                      <a:noFill/>
                      <a:ln w="9525">
                        <a:noFill/>
                        <a:miter lim="800000"/>
                        <a:headEnd/>
                        <a:tailEnd/>
                      </a:ln>
                      <a:effectLst/>
                    </a:spPr>
                    <a:txSp>
                      <a:txBody>
                        <a:bodyPr wrap="none">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b="0" u="none">
                              <a:latin typeface="Times New Roman" pitchFamily="18" charset="0"/>
                            </a:rPr>
                            <a:t>EVENTS</a:t>
                          </a:r>
                        </a:p>
                        <a:p>
                          <a:pPr eaLnBrk="0" hangingPunct="0"/>
                          <a:r>
                            <a:rPr kumimoji="0" lang="en-US" altLang="en-US" sz="1600" b="0" u="none">
                              <a:latin typeface="Times New Roman" pitchFamily="18" charset="0"/>
                            </a:rPr>
                            <a:t>CONDITIONS</a:t>
                          </a:r>
                        </a:p>
                        <a:p>
                          <a:pPr eaLnBrk="0" hangingPunct="0"/>
                          <a:r>
                            <a:rPr kumimoji="0" lang="en-US" altLang="en-US" sz="1600" b="0" u="none">
                              <a:latin typeface="Times New Roman" pitchFamily="18" charset="0"/>
                            </a:rPr>
                            <a:t>PEOPLE</a:t>
                          </a:r>
                        </a:p>
                        <a:p>
                          <a:pPr eaLnBrk="0" hangingPunct="0"/>
                          <a:r>
                            <a:rPr kumimoji="0" lang="en-US" altLang="en-US" sz="1600" b="0" u="none">
                              <a:latin typeface="Times New Roman" pitchFamily="18" charset="0"/>
                            </a:rPr>
                            <a:t>CLIMATE</a:t>
                          </a:r>
                          <a:endParaRPr kumimoji="0" lang="en-US" altLang="en-US" b="0" u="none">
                            <a:latin typeface="Times New Roman" pitchFamily="18" charset="0"/>
                          </a:endParaRPr>
                        </a:p>
                      </a:txBody>
                      <a:useSpRect/>
                    </a:txSp>
                  </a:sp>
                  <a:sp>
                    <a:nvSpPr>
                      <a:cNvPr id="16406" name="Line 22"/>
                      <a:cNvSpPr>
                        <a:spLocks noChangeShapeType="1"/>
                      </a:cNvSpPr>
                    </a:nvSpPr>
                    <a:spPr bwMode="auto">
                      <a:xfrm>
                        <a:off x="914400" y="1905000"/>
                        <a:ext cx="609600" cy="609600"/>
                      </a:xfrm>
                      <a:prstGeom prst="line">
                        <a:avLst/>
                      </a:prstGeom>
                      <a:noFill/>
                      <a:ln w="9525">
                        <a:solidFill>
                          <a:schemeClr val="tx1"/>
                        </a:solidFill>
                        <a:round/>
                        <a:headEnd/>
                        <a:tailEnd type="triangle" w="med" len="med"/>
                      </a:ln>
                      <a:effectLst/>
                    </a:spPr>
                    <a:txSp>
                      <a:txBody>
                        <a:bodyPr wrap="none" anchor="ct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endParaRPr lang="en-US"/>
                        </a:p>
                      </a:txBody>
                      <a:useSpRect/>
                    </a:txSp>
                  </a:sp>
                  <a:sp>
                    <a:nvSpPr>
                      <a:cNvPr id="16407" name="Text Box 23"/>
                      <a:cNvSpPr txBox="1">
                        <a:spLocks noChangeArrowheads="1"/>
                      </a:cNvSpPr>
                    </a:nvSpPr>
                    <a:spPr bwMode="auto">
                      <a:xfrm>
                        <a:off x="1981200" y="685800"/>
                        <a:ext cx="5181600" cy="336550"/>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b="0" u="none">
                              <a:latin typeface="Times New Roman" pitchFamily="18" charset="0"/>
                            </a:rPr>
                            <a:t>INTERNAL  VS. EXTERNAL LOCUS OF CONTROL</a:t>
                          </a:r>
                          <a:endParaRPr kumimoji="0" lang="en-US" altLang="en-US" b="0" u="none">
                            <a:latin typeface="Times New Roman" pitchFamily="18" charset="0"/>
                          </a:endParaRPr>
                        </a:p>
                      </a:txBody>
                      <a:useSpRect/>
                    </a:txSp>
                  </a:sp>
                  <a:sp>
                    <a:nvSpPr>
                      <a:cNvPr id="16408" name="Text Box 25"/>
                      <a:cNvSpPr txBox="1">
                        <a:spLocks noChangeArrowheads="1"/>
                      </a:cNvSpPr>
                    </a:nvSpPr>
                    <a:spPr bwMode="auto">
                      <a:xfrm>
                        <a:off x="3108325" y="990600"/>
                        <a:ext cx="2911475" cy="336550"/>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b="0" u="none">
                              <a:latin typeface="Times New Roman" pitchFamily="18" charset="0"/>
                            </a:rPr>
                            <a:t>NEGATIVE AFFECTIVITY</a:t>
                          </a:r>
                          <a:endParaRPr kumimoji="0" lang="en-CA" altLang="en-US" sz="1600" b="0" u="none">
                            <a:latin typeface="Times New Roman" pitchFamily="18" charset="0"/>
                          </a:endParaRPr>
                        </a:p>
                      </a:txBody>
                      <a:useSpRect/>
                    </a:txSp>
                  </a:sp>
                  <a:sp>
                    <a:nvSpPr>
                      <a:cNvPr id="16409" name="Text Box 26"/>
                      <a:cNvSpPr txBox="1">
                        <a:spLocks noChangeArrowheads="1"/>
                      </a:cNvSpPr>
                    </a:nvSpPr>
                    <a:spPr bwMode="auto">
                      <a:xfrm>
                        <a:off x="3429000" y="1295400"/>
                        <a:ext cx="2057400" cy="701675"/>
                      </a:xfrm>
                      <a:prstGeom prst="rect">
                        <a:avLst/>
                      </a:prstGeom>
                      <a:noFill/>
                      <a:ln w="9525">
                        <a:noFill/>
                        <a:miter lim="800000"/>
                        <a:headEnd/>
                        <a:tailEnd/>
                      </a:ln>
                      <a:effectLst/>
                    </a:spPr>
                    <a:txSp>
                      <a:txBody>
                        <a:bodyPr>
                          <a:spAutoFit/>
                        </a:bodyPr>
                        <a:lstStyle>
                          <a:defPPr>
                            <a:defRPr lang="en-US"/>
                          </a:defPPr>
                          <a:lvl1pPr algn="l" rtl="0" fontAlgn="base">
                            <a:spcBef>
                              <a:spcPct val="0"/>
                            </a:spcBef>
                            <a:spcAft>
                              <a:spcPct val="0"/>
                            </a:spcAft>
                            <a:defRPr kumimoji="1" sz="2400" b="1" u="sng" kern="1200">
                              <a:solidFill>
                                <a:schemeClr val="tx1"/>
                              </a:solidFill>
                              <a:latin typeface="Arial" charset="0"/>
                              <a:ea typeface="+mn-ea"/>
                              <a:cs typeface="+mn-cs"/>
                            </a:defRPr>
                          </a:lvl1pPr>
                          <a:lvl2pPr marL="457200" algn="l" rtl="0" fontAlgn="base">
                            <a:spcBef>
                              <a:spcPct val="0"/>
                            </a:spcBef>
                            <a:spcAft>
                              <a:spcPct val="0"/>
                            </a:spcAft>
                            <a:defRPr kumimoji="1" sz="2400" b="1" u="sng" kern="1200">
                              <a:solidFill>
                                <a:schemeClr val="tx1"/>
                              </a:solidFill>
                              <a:latin typeface="Arial" charset="0"/>
                              <a:ea typeface="+mn-ea"/>
                              <a:cs typeface="+mn-cs"/>
                            </a:defRPr>
                          </a:lvl2pPr>
                          <a:lvl3pPr marL="914400" algn="l" rtl="0" fontAlgn="base">
                            <a:spcBef>
                              <a:spcPct val="0"/>
                            </a:spcBef>
                            <a:spcAft>
                              <a:spcPct val="0"/>
                            </a:spcAft>
                            <a:defRPr kumimoji="1" sz="2400" b="1" u="sng" kern="1200">
                              <a:solidFill>
                                <a:schemeClr val="tx1"/>
                              </a:solidFill>
                              <a:latin typeface="Arial" charset="0"/>
                              <a:ea typeface="+mn-ea"/>
                              <a:cs typeface="+mn-cs"/>
                            </a:defRPr>
                          </a:lvl3pPr>
                          <a:lvl4pPr marL="1371600" algn="l" rtl="0" fontAlgn="base">
                            <a:spcBef>
                              <a:spcPct val="0"/>
                            </a:spcBef>
                            <a:spcAft>
                              <a:spcPct val="0"/>
                            </a:spcAft>
                            <a:defRPr kumimoji="1" sz="2400" b="1" u="sng" kern="1200">
                              <a:solidFill>
                                <a:schemeClr val="tx1"/>
                              </a:solidFill>
                              <a:latin typeface="Arial" charset="0"/>
                              <a:ea typeface="+mn-ea"/>
                              <a:cs typeface="+mn-cs"/>
                            </a:defRPr>
                          </a:lvl4pPr>
                          <a:lvl5pPr marL="1828800" algn="l" rtl="0" fontAlgn="base">
                            <a:spcBef>
                              <a:spcPct val="0"/>
                            </a:spcBef>
                            <a:spcAft>
                              <a:spcPct val="0"/>
                            </a:spcAft>
                            <a:defRPr kumimoji="1" sz="2400" b="1" u="sng" kern="1200">
                              <a:solidFill>
                                <a:schemeClr val="tx1"/>
                              </a:solidFill>
                              <a:latin typeface="Arial" charset="0"/>
                              <a:ea typeface="+mn-ea"/>
                              <a:cs typeface="+mn-cs"/>
                            </a:defRPr>
                          </a:lvl5pPr>
                          <a:lvl6pPr marL="2286000" algn="l" defTabSz="914400" rtl="0" eaLnBrk="1" latinLnBrk="0" hangingPunct="1">
                            <a:defRPr kumimoji="1" sz="2400" b="1" u="sng" kern="1200">
                              <a:solidFill>
                                <a:schemeClr val="tx1"/>
                              </a:solidFill>
                              <a:latin typeface="Arial" charset="0"/>
                              <a:ea typeface="+mn-ea"/>
                              <a:cs typeface="+mn-cs"/>
                            </a:defRPr>
                          </a:lvl6pPr>
                          <a:lvl7pPr marL="2743200" algn="l" defTabSz="914400" rtl="0" eaLnBrk="1" latinLnBrk="0" hangingPunct="1">
                            <a:defRPr kumimoji="1" sz="2400" b="1" u="sng" kern="1200">
                              <a:solidFill>
                                <a:schemeClr val="tx1"/>
                              </a:solidFill>
                              <a:latin typeface="Arial" charset="0"/>
                              <a:ea typeface="+mn-ea"/>
                              <a:cs typeface="+mn-cs"/>
                            </a:defRPr>
                          </a:lvl7pPr>
                          <a:lvl8pPr marL="3200400" algn="l" defTabSz="914400" rtl="0" eaLnBrk="1" latinLnBrk="0" hangingPunct="1">
                            <a:defRPr kumimoji="1" sz="2400" b="1" u="sng" kern="1200">
                              <a:solidFill>
                                <a:schemeClr val="tx1"/>
                              </a:solidFill>
                              <a:latin typeface="Arial" charset="0"/>
                              <a:ea typeface="+mn-ea"/>
                              <a:cs typeface="+mn-cs"/>
                            </a:defRPr>
                          </a:lvl8pPr>
                          <a:lvl9pPr marL="3657600" algn="l" defTabSz="914400" rtl="0" eaLnBrk="1" latinLnBrk="0" hangingPunct="1">
                            <a:defRPr kumimoji="1" sz="2400" b="1" u="sng" kern="1200">
                              <a:solidFill>
                                <a:schemeClr val="tx1"/>
                              </a:solidFill>
                              <a:latin typeface="Arial" charset="0"/>
                              <a:ea typeface="+mn-ea"/>
                              <a:cs typeface="+mn-cs"/>
                            </a:defRPr>
                          </a:lvl9pPr>
                        </a:lstStyle>
                        <a:p>
                          <a:pPr eaLnBrk="0" hangingPunct="0"/>
                          <a:r>
                            <a:rPr kumimoji="0" lang="en-US" altLang="en-US" sz="1600" b="0" u="none">
                              <a:latin typeface="Times New Roman" pitchFamily="18" charset="0"/>
                            </a:rPr>
                            <a:t>TYPE “A” VS “B”</a:t>
                          </a:r>
                        </a:p>
                        <a:p>
                          <a:endParaRPr lang="en-CA" altLang="en-US"/>
                        </a:p>
                      </a:txBody>
                      <a:useSpRect/>
                    </a:txSp>
                  </a:sp>
                </lc:lockedCanvas>
              </a:graphicData>
            </a:graphic>
          </wp:inline>
        </w:drawing>
      </w:r>
    </w:p>
    <w:p w:rsidR="00DC3A47" w:rsidRDefault="00DC3A47" w:rsidP="00DC3A47">
      <w:pPr>
        <w:pStyle w:val="ListParagraph"/>
        <w:jc w:val="center"/>
        <w:rPr>
          <w:rFonts w:ascii="Times New Roman" w:hAnsi="Times New Roman" w:cs="Times New Roman"/>
          <w:b/>
          <w:sz w:val="24"/>
          <w:szCs w:val="24"/>
        </w:rPr>
      </w:pPr>
    </w:p>
    <w:p w:rsidR="004E3812" w:rsidRDefault="004E3812" w:rsidP="00DC3A47">
      <w:pPr>
        <w:rPr>
          <w:rFonts w:ascii="Times New Roman" w:hAnsi="Times New Roman" w:cs="Times New Roman"/>
          <w:sz w:val="24"/>
          <w:szCs w:val="24"/>
        </w:rPr>
      </w:pPr>
      <w:r>
        <w:rPr>
          <w:rFonts w:ascii="Times New Roman" w:hAnsi="Times New Roman" w:cs="Times New Roman"/>
          <w:b/>
          <w:sz w:val="24"/>
          <w:szCs w:val="24"/>
        </w:rPr>
        <w:t xml:space="preserve">Interpersonal conflict </w:t>
      </w:r>
      <w:r>
        <w:rPr>
          <w:rFonts w:ascii="Times New Roman" w:hAnsi="Times New Roman" w:cs="Times New Roman"/>
          <w:sz w:val="24"/>
          <w:szCs w:val="24"/>
        </w:rPr>
        <w:t xml:space="preserve">is a process that occurs when one person, group or organizational subunit frustrates the goal attainment of another. </w:t>
      </w:r>
    </w:p>
    <w:p w:rsidR="004E3812" w:rsidRDefault="004E3812" w:rsidP="00DC3A47">
      <w:pPr>
        <w:rPr>
          <w:rFonts w:ascii="Times New Roman" w:hAnsi="Times New Roman" w:cs="Times New Roman"/>
          <w:b/>
          <w:sz w:val="24"/>
          <w:szCs w:val="24"/>
        </w:rPr>
      </w:pPr>
      <w:r>
        <w:rPr>
          <w:rFonts w:ascii="Times New Roman" w:hAnsi="Times New Roman" w:cs="Times New Roman"/>
          <w:b/>
          <w:sz w:val="24"/>
          <w:szCs w:val="24"/>
        </w:rPr>
        <w:t>Types of conflict:</w:t>
      </w:r>
    </w:p>
    <w:p w:rsidR="004E3812" w:rsidRPr="004E3812" w:rsidRDefault="004E3812" w:rsidP="004E3812">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Relationship conflict </w:t>
      </w:r>
      <w:r>
        <w:rPr>
          <w:rFonts w:ascii="Times New Roman" w:hAnsi="Times New Roman" w:cs="Times New Roman"/>
          <w:sz w:val="24"/>
          <w:szCs w:val="24"/>
        </w:rPr>
        <w:t>concerns interpersonal tensions among individuals that have to do with their relationship per se, not the task at hand.</w:t>
      </w:r>
    </w:p>
    <w:p w:rsidR="004E3812" w:rsidRPr="004E3812" w:rsidRDefault="004E3812" w:rsidP="004E3812">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Task conflict </w:t>
      </w:r>
      <w:r>
        <w:rPr>
          <w:rFonts w:ascii="Times New Roman" w:hAnsi="Times New Roman" w:cs="Times New Roman"/>
          <w:sz w:val="24"/>
          <w:szCs w:val="24"/>
        </w:rPr>
        <w:t>concerns disagreements about the nature of the work at hand.</w:t>
      </w:r>
    </w:p>
    <w:p w:rsidR="004E3812" w:rsidRPr="00E92649" w:rsidRDefault="004E3812" w:rsidP="004E3812">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Process conflict </w:t>
      </w:r>
      <w:r>
        <w:rPr>
          <w:rFonts w:ascii="Times New Roman" w:hAnsi="Times New Roman" w:cs="Times New Roman"/>
          <w:sz w:val="24"/>
          <w:szCs w:val="24"/>
        </w:rPr>
        <w:t>involves disagreements about how work should be organized and accomplished.</w:t>
      </w:r>
    </w:p>
    <w:p w:rsidR="00E92649" w:rsidRDefault="00E92649" w:rsidP="00E92649">
      <w:pPr>
        <w:ind w:left="360"/>
        <w:rPr>
          <w:rFonts w:ascii="Times New Roman" w:hAnsi="Times New Roman" w:cs="Times New Roman"/>
          <w:b/>
          <w:sz w:val="24"/>
          <w:szCs w:val="24"/>
        </w:rPr>
      </w:pPr>
      <w:r>
        <w:rPr>
          <w:rFonts w:ascii="Times New Roman" w:hAnsi="Times New Roman" w:cs="Times New Roman"/>
          <w:b/>
          <w:sz w:val="24"/>
          <w:szCs w:val="24"/>
        </w:rPr>
        <w:t>Modes of managing stress</w:t>
      </w:r>
    </w:p>
    <w:p w:rsidR="00E92649" w:rsidRDefault="00E92649" w:rsidP="00E92649">
      <w:pPr>
        <w:ind w:left="360"/>
        <w:rPr>
          <w:rFonts w:ascii="Times New Roman" w:hAnsi="Times New Roman" w:cs="Times New Roman"/>
          <w:sz w:val="24"/>
          <w:szCs w:val="24"/>
        </w:rPr>
      </w:pPr>
      <w:r>
        <w:rPr>
          <w:rFonts w:ascii="Times New Roman" w:hAnsi="Times New Roman" w:cs="Times New Roman"/>
          <w:b/>
          <w:sz w:val="24"/>
          <w:szCs w:val="24"/>
        </w:rPr>
        <w:t xml:space="preserve">Avoiding: </w:t>
      </w:r>
      <w:r>
        <w:rPr>
          <w:rFonts w:ascii="Times New Roman" w:hAnsi="Times New Roman" w:cs="Times New Roman"/>
          <w:sz w:val="24"/>
          <w:szCs w:val="24"/>
        </w:rPr>
        <w:t>The avoiding style is characterized by low assertiveness of one’s own interests and low cooperation with the other party. This is the hiding ones head in the sand response.</w:t>
      </w:r>
    </w:p>
    <w:p w:rsidR="00E92649" w:rsidRDefault="00E92649" w:rsidP="00E92649">
      <w:pPr>
        <w:ind w:left="360"/>
        <w:rPr>
          <w:rFonts w:ascii="Times New Roman" w:hAnsi="Times New Roman" w:cs="Times New Roman"/>
          <w:sz w:val="24"/>
          <w:szCs w:val="24"/>
        </w:rPr>
      </w:pPr>
      <w:r>
        <w:rPr>
          <w:rFonts w:ascii="Times New Roman" w:hAnsi="Times New Roman" w:cs="Times New Roman"/>
          <w:b/>
          <w:sz w:val="24"/>
          <w:szCs w:val="24"/>
        </w:rPr>
        <w:t xml:space="preserve">Accommodating: </w:t>
      </w:r>
      <w:r>
        <w:rPr>
          <w:rFonts w:ascii="Times New Roman" w:hAnsi="Times New Roman" w:cs="Times New Roman"/>
          <w:sz w:val="24"/>
          <w:szCs w:val="24"/>
        </w:rPr>
        <w:t xml:space="preserve">cooperating with the other party’s wishes while not asserting </w:t>
      </w:r>
      <w:proofErr w:type="spellStart"/>
      <w:r>
        <w:rPr>
          <w:rFonts w:ascii="Times New Roman" w:hAnsi="Times New Roman" w:cs="Times New Roman"/>
          <w:sz w:val="24"/>
          <w:szCs w:val="24"/>
        </w:rPr>
        <w:t>ones</w:t>
      </w:r>
      <w:proofErr w:type="spellEnd"/>
      <w:r>
        <w:rPr>
          <w:rFonts w:ascii="Times New Roman" w:hAnsi="Times New Roman" w:cs="Times New Roman"/>
          <w:sz w:val="24"/>
          <w:szCs w:val="24"/>
        </w:rPr>
        <w:t xml:space="preserve"> own interests in the hall mark of accommodating.</w:t>
      </w:r>
    </w:p>
    <w:p w:rsidR="00E92649" w:rsidRDefault="00E92649" w:rsidP="00E92649">
      <w:pPr>
        <w:ind w:left="360"/>
        <w:rPr>
          <w:rFonts w:ascii="Times New Roman" w:hAnsi="Times New Roman" w:cs="Times New Roman"/>
          <w:sz w:val="24"/>
          <w:szCs w:val="24"/>
        </w:rPr>
      </w:pPr>
      <w:proofErr w:type="gramStart"/>
      <w:r>
        <w:rPr>
          <w:rFonts w:ascii="Times New Roman" w:hAnsi="Times New Roman" w:cs="Times New Roman"/>
          <w:b/>
          <w:sz w:val="24"/>
          <w:szCs w:val="24"/>
        </w:rPr>
        <w:t>Competing:</w:t>
      </w:r>
      <w:r>
        <w:rPr>
          <w:rFonts w:ascii="Times New Roman" w:hAnsi="Times New Roman" w:cs="Times New Roman"/>
          <w:sz w:val="24"/>
          <w:szCs w:val="24"/>
        </w:rPr>
        <w:t xml:space="preserve"> a competing style tends to maximize assertiveness for your own position and minimize cooperative responses.</w:t>
      </w:r>
      <w:proofErr w:type="gramEnd"/>
      <w:r>
        <w:rPr>
          <w:rFonts w:ascii="Times New Roman" w:hAnsi="Times New Roman" w:cs="Times New Roman"/>
          <w:sz w:val="24"/>
          <w:szCs w:val="24"/>
        </w:rPr>
        <w:t xml:space="preserve"> In competing, you tend to frame the conflict in strict win-lose terms.</w:t>
      </w:r>
    </w:p>
    <w:p w:rsidR="00E92649" w:rsidRDefault="00E92649" w:rsidP="00E92649">
      <w:pPr>
        <w:ind w:left="360"/>
        <w:rPr>
          <w:rFonts w:ascii="Times New Roman" w:hAnsi="Times New Roman" w:cs="Times New Roman"/>
          <w:sz w:val="24"/>
          <w:szCs w:val="24"/>
        </w:rPr>
      </w:pPr>
      <w:r>
        <w:rPr>
          <w:rFonts w:ascii="Times New Roman" w:hAnsi="Times New Roman" w:cs="Times New Roman"/>
          <w:b/>
          <w:sz w:val="24"/>
          <w:szCs w:val="24"/>
        </w:rPr>
        <w:t>Compromise:</w:t>
      </w:r>
      <w:r>
        <w:rPr>
          <w:rFonts w:ascii="Times New Roman" w:hAnsi="Times New Roman" w:cs="Times New Roman"/>
          <w:sz w:val="24"/>
          <w:szCs w:val="24"/>
        </w:rPr>
        <w:t xml:space="preserve"> combines intermediate levels of assertiveness and cooperation.</w:t>
      </w:r>
    </w:p>
    <w:p w:rsidR="00E92649" w:rsidRDefault="00E92649" w:rsidP="00E92649">
      <w:pPr>
        <w:ind w:left="360"/>
        <w:rPr>
          <w:rFonts w:ascii="Times New Roman" w:hAnsi="Times New Roman" w:cs="Times New Roman"/>
          <w:sz w:val="24"/>
          <w:szCs w:val="24"/>
        </w:rPr>
      </w:pPr>
      <w:proofErr w:type="gramStart"/>
      <w:r>
        <w:rPr>
          <w:rFonts w:ascii="Times New Roman" w:hAnsi="Times New Roman" w:cs="Times New Roman"/>
          <w:b/>
          <w:sz w:val="24"/>
          <w:szCs w:val="24"/>
        </w:rPr>
        <w:lastRenderedPageBreak/>
        <w:t>Collaborating:</w:t>
      </w:r>
      <w:r>
        <w:rPr>
          <w:rFonts w:ascii="Times New Roman" w:hAnsi="Times New Roman" w:cs="Times New Roman"/>
          <w:sz w:val="24"/>
          <w:szCs w:val="24"/>
        </w:rPr>
        <w:t xml:space="preserve"> both assertiveness and cooperation are maxed out in the hope that an integrative agreement occurs that fully satisfies the interests of both parties.</w:t>
      </w:r>
      <w:proofErr w:type="gramEnd"/>
    </w:p>
    <w:p w:rsidR="00E92649" w:rsidRDefault="00E92649" w:rsidP="00E92649">
      <w:pPr>
        <w:ind w:left="360"/>
        <w:rPr>
          <w:rFonts w:ascii="Times New Roman" w:hAnsi="Times New Roman" w:cs="Times New Roman"/>
          <w:b/>
          <w:sz w:val="24"/>
          <w:szCs w:val="24"/>
        </w:rPr>
      </w:pPr>
      <w:r>
        <w:rPr>
          <w:rFonts w:ascii="Times New Roman" w:hAnsi="Times New Roman" w:cs="Times New Roman"/>
          <w:b/>
          <w:sz w:val="24"/>
          <w:szCs w:val="24"/>
        </w:rPr>
        <w:t>A model of stress in organizations</w:t>
      </w:r>
    </w:p>
    <w:p w:rsidR="00E92649" w:rsidRDefault="00E92649" w:rsidP="00E92649">
      <w:pPr>
        <w:ind w:left="360"/>
        <w:rPr>
          <w:rFonts w:ascii="Times New Roman" w:hAnsi="Times New Roman" w:cs="Times New Roman"/>
          <w:sz w:val="24"/>
          <w:szCs w:val="24"/>
        </w:rPr>
      </w:pPr>
      <w:r>
        <w:rPr>
          <w:rFonts w:ascii="Times New Roman" w:hAnsi="Times New Roman" w:cs="Times New Roman"/>
          <w:b/>
          <w:sz w:val="24"/>
          <w:szCs w:val="24"/>
        </w:rPr>
        <w:t xml:space="preserve">Stressors: </w:t>
      </w:r>
      <w:r>
        <w:rPr>
          <w:rFonts w:ascii="Times New Roman" w:hAnsi="Times New Roman" w:cs="Times New Roman"/>
          <w:sz w:val="24"/>
          <w:szCs w:val="24"/>
        </w:rPr>
        <w:t>are environmental events or conditions that have the potential to induce stress.</w:t>
      </w:r>
    </w:p>
    <w:p w:rsidR="00E92649" w:rsidRDefault="00E92649" w:rsidP="00E92649">
      <w:pPr>
        <w:ind w:left="360"/>
        <w:rPr>
          <w:rFonts w:ascii="Times New Roman" w:hAnsi="Times New Roman" w:cs="Times New Roman"/>
          <w:sz w:val="24"/>
          <w:szCs w:val="24"/>
        </w:rPr>
      </w:pPr>
      <w:r>
        <w:rPr>
          <w:rFonts w:ascii="Times New Roman" w:hAnsi="Times New Roman" w:cs="Times New Roman"/>
          <w:b/>
          <w:sz w:val="24"/>
          <w:szCs w:val="24"/>
        </w:rPr>
        <w:t>Stress:</w:t>
      </w:r>
      <w:r>
        <w:rPr>
          <w:rFonts w:ascii="Times New Roman" w:hAnsi="Times New Roman" w:cs="Times New Roman"/>
          <w:sz w:val="24"/>
          <w:szCs w:val="24"/>
        </w:rPr>
        <w:t xml:space="preserve"> is a psychological reaction to the demands inherent in a stressor that has the potential to make a person feel tense or anxious because the person does not feel capable of coping with these demands. </w:t>
      </w:r>
    </w:p>
    <w:p w:rsidR="00E92649" w:rsidRDefault="003466F0" w:rsidP="00E92649">
      <w:pPr>
        <w:ind w:left="360"/>
        <w:rPr>
          <w:rFonts w:ascii="Times New Roman" w:hAnsi="Times New Roman" w:cs="Times New Roman"/>
          <w:sz w:val="24"/>
          <w:szCs w:val="24"/>
        </w:rPr>
      </w:pPr>
      <w:r>
        <w:rPr>
          <w:rFonts w:ascii="Times New Roman" w:hAnsi="Times New Roman" w:cs="Times New Roman"/>
          <w:b/>
          <w:sz w:val="24"/>
          <w:szCs w:val="24"/>
        </w:rPr>
        <w:t>Stress reactions:</w:t>
      </w:r>
      <w:r>
        <w:rPr>
          <w:rFonts w:ascii="Times New Roman" w:hAnsi="Times New Roman" w:cs="Times New Roman"/>
          <w:sz w:val="24"/>
          <w:szCs w:val="24"/>
        </w:rPr>
        <w:t xml:space="preserve"> are the behavioral, psychological and physiological consequences of stress.</w:t>
      </w:r>
    </w:p>
    <w:p w:rsidR="003466F0" w:rsidRPr="00E92649" w:rsidRDefault="003466F0" w:rsidP="00E92649">
      <w:pPr>
        <w:ind w:left="360"/>
        <w:rPr>
          <w:rFonts w:ascii="Times New Roman" w:hAnsi="Times New Roman" w:cs="Times New Roman"/>
          <w:sz w:val="24"/>
          <w:szCs w:val="24"/>
        </w:rPr>
      </w:pPr>
      <w:r>
        <w:rPr>
          <w:rFonts w:ascii="Times New Roman" w:hAnsi="Times New Roman" w:cs="Times New Roman"/>
          <w:b/>
          <w:sz w:val="24"/>
          <w:szCs w:val="24"/>
        </w:rPr>
        <w:t>Defense mechanisms:</w:t>
      </w:r>
      <w:r>
        <w:rPr>
          <w:rFonts w:ascii="Times New Roman" w:hAnsi="Times New Roman" w:cs="Times New Roman"/>
          <w:sz w:val="24"/>
          <w:szCs w:val="24"/>
        </w:rPr>
        <w:t xml:space="preserve"> are psychological attempts to reduce the anxiety associated with stress.</w:t>
      </w:r>
    </w:p>
    <w:p w:rsidR="00DC3A47" w:rsidRPr="00DC3A47" w:rsidRDefault="00DC3A47" w:rsidP="00DC3A47">
      <w:pPr>
        <w:rPr>
          <w:rFonts w:ascii="Times New Roman" w:hAnsi="Times New Roman" w:cs="Times New Roman"/>
          <w:b/>
          <w:sz w:val="24"/>
          <w:szCs w:val="24"/>
        </w:rPr>
      </w:pPr>
      <w:r w:rsidRPr="00DC3A47">
        <w:rPr>
          <w:rFonts w:ascii="Times New Roman" w:hAnsi="Times New Roman" w:cs="Times New Roman"/>
          <w:b/>
          <w:sz w:val="24"/>
          <w:szCs w:val="24"/>
        </w:rPr>
        <w:t xml:space="preserve">Type </w:t>
      </w:r>
      <w:proofErr w:type="gramStart"/>
      <w:r w:rsidRPr="00DC3A47">
        <w:rPr>
          <w:rFonts w:ascii="Times New Roman" w:hAnsi="Times New Roman" w:cs="Times New Roman"/>
          <w:b/>
          <w:sz w:val="24"/>
          <w:szCs w:val="24"/>
        </w:rPr>
        <w:t>A</w:t>
      </w:r>
      <w:proofErr w:type="gramEnd"/>
      <w:r w:rsidRPr="00DC3A47">
        <w:rPr>
          <w:rFonts w:ascii="Times New Roman" w:hAnsi="Times New Roman" w:cs="Times New Roman"/>
          <w:b/>
          <w:sz w:val="24"/>
          <w:szCs w:val="24"/>
        </w:rPr>
        <w:t xml:space="preserve"> people:</w:t>
      </w:r>
      <w:r w:rsidRPr="00DC3A47">
        <w:rPr>
          <w:rFonts w:ascii="Arial" w:eastAsia="+mn-ea" w:hAnsi="Arial" w:cs="+mn-cs"/>
          <w:color w:val="000000"/>
          <w:sz w:val="48"/>
          <w:szCs w:val="48"/>
        </w:rPr>
        <w:t xml:space="preserve"> </w:t>
      </w:r>
    </w:p>
    <w:p w:rsidR="00000000" w:rsidRPr="004E3812" w:rsidRDefault="003466F0" w:rsidP="00DC3A47">
      <w:pPr>
        <w:pStyle w:val="ListParagraph"/>
        <w:numPr>
          <w:ilvl w:val="0"/>
          <w:numId w:val="11"/>
        </w:numPr>
        <w:rPr>
          <w:rFonts w:ascii="Times New Roman" w:hAnsi="Times New Roman" w:cs="Times New Roman"/>
          <w:sz w:val="24"/>
          <w:szCs w:val="24"/>
        </w:rPr>
      </w:pPr>
      <w:r w:rsidRPr="004E3812">
        <w:rPr>
          <w:rFonts w:ascii="Times New Roman" w:hAnsi="Times New Roman" w:cs="Times New Roman"/>
          <w:sz w:val="24"/>
          <w:szCs w:val="24"/>
        </w:rPr>
        <w:t xml:space="preserve">Are more stressed: constantly high arousal, and react more strongly to potential stressors than Type B’s. </w:t>
      </w:r>
    </w:p>
    <w:p w:rsidR="00000000" w:rsidRPr="004E3812" w:rsidRDefault="003466F0" w:rsidP="00DC3A47">
      <w:pPr>
        <w:pStyle w:val="ListParagraph"/>
        <w:numPr>
          <w:ilvl w:val="0"/>
          <w:numId w:val="11"/>
        </w:numPr>
        <w:rPr>
          <w:rFonts w:ascii="Times New Roman" w:hAnsi="Times New Roman" w:cs="Times New Roman"/>
          <w:sz w:val="24"/>
          <w:szCs w:val="24"/>
        </w:rPr>
      </w:pPr>
      <w:r w:rsidRPr="004E3812">
        <w:rPr>
          <w:rFonts w:ascii="Times New Roman" w:hAnsi="Times New Roman" w:cs="Times New Roman"/>
          <w:sz w:val="24"/>
          <w:szCs w:val="24"/>
        </w:rPr>
        <w:t>Consistently have higher heart rates and blood pressure.</w:t>
      </w:r>
    </w:p>
    <w:p w:rsidR="00000000" w:rsidRPr="004E3812" w:rsidRDefault="003466F0" w:rsidP="00DC3A47">
      <w:pPr>
        <w:pStyle w:val="ListParagraph"/>
        <w:numPr>
          <w:ilvl w:val="0"/>
          <w:numId w:val="11"/>
        </w:numPr>
        <w:rPr>
          <w:rFonts w:ascii="Times New Roman" w:hAnsi="Times New Roman" w:cs="Times New Roman"/>
          <w:sz w:val="24"/>
          <w:szCs w:val="24"/>
        </w:rPr>
      </w:pPr>
      <w:r w:rsidRPr="004E3812">
        <w:rPr>
          <w:rFonts w:ascii="Times New Roman" w:hAnsi="Times New Roman" w:cs="Times New Roman"/>
          <w:sz w:val="24"/>
          <w:szCs w:val="24"/>
        </w:rPr>
        <w:t xml:space="preserve">Are more likely to achieve more in their </w:t>
      </w:r>
      <w:r w:rsidRPr="004E3812">
        <w:rPr>
          <w:rFonts w:ascii="Times New Roman" w:hAnsi="Times New Roman" w:cs="Times New Roman"/>
          <w:sz w:val="24"/>
          <w:szCs w:val="24"/>
        </w:rPr>
        <w:t>career, because they work very hard, have to do everything fast, compete well, want to achieve, and take work home. Performance is higher.</w:t>
      </w:r>
    </w:p>
    <w:p w:rsidR="00000000" w:rsidRPr="004E3812" w:rsidRDefault="003466F0" w:rsidP="00DC3A47">
      <w:pPr>
        <w:pStyle w:val="ListParagraph"/>
        <w:numPr>
          <w:ilvl w:val="0"/>
          <w:numId w:val="11"/>
        </w:numPr>
        <w:rPr>
          <w:rFonts w:ascii="Times New Roman" w:hAnsi="Times New Roman" w:cs="Times New Roman"/>
          <w:sz w:val="24"/>
          <w:szCs w:val="24"/>
        </w:rPr>
      </w:pPr>
      <w:r w:rsidRPr="004E3812">
        <w:rPr>
          <w:rFonts w:ascii="Times New Roman" w:hAnsi="Times New Roman" w:cs="Times New Roman"/>
          <w:sz w:val="24"/>
          <w:szCs w:val="24"/>
        </w:rPr>
        <w:t>Are more likely to develop heart disease.</w:t>
      </w:r>
    </w:p>
    <w:p w:rsidR="00000000" w:rsidRPr="004E3812" w:rsidRDefault="003466F0" w:rsidP="00DC3A47">
      <w:pPr>
        <w:pStyle w:val="ListParagraph"/>
        <w:numPr>
          <w:ilvl w:val="0"/>
          <w:numId w:val="11"/>
        </w:numPr>
        <w:rPr>
          <w:rFonts w:ascii="Times New Roman" w:hAnsi="Times New Roman" w:cs="Times New Roman"/>
          <w:sz w:val="24"/>
          <w:szCs w:val="24"/>
        </w:rPr>
      </w:pPr>
      <w:r w:rsidRPr="004E3812">
        <w:rPr>
          <w:rFonts w:ascii="Times New Roman" w:hAnsi="Times New Roman" w:cs="Times New Roman"/>
          <w:sz w:val="24"/>
          <w:szCs w:val="24"/>
        </w:rPr>
        <w:t xml:space="preserve">Recent research shows it’s the </w:t>
      </w:r>
      <w:r w:rsidRPr="004E3812">
        <w:rPr>
          <w:rFonts w:ascii="Times New Roman" w:hAnsi="Times New Roman" w:cs="Times New Roman"/>
          <w:bCs/>
          <w:sz w:val="24"/>
          <w:szCs w:val="24"/>
        </w:rPr>
        <w:t>hostility, repressed anger and distrust</w:t>
      </w:r>
      <w:r w:rsidRPr="004E3812">
        <w:rPr>
          <w:rFonts w:ascii="Times New Roman" w:hAnsi="Times New Roman" w:cs="Times New Roman"/>
          <w:sz w:val="24"/>
          <w:szCs w:val="24"/>
        </w:rPr>
        <w:t xml:space="preserve"> th</w:t>
      </w:r>
      <w:r w:rsidRPr="004E3812">
        <w:rPr>
          <w:rFonts w:ascii="Times New Roman" w:hAnsi="Times New Roman" w:cs="Times New Roman"/>
          <w:sz w:val="24"/>
          <w:szCs w:val="24"/>
        </w:rPr>
        <w:t>at take the physical toll</w:t>
      </w:r>
    </w:p>
    <w:p w:rsidR="00DC3A47" w:rsidRDefault="00DC3A47" w:rsidP="00DC3A47">
      <w:pPr>
        <w:pStyle w:val="ListParagraph"/>
        <w:rPr>
          <w:rFonts w:ascii="Times New Roman" w:hAnsi="Times New Roman" w:cs="Times New Roman"/>
          <w:b/>
          <w:sz w:val="24"/>
          <w:szCs w:val="24"/>
        </w:rPr>
      </w:pPr>
    </w:p>
    <w:p w:rsidR="00000000" w:rsidRPr="00C17EAC" w:rsidRDefault="003466F0" w:rsidP="00C17EAC">
      <w:pPr>
        <w:pStyle w:val="ListParagraph"/>
        <w:numPr>
          <w:ilvl w:val="0"/>
          <w:numId w:val="12"/>
        </w:numPr>
        <w:rPr>
          <w:rFonts w:ascii="Times New Roman" w:hAnsi="Times New Roman" w:cs="Times New Roman"/>
          <w:sz w:val="24"/>
          <w:szCs w:val="24"/>
        </w:rPr>
      </w:pPr>
      <w:r w:rsidRPr="00C17EAC">
        <w:rPr>
          <w:rFonts w:ascii="Times New Roman" w:hAnsi="Times New Roman" w:cs="Times New Roman"/>
          <w:b/>
          <w:bCs/>
          <w:sz w:val="24"/>
          <w:szCs w:val="24"/>
          <w:u w:val="single"/>
        </w:rPr>
        <w:t>BOUNDARY ROLES</w:t>
      </w:r>
      <w:r w:rsidRPr="00C17EAC">
        <w:rPr>
          <w:rFonts w:ascii="Times New Roman" w:hAnsi="Times New Roman" w:cs="Times New Roman"/>
          <w:sz w:val="24"/>
          <w:szCs w:val="24"/>
        </w:rPr>
        <w:t>: POSITIONS IN WHICH ORGANIZATIONAL MEMBERS ARE REQUIRED TO INTERACT WITH MEMBERS OF OTHER ORGANIZATIONS OR WITH THE PUBLIC.</w:t>
      </w:r>
    </w:p>
    <w:p w:rsidR="00000000" w:rsidRPr="00C17EAC" w:rsidRDefault="003466F0" w:rsidP="00C17EAC">
      <w:pPr>
        <w:pStyle w:val="ListParagraph"/>
        <w:numPr>
          <w:ilvl w:val="1"/>
          <w:numId w:val="12"/>
        </w:numPr>
        <w:rPr>
          <w:rFonts w:ascii="Times New Roman" w:hAnsi="Times New Roman" w:cs="Times New Roman"/>
          <w:sz w:val="24"/>
          <w:szCs w:val="24"/>
        </w:rPr>
      </w:pPr>
      <w:r w:rsidRPr="00C17EAC">
        <w:rPr>
          <w:rFonts w:ascii="Times New Roman" w:hAnsi="Times New Roman" w:cs="Times New Roman"/>
          <w:sz w:val="24"/>
          <w:szCs w:val="24"/>
        </w:rPr>
        <w:t>SALESPEOPLE BALANCING DELIVERY AND PRODUCTION CONSTRAINTS, RECEPTIONISTS, CUSTOMER SERVIC</w:t>
      </w:r>
      <w:r w:rsidRPr="00C17EAC">
        <w:rPr>
          <w:rFonts w:ascii="Times New Roman" w:hAnsi="Times New Roman" w:cs="Times New Roman"/>
          <w:sz w:val="24"/>
          <w:szCs w:val="24"/>
        </w:rPr>
        <w:t>E REPS.</w:t>
      </w:r>
    </w:p>
    <w:p w:rsidR="00000000" w:rsidRPr="00C17EAC" w:rsidRDefault="003466F0" w:rsidP="00C17EAC">
      <w:pPr>
        <w:pStyle w:val="ListParagraph"/>
        <w:numPr>
          <w:ilvl w:val="0"/>
          <w:numId w:val="12"/>
        </w:numPr>
        <w:rPr>
          <w:rFonts w:ascii="Times New Roman" w:hAnsi="Times New Roman" w:cs="Times New Roman"/>
          <w:sz w:val="24"/>
          <w:szCs w:val="24"/>
        </w:rPr>
      </w:pPr>
      <w:r w:rsidRPr="00C17EAC">
        <w:rPr>
          <w:rFonts w:ascii="Times New Roman" w:hAnsi="Times New Roman" w:cs="Times New Roman"/>
          <w:b/>
          <w:bCs/>
          <w:sz w:val="24"/>
          <w:szCs w:val="24"/>
          <w:u w:val="single"/>
        </w:rPr>
        <w:t>BURNOUT</w:t>
      </w:r>
      <w:r w:rsidRPr="00C17EAC">
        <w:rPr>
          <w:rFonts w:ascii="Times New Roman" w:hAnsi="Times New Roman" w:cs="Times New Roman"/>
          <w:sz w:val="24"/>
          <w:szCs w:val="24"/>
        </w:rPr>
        <w:t xml:space="preserve">:  EMOTIONAL </w:t>
      </w:r>
      <w:proofErr w:type="gramStart"/>
      <w:r w:rsidRPr="00C17EAC">
        <w:rPr>
          <w:rFonts w:ascii="Times New Roman" w:hAnsi="Times New Roman" w:cs="Times New Roman"/>
          <w:sz w:val="24"/>
          <w:szCs w:val="24"/>
        </w:rPr>
        <w:t>EXHAUSTION(</w:t>
      </w:r>
      <w:proofErr w:type="gramEnd"/>
      <w:r w:rsidRPr="00C17EAC">
        <w:rPr>
          <w:rFonts w:ascii="Times New Roman" w:hAnsi="Times New Roman" w:cs="Times New Roman"/>
          <w:sz w:val="24"/>
          <w:szCs w:val="24"/>
        </w:rPr>
        <w:t>“EMOTIONAL LABOUR” CONTRIBUTES), DEPERSONALIZATION AND REDUCED PERSONAL ACCOMPLISHMENT  PRIMARILY AMONG THOSE WHO WORK WITH PEOPLE, AND THOSE WITH HIGH IDEALS.</w:t>
      </w:r>
    </w:p>
    <w:p w:rsidR="00000000" w:rsidRPr="00C17EAC" w:rsidRDefault="003466F0" w:rsidP="00C17EAC">
      <w:pPr>
        <w:pStyle w:val="ListParagraph"/>
        <w:numPr>
          <w:ilvl w:val="1"/>
          <w:numId w:val="12"/>
        </w:numPr>
        <w:rPr>
          <w:rFonts w:ascii="Times New Roman" w:hAnsi="Times New Roman" w:cs="Times New Roman"/>
          <w:sz w:val="24"/>
          <w:szCs w:val="24"/>
        </w:rPr>
      </w:pPr>
      <w:r w:rsidRPr="00C17EAC">
        <w:rPr>
          <w:rFonts w:ascii="Times New Roman" w:hAnsi="Times New Roman" w:cs="Times New Roman"/>
          <w:sz w:val="24"/>
          <w:szCs w:val="24"/>
        </w:rPr>
        <w:t>TEACHERS, NURSES, PARAMEDICS, SOCIAL WORKERS, POLICE</w:t>
      </w:r>
    </w:p>
    <w:p w:rsidR="00000000" w:rsidRPr="00C17EAC" w:rsidRDefault="003466F0" w:rsidP="00C17EAC">
      <w:pPr>
        <w:pStyle w:val="ListParagraph"/>
        <w:numPr>
          <w:ilvl w:val="0"/>
          <w:numId w:val="12"/>
        </w:numPr>
        <w:rPr>
          <w:rFonts w:ascii="Times New Roman" w:hAnsi="Times New Roman" w:cs="Times New Roman"/>
          <w:sz w:val="24"/>
          <w:szCs w:val="24"/>
        </w:rPr>
      </w:pPr>
      <w:r w:rsidRPr="00C17EAC">
        <w:rPr>
          <w:rFonts w:ascii="Times New Roman" w:hAnsi="Times New Roman" w:cs="Times New Roman"/>
          <w:b/>
          <w:bCs/>
          <w:sz w:val="24"/>
          <w:szCs w:val="24"/>
          <w:u w:val="single"/>
        </w:rPr>
        <w:t>D</w:t>
      </w:r>
      <w:r w:rsidRPr="00C17EAC">
        <w:rPr>
          <w:rFonts w:ascii="Times New Roman" w:hAnsi="Times New Roman" w:cs="Times New Roman"/>
          <w:b/>
          <w:bCs/>
          <w:sz w:val="24"/>
          <w:szCs w:val="24"/>
          <w:u w:val="single"/>
        </w:rPr>
        <w:t>EALING WITH BURNOUT</w:t>
      </w:r>
      <w:r w:rsidRPr="00C17EAC">
        <w:rPr>
          <w:rFonts w:ascii="Times New Roman" w:hAnsi="Times New Roman" w:cs="Times New Roman"/>
          <w:sz w:val="24"/>
          <w:szCs w:val="24"/>
        </w:rPr>
        <w:t>: DISTANCE ONESELF FROM CLIENTS, BECOME IMPERSONAL/LACK CONCERN</w:t>
      </w:r>
    </w:p>
    <w:p w:rsidR="00000000" w:rsidRPr="00C17EAC" w:rsidRDefault="003466F0" w:rsidP="00C17EAC">
      <w:pPr>
        <w:pStyle w:val="ListParagraph"/>
        <w:numPr>
          <w:ilvl w:val="0"/>
          <w:numId w:val="12"/>
        </w:numPr>
        <w:rPr>
          <w:rFonts w:ascii="Times New Roman" w:hAnsi="Times New Roman" w:cs="Times New Roman"/>
          <w:sz w:val="24"/>
          <w:szCs w:val="24"/>
        </w:rPr>
      </w:pPr>
      <w:r w:rsidRPr="00C17EAC">
        <w:rPr>
          <w:rFonts w:ascii="Times New Roman" w:hAnsi="Times New Roman" w:cs="Times New Roman"/>
          <w:b/>
          <w:bCs/>
          <w:sz w:val="24"/>
          <w:szCs w:val="24"/>
          <w:u w:val="single"/>
        </w:rPr>
        <w:t xml:space="preserve">CONSEQUENCES: </w:t>
      </w:r>
      <w:r w:rsidRPr="00C17EAC">
        <w:rPr>
          <w:rFonts w:ascii="Times New Roman" w:hAnsi="Times New Roman" w:cs="Times New Roman"/>
          <w:sz w:val="24"/>
          <w:szCs w:val="24"/>
        </w:rPr>
        <w:t>NEW JOB/OCCUPATION, “DEADWOOD”</w:t>
      </w:r>
      <w:r w:rsidRPr="00C17EAC">
        <w:rPr>
          <w:rFonts w:ascii="Times New Roman" w:hAnsi="Times New Roman" w:cs="Times New Roman"/>
          <w:b/>
          <w:bCs/>
          <w:sz w:val="24"/>
          <w:szCs w:val="24"/>
          <w:u w:val="single"/>
        </w:rPr>
        <w:t xml:space="preserve"> </w:t>
      </w:r>
    </w:p>
    <w:p w:rsidR="00DC3A47" w:rsidRDefault="00DC3A47" w:rsidP="00DC3A47">
      <w:pPr>
        <w:pStyle w:val="ListParagraph"/>
        <w:rPr>
          <w:rFonts w:ascii="Times New Roman" w:hAnsi="Times New Roman" w:cs="Times New Roman"/>
          <w:sz w:val="24"/>
          <w:szCs w:val="24"/>
        </w:rPr>
      </w:pPr>
    </w:p>
    <w:p w:rsidR="00C17EAC" w:rsidRDefault="00C17EAC" w:rsidP="00DC3A47">
      <w:pPr>
        <w:pStyle w:val="ListParagraph"/>
        <w:rPr>
          <w:rFonts w:ascii="Times New Roman" w:hAnsi="Times New Roman" w:cs="Times New Roman"/>
          <w:b/>
          <w:sz w:val="24"/>
          <w:szCs w:val="24"/>
        </w:rPr>
      </w:pPr>
      <w:r>
        <w:rPr>
          <w:rFonts w:ascii="Times New Roman" w:hAnsi="Times New Roman" w:cs="Times New Roman"/>
          <w:b/>
          <w:sz w:val="24"/>
          <w:szCs w:val="24"/>
        </w:rPr>
        <w:t>Behavioral reactions to stress:</w:t>
      </w:r>
    </w:p>
    <w:p w:rsidR="00000000" w:rsidRPr="00C17EAC" w:rsidRDefault="003466F0" w:rsidP="00C17EAC">
      <w:pPr>
        <w:pStyle w:val="ListParagraph"/>
        <w:numPr>
          <w:ilvl w:val="0"/>
          <w:numId w:val="13"/>
        </w:numPr>
        <w:rPr>
          <w:rFonts w:ascii="Times New Roman" w:hAnsi="Times New Roman" w:cs="Times New Roman"/>
          <w:b/>
          <w:sz w:val="24"/>
          <w:szCs w:val="24"/>
        </w:rPr>
      </w:pPr>
      <w:r w:rsidRPr="00C17EAC">
        <w:rPr>
          <w:rFonts w:ascii="Times New Roman" w:hAnsi="Times New Roman" w:cs="Times New Roman"/>
          <w:b/>
          <w:bCs/>
          <w:sz w:val="24"/>
          <w:szCs w:val="24"/>
        </w:rPr>
        <w:lastRenderedPageBreak/>
        <w:t xml:space="preserve">Problem Solving: </w:t>
      </w:r>
      <w:r w:rsidRPr="00C17EAC">
        <w:rPr>
          <w:rFonts w:ascii="Times New Roman" w:hAnsi="Times New Roman" w:cs="Times New Roman"/>
          <w:b/>
          <w:bCs/>
          <w:sz w:val="24"/>
          <w:szCs w:val="24"/>
        </w:rPr>
        <w:t>A positive reaction!</w:t>
      </w:r>
    </w:p>
    <w:p w:rsidR="00C17EAC" w:rsidRPr="00C17EAC" w:rsidRDefault="00C17EAC" w:rsidP="00C17EAC">
      <w:pPr>
        <w:pStyle w:val="ListParagraph"/>
        <w:rPr>
          <w:rFonts w:ascii="Times New Roman" w:hAnsi="Times New Roman" w:cs="Times New Roman"/>
          <w:b/>
          <w:sz w:val="24"/>
          <w:szCs w:val="24"/>
        </w:rPr>
      </w:pPr>
      <w:r w:rsidRPr="00C17EAC">
        <w:rPr>
          <w:rFonts w:ascii="Times New Roman" w:hAnsi="Times New Roman" w:cs="Times New Roman"/>
          <w:b/>
          <w:bCs/>
          <w:sz w:val="24"/>
          <w:szCs w:val="24"/>
        </w:rPr>
        <w:tab/>
        <w:t>Delegation, Time Management, Talk It Out, Ask for Help, Search for Alternatives</w:t>
      </w:r>
    </w:p>
    <w:p w:rsidR="00000000" w:rsidRPr="00C17EAC" w:rsidRDefault="003466F0" w:rsidP="00C17EAC">
      <w:pPr>
        <w:pStyle w:val="ListParagraph"/>
        <w:numPr>
          <w:ilvl w:val="0"/>
          <w:numId w:val="14"/>
        </w:numPr>
        <w:rPr>
          <w:rFonts w:ascii="Times New Roman" w:hAnsi="Times New Roman" w:cs="Times New Roman"/>
          <w:b/>
          <w:sz w:val="24"/>
          <w:szCs w:val="24"/>
        </w:rPr>
      </w:pPr>
      <w:r w:rsidRPr="00C17EAC">
        <w:rPr>
          <w:rFonts w:ascii="Times New Roman" w:hAnsi="Times New Roman" w:cs="Times New Roman"/>
          <w:b/>
          <w:bCs/>
          <w:sz w:val="24"/>
          <w:szCs w:val="24"/>
        </w:rPr>
        <w:t xml:space="preserve">Seek </w:t>
      </w:r>
      <w:r w:rsidRPr="00C17EAC">
        <w:rPr>
          <w:rFonts w:ascii="Times New Roman" w:hAnsi="Times New Roman" w:cs="Times New Roman"/>
          <w:b/>
          <w:bCs/>
          <w:sz w:val="24"/>
          <w:szCs w:val="24"/>
        </w:rPr>
        <w:t xml:space="preserve">social support: </w:t>
      </w:r>
      <w:r w:rsidRPr="00C17EAC">
        <w:rPr>
          <w:rFonts w:ascii="Times New Roman" w:hAnsi="Times New Roman" w:cs="Times New Roman"/>
          <w:b/>
          <w:bCs/>
          <w:sz w:val="24"/>
          <w:szCs w:val="24"/>
        </w:rPr>
        <w:t>can offer information, comfort and tangible support.</w:t>
      </w:r>
    </w:p>
    <w:p w:rsidR="00000000" w:rsidRPr="00C17EAC" w:rsidRDefault="003466F0" w:rsidP="00C17EAC">
      <w:pPr>
        <w:pStyle w:val="ListParagraph"/>
        <w:numPr>
          <w:ilvl w:val="1"/>
          <w:numId w:val="14"/>
        </w:numPr>
        <w:rPr>
          <w:rFonts w:ascii="Times New Roman" w:hAnsi="Times New Roman" w:cs="Times New Roman"/>
          <w:b/>
          <w:sz w:val="24"/>
          <w:szCs w:val="24"/>
        </w:rPr>
      </w:pPr>
      <w:r w:rsidRPr="00C17EAC">
        <w:rPr>
          <w:rFonts w:ascii="Times New Roman" w:hAnsi="Times New Roman" w:cs="Times New Roman"/>
          <w:b/>
          <w:bCs/>
          <w:sz w:val="24"/>
          <w:szCs w:val="24"/>
        </w:rPr>
        <w:t>Colleagues are best for work-related stressors.</w:t>
      </w:r>
    </w:p>
    <w:p w:rsidR="00000000" w:rsidRPr="00C17EAC" w:rsidRDefault="003466F0" w:rsidP="00C17EAC">
      <w:pPr>
        <w:pStyle w:val="ListParagraph"/>
        <w:numPr>
          <w:ilvl w:val="1"/>
          <w:numId w:val="14"/>
        </w:numPr>
        <w:rPr>
          <w:rFonts w:ascii="Times New Roman" w:hAnsi="Times New Roman" w:cs="Times New Roman"/>
          <w:b/>
          <w:sz w:val="24"/>
          <w:szCs w:val="24"/>
        </w:rPr>
      </w:pPr>
      <w:r w:rsidRPr="00C17EAC">
        <w:rPr>
          <w:rFonts w:ascii="Times New Roman" w:hAnsi="Times New Roman" w:cs="Times New Roman"/>
          <w:b/>
          <w:bCs/>
          <w:sz w:val="24"/>
          <w:szCs w:val="24"/>
        </w:rPr>
        <w:t>Family and friends are best for personal stressors.</w:t>
      </w:r>
    </w:p>
    <w:p w:rsidR="00000000" w:rsidRPr="00C17EAC" w:rsidRDefault="003466F0" w:rsidP="00C17EAC">
      <w:pPr>
        <w:pStyle w:val="ListParagraph"/>
        <w:numPr>
          <w:ilvl w:val="0"/>
          <w:numId w:val="14"/>
        </w:numPr>
        <w:rPr>
          <w:rFonts w:ascii="Times New Roman" w:hAnsi="Times New Roman" w:cs="Times New Roman"/>
          <w:b/>
          <w:sz w:val="24"/>
          <w:szCs w:val="24"/>
        </w:rPr>
      </w:pPr>
      <w:r w:rsidRPr="00C17EAC">
        <w:rPr>
          <w:rFonts w:ascii="Times New Roman" w:hAnsi="Times New Roman" w:cs="Times New Roman"/>
          <w:b/>
          <w:bCs/>
          <w:sz w:val="24"/>
          <w:szCs w:val="24"/>
        </w:rPr>
        <w:t xml:space="preserve">Withdrawal: </w:t>
      </w:r>
      <w:r w:rsidRPr="00C17EAC">
        <w:rPr>
          <w:rFonts w:ascii="Times New Roman" w:hAnsi="Times New Roman" w:cs="Times New Roman"/>
          <w:b/>
          <w:bCs/>
          <w:sz w:val="24"/>
          <w:szCs w:val="24"/>
        </w:rPr>
        <w:t>Absence and turnover</w:t>
      </w:r>
      <w:r w:rsidRPr="00C17EAC">
        <w:rPr>
          <w:rFonts w:ascii="Times New Roman" w:hAnsi="Times New Roman" w:cs="Times New Roman"/>
          <w:b/>
          <w:bCs/>
          <w:sz w:val="24"/>
          <w:szCs w:val="24"/>
        </w:rPr>
        <w:t>.</w:t>
      </w:r>
    </w:p>
    <w:p w:rsidR="00000000" w:rsidRPr="00C17EAC" w:rsidRDefault="003466F0" w:rsidP="00C17EAC">
      <w:pPr>
        <w:pStyle w:val="ListParagraph"/>
        <w:numPr>
          <w:ilvl w:val="0"/>
          <w:numId w:val="14"/>
        </w:numPr>
        <w:rPr>
          <w:rFonts w:ascii="Times New Roman" w:hAnsi="Times New Roman" w:cs="Times New Roman"/>
          <w:b/>
          <w:sz w:val="24"/>
          <w:szCs w:val="24"/>
        </w:rPr>
      </w:pPr>
      <w:proofErr w:type="spellStart"/>
      <w:r w:rsidRPr="00C17EAC">
        <w:rPr>
          <w:rFonts w:ascii="Times New Roman" w:hAnsi="Times New Roman" w:cs="Times New Roman"/>
          <w:b/>
          <w:bCs/>
          <w:sz w:val="24"/>
          <w:szCs w:val="24"/>
        </w:rPr>
        <w:t>Presenteeism</w:t>
      </w:r>
      <w:proofErr w:type="spellEnd"/>
      <w:r w:rsidRPr="00C17EAC">
        <w:rPr>
          <w:rFonts w:ascii="Times New Roman" w:hAnsi="Times New Roman" w:cs="Times New Roman"/>
          <w:b/>
          <w:bCs/>
          <w:sz w:val="24"/>
          <w:szCs w:val="24"/>
        </w:rPr>
        <w:t xml:space="preserve">: </w:t>
      </w:r>
      <w:r w:rsidRPr="00C17EAC">
        <w:rPr>
          <w:rFonts w:ascii="Times New Roman" w:hAnsi="Times New Roman" w:cs="Times New Roman"/>
          <w:b/>
          <w:bCs/>
          <w:sz w:val="24"/>
          <w:szCs w:val="24"/>
        </w:rPr>
        <w:t>going to work when not well, perfor</w:t>
      </w:r>
      <w:r w:rsidRPr="00C17EAC">
        <w:rPr>
          <w:rFonts w:ascii="Times New Roman" w:hAnsi="Times New Roman" w:cs="Times New Roman"/>
          <w:b/>
          <w:bCs/>
          <w:sz w:val="24"/>
          <w:szCs w:val="24"/>
        </w:rPr>
        <w:t>mance is sub-standard. Can also infect others.</w:t>
      </w:r>
    </w:p>
    <w:p w:rsidR="00000000" w:rsidRPr="00C17EAC" w:rsidRDefault="003466F0" w:rsidP="00C17EAC">
      <w:pPr>
        <w:pStyle w:val="ListParagraph"/>
        <w:numPr>
          <w:ilvl w:val="0"/>
          <w:numId w:val="14"/>
        </w:numPr>
        <w:rPr>
          <w:rFonts w:ascii="Times New Roman" w:hAnsi="Times New Roman" w:cs="Times New Roman"/>
          <w:b/>
          <w:sz w:val="24"/>
          <w:szCs w:val="24"/>
        </w:rPr>
      </w:pPr>
      <w:r w:rsidRPr="00C17EAC">
        <w:rPr>
          <w:rFonts w:ascii="Times New Roman" w:hAnsi="Times New Roman" w:cs="Times New Roman"/>
          <w:b/>
          <w:bCs/>
          <w:sz w:val="24"/>
          <w:szCs w:val="24"/>
        </w:rPr>
        <w:t xml:space="preserve">Reduced Performance: </w:t>
      </w:r>
      <w:r w:rsidRPr="00C17EAC">
        <w:rPr>
          <w:rFonts w:ascii="Times New Roman" w:hAnsi="Times New Roman" w:cs="Times New Roman"/>
          <w:b/>
          <w:bCs/>
          <w:sz w:val="24"/>
          <w:szCs w:val="24"/>
        </w:rPr>
        <w:t>Only if the stressor is perceived as a threat, not as a challenge.</w:t>
      </w:r>
    </w:p>
    <w:p w:rsidR="00000000" w:rsidRPr="00C17EAC" w:rsidRDefault="003466F0" w:rsidP="00C17EAC">
      <w:pPr>
        <w:pStyle w:val="ListParagraph"/>
        <w:numPr>
          <w:ilvl w:val="0"/>
          <w:numId w:val="14"/>
        </w:numPr>
        <w:rPr>
          <w:rFonts w:ascii="Times New Roman" w:hAnsi="Times New Roman" w:cs="Times New Roman"/>
          <w:b/>
          <w:sz w:val="24"/>
          <w:szCs w:val="24"/>
        </w:rPr>
      </w:pPr>
      <w:r w:rsidRPr="00C17EAC">
        <w:rPr>
          <w:rFonts w:ascii="Times New Roman" w:hAnsi="Times New Roman" w:cs="Times New Roman"/>
          <w:b/>
          <w:bCs/>
          <w:sz w:val="24"/>
          <w:szCs w:val="24"/>
        </w:rPr>
        <w:t>Use of Addictive Substances:</w:t>
      </w:r>
      <w:r w:rsidRPr="00C17EAC">
        <w:rPr>
          <w:rFonts w:ascii="Times New Roman" w:hAnsi="Times New Roman" w:cs="Times New Roman"/>
          <w:b/>
          <w:bCs/>
          <w:sz w:val="24"/>
          <w:szCs w:val="24"/>
        </w:rPr>
        <w:t xml:space="preserve"> </w:t>
      </w:r>
      <w:r w:rsidRPr="00C17EAC">
        <w:rPr>
          <w:rFonts w:ascii="Times New Roman" w:hAnsi="Times New Roman" w:cs="Times New Roman"/>
          <w:b/>
          <w:bCs/>
          <w:sz w:val="24"/>
          <w:szCs w:val="24"/>
        </w:rPr>
        <w:t>Cigarettes, Alcohol, Drugs.</w:t>
      </w:r>
    </w:p>
    <w:p w:rsidR="00000000" w:rsidRPr="00C17EAC" w:rsidRDefault="003466F0" w:rsidP="00C17EAC">
      <w:pPr>
        <w:pStyle w:val="ListParagraph"/>
        <w:numPr>
          <w:ilvl w:val="0"/>
          <w:numId w:val="14"/>
        </w:numPr>
        <w:rPr>
          <w:rFonts w:ascii="Times New Roman" w:hAnsi="Times New Roman" w:cs="Times New Roman"/>
          <w:b/>
          <w:sz w:val="24"/>
          <w:szCs w:val="24"/>
        </w:rPr>
      </w:pPr>
      <w:r w:rsidRPr="00C17EAC">
        <w:rPr>
          <w:rFonts w:ascii="Times New Roman" w:hAnsi="Times New Roman" w:cs="Times New Roman"/>
          <w:b/>
          <w:bCs/>
          <w:sz w:val="24"/>
          <w:szCs w:val="24"/>
        </w:rPr>
        <w:t xml:space="preserve">Violent Behavior: </w:t>
      </w:r>
      <w:r w:rsidRPr="00C17EAC">
        <w:rPr>
          <w:rFonts w:ascii="Times New Roman" w:hAnsi="Times New Roman" w:cs="Times New Roman"/>
          <w:b/>
          <w:bCs/>
          <w:sz w:val="24"/>
          <w:szCs w:val="24"/>
        </w:rPr>
        <w:t xml:space="preserve">Yelling at other employees, </w:t>
      </w:r>
      <w:proofErr w:type="gramStart"/>
      <w:r w:rsidRPr="00C17EAC">
        <w:rPr>
          <w:rFonts w:ascii="Times New Roman" w:hAnsi="Times New Roman" w:cs="Times New Roman"/>
          <w:b/>
          <w:bCs/>
          <w:sz w:val="24"/>
          <w:szCs w:val="24"/>
        </w:rPr>
        <w:t>Threatening</w:t>
      </w:r>
      <w:proofErr w:type="gramEnd"/>
      <w:r w:rsidRPr="00C17EAC">
        <w:rPr>
          <w:rFonts w:ascii="Times New Roman" w:hAnsi="Times New Roman" w:cs="Times New Roman"/>
          <w:b/>
          <w:bCs/>
          <w:sz w:val="24"/>
          <w:szCs w:val="24"/>
        </w:rPr>
        <w:t xml:space="preserve"> to </w:t>
      </w:r>
      <w:r w:rsidRPr="00C17EAC">
        <w:rPr>
          <w:rFonts w:ascii="Times New Roman" w:hAnsi="Times New Roman" w:cs="Times New Roman"/>
          <w:b/>
          <w:bCs/>
          <w:sz w:val="24"/>
          <w:szCs w:val="24"/>
        </w:rPr>
        <w:t>hurt, Assault.</w:t>
      </w:r>
      <w:r w:rsidRPr="00C17EAC">
        <w:rPr>
          <w:rFonts w:ascii="Times New Roman" w:hAnsi="Times New Roman" w:cs="Times New Roman"/>
          <w:b/>
          <w:sz w:val="24"/>
          <w:szCs w:val="24"/>
        </w:rPr>
        <w:t xml:space="preserve"> </w:t>
      </w:r>
    </w:p>
    <w:p w:rsidR="00C17EAC" w:rsidRPr="00C17EAC" w:rsidRDefault="00C17EAC" w:rsidP="00DC3A47">
      <w:pPr>
        <w:pStyle w:val="ListParagraph"/>
        <w:rPr>
          <w:rFonts w:ascii="Times New Roman" w:hAnsi="Times New Roman" w:cs="Times New Roman"/>
          <w:b/>
          <w:sz w:val="24"/>
          <w:szCs w:val="24"/>
        </w:rPr>
      </w:pPr>
    </w:p>
    <w:sectPr w:rsidR="00C17EAC" w:rsidRPr="00C17EAC" w:rsidSect="00F11C0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249ED"/>
    <w:multiLevelType w:val="hybridMultilevel"/>
    <w:tmpl w:val="990A9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26279"/>
    <w:multiLevelType w:val="hybridMultilevel"/>
    <w:tmpl w:val="F7BCA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95C4F"/>
    <w:multiLevelType w:val="hybridMultilevel"/>
    <w:tmpl w:val="3F228AE0"/>
    <w:lvl w:ilvl="0" w:tplc="7D7A206C">
      <w:start w:val="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D8E19DB"/>
    <w:multiLevelType w:val="hybridMultilevel"/>
    <w:tmpl w:val="4ED6B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2D64CF"/>
    <w:multiLevelType w:val="hybridMultilevel"/>
    <w:tmpl w:val="5CB2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916C29"/>
    <w:multiLevelType w:val="hybridMultilevel"/>
    <w:tmpl w:val="5286523C"/>
    <w:lvl w:ilvl="0" w:tplc="7D7A206C">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8C2E12"/>
    <w:multiLevelType w:val="hybridMultilevel"/>
    <w:tmpl w:val="2C3A3782"/>
    <w:lvl w:ilvl="0" w:tplc="FC8E6E76">
      <w:start w:val="1"/>
      <w:numFmt w:val="bullet"/>
      <w:lvlText w:val="•"/>
      <w:lvlJc w:val="left"/>
      <w:pPr>
        <w:tabs>
          <w:tab w:val="num" w:pos="720"/>
        </w:tabs>
        <w:ind w:left="720" w:hanging="360"/>
      </w:pPr>
      <w:rPr>
        <w:rFonts w:ascii="Times New Roman" w:hAnsi="Times New Roman" w:hint="default"/>
      </w:rPr>
    </w:lvl>
    <w:lvl w:ilvl="1" w:tplc="1C2C3FB4" w:tentative="1">
      <w:start w:val="1"/>
      <w:numFmt w:val="bullet"/>
      <w:lvlText w:val="•"/>
      <w:lvlJc w:val="left"/>
      <w:pPr>
        <w:tabs>
          <w:tab w:val="num" w:pos="1440"/>
        </w:tabs>
        <w:ind w:left="1440" w:hanging="360"/>
      </w:pPr>
      <w:rPr>
        <w:rFonts w:ascii="Times New Roman" w:hAnsi="Times New Roman" w:hint="default"/>
      </w:rPr>
    </w:lvl>
    <w:lvl w:ilvl="2" w:tplc="30662674" w:tentative="1">
      <w:start w:val="1"/>
      <w:numFmt w:val="bullet"/>
      <w:lvlText w:val="•"/>
      <w:lvlJc w:val="left"/>
      <w:pPr>
        <w:tabs>
          <w:tab w:val="num" w:pos="2160"/>
        </w:tabs>
        <w:ind w:left="2160" w:hanging="360"/>
      </w:pPr>
      <w:rPr>
        <w:rFonts w:ascii="Times New Roman" w:hAnsi="Times New Roman" w:hint="default"/>
      </w:rPr>
    </w:lvl>
    <w:lvl w:ilvl="3" w:tplc="8D463A64" w:tentative="1">
      <w:start w:val="1"/>
      <w:numFmt w:val="bullet"/>
      <w:lvlText w:val="•"/>
      <w:lvlJc w:val="left"/>
      <w:pPr>
        <w:tabs>
          <w:tab w:val="num" w:pos="2880"/>
        </w:tabs>
        <w:ind w:left="2880" w:hanging="360"/>
      </w:pPr>
      <w:rPr>
        <w:rFonts w:ascii="Times New Roman" w:hAnsi="Times New Roman" w:hint="default"/>
      </w:rPr>
    </w:lvl>
    <w:lvl w:ilvl="4" w:tplc="80F0DBE0" w:tentative="1">
      <w:start w:val="1"/>
      <w:numFmt w:val="bullet"/>
      <w:lvlText w:val="•"/>
      <w:lvlJc w:val="left"/>
      <w:pPr>
        <w:tabs>
          <w:tab w:val="num" w:pos="3600"/>
        </w:tabs>
        <w:ind w:left="3600" w:hanging="360"/>
      </w:pPr>
      <w:rPr>
        <w:rFonts w:ascii="Times New Roman" w:hAnsi="Times New Roman" w:hint="default"/>
      </w:rPr>
    </w:lvl>
    <w:lvl w:ilvl="5" w:tplc="C818DC38" w:tentative="1">
      <w:start w:val="1"/>
      <w:numFmt w:val="bullet"/>
      <w:lvlText w:val="•"/>
      <w:lvlJc w:val="left"/>
      <w:pPr>
        <w:tabs>
          <w:tab w:val="num" w:pos="4320"/>
        </w:tabs>
        <w:ind w:left="4320" w:hanging="360"/>
      </w:pPr>
      <w:rPr>
        <w:rFonts w:ascii="Times New Roman" w:hAnsi="Times New Roman" w:hint="default"/>
      </w:rPr>
    </w:lvl>
    <w:lvl w:ilvl="6" w:tplc="077EF0DC" w:tentative="1">
      <w:start w:val="1"/>
      <w:numFmt w:val="bullet"/>
      <w:lvlText w:val="•"/>
      <w:lvlJc w:val="left"/>
      <w:pPr>
        <w:tabs>
          <w:tab w:val="num" w:pos="5040"/>
        </w:tabs>
        <w:ind w:left="5040" w:hanging="360"/>
      </w:pPr>
      <w:rPr>
        <w:rFonts w:ascii="Times New Roman" w:hAnsi="Times New Roman" w:hint="default"/>
      </w:rPr>
    </w:lvl>
    <w:lvl w:ilvl="7" w:tplc="D096BF34" w:tentative="1">
      <w:start w:val="1"/>
      <w:numFmt w:val="bullet"/>
      <w:lvlText w:val="•"/>
      <w:lvlJc w:val="left"/>
      <w:pPr>
        <w:tabs>
          <w:tab w:val="num" w:pos="5760"/>
        </w:tabs>
        <w:ind w:left="5760" w:hanging="360"/>
      </w:pPr>
      <w:rPr>
        <w:rFonts w:ascii="Times New Roman" w:hAnsi="Times New Roman" w:hint="default"/>
      </w:rPr>
    </w:lvl>
    <w:lvl w:ilvl="8" w:tplc="A8A44B88" w:tentative="1">
      <w:start w:val="1"/>
      <w:numFmt w:val="bullet"/>
      <w:lvlText w:val="•"/>
      <w:lvlJc w:val="left"/>
      <w:pPr>
        <w:tabs>
          <w:tab w:val="num" w:pos="6480"/>
        </w:tabs>
        <w:ind w:left="6480" w:hanging="360"/>
      </w:pPr>
      <w:rPr>
        <w:rFonts w:ascii="Times New Roman" w:hAnsi="Times New Roman" w:hint="default"/>
      </w:rPr>
    </w:lvl>
  </w:abstractNum>
  <w:abstractNum w:abstractNumId="7">
    <w:nsid w:val="461967FD"/>
    <w:multiLevelType w:val="hybridMultilevel"/>
    <w:tmpl w:val="3A4E125A"/>
    <w:lvl w:ilvl="0" w:tplc="7F28A3DA">
      <w:start w:val="1"/>
      <w:numFmt w:val="bullet"/>
      <w:lvlText w:val="•"/>
      <w:lvlJc w:val="left"/>
      <w:pPr>
        <w:tabs>
          <w:tab w:val="num" w:pos="720"/>
        </w:tabs>
        <w:ind w:left="720" w:hanging="360"/>
      </w:pPr>
      <w:rPr>
        <w:rFonts w:ascii="Times New Roman" w:hAnsi="Times New Roman" w:hint="default"/>
      </w:rPr>
    </w:lvl>
    <w:lvl w:ilvl="1" w:tplc="5ECC385C">
      <w:start w:val="1073"/>
      <w:numFmt w:val="bullet"/>
      <w:lvlText w:val="–"/>
      <w:lvlJc w:val="left"/>
      <w:pPr>
        <w:tabs>
          <w:tab w:val="num" w:pos="1440"/>
        </w:tabs>
        <w:ind w:left="1440" w:hanging="360"/>
      </w:pPr>
      <w:rPr>
        <w:rFonts w:ascii="Times New Roman" w:hAnsi="Times New Roman" w:hint="default"/>
      </w:rPr>
    </w:lvl>
    <w:lvl w:ilvl="2" w:tplc="9F7CE06A" w:tentative="1">
      <w:start w:val="1"/>
      <w:numFmt w:val="bullet"/>
      <w:lvlText w:val="•"/>
      <w:lvlJc w:val="left"/>
      <w:pPr>
        <w:tabs>
          <w:tab w:val="num" w:pos="2160"/>
        </w:tabs>
        <w:ind w:left="2160" w:hanging="360"/>
      </w:pPr>
      <w:rPr>
        <w:rFonts w:ascii="Times New Roman" w:hAnsi="Times New Roman" w:hint="default"/>
      </w:rPr>
    </w:lvl>
    <w:lvl w:ilvl="3" w:tplc="FE6C0168" w:tentative="1">
      <w:start w:val="1"/>
      <w:numFmt w:val="bullet"/>
      <w:lvlText w:val="•"/>
      <w:lvlJc w:val="left"/>
      <w:pPr>
        <w:tabs>
          <w:tab w:val="num" w:pos="2880"/>
        </w:tabs>
        <w:ind w:left="2880" w:hanging="360"/>
      </w:pPr>
      <w:rPr>
        <w:rFonts w:ascii="Times New Roman" w:hAnsi="Times New Roman" w:hint="default"/>
      </w:rPr>
    </w:lvl>
    <w:lvl w:ilvl="4" w:tplc="5EE0427C" w:tentative="1">
      <w:start w:val="1"/>
      <w:numFmt w:val="bullet"/>
      <w:lvlText w:val="•"/>
      <w:lvlJc w:val="left"/>
      <w:pPr>
        <w:tabs>
          <w:tab w:val="num" w:pos="3600"/>
        </w:tabs>
        <w:ind w:left="3600" w:hanging="360"/>
      </w:pPr>
      <w:rPr>
        <w:rFonts w:ascii="Times New Roman" w:hAnsi="Times New Roman" w:hint="default"/>
      </w:rPr>
    </w:lvl>
    <w:lvl w:ilvl="5" w:tplc="061E1DC8" w:tentative="1">
      <w:start w:val="1"/>
      <w:numFmt w:val="bullet"/>
      <w:lvlText w:val="•"/>
      <w:lvlJc w:val="left"/>
      <w:pPr>
        <w:tabs>
          <w:tab w:val="num" w:pos="4320"/>
        </w:tabs>
        <w:ind w:left="4320" w:hanging="360"/>
      </w:pPr>
      <w:rPr>
        <w:rFonts w:ascii="Times New Roman" w:hAnsi="Times New Roman" w:hint="default"/>
      </w:rPr>
    </w:lvl>
    <w:lvl w:ilvl="6" w:tplc="DC44B99E" w:tentative="1">
      <w:start w:val="1"/>
      <w:numFmt w:val="bullet"/>
      <w:lvlText w:val="•"/>
      <w:lvlJc w:val="left"/>
      <w:pPr>
        <w:tabs>
          <w:tab w:val="num" w:pos="5040"/>
        </w:tabs>
        <w:ind w:left="5040" w:hanging="360"/>
      </w:pPr>
      <w:rPr>
        <w:rFonts w:ascii="Times New Roman" w:hAnsi="Times New Roman" w:hint="default"/>
      </w:rPr>
    </w:lvl>
    <w:lvl w:ilvl="7" w:tplc="9540630A" w:tentative="1">
      <w:start w:val="1"/>
      <w:numFmt w:val="bullet"/>
      <w:lvlText w:val="•"/>
      <w:lvlJc w:val="left"/>
      <w:pPr>
        <w:tabs>
          <w:tab w:val="num" w:pos="5760"/>
        </w:tabs>
        <w:ind w:left="5760" w:hanging="360"/>
      </w:pPr>
      <w:rPr>
        <w:rFonts w:ascii="Times New Roman" w:hAnsi="Times New Roman" w:hint="default"/>
      </w:rPr>
    </w:lvl>
    <w:lvl w:ilvl="8" w:tplc="E9B0CCD6" w:tentative="1">
      <w:start w:val="1"/>
      <w:numFmt w:val="bullet"/>
      <w:lvlText w:val="•"/>
      <w:lvlJc w:val="left"/>
      <w:pPr>
        <w:tabs>
          <w:tab w:val="num" w:pos="6480"/>
        </w:tabs>
        <w:ind w:left="6480" w:hanging="360"/>
      </w:pPr>
      <w:rPr>
        <w:rFonts w:ascii="Times New Roman" w:hAnsi="Times New Roman" w:hint="default"/>
      </w:rPr>
    </w:lvl>
  </w:abstractNum>
  <w:abstractNum w:abstractNumId="8">
    <w:nsid w:val="4868110F"/>
    <w:multiLevelType w:val="hybridMultilevel"/>
    <w:tmpl w:val="372E27A4"/>
    <w:lvl w:ilvl="0" w:tplc="7D7A206C">
      <w:start w:val="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A8C27BF"/>
    <w:multiLevelType w:val="hybridMultilevel"/>
    <w:tmpl w:val="200008AE"/>
    <w:lvl w:ilvl="0" w:tplc="3D369D30">
      <w:start w:val="1"/>
      <w:numFmt w:val="bullet"/>
      <w:lvlText w:val="•"/>
      <w:lvlJc w:val="left"/>
      <w:pPr>
        <w:tabs>
          <w:tab w:val="num" w:pos="720"/>
        </w:tabs>
        <w:ind w:left="720" w:hanging="360"/>
      </w:pPr>
      <w:rPr>
        <w:rFonts w:ascii="Times New Roman" w:hAnsi="Times New Roman" w:hint="default"/>
      </w:rPr>
    </w:lvl>
    <w:lvl w:ilvl="1" w:tplc="B8006A7E">
      <w:start w:val="710"/>
      <w:numFmt w:val="bullet"/>
      <w:lvlText w:val="–"/>
      <w:lvlJc w:val="left"/>
      <w:pPr>
        <w:tabs>
          <w:tab w:val="num" w:pos="1440"/>
        </w:tabs>
        <w:ind w:left="1440" w:hanging="360"/>
      </w:pPr>
      <w:rPr>
        <w:rFonts w:ascii="Times New Roman" w:hAnsi="Times New Roman" w:hint="default"/>
      </w:rPr>
    </w:lvl>
    <w:lvl w:ilvl="2" w:tplc="BEB81504" w:tentative="1">
      <w:start w:val="1"/>
      <w:numFmt w:val="bullet"/>
      <w:lvlText w:val="•"/>
      <w:lvlJc w:val="left"/>
      <w:pPr>
        <w:tabs>
          <w:tab w:val="num" w:pos="2160"/>
        </w:tabs>
        <w:ind w:left="2160" w:hanging="360"/>
      </w:pPr>
      <w:rPr>
        <w:rFonts w:ascii="Times New Roman" w:hAnsi="Times New Roman" w:hint="default"/>
      </w:rPr>
    </w:lvl>
    <w:lvl w:ilvl="3" w:tplc="9FEE1DEE" w:tentative="1">
      <w:start w:val="1"/>
      <w:numFmt w:val="bullet"/>
      <w:lvlText w:val="•"/>
      <w:lvlJc w:val="left"/>
      <w:pPr>
        <w:tabs>
          <w:tab w:val="num" w:pos="2880"/>
        </w:tabs>
        <w:ind w:left="2880" w:hanging="360"/>
      </w:pPr>
      <w:rPr>
        <w:rFonts w:ascii="Times New Roman" w:hAnsi="Times New Roman" w:hint="default"/>
      </w:rPr>
    </w:lvl>
    <w:lvl w:ilvl="4" w:tplc="93B861CC" w:tentative="1">
      <w:start w:val="1"/>
      <w:numFmt w:val="bullet"/>
      <w:lvlText w:val="•"/>
      <w:lvlJc w:val="left"/>
      <w:pPr>
        <w:tabs>
          <w:tab w:val="num" w:pos="3600"/>
        </w:tabs>
        <w:ind w:left="3600" w:hanging="360"/>
      </w:pPr>
      <w:rPr>
        <w:rFonts w:ascii="Times New Roman" w:hAnsi="Times New Roman" w:hint="default"/>
      </w:rPr>
    </w:lvl>
    <w:lvl w:ilvl="5" w:tplc="49EC3E82" w:tentative="1">
      <w:start w:val="1"/>
      <w:numFmt w:val="bullet"/>
      <w:lvlText w:val="•"/>
      <w:lvlJc w:val="left"/>
      <w:pPr>
        <w:tabs>
          <w:tab w:val="num" w:pos="4320"/>
        </w:tabs>
        <w:ind w:left="4320" w:hanging="360"/>
      </w:pPr>
      <w:rPr>
        <w:rFonts w:ascii="Times New Roman" w:hAnsi="Times New Roman" w:hint="default"/>
      </w:rPr>
    </w:lvl>
    <w:lvl w:ilvl="6" w:tplc="4B64CA92" w:tentative="1">
      <w:start w:val="1"/>
      <w:numFmt w:val="bullet"/>
      <w:lvlText w:val="•"/>
      <w:lvlJc w:val="left"/>
      <w:pPr>
        <w:tabs>
          <w:tab w:val="num" w:pos="5040"/>
        </w:tabs>
        <w:ind w:left="5040" w:hanging="360"/>
      </w:pPr>
      <w:rPr>
        <w:rFonts w:ascii="Times New Roman" w:hAnsi="Times New Roman" w:hint="default"/>
      </w:rPr>
    </w:lvl>
    <w:lvl w:ilvl="7" w:tplc="F5EACA7A" w:tentative="1">
      <w:start w:val="1"/>
      <w:numFmt w:val="bullet"/>
      <w:lvlText w:val="•"/>
      <w:lvlJc w:val="left"/>
      <w:pPr>
        <w:tabs>
          <w:tab w:val="num" w:pos="5760"/>
        </w:tabs>
        <w:ind w:left="5760" w:hanging="360"/>
      </w:pPr>
      <w:rPr>
        <w:rFonts w:ascii="Times New Roman" w:hAnsi="Times New Roman" w:hint="default"/>
      </w:rPr>
    </w:lvl>
    <w:lvl w:ilvl="8" w:tplc="28129C2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FB521FD"/>
    <w:multiLevelType w:val="hybridMultilevel"/>
    <w:tmpl w:val="AFD87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4340CF"/>
    <w:multiLevelType w:val="hybridMultilevel"/>
    <w:tmpl w:val="166EF734"/>
    <w:lvl w:ilvl="0" w:tplc="3BB87754">
      <w:start w:val="1"/>
      <w:numFmt w:val="bullet"/>
      <w:lvlText w:val="•"/>
      <w:lvlJc w:val="left"/>
      <w:pPr>
        <w:tabs>
          <w:tab w:val="num" w:pos="720"/>
        </w:tabs>
        <w:ind w:left="720" w:hanging="360"/>
      </w:pPr>
      <w:rPr>
        <w:rFonts w:ascii="Times New Roman" w:hAnsi="Times New Roman" w:hint="default"/>
      </w:rPr>
    </w:lvl>
    <w:lvl w:ilvl="1" w:tplc="2F24BF56" w:tentative="1">
      <w:start w:val="1"/>
      <w:numFmt w:val="bullet"/>
      <w:lvlText w:val="•"/>
      <w:lvlJc w:val="left"/>
      <w:pPr>
        <w:tabs>
          <w:tab w:val="num" w:pos="1440"/>
        </w:tabs>
        <w:ind w:left="1440" w:hanging="360"/>
      </w:pPr>
      <w:rPr>
        <w:rFonts w:ascii="Times New Roman" w:hAnsi="Times New Roman" w:hint="default"/>
      </w:rPr>
    </w:lvl>
    <w:lvl w:ilvl="2" w:tplc="F2987A62" w:tentative="1">
      <w:start w:val="1"/>
      <w:numFmt w:val="bullet"/>
      <w:lvlText w:val="•"/>
      <w:lvlJc w:val="left"/>
      <w:pPr>
        <w:tabs>
          <w:tab w:val="num" w:pos="2160"/>
        </w:tabs>
        <w:ind w:left="2160" w:hanging="360"/>
      </w:pPr>
      <w:rPr>
        <w:rFonts w:ascii="Times New Roman" w:hAnsi="Times New Roman" w:hint="default"/>
      </w:rPr>
    </w:lvl>
    <w:lvl w:ilvl="3" w:tplc="5F2C7E4C" w:tentative="1">
      <w:start w:val="1"/>
      <w:numFmt w:val="bullet"/>
      <w:lvlText w:val="•"/>
      <w:lvlJc w:val="left"/>
      <w:pPr>
        <w:tabs>
          <w:tab w:val="num" w:pos="2880"/>
        </w:tabs>
        <w:ind w:left="2880" w:hanging="360"/>
      </w:pPr>
      <w:rPr>
        <w:rFonts w:ascii="Times New Roman" w:hAnsi="Times New Roman" w:hint="default"/>
      </w:rPr>
    </w:lvl>
    <w:lvl w:ilvl="4" w:tplc="C89C8ECC" w:tentative="1">
      <w:start w:val="1"/>
      <w:numFmt w:val="bullet"/>
      <w:lvlText w:val="•"/>
      <w:lvlJc w:val="left"/>
      <w:pPr>
        <w:tabs>
          <w:tab w:val="num" w:pos="3600"/>
        </w:tabs>
        <w:ind w:left="3600" w:hanging="360"/>
      </w:pPr>
      <w:rPr>
        <w:rFonts w:ascii="Times New Roman" w:hAnsi="Times New Roman" w:hint="default"/>
      </w:rPr>
    </w:lvl>
    <w:lvl w:ilvl="5" w:tplc="B4663D9A" w:tentative="1">
      <w:start w:val="1"/>
      <w:numFmt w:val="bullet"/>
      <w:lvlText w:val="•"/>
      <w:lvlJc w:val="left"/>
      <w:pPr>
        <w:tabs>
          <w:tab w:val="num" w:pos="4320"/>
        </w:tabs>
        <w:ind w:left="4320" w:hanging="360"/>
      </w:pPr>
      <w:rPr>
        <w:rFonts w:ascii="Times New Roman" w:hAnsi="Times New Roman" w:hint="default"/>
      </w:rPr>
    </w:lvl>
    <w:lvl w:ilvl="6" w:tplc="9192FA18" w:tentative="1">
      <w:start w:val="1"/>
      <w:numFmt w:val="bullet"/>
      <w:lvlText w:val="•"/>
      <w:lvlJc w:val="left"/>
      <w:pPr>
        <w:tabs>
          <w:tab w:val="num" w:pos="5040"/>
        </w:tabs>
        <w:ind w:left="5040" w:hanging="360"/>
      </w:pPr>
      <w:rPr>
        <w:rFonts w:ascii="Times New Roman" w:hAnsi="Times New Roman" w:hint="default"/>
      </w:rPr>
    </w:lvl>
    <w:lvl w:ilvl="7" w:tplc="221E2A48" w:tentative="1">
      <w:start w:val="1"/>
      <w:numFmt w:val="bullet"/>
      <w:lvlText w:val="•"/>
      <w:lvlJc w:val="left"/>
      <w:pPr>
        <w:tabs>
          <w:tab w:val="num" w:pos="5760"/>
        </w:tabs>
        <w:ind w:left="5760" w:hanging="360"/>
      </w:pPr>
      <w:rPr>
        <w:rFonts w:ascii="Times New Roman" w:hAnsi="Times New Roman" w:hint="default"/>
      </w:rPr>
    </w:lvl>
    <w:lvl w:ilvl="8" w:tplc="5780493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9FF36C7"/>
    <w:multiLevelType w:val="hybridMultilevel"/>
    <w:tmpl w:val="58F898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BE250E8"/>
    <w:multiLevelType w:val="hybridMultilevel"/>
    <w:tmpl w:val="3E72F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0"/>
  </w:num>
  <w:num w:numId="4">
    <w:abstractNumId w:val="3"/>
  </w:num>
  <w:num w:numId="5">
    <w:abstractNumId w:val="2"/>
  </w:num>
  <w:num w:numId="6">
    <w:abstractNumId w:val="8"/>
  </w:num>
  <w:num w:numId="7">
    <w:abstractNumId w:val="12"/>
  </w:num>
  <w:num w:numId="8">
    <w:abstractNumId w:val="0"/>
  </w:num>
  <w:num w:numId="9">
    <w:abstractNumId w:val="1"/>
  </w:num>
  <w:num w:numId="10">
    <w:abstractNumId w:val="4"/>
  </w:num>
  <w:num w:numId="11">
    <w:abstractNumId w:val="11"/>
  </w:num>
  <w:num w:numId="12">
    <w:abstractNumId w:val="9"/>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7F09"/>
    <w:rsid w:val="00021EA7"/>
    <w:rsid w:val="000905B8"/>
    <w:rsid w:val="00272D86"/>
    <w:rsid w:val="00284C8F"/>
    <w:rsid w:val="003006AA"/>
    <w:rsid w:val="003466F0"/>
    <w:rsid w:val="00347F09"/>
    <w:rsid w:val="003D7F8A"/>
    <w:rsid w:val="00403DA5"/>
    <w:rsid w:val="00433C27"/>
    <w:rsid w:val="004E19E2"/>
    <w:rsid w:val="004E3812"/>
    <w:rsid w:val="00583666"/>
    <w:rsid w:val="006421FC"/>
    <w:rsid w:val="00676876"/>
    <w:rsid w:val="00925F3F"/>
    <w:rsid w:val="00971E8A"/>
    <w:rsid w:val="00AE54F3"/>
    <w:rsid w:val="00AF1C49"/>
    <w:rsid w:val="00B71EEC"/>
    <w:rsid w:val="00BF32D4"/>
    <w:rsid w:val="00C17EAC"/>
    <w:rsid w:val="00C44031"/>
    <w:rsid w:val="00D63ECC"/>
    <w:rsid w:val="00DB3724"/>
    <w:rsid w:val="00DC3A47"/>
    <w:rsid w:val="00E12797"/>
    <w:rsid w:val="00E92649"/>
    <w:rsid w:val="00EB57E7"/>
    <w:rsid w:val="00EF0567"/>
    <w:rsid w:val="00F0736C"/>
    <w:rsid w:val="00F11C07"/>
    <w:rsid w:val="00F12C3F"/>
    <w:rsid w:val="00F5251D"/>
    <w:rsid w:val="00F574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C0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F09"/>
    <w:pPr>
      <w:ind w:left="720"/>
      <w:contextualSpacing/>
    </w:pPr>
  </w:style>
  <w:style w:type="paragraph" w:styleId="BalloonText">
    <w:name w:val="Balloon Text"/>
    <w:basedOn w:val="Normal"/>
    <w:link w:val="BalloonTextChar"/>
    <w:uiPriority w:val="99"/>
    <w:semiHidden/>
    <w:unhideWhenUsed/>
    <w:rsid w:val="00DC3A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7021648">
      <w:bodyDiv w:val="1"/>
      <w:marLeft w:val="0"/>
      <w:marRight w:val="0"/>
      <w:marTop w:val="0"/>
      <w:marBottom w:val="0"/>
      <w:divBdr>
        <w:top w:val="none" w:sz="0" w:space="0" w:color="auto"/>
        <w:left w:val="none" w:sz="0" w:space="0" w:color="auto"/>
        <w:bottom w:val="none" w:sz="0" w:space="0" w:color="auto"/>
        <w:right w:val="none" w:sz="0" w:space="0" w:color="auto"/>
      </w:divBdr>
      <w:divsChild>
        <w:div w:id="1848134235">
          <w:marLeft w:val="547"/>
          <w:marRight w:val="0"/>
          <w:marTop w:val="96"/>
          <w:marBottom w:val="0"/>
          <w:divBdr>
            <w:top w:val="none" w:sz="0" w:space="0" w:color="auto"/>
            <w:left w:val="none" w:sz="0" w:space="0" w:color="auto"/>
            <w:bottom w:val="none" w:sz="0" w:space="0" w:color="auto"/>
            <w:right w:val="none" w:sz="0" w:space="0" w:color="auto"/>
          </w:divBdr>
        </w:div>
        <w:div w:id="879434515">
          <w:marLeft w:val="1166"/>
          <w:marRight w:val="0"/>
          <w:marTop w:val="77"/>
          <w:marBottom w:val="0"/>
          <w:divBdr>
            <w:top w:val="none" w:sz="0" w:space="0" w:color="auto"/>
            <w:left w:val="none" w:sz="0" w:space="0" w:color="auto"/>
            <w:bottom w:val="none" w:sz="0" w:space="0" w:color="auto"/>
            <w:right w:val="none" w:sz="0" w:space="0" w:color="auto"/>
          </w:divBdr>
        </w:div>
        <w:div w:id="673802756">
          <w:marLeft w:val="547"/>
          <w:marRight w:val="0"/>
          <w:marTop w:val="96"/>
          <w:marBottom w:val="0"/>
          <w:divBdr>
            <w:top w:val="none" w:sz="0" w:space="0" w:color="auto"/>
            <w:left w:val="none" w:sz="0" w:space="0" w:color="auto"/>
            <w:bottom w:val="none" w:sz="0" w:space="0" w:color="auto"/>
            <w:right w:val="none" w:sz="0" w:space="0" w:color="auto"/>
          </w:divBdr>
        </w:div>
        <w:div w:id="1192303837">
          <w:marLeft w:val="1166"/>
          <w:marRight w:val="0"/>
          <w:marTop w:val="77"/>
          <w:marBottom w:val="0"/>
          <w:divBdr>
            <w:top w:val="none" w:sz="0" w:space="0" w:color="auto"/>
            <w:left w:val="none" w:sz="0" w:space="0" w:color="auto"/>
            <w:bottom w:val="none" w:sz="0" w:space="0" w:color="auto"/>
            <w:right w:val="none" w:sz="0" w:space="0" w:color="auto"/>
          </w:divBdr>
        </w:div>
        <w:div w:id="1683629809">
          <w:marLeft w:val="547"/>
          <w:marRight w:val="0"/>
          <w:marTop w:val="96"/>
          <w:marBottom w:val="0"/>
          <w:divBdr>
            <w:top w:val="none" w:sz="0" w:space="0" w:color="auto"/>
            <w:left w:val="none" w:sz="0" w:space="0" w:color="auto"/>
            <w:bottom w:val="none" w:sz="0" w:space="0" w:color="auto"/>
            <w:right w:val="none" w:sz="0" w:space="0" w:color="auto"/>
          </w:divBdr>
        </w:div>
        <w:div w:id="207570575">
          <w:marLeft w:val="547"/>
          <w:marRight w:val="0"/>
          <w:marTop w:val="96"/>
          <w:marBottom w:val="0"/>
          <w:divBdr>
            <w:top w:val="none" w:sz="0" w:space="0" w:color="auto"/>
            <w:left w:val="none" w:sz="0" w:space="0" w:color="auto"/>
            <w:bottom w:val="none" w:sz="0" w:space="0" w:color="auto"/>
            <w:right w:val="none" w:sz="0" w:space="0" w:color="auto"/>
          </w:divBdr>
        </w:div>
      </w:divsChild>
    </w:div>
    <w:div w:id="260652229">
      <w:bodyDiv w:val="1"/>
      <w:marLeft w:val="0"/>
      <w:marRight w:val="0"/>
      <w:marTop w:val="0"/>
      <w:marBottom w:val="0"/>
      <w:divBdr>
        <w:top w:val="none" w:sz="0" w:space="0" w:color="auto"/>
        <w:left w:val="none" w:sz="0" w:space="0" w:color="auto"/>
        <w:bottom w:val="none" w:sz="0" w:space="0" w:color="auto"/>
        <w:right w:val="none" w:sz="0" w:space="0" w:color="auto"/>
      </w:divBdr>
      <w:divsChild>
        <w:div w:id="337388785">
          <w:marLeft w:val="547"/>
          <w:marRight w:val="0"/>
          <w:marTop w:val="115"/>
          <w:marBottom w:val="0"/>
          <w:divBdr>
            <w:top w:val="none" w:sz="0" w:space="0" w:color="auto"/>
            <w:left w:val="none" w:sz="0" w:space="0" w:color="auto"/>
            <w:bottom w:val="none" w:sz="0" w:space="0" w:color="auto"/>
            <w:right w:val="none" w:sz="0" w:space="0" w:color="auto"/>
          </w:divBdr>
        </w:div>
        <w:div w:id="1632862162">
          <w:marLeft w:val="547"/>
          <w:marRight w:val="0"/>
          <w:marTop w:val="115"/>
          <w:marBottom w:val="0"/>
          <w:divBdr>
            <w:top w:val="none" w:sz="0" w:space="0" w:color="auto"/>
            <w:left w:val="none" w:sz="0" w:space="0" w:color="auto"/>
            <w:bottom w:val="none" w:sz="0" w:space="0" w:color="auto"/>
            <w:right w:val="none" w:sz="0" w:space="0" w:color="auto"/>
          </w:divBdr>
        </w:div>
        <w:div w:id="1284387849">
          <w:marLeft w:val="1166"/>
          <w:marRight w:val="0"/>
          <w:marTop w:val="115"/>
          <w:marBottom w:val="0"/>
          <w:divBdr>
            <w:top w:val="none" w:sz="0" w:space="0" w:color="auto"/>
            <w:left w:val="none" w:sz="0" w:space="0" w:color="auto"/>
            <w:bottom w:val="none" w:sz="0" w:space="0" w:color="auto"/>
            <w:right w:val="none" w:sz="0" w:space="0" w:color="auto"/>
          </w:divBdr>
        </w:div>
        <w:div w:id="1224754264">
          <w:marLeft w:val="1166"/>
          <w:marRight w:val="0"/>
          <w:marTop w:val="115"/>
          <w:marBottom w:val="0"/>
          <w:divBdr>
            <w:top w:val="none" w:sz="0" w:space="0" w:color="auto"/>
            <w:left w:val="none" w:sz="0" w:space="0" w:color="auto"/>
            <w:bottom w:val="none" w:sz="0" w:space="0" w:color="auto"/>
            <w:right w:val="none" w:sz="0" w:space="0" w:color="auto"/>
          </w:divBdr>
        </w:div>
        <w:div w:id="2104372864">
          <w:marLeft w:val="547"/>
          <w:marRight w:val="0"/>
          <w:marTop w:val="115"/>
          <w:marBottom w:val="0"/>
          <w:divBdr>
            <w:top w:val="none" w:sz="0" w:space="0" w:color="auto"/>
            <w:left w:val="none" w:sz="0" w:space="0" w:color="auto"/>
            <w:bottom w:val="none" w:sz="0" w:space="0" w:color="auto"/>
            <w:right w:val="none" w:sz="0" w:space="0" w:color="auto"/>
          </w:divBdr>
        </w:div>
        <w:div w:id="1738625400">
          <w:marLeft w:val="547"/>
          <w:marRight w:val="0"/>
          <w:marTop w:val="115"/>
          <w:marBottom w:val="0"/>
          <w:divBdr>
            <w:top w:val="none" w:sz="0" w:space="0" w:color="auto"/>
            <w:left w:val="none" w:sz="0" w:space="0" w:color="auto"/>
            <w:bottom w:val="none" w:sz="0" w:space="0" w:color="auto"/>
            <w:right w:val="none" w:sz="0" w:space="0" w:color="auto"/>
          </w:divBdr>
        </w:div>
        <w:div w:id="2000571148">
          <w:marLeft w:val="547"/>
          <w:marRight w:val="0"/>
          <w:marTop w:val="115"/>
          <w:marBottom w:val="0"/>
          <w:divBdr>
            <w:top w:val="none" w:sz="0" w:space="0" w:color="auto"/>
            <w:left w:val="none" w:sz="0" w:space="0" w:color="auto"/>
            <w:bottom w:val="none" w:sz="0" w:space="0" w:color="auto"/>
            <w:right w:val="none" w:sz="0" w:space="0" w:color="auto"/>
          </w:divBdr>
        </w:div>
        <w:div w:id="957839391">
          <w:marLeft w:val="547"/>
          <w:marRight w:val="0"/>
          <w:marTop w:val="115"/>
          <w:marBottom w:val="0"/>
          <w:divBdr>
            <w:top w:val="none" w:sz="0" w:space="0" w:color="auto"/>
            <w:left w:val="none" w:sz="0" w:space="0" w:color="auto"/>
            <w:bottom w:val="none" w:sz="0" w:space="0" w:color="auto"/>
            <w:right w:val="none" w:sz="0" w:space="0" w:color="auto"/>
          </w:divBdr>
        </w:div>
        <w:div w:id="1472945959">
          <w:marLeft w:val="547"/>
          <w:marRight w:val="0"/>
          <w:marTop w:val="115"/>
          <w:marBottom w:val="0"/>
          <w:divBdr>
            <w:top w:val="none" w:sz="0" w:space="0" w:color="auto"/>
            <w:left w:val="none" w:sz="0" w:space="0" w:color="auto"/>
            <w:bottom w:val="none" w:sz="0" w:space="0" w:color="auto"/>
            <w:right w:val="none" w:sz="0" w:space="0" w:color="auto"/>
          </w:divBdr>
        </w:div>
      </w:divsChild>
    </w:div>
    <w:div w:id="778570131">
      <w:bodyDiv w:val="1"/>
      <w:marLeft w:val="0"/>
      <w:marRight w:val="0"/>
      <w:marTop w:val="0"/>
      <w:marBottom w:val="0"/>
      <w:divBdr>
        <w:top w:val="none" w:sz="0" w:space="0" w:color="auto"/>
        <w:left w:val="none" w:sz="0" w:space="0" w:color="auto"/>
        <w:bottom w:val="none" w:sz="0" w:space="0" w:color="auto"/>
        <w:right w:val="none" w:sz="0" w:space="0" w:color="auto"/>
      </w:divBdr>
      <w:divsChild>
        <w:div w:id="867177278">
          <w:marLeft w:val="360"/>
          <w:marRight w:val="0"/>
          <w:marTop w:val="115"/>
          <w:marBottom w:val="0"/>
          <w:divBdr>
            <w:top w:val="none" w:sz="0" w:space="0" w:color="auto"/>
            <w:left w:val="none" w:sz="0" w:space="0" w:color="auto"/>
            <w:bottom w:val="none" w:sz="0" w:space="0" w:color="auto"/>
            <w:right w:val="none" w:sz="0" w:space="0" w:color="auto"/>
          </w:divBdr>
        </w:div>
        <w:div w:id="890380241">
          <w:marLeft w:val="360"/>
          <w:marRight w:val="0"/>
          <w:marTop w:val="115"/>
          <w:marBottom w:val="0"/>
          <w:divBdr>
            <w:top w:val="none" w:sz="0" w:space="0" w:color="auto"/>
            <w:left w:val="none" w:sz="0" w:space="0" w:color="auto"/>
            <w:bottom w:val="none" w:sz="0" w:space="0" w:color="auto"/>
            <w:right w:val="none" w:sz="0" w:space="0" w:color="auto"/>
          </w:divBdr>
        </w:div>
        <w:div w:id="339429525">
          <w:marLeft w:val="360"/>
          <w:marRight w:val="0"/>
          <w:marTop w:val="115"/>
          <w:marBottom w:val="0"/>
          <w:divBdr>
            <w:top w:val="none" w:sz="0" w:space="0" w:color="auto"/>
            <w:left w:val="none" w:sz="0" w:space="0" w:color="auto"/>
            <w:bottom w:val="none" w:sz="0" w:space="0" w:color="auto"/>
            <w:right w:val="none" w:sz="0" w:space="0" w:color="auto"/>
          </w:divBdr>
        </w:div>
        <w:div w:id="658113722">
          <w:marLeft w:val="360"/>
          <w:marRight w:val="0"/>
          <w:marTop w:val="115"/>
          <w:marBottom w:val="0"/>
          <w:divBdr>
            <w:top w:val="none" w:sz="0" w:space="0" w:color="auto"/>
            <w:left w:val="none" w:sz="0" w:space="0" w:color="auto"/>
            <w:bottom w:val="none" w:sz="0" w:space="0" w:color="auto"/>
            <w:right w:val="none" w:sz="0" w:space="0" w:color="auto"/>
          </w:divBdr>
        </w:div>
        <w:div w:id="1364864144">
          <w:marLeft w:val="360"/>
          <w:marRight w:val="0"/>
          <w:marTop w:val="115"/>
          <w:marBottom w:val="0"/>
          <w:divBdr>
            <w:top w:val="none" w:sz="0" w:space="0" w:color="auto"/>
            <w:left w:val="none" w:sz="0" w:space="0" w:color="auto"/>
            <w:bottom w:val="none" w:sz="0" w:space="0" w:color="auto"/>
            <w:right w:val="none" w:sz="0" w:space="0" w:color="auto"/>
          </w:divBdr>
        </w:div>
      </w:divsChild>
    </w:div>
    <w:div w:id="1297644767">
      <w:bodyDiv w:val="1"/>
      <w:marLeft w:val="0"/>
      <w:marRight w:val="0"/>
      <w:marTop w:val="0"/>
      <w:marBottom w:val="0"/>
      <w:divBdr>
        <w:top w:val="none" w:sz="0" w:space="0" w:color="auto"/>
        <w:left w:val="none" w:sz="0" w:space="0" w:color="auto"/>
        <w:bottom w:val="none" w:sz="0" w:space="0" w:color="auto"/>
        <w:right w:val="none" w:sz="0" w:space="0" w:color="auto"/>
      </w:divBdr>
      <w:divsChild>
        <w:div w:id="779105679">
          <w:marLeft w:val="547"/>
          <w:marRight w:val="0"/>
          <w:marTop w:val="115"/>
          <w:marBottom w:val="0"/>
          <w:divBdr>
            <w:top w:val="none" w:sz="0" w:space="0" w:color="auto"/>
            <w:left w:val="none" w:sz="0" w:space="0" w:color="auto"/>
            <w:bottom w:val="none" w:sz="0" w:space="0" w:color="auto"/>
            <w:right w:val="none" w:sz="0" w:space="0" w:color="auto"/>
          </w:divBdr>
        </w:div>
        <w:div w:id="582758909">
          <w:marLeft w:val="547"/>
          <w:marRight w:val="0"/>
          <w:marTop w:val="115"/>
          <w:marBottom w:val="0"/>
          <w:divBdr>
            <w:top w:val="none" w:sz="0" w:space="0" w:color="auto"/>
            <w:left w:val="none" w:sz="0" w:space="0" w:color="auto"/>
            <w:bottom w:val="none" w:sz="0" w:space="0" w:color="auto"/>
            <w:right w:val="none" w:sz="0" w:space="0" w:color="auto"/>
          </w:divBdr>
        </w:div>
        <w:div w:id="1104152829">
          <w:marLeft w:val="1166"/>
          <w:marRight w:val="0"/>
          <w:marTop w:val="115"/>
          <w:marBottom w:val="0"/>
          <w:divBdr>
            <w:top w:val="none" w:sz="0" w:space="0" w:color="auto"/>
            <w:left w:val="none" w:sz="0" w:space="0" w:color="auto"/>
            <w:bottom w:val="none" w:sz="0" w:space="0" w:color="auto"/>
            <w:right w:val="none" w:sz="0" w:space="0" w:color="auto"/>
          </w:divBdr>
        </w:div>
        <w:div w:id="1632395186">
          <w:marLeft w:val="1166"/>
          <w:marRight w:val="0"/>
          <w:marTop w:val="115"/>
          <w:marBottom w:val="0"/>
          <w:divBdr>
            <w:top w:val="none" w:sz="0" w:space="0" w:color="auto"/>
            <w:left w:val="none" w:sz="0" w:space="0" w:color="auto"/>
            <w:bottom w:val="none" w:sz="0" w:space="0" w:color="auto"/>
            <w:right w:val="none" w:sz="0" w:space="0" w:color="auto"/>
          </w:divBdr>
        </w:div>
        <w:div w:id="1294406993">
          <w:marLeft w:val="547"/>
          <w:marRight w:val="0"/>
          <w:marTop w:val="115"/>
          <w:marBottom w:val="0"/>
          <w:divBdr>
            <w:top w:val="none" w:sz="0" w:space="0" w:color="auto"/>
            <w:left w:val="none" w:sz="0" w:space="0" w:color="auto"/>
            <w:bottom w:val="none" w:sz="0" w:space="0" w:color="auto"/>
            <w:right w:val="none" w:sz="0" w:space="0" w:color="auto"/>
          </w:divBdr>
        </w:div>
        <w:div w:id="1436249940">
          <w:marLeft w:val="547"/>
          <w:marRight w:val="0"/>
          <w:marTop w:val="115"/>
          <w:marBottom w:val="0"/>
          <w:divBdr>
            <w:top w:val="none" w:sz="0" w:space="0" w:color="auto"/>
            <w:left w:val="none" w:sz="0" w:space="0" w:color="auto"/>
            <w:bottom w:val="none" w:sz="0" w:space="0" w:color="auto"/>
            <w:right w:val="none" w:sz="0" w:space="0" w:color="auto"/>
          </w:divBdr>
        </w:div>
        <w:div w:id="327558668">
          <w:marLeft w:val="547"/>
          <w:marRight w:val="0"/>
          <w:marTop w:val="115"/>
          <w:marBottom w:val="0"/>
          <w:divBdr>
            <w:top w:val="none" w:sz="0" w:space="0" w:color="auto"/>
            <w:left w:val="none" w:sz="0" w:space="0" w:color="auto"/>
            <w:bottom w:val="none" w:sz="0" w:space="0" w:color="auto"/>
            <w:right w:val="none" w:sz="0" w:space="0" w:color="auto"/>
          </w:divBdr>
        </w:div>
        <w:div w:id="630939921">
          <w:marLeft w:val="547"/>
          <w:marRight w:val="0"/>
          <w:marTop w:val="115"/>
          <w:marBottom w:val="0"/>
          <w:divBdr>
            <w:top w:val="none" w:sz="0" w:space="0" w:color="auto"/>
            <w:left w:val="none" w:sz="0" w:space="0" w:color="auto"/>
            <w:bottom w:val="none" w:sz="0" w:space="0" w:color="auto"/>
            <w:right w:val="none" w:sz="0" w:space="0" w:color="auto"/>
          </w:divBdr>
        </w:div>
        <w:div w:id="1947493742">
          <w:marLeft w:val="547"/>
          <w:marRight w:val="0"/>
          <w:marTop w:val="115"/>
          <w:marBottom w:val="0"/>
          <w:divBdr>
            <w:top w:val="none" w:sz="0" w:space="0" w:color="auto"/>
            <w:left w:val="none" w:sz="0" w:space="0" w:color="auto"/>
            <w:bottom w:val="none" w:sz="0" w:space="0" w:color="auto"/>
            <w:right w:val="none" w:sz="0" w:space="0" w:color="auto"/>
          </w:divBdr>
        </w:div>
      </w:divsChild>
    </w:div>
    <w:div w:id="2011637741">
      <w:bodyDiv w:val="1"/>
      <w:marLeft w:val="0"/>
      <w:marRight w:val="0"/>
      <w:marTop w:val="0"/>
      <w:marBottom w:val="0"/>
      <w:divBdr>
        <w:top w:val="none" w:sz="0" w:space="0" w:color="auto"/>
        <w:left w:val="none" w:sz="0" w:space="0" w:color="auto"/>
        <w:bottom w:val="none" w:sz="0" w:space="0" w:color="auto"/>
        <w:right w:val="none" w:sz="0" w:space="0" w:color="auto"/>
      </w:divBdr>
      <w:divsChild>
        <w:div w:id="366224984">
          <w:marLeft w:val="547"/>
          <w:marRight w:val="0"/>
          <w:marTop w:val="115"/>
          <w:marBottom w:val="0"/>
          <w:divBdr>
            <w:top w:val="none" w:sz="0" w:space="0" w:color="auto"/>
            <w:left w:val="none" w:sz="0" w:space="0" w:color="auto"/>
            <w:bottom w:val="none" w:sz="0" w:space="0" w:color="auto"/>
            <w:right w:val="none" w:sz="0" w:space="0" w:color="auto"/>
          </w:divBdr>
        </w:div>
        <w:div w:id="1030183661">
          <w:marLeft w:val="547"/>
          <w:marRight w:val="0"/>
          <w:marTop w:val="115"/>
          <w:marBottom w:val="0"/>
          <w:divBdr>
            <w:top w:val="none" w:sz="0" w:space="0" w:color="auto"/>
            <w:left w:val="none" w:sz="0" w:space="0" w:color="auto"/>
            <w:bottom w:val="none" w:sz="0" w:space="0" w:color="auto"/>
            <w:right w:val="none" w:sz="0" w:space="0" w:color="auto"/>
          </w:divBdr>
        </w:div>
        <w:div w:id="1803646507">
          <w:marLeft w:val="1166"/>
          <w:marRight w:val="0"/>
          <w:marTop w:val="115"/>
          <w:marBottom w:val="0"/>
          <w:divBdr>
            <w:top w:val="none" w:sz="0" w:space="0" w:color="auto"/>
            <w:left w:val="none" w:sz="0" w:space="0" w:color="auto"/>
            <w:bottom w:val="none" w:sz="0" w:space="0" w:color="auto"/>
            <w:right w:val="none" w:sz="0" w:space="0" w:color="auto"/>
          </w:divBdr>
        </w:div>
        <w:div w:id="207607">
          <w:marLeft w:val="1166"/>
          <w:marRight w:val="0"/>
          <w:marTop w:val="115"/>
          <w:marBottom w:val="0"/>
          <w:divBdr>
            <w:top w:val="none" w:sz="0" w:space="0" w:color="auto"/>
            <w:left w:val="none" w:sz="0" w:space="0" w:color="auto"/>
            <w:bottom w:val="none" w:sz="0" w:space="0" w:color="auto"/>
            <w:right w:val="none" w:sz="0" w:space="0" w:color="auto"/>
          </w:divBdr>
        </w:div>
        <w:div w:id="1433162193">
          <w:marLeft w:val="547"/>
          <w:marRight w:val="0"/>
          <w:marTop w:val="115"/>
          <w:marBottom w:val="0"/>
          <w:divBdr>
            <w:top w:val="none" w:sz="0" w:space="0" w:color="auto"/>
            <w:left w:val="none" w:sz="0" w:space="0" w:color="auto"/>
            <w:bottom w:val="none" w:sz="0" w:space="0" w:color="auto"/>
            <w:right w:val="none" w:sz="0" w:space="0" w:color="auto"/>
          </w:divBdr>
        </w:div>
        <w:div w:id="1350372653">
          <w:marLeft w:val="547"/>
          <w:marRight w:val="0"/>
          <w:marTop w:val="115"/>
          <w:marBottom w:val="0"/>
          <w:divBdr>
            <w:top w:val="none" w:sz="0" w:space="0" w:color="auto"/>
            <w:left w:val="none" w:sz="0" w:space="0" w:color="auto"/>
            <w:bottom w:val="none" w:sz="0" w:space="0" w:color="auto"/>
            <w:right w:val="none" w:sz="0" w:space="0" w:color="auto"/>
          </w:divBdr>
        </w:div>
        <w:div w:id="269237341">
          <w:marLeft w:val="547"/>
          <w:marRight w:val="0"/>
          <w:marTop w:val="115"/>
          <w:marBottom w:val="0"/>
          <w:divBdr>
            <w:top w:val="none" w:sz="0" w:space="0" w:color="auto"/>
            <w:left w:val="none" w:sz="0" w:space="0" w:color="auto"/>
            <w:bottom w:val="none" w:sz="0" w:space="0" w:color="auto"/>
            <w:right w:val="none" w:sz="0" w:space="0" w:color="auto"/>
          </w:divBdr>
        </w:div>
        <w:div w:id="1337265981">
          <w:marLeft w:val="547"/>
          <w:marRight w:val="0"/>
          <w:marTop w:val="115"/>
          <w:marBottom w:val="0"/>
          <w:divBdr>
            <w:top w:val="none" w:sz="0" w:space="0" w:color="auto"/>
            <w:left w:val="none" w:sz="0" w:space="0" w:color="auto"/>
            <w:bottom w:val="none" w:sz="0" w:space="0" w:color="auto"/>
            <w:right w:val="none" w:sz="0" w:space="0" w:color="auto"/>
          </w:divBdr>
        </w:div>
        <w:div w:id="311564540">
          <w:marLeft w:val="547"/>
          <w:marRight w:val="0"/>
          <w:marTop w:val="115"/>
          <w:marBottom w:val="0"/>
          <w:divBdr>
            <w:top w:val="none" w:sz="0" w:space="0" w:color="auto"/>
            <w:left w:val="none" w:sz="0" w:space="0" w:color="auto"/>
            <w:bottom w:val="none" w:sz="0" w:space="0" w:color="auto"/>
            <w:right w:val="none" w:sz="0" w:space="0" w:color="auto"/>
          </w:divBdr>
        </w:div>
      </w:divsChild>
    </w:div>
    <w:div w:id="2108184942">
      <w:bodyDiv w:val="1"/>
      <w:marLeft w:val="0"/>
      <w:marRight w:val="0"/>
      <w:marTop w:val="0"/>
      <w:marBottom w:val="0"/>
      <w:divBdr>
        <w:top w:val="none" w:sz="0" w:space="0" w:color="auto"/>
        <w:left w:val="none" w:sz="0" w:space="0" w:color="auto"/>
        <w:bottom w:val="none" w:sz="0" w:space="0" w:color="auto"/>
        <w:right w:val="none" w:sz="0" w:space="0" w:color="auto"/>
      </w:divBdr>
      <w:divsChild>
        <w:div w:id="1978141026">
          <w:marLeft w:val="547"/>
          <w:marRight w:val="0"/>
          <w:marTop w:val="115"/>
          <w:marBottom w:val="0"/>
          <w:divBdr>
            <w:top w:val="none" w:sz="0" w:space="0" w:color="auto"/>
            <w:left w:val="none" w:sz="0" w:space="0" w:color="auto"/>
            <w:bottom w:val="none" w:sz="0" w:space="0" w:color="auto"/>
            <w:right w:val="none" w:sz="0" w:space="0" w:color="auto"/>
          </w:divBdr>
        </w:div>
        <w:div w:id="1118329360">
          <w:marLeft w:val="547"/>
          <w:marRight w:val="0"/>
          <w:marTop w:val="115"/>
          <w:marBottom w:val="0"/>
          <w:divBdr>
            <w:top w:val="none" w:sz="0" w:space="0" w:color="auto"/>
            <w:left w:val="none" w:sz="0" w:space="0" w:color="auto"/>
            <w:bottom w:val="none" w:sz="0" w:space="0" w:color="auto"/>
            <w:right w:val="none" w:sz="0" w:space="0" w:color="auto"/>
          </w:divBdr>
        </w:div>
        <w:div w:id="1029068668">
          <w:marLeft w:val="1166"/>
          <w:marRight w:val="0"/>
          <w:marTop w:val="115"/>
          <w:marBottom w:val="0"/>
          <w:divBdr>
            <w:top w:val="none" w:sz="0" w:space="0" w:color="auto"/>
            <w:left w:val="none" w:sz="0" w:space="0" w:color="auto"/>
            <w:bottom w:val="none" w:sz="0" w:space="0" w:color="auto"/>
            <w:right w:val="none" w:sz="0" w:space="0" w:color="auto"/>
          </w:divBdr>
        </w:div>
        <w:div w:id="1695038468">
          <w:marLeft w:val="1166"/>
          <w:marRight w:val="0"/>
          <w:marTop w:val="115"/>
          <w:marBottom w:val="0"/>
          <w:divBdr>
            <w:top w:val="none" w:sz="0" w:space="0" w:color="auto"/>
            <w:left w:val="none" w:sz="0" w:space="0" w:color="auto"/>
            <w:bottom w:val="none" w:sz="0" w:space="0" w:color="auto"/>
            <w:right w:val="none" w:sz="0" w:space="0" w:color="auto"/>
          </w:divBdr>
        </w:div>
        <w:div w:id="238754362">
          <w:marLeft w:val="547"/>
          <w:marRight w:val="0"/>
          <w:marTop w:val="115"/>
          <w:marBottom w:val="0"/>
          <w:divBdr>
            <w:top w:val="none" w:sz="0" w:space="0" w:color="auto"/>
            <w:left w:val="none" w:sz="0" w:space="0" w:color="auto"/>
            <w:bottom w:val="none" w:sz="0" w:space="0" w:color="auto"/>
            <w:right w:val="none" w:sz="0" w:space="0" w:color="auto"/>
          </w:divBdr>
        </w:div>
        <w:div w:id="908419404">
          <w:marLeft w:val="547"/>
          <w:marRight w:val="0"/>
          <w:marTop w:val="115"/>
          <w:marBottom w:val="0"/>
          <w:divBdr>
            <w:top w:val="none" w:sz="0" w:space="0" w:color="auto"/>
            <w:left w:val="none" w:sz="0" w:space="0" w:color="auto"/>
            <w:bottom w:val="none" w:sz="0" w:space="0" w:color="auto"/>
            <w:right w:val="none" w:sz="0" w:space="0" w:color="auto"/>
          </w:divBdr>
        </w:div>
        <w:div w:id="1434858892">
          <w:marLeft w:val="547"/>
          <w:marRight w:val="0"/>
          <w:marTop w:val="115"/>
          <w:marBottom w:val="0"/>
          <w:divBdr>
            <w:top w:val="none" w:sz="0" w:space="0" w:color="auto"/>
            <w:left w:val="none" w:sz="0" w:space="0" w:color="auto"/>
            <w:bottom w:val="none" w:sz="0" w:space="0" w:color="auto"/>
            <w:right w:val="none" w:sz="0" w:space="0" w:color="auto"/>
          </w:divBdr>
        </w:div>
        <w:div w:id="1307782826">
          <w:marLeft w:val="547"/>
          <w:marRight w:val="0"/>
          <w:marTop w:val="115"/>
          <w:marBottom w:val="0"/>
          <w:divBdr>
            <w:top w:val="none" w:sz="0" w:space="0" w:color="auto"/>
            <w:left w:val="none" w:sz="0" w:space="0" w:color="auto"/>
            <w:bottom w:val="none" w:sz="0" w:space="0" w:color="auto"/>
            <w:right w:val="none" w:sz="0" w:space="0" w:color="auto"/>
          </w:divBdr>
        </w:div>
        <w:div w:id="1413624292">
          <w:marLeft w:val="547"/>
          <w:marRight w:val="0"/>
          <w:marTop w:val="115"/>
          <w:marBottom w:val="0"/>
          <w:divBdr>
            <w:top w:val="none" w:sz="0" w:space="0" w:color="auto"/>
            <w:left w:val="none" w:sz="0" w:space="0" w:color="auto"/>
            <w:bottom w:val="none" w:sz="0" w:space="0" w:color="auto"/>
            <w:right w:val="none" w:sz="0" w:space="0" w:color="auto"/>
          </w:divBdr>
        </w:div>
      </w:divsChild>
    </w:div>
    <w:div w:id="2137329545">
      <w:bodyDiv w:val="1"/>
      <w:marLeft w:val="0"/>
      <w:marRight w:val="0"/>
      <w:marTop w:val="0"/>
      <w:marBottom w:val="0"/>
      <w:divBdr>
        <w:top w:val="none" w:sz="0" w:space="0" w:color="auto"/>
        <w:left w:val="none" w:sz="0" w:space="0" w:color="auto"/>
        <w:bottom w:val="none" w:sz="0" w:space="0" w:color="auto"/>
        <w:right w:val="none" w:sz="0" w:space="0" w:color="auto"/>
      </w:divBdr>
      <w:divsChild>
        <w:div w:id="408624098">
          <w:marLeft w:val="547"/>
          <w:marRight w:val="0"/>
          <w:marTop w:val="115"/>
          <w:marBottom w:val="0"/>
          <w:divBdr>
            <w:top w:val="none" w:sz="0" w:space="0" w:color="auto"/>
            <w:left w:val="none" w:sz="0" w:space="0" w:color="auto"/>
            <w:bottom w:val="none" w:sz="0" w:space="0" w:color="auto"/>
            <w:right w:val="none" w:sz="0" w:space="0" w:color="auto"/>
          </w:divBdr>
        </w:div>
        <w:div w:id="1717586285">
          <w:marLeft w:val="547"/>
          <w:marRight w:val="0"/>
          <w:marTop w:val="115"/>
          <w:marBottom w:val="0"/>
          <w:divBdr>
            <w:top w:val="none" w:sz="0" w:space="0" w:color="auto"/>
            <w:left w:val="none" w:sz="0" w:space="0" w:color="auto"/>
            <w:bottom w:val="none" w:sz="0" w:space="0" w:color="auto"/>
            <w:right w:val="none" w:sz="0" w:space="0" w:color="auto"/>
          </w:divBdr>
        </w:div>
        <w:div w:id="2090081281">
          <w:marLeft w:val="1166"/>
          <w:marRight w:val="0"/>
          <w:marTop w:val="115"/>
          <w:marBottom w:val="0"/>
          <w:divBdr>
            <w:top w:val="none" w:sz="0" w:space="0" w:color="auto"/>
            <w:left w:val="none" w:sz="0" w:space="0" w:color="auto"/>
            <w:bottom w:val="none" w:sz="0" w:space="0" w:color="auto"/>
            <w:right w:val="none" w:sz="0" w:space="0" w:color="auto"/>
          </w:divBdr>
        </w:div>
        <w:div w:id="1349403624">
          <w:marLeft w:val="1166"/>
          <w:marRight w:val="0"/>
          <w:marTop w:val="115"/>
          <w:marBottom w:val="0"/>
          <w:divBdr>
            <w:top w:val="none" w:sz="0" w:space="0" w:color="auto"/>
            <w:left w:val="none" w:sz="0" w:space="0" w:color="auto"/>
            <w:bottom w:val="none" w:sz="0" w:space="0" w:color="auto"/>
            <w:right w:val="none" w:sz="0" w:space="0" w:color="auto"/>
          </w:divBdr>
        </w:div>
        <w:div w:id="717245415">
          <w:marLeft w:val="547"/>
          <w:marRight w:val="0"/>
          <w:marTop w:val="115"/>
          <w:marBottom w:val="0"/>
          <w:divBdr>
            <w:top w:val="none" w:sz="0" w:space="0" w:color="auto"/>
            <w:left w:val="none" w:sz="0" w:space="0" w:color="auto"/>
            <w:bottom w:val="none" w:sz="0" w:space="0" w:color="auto"/>
            <w:right w:val="none" w:sz="0" w:space="0" w:color="auto"/>
          </w:divBdr>
        </w:div>
        <w:div w:id="244803303">
          <w:marLeft w:val="547"/>
          <w:marRight w:val="0"/>
          <w:marTop w:val="115"/>
          <w:marBottom w:val="0"/>
          <w:divBdr>
            <w:top w:val="none" w:sz="0" w:space="0" w:color="auto"/>
            <w:left w:val="none" w:sz="0" w:space="0" w:color="auto"/>
            <w:bottom w:val="none" w:sz="0" w:space="0" w:color="auto"/>
            <w:right w:val="none" w:sz="0" w:space="0" w:color="auto"/>
          </w:divBdr>
        </w:div>
        <w:div w:id="1466894638">
          <w:marLeft w:val="547"/>
          <w:marRight w:val="0"/>
          <w:marTop w:val="115"/>
          <w:marBottom w:val="0"/>
          <w:divBdr>
            <w:top w:val="none" w:sz="0" w:space="0" w:color="auto"/>
            <w:left w:val="none" w:sz="0" w:space="0" w:color="auto"/>
            <w:bottom w:val="none" w:sz="0" w:space="0" w:color="auto"/>
            <w:right w:val="none" w:sz="0" w:space="0" w:color="auto"/>
          </w:divBdr>
        </w:div>
        <w:div w:id="572397777">
          <w:marLeft w:val="547"/>
          <w:marRight w:val="0"/>
          <w:marTop w:val="115"/>
          <w:marBottom w:val="0"/>
          <w:divBdr>
            <w:top w:val="none" w:sz="0" w:space="0" w:color="auto"/>
            <w:left w:val="none" w:sz="0" w:space="0" w:color="auto"/>
            <w:bottom w:val="none" w:sz="0" w:space="0" w:color="auto"/>
            <w:right w:val="none" w:sz="0" w:space="0" w:color="auto"/>
          </w:divBdr>
        </w:div>
        <w:div w:id="17415687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96F1EE-7D5F-4126-ACB8-E2ABD951D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15</Pages>
  <Words>4331</Words>
  <Characters>24691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2014-04-13T16:52:00Z</dcterms:created>
  <dcterms:modified xsi:type="dcterms:W3CDTF">2014-04-14T21:45:00Z</dcterms:modified>
</cp:coreProperties>
</file>