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A38BC6" w14:textId="77777777" w:rsidR="009667A0" w:rsidRDefault="005717B9" w:rsidP="005717B9">
      <w:pPr>
        <w:jc w:val="center"/>
      </w:pPr>
      <w:r>
        <w:t>Phi Review</w:t>
      </w:r>
    </w:p>
    <w:p w14:paraId="4F360FEF" w14:textId="77777777" w:rsidR="005717B9" w:rsidRDefault="005717B9" w:rsidP="005717B9">
      <w:pPr>
        <w:jc w:val="center"/>
      </w:pPr>
    </w:p>
    <w:p w14:paraId="680E17F7" w14:textId="77777777" w:rsidR="005717B9" w:rsidRPr="00565C0C" w:rsidRDefault="005717B9" w:rsidP="005717B9">
      <w:pPr>
        <w:ind w:left="360"/>
        <w:jc w:val="both"/>
        <w:rPr>
          <w:rFonts w:ascii="Times New Roman" w:hAnsi="Times New Roman"/>
          <w:sz w:val="22"/>
          <w:szCs w:val="22"/>
        </w:rPr>
      </w:pPr>
      <w:proofErr w:type="gramStart"/>
      <w:r w:rsidRPr="00565C0C">
        <w:rPr>
          <w:rFonts w:ascii="Times New Roman" w:hAnsi="Times New Roman"/>
          <w:sz w:val="22"/>
          <w:szCs w:val="22"/>
        </w:rPr>
        <w:t>a</w:t>
      </w:r>
      <w:proofErr w:type="gramEnd"/>
      <w:r w:rsidRPr="00565C0C">
        <w:rPr>
          <w:rFonts w:ascii="Times New Roman" w:hAnsi="Times New Roman"/>
          <w:sz w:val="22"/>
          <w:szCs w:val="22"/>
        </w:rPr>
        <w:t xml:space="preserve"> </w:t>
      </w:r>
      <w:r w:rsidRPr="00565C0C">
        <w:rPr>
          <w:rFonts w:ascii="Times New Roman" w:hAnsi="Times New Roman"/>
          <w:b/>
          <w:i/>
          <w:sz w:val="22"/>
          <w:szCs w:val="22"/>
        </w:rPr>
        <w:t>deductive argument</w:t>
      </w:r>
      <w:r w:rsidRPr="00565C0C">
        <w:rPr>
          <w:rFonts w:ascii="Times New Roman" w:hAnsi="Times New Roman"/>
          <w:sz w:val="22"/>
          <w:szCs w:val="22"/>
        </w:rPr>
        <w:t xml:space="preserve"> is intended to provide logically conclusive support for its conclusion.</w:t>
      </w:r>
    </w:p>
    <w:p w14:paraId="7FBA5E41" w14:textId="77777777" w:rsidR="005717B9" w:rsidRPr="00565C0C" w:rsidRDefault="005717B9" w:rsidP="005717B9">
      <w:pPr>
        <w:ind w:left="1080"/>
        <w:jc w:val="both"/>
        <w:rPr>
          <w:rFonts w:ascii="Times New Roman" w:hAnsi="Times New Roman"/>
          <w:sz w:val="22"/>
          <w:szCs w:val="22"/>
        </w:rPr>
      </w:pPr>
      <w:r w:rsidRPr="00565C0C">
        <w:rPr>
          <w:rFonts w:ascii="Times New Roman" w:hAnsi="Times New Roman"/>
          <w:sz w:val="22"/>
          <w:szCs w:val="22"/>
        </w:rPr>
        <w:t>We have certainty with deductive arguments in that if the premises of the argument are true, then they guarantee the truth of the conclusion.</w:t>
      </w:r>
    </w:p>
    <w:p w14:paraId="2BBEE9A9" w14:textId="77777777" w:rsidR="005717B9" w:rsidRPr="00565C0C" w:rsidRDefault="005717B9" w:rsidP="005717B9">
      <w:pPr>
        <w:ind w:left="1080"/>
        <w:jc w:val="both"/>
        <w:rPr>
          <w:rFonts w:ascii="Times New Roman" w:hAnsi="Times New Roman"/>
          <w:sz w:val="22"/>
          <w:szCs w:val="22"/>
        </w:rPr>
      </w:pPr>
      <w:r w:rsidRPr="00565C0C">
        <w:rPr>
          <w:rFonts w:ascii="Times New Roman" w:hAnsi="Times New Roman"/>
          <w:sz w:val="22"/>
          <w:szCs w:val="22"/>
        </w:rPr>
        <w:t xml:space="preserve">Deductive arguments are described as being </w:t>
      </w:r>
      <w:r w:rsidRPr="00565C0C">
        <w:rPr>
          <w:rFonts w:ascii="Times New Roman" w:hAnsi="Times New Roman"/>
          <w:b/>
          <w:i/>
          <w:sz w:val="22"/>
          <w:szCs w:val="22"/>
        </w:rPr>
        <w:t>valid</w:t>
      </w:r>
      <w:r w:rsidRPr="00565C0C">
        <w:rPr>
          <w:rFonts w:ascii="Times New Roman" w:hAnsi="Times New Roman"/>
          <w:sz w:val="22"/>
          <w:szCs w:val="22"/>
        </w:rPr>
        <w:t xml:space="preserve"> or </w:t>
      </w:r>
      <w:r w:rsidRPr="00565C0C">
        <w:rPr>
          <w:rFonts w:ascii="Times New Roman" w:hAnsi="Times New Roman"/>
          <w:b/>
          <w:i/>
          <w:sz w:val="22"/>
          <w:szCs w:val="22"/>
        </w:rPr>
        <w:t>invalid</w:t>
      </w:r>
      <w:r w:rsidRPr="00565C0C">
        <w:rPr>
          <w:rFonts w:ascii="Times New Roman" w:hAnsi="Times New Roman"/>
          <w:sz w:val="22"/>
          <w:szCs w:val="22"/>
        </w:rPr>
        <w:t>.</w:t>
      </w:r>
    </w:p>
    <w:p w14:paraId="5616D096" w14:textId="77777777" w:rsidR="005717B9" w:rsidRDefault="005717B9" w:rsidP="005717B9"/>
    <w:p w14:paraId="444CDC50" w14:textId="77777777" w:rsidR="005717B9" w:rsidRDefault="005717B9" w:rsidP="005717B9"/>
    <w:p w14:paraId="53ACD063" w14:textId="77777777" w:rsidR="005717B9" w:rsidRDefault="005717B9" w:rsidP="005717B9"/>
    <w:p w14:paraId="27C35250" w14:textId="77777777" w:rsidR="005717B9" w:rsidRDefault="005717B9" w:rsidP="005717B9">
      <w:r>
        <w:t xml:space="preserve">A deductive argument: If premises are true then conclusion is true, logically conclusive </w:t>
      </w:r>
    </w:p>
    <w:p w14:paraId="0B399391" w14:textId="77777777" w:rsidR="005717B9" w:rsidRDefault="005717B9" w:rsidP="005717B9"/>
    <w:p w14:paraId="3ADEE69C" w14:textId="77777777" w:rsidR="005717B9" w:rsidRDefault="005717B9" w:rsidP="005717B9">
      <w:r>
        <w:t>(</w:t>
      </w:r>
      <w:proofErr w:type="gramStart"/>
      <w:r>
        <w:t>valid</w:t>
      </w:r>
      <w:proofErr w:type="gramEnd"/>
      <w:r>
        <w:t>, invalid)</w:t>
      </w:r>
    </w:p>
    <w:p w14:paraId="1441CCB6" w14:textId="77777777" w:rsidR="005717B9" w:rsidRDefault="005717B9" w:rsidP="005717B9"/>
    <w:p w14:paraId="3B571405" w14:textId="77777777" w:rsidR="005717B9" w:rsidRDefault="005717B9" w:rsidP="005717B9">
      <w:proofErr w:type="gramStart"/>
      <w:r>
        <w:t>Non deductive</w:t>
      </w:r>
      <w:proofErr w:type="gramEnd"/>
      <w:r>
        <w:t xml:space="preserve"> argument: Sets premises that make the conclusion seem probable </w:t>
      </w:r>
    </w:p>
    <w:p w14:paraId="16A7DC9C" w14:textId="77777777" w:rsidR="005717B9" w:rsidRDefault="005717B9" w:rsidP="005717B9"/>
    <w:p w14:paraId="40C70984" w14:textId="77777777" w:rsidR="005717B9" w:rsidRDefault="005717B9" w:rsidP="005717B9">
      <w:r>
        <w:t xml:space="preserve">Successful or unsuccessful </w:t>
      </w:r>
    </w:p>
    <w:p w14:paraId="2EC4D350" w14:textId="77777777" w:rsidR="005717B9" w:rsidRDefault="005717B9" w:rsidP="005717B9"/>
    <w:p w14:paraId="4FEB6D0B" w14:textId="77777777" w:rsidR="005717B9" w:rsidRDefault="005717B9" w:rsidP="005717B9">
      <w:r>
        <w:t>Three levels of success</w:t>
      </w:r>
    </w:p>
    <w:p w14:paraId="15C315B1" w14:textId="77777777" w:rsidR="005717B9" w:rsidRDefault="005717B9" w:rsidP="005717B9">
      <w:pPr>
        <w:pStyle w:val="ListParagraph"/>
        <w:numPr>
          <w:ilvl w:val="0"/>
          <w:numId w:val="1"/>
        </w:numPr>
      </w:pPr>
      <w:proofErr w:type="gramStart"/>
      <w:r>
        <w:t>close</w:t>
      </w:r>
      <w:proofErr w:type="gramEnd"/>
      <w:r>
        <w:t xml:space="preserve"> to certain, very likely, somewhat likely </w:t>
      </w:r>
    </w:p>
    <w:p w14:paraId="7823E0D8" w14:textId="77777777" w:rsidR="005717B9" w:rsidRDefault="005717B9" w:rsidP="005717B9">
      <w:r>
        <w:t xml:space="preserve">Three levels of </w:t>
      </w:r>
      <w:proofErr w:type="spellStart"/>
      <w:r>
        <w:t>nondeductive</w:t>
      </w:r>
      <w:proofErr w:type="spellEnd"/>
      <w:r>
        <w:t xml:space="preserve"> arguments </w:t>
      </w:r>
    </w:p>
    <w:p w14:paraId="1375AB7E" w14:textId="77777777" w:rsidR="005717B9" w:rsidRDefault="005717B9" w:rsidP="005717B9"/>
    <w:p w14:paraId="2440BF57" w14:textId="77777777" w:rsidR="005717B9" w:rsidRDefault="005717B9" w:rsidP="005717B9">
      <w:r>
        <w:t>Inductive generalization: movements from particular to general</w:t>
      </w:r>
    </w:p>
    <w:p w14:paraId="62F939C8" w14:textId="77777777" w:rsidR="00CE720F" w:rsidRDefault="00CE720F" w:rsidP="005717B9">
      <w:r>
        <w:t>Statistical syllogisms: from general to particular</w:t>
      </w:r>
    </w:p>
    <w:p w14:paraId="0E2A8AF2" w14:textId="77777777" w:rsidR="00CE720F" w:rsidRDefault="002530F9" w:rsidP="005717B9">
      <w:r>
        <w:t xml:space="preserve">Plausibility </w:t>
      </w:r>
      <w:r w:rsidR="00144482">
        <w:t>arguments</w:t>
      </w:r>
    </w:p>
    <w:p w14:paraId="11211EDD" w14:textId="77777777" w:rsidR="00144482" w:rsidRDefault="00144482" w:rsidP="005717B9"/>
    <w:p w14:paraId="3EA9B98F" w14:textId="77777777" w:rsidR="00144482" w:rsidRDefault="00144482" w:rsidP="005717B9">
      <w:r>
        <w:t>Sentential form</w:t>
      </w:r>
    </w:p>
    <w:p w14:paraId="10408269" w14:textId="77777777" w:rsidR="00144482" w:rsidRDefault="00144482" w:rsidP="005717B9"/>
    <w:p w14:paraId="15D7B95C" w14:textId="77777777" w:rsidR="00144482" w:rsidRDefault="00144482" w:rsidP="005717B9">
      <w:r>
        <w:t>Conjunction (and) = *</w:t>
      </w:r>
    </w:p>
    <w:p w14:paraId="0FEEAF47" w14:textId="77777777" w:rsidR="00144482" w:rsidRDefault="00144482" w:rsidP="005717B9">
      <w:r>
        <w:t>P*Q</w:t>
      </w:r>
    </w:p>
    <w:p w14:paraId="52C6FAC1" w14:textId="77777777" w:rsidR="00144482" w:rsidRDefault="00144482" w:rsidP="005717B9"/>
    <w:p w14:paraId="368E8E4A" w14:textId="77777777" w:rsidR="00144482" w:rsidRDefault="00144482" w:rsidP="005717B9">
      <w:r>
        <w:t>Disjunction (or) = v</w:t>
      </w:r>
    </w:p>
    <w:p w14:paraId="15F56E00" w14:textId="77777777" w:rsidR="00144482" w:rsidRDefault="0069439F" w:rsidP="005717B9">
      <w:proofErr w:type="spellStart"/>
      <w:r>
        <w:t>PvQ</w:t>
      </w:r>
      <w:proofErr w:type="spellEnd"/>
    </w:p>
    <w:p w14:paraId="0389A38F" w14:textId="77777777" w:rsidR="0069439F" w:rsidRDefault="0069439F" w:rsidP="005717B9"/>
    <w:p w14:paraId="52546935" w14:textId="77777777" w:rsidR="0069439F" w:rsidRDefault="0069439F" w:rsidP="005717B9">
      <w:r>
        <w:t>Negation (not) = ~</w:t>
      </w:r>
    </w:p>
    <w:p w14:paraId="0B55024E" w14:textId="77777777" w:rsidR="0069439F" w:rsidRDefault="0069439F" w:rsidP="005717B9">
      <w:r>
        <w:t>~</w:t>
      </w:r>
      <w:proofErr w:type="gramStart"/>
      <w:r>
        <w:t>p</w:t>
      </w:r>
      <w:proofErr w:type="gramEnd"/>
    </w:p>
    <w:p w14:paraId="57461AF7" w14:textId="77777777" w:rsidR="0069439F" w:rsidRDefault="0069439F" w:rsidP="005717B9">
      <w:r>
        <w:t>Conditional (if-then) = arrow</w:t>
      </w:r>
    </w:p>
    <w:p w14:paraId="37854B26" w14:textId="77777777" w:rsidR="0069439F" w:rsidRDefault="0069439F" w:rsidP="005717B9"/>
    <w:p w14:paraId="0FA0CD58" w14:textId="77777777" w:rsidR="00C27759" w:rsidRDefault="00C27759" w:rsidP="005717B9"/>
    <w:p w14:paraId="26F268F6" w14:textId="77777777" w:rsidR="00C27759" w:rsidRDefault="00C27759" w:rsidP="005717B9">
      <w:r>
        <w:t>Modus Ponens  (if p then q, p therefore q)</w:t>
      </w:r>
      <w:r w:rsidR="002E33FD">
        <w:t>(MP)</w:t>
      </w:r>
    </w:p>
    <w:p w14:paraId="3CB15D7D" w14:textId="77777777" w:rsidR="00C27759" w:rsidRDefault="00C27759" w:rsidP="005717B9">
      <w:r>
        <w:t xml:space="preserve">Modus </w:t>
      </w:r>
      <w:proofErr w:type="spellStart"/>
      <w:r>
        <w:t>Tollens</w:t>
      </w:r>
      <w:proofErr w:type="spellEnd"/>
      <w:r>
        <w:t xml:space="preserve"> (If </w:t>
      </w:r>
      <w:r w:rsidR="002E33FD">
        <w:t>p then q, not q therefore not p)(MT)</w:t>
      </w:r>
    </w:p>
    <w:p w14:paraId="7B5C601E" w14:textId="77777777" w:rsidR="002E33FD" w:rsidRDefault="000B7754" w:rsidP="005717B9">
      <w:r>
        <w:t>Hypothetical Syllogism (If p then q, if q then r, therefore if p then r)</w:t>
      </w:r>
      <w:r w:rsidR="002E33FD">
        <w:t>(HS)</w:t>
      </w:r>
    </w:p>
    <w:p w14:paraId="21E06BB1" w14:textId="77777777" w:rsidR="000B7754" w:rsidRDefault="000B7754" w:rsidP="005717B9">
      <w:r>
        <w:t>Disjunctive syllogism (p or q not p therefore q)</w:t>
      </w:r>
      <w:r w:rsidR="002E33FD">
        <w:t>(DS)</w:t>
      </w:r>
    </w:p>
    <w:p w14:paraId="39902477" w14:textId="77777777" w:rsidR="000B7754" w:rsidRDefault="000B7754" w:rsidP="005717B9">
      <w:r>
        <w:t>Constructive Dilemma (p or q, if p then r, if q then s, therefore r or s)</w:t>
      </w:r>
      <w:r w:rsidR="002E33FD">
        <w:t>(CD)</w:t>
      </w:r>
    </w:p>
    <w:p w14:paraId="69D3C7CA" w14:textId="77777777" w:rsidR="002E33FD" w:rsidRDefault="000B7754" w:rsidP="005717B9">
      <w:r>
        <w:t>Conjunction (p, q, therefore p and q)</w:t>
      </w:r>
      <w:r w:rsidR="002E33FD">
        <w:t>(</w:t>
      </w:r>
      <w:proofErr w:type="spellStart"/>
      <w:r w:rsidR="002E33FD">
        <w:t>conj</w:t>
      </w:r>
      <w:proofErr w:type="spellEnd"/>
      <w:r w:rsidR="002E33FD">
        <w:t>)</w:t>
      </w:r>
    </w:p>
    <w:p w14:paraId="7CA4730F" w14:textId="77777777" w:rsidR="000B7754" w:rsidRDefault="000B7754" w:rsidP="005717B9">
      <w:r>
        <w:t xml:space="preserve">Simplification </w:t>
      </w:r>
      <w:r w:rsidR="0086558E">
        <w:t>(p and q, therefore p)</w:t>
      </w:r>
      <w:r w:rsidR="002E33FD">
        <w:t>(</w:t>
      </w:r>
      <w:proofErr w:type="spellStart"/>
      <w:r w:rsidR="002E33FD">
        <w:t>simp</w:t>
      </w:r>
      <w:proofErr w:type="spellEnd"/>
      <w:r w:rsidR="002E33FD">
        <w:t>)</w:t>
      </w:r>
    </w:p>
    <w:p w14:paraId="4BDF0F1E" w14:textId="77777777" w:rsidR="0086558E" w:rsidRDefault="0086558E" w:rsidP="005717B9">
      <w:r>
        <w:lastRenderedPageBreak/>
        <w:t>Addition (p, therefore p or q)</w:t>
      </w:r>
      <w:r w:rsidR="002E33FD">
        <w:t>(add)</w:t>
      </w:r>
    </w:p>
    <w:p w14:paraId="4753D7BA" w14:textId="77777777" w:rsidR="0086558E" w:rsidRDefault="0086558E" w:rsidP="005717B9"/>
    <w:p w14:paraId="7687CEA3" w14:textId="77777777" w:rsidR="0086558E" w:rsidRDefault="0086558E" w:rsidP="005717B9">
      <w:r>
        <w:t>Two invalid argument forms</w:t>
      </w:r>
    </w:p>
    <w:p w14:paraId="530F3BC6" w14:textId="77777777" w:rsidR="0086558E" w:rsidRDefault="0086558E" w:rsidP="005717B9"/>
    <w:p w14:paraId="0A74FED0" w14:textId="77777777" w:rsidR="0086558E" w:rsidRDefault="0086558E" w:rsidP="005717B9">
      <w:r>
        <w:t>Denying the antecedent (if p then q, not p, therefore not q)</w:t>
      </w:r>
    </w:p>
    <w:p w14:paraId="456029E9" w14:textId="77777777" w:rsidR="0086558E" w:rsidRDefault="0086558E" w:rsidP="005717B9">
      <w:r>
        <w:t>Affirming the consequent (if p then q, q therefore p)</w:t>
      </w:r>
    </w:p>
    <w:p w14:paraId="153499E7" w14:textId="77777777" w:rsidR="005717B9" w:rsidRDefault="005717B9" w:rsidP="005717B9"/>
    <w:p w14:paraId="1E00E69F" w14:textId="77777777" w:rsidR="00FC22DF" w:rsidRDefault="00FC22DF" w:rsidP="005717B9">
      <w:r>
        <w:t>Categorical statements: make simple assertions about categories, or classes, of things</w:t>
      </w:r>
    </w:p>
    <w:p w14:paraId="239C21FA" w14:textId="77777777" w:rsidR="00FC22DF" w:rsidRDefault="00FC22DF" w:rsidP="00FC22DF">
      <w:pPr>
        <w:pStyle w:val="ListParagraph"/>
        <w:numPr>
          <w:ilvl w:val="0"/>
          <w:numId w:val="1"/>
        </w:numPr>
      </w:pPr>
      <w:r>
        <w:t>All S are P</w:t>
      </w:r>
    </w:p>
    <w:p w14:paraId="37D040D9" w14:textId="77777777" w:rsidR="00FC22DF" w:rsidRDefault="00FC22DF" w:rsidP="00FC22DF">
      <w:pPr>
        <w:pStyle w:val="ListParagraph"/>
        <w:numPr>
          <w:ilvl w:val="0"/>
          <w:numId w:val="1"/>
        </w:numPr>
      </w:pPr>
      <w:r>
        <w:t>No S are P</w:t>
      </w:r>
    </w:p>
    <w:p w14:paraId="4B54942E" w14:textId="77777777" w:rsidR="00FC22DF" w:rsidRDefault="00FC22DF" w:rsidP="00FC22DF">
      <w:pPr>
        <w:pStyle w:val="ListParagraph"/>
        <w:numPr>
          <w:ilvl w:val="0"/>
          <w:numId w:val="1"/>
        </w:numPr>
      </w:pPr>
      <w:r>
        <w:t>Some S are P</w:t>
      </w:r>
    </w:p>
    <w:p w14:paraId="06C59044" w14:textId="77777777" w:rsidR="00FC22DF" w:rsidRDefault="00FC22DF" w:rsidP="00FC22DF">
      <w:pPr>
        <w:pStyle w:val="ListParagraph"/>
        <w:numPr>
          <w:ilvl w:val="0"/>
          <w:numId w:val="1"/>
        </w:numPr>
      </w:pPr>
      <w:r>
        <w:t>Some S are not P</w:t>
      </w:r>
    </w:p>
    <w:p w14:paraId="643C353A" w14:textId="77777777" w:rsidR="00FC22DF" w:rsidRDefault="00FC22DF" w:rsidP="00FC22DF"/>
    <w:p w14:paraId="74D2D892" w14:textId="77777777" w:rsidR="00FC22DF" w:rsidRDefault="00631902" w:rsidP="00FC22DF">
      <w:proofErr w:type="gramStart"/>
      <w:r>
        <w:t>Universal(</w:t>
      </w:r>
      <w:proofErr w:type="gramEnd"/>
      <w:r>
        <w:t>All), Particular(some)</w:t>
      </w:r>
    </w:p>
    <w:p w14:paraId="57CB4576" w14:textId="77777777" w:rsidR="00631902" w:rsidRDefault="00631902" w:rsidP="00FC22DF"/>
    <w:p w14:paraId="2C34936A" w14:textId="77777777" w:rsidR="00631902" w:rsidRDefault="00631902" w:rsidP="00FC22DF">
      <w:r>
        <w:t xml:space="preserve">Casual Claim: </w:t>
      </w:r>
      <w:r w:rsidR="0079747E">
        <w:t>assertion about a cause</w:t>
      </w:r>
    </w:p>
    <w:p w14:paraId="78081149" w14:textId="77777777" w:rsidR="0079747E" w:rsidRDefault="0079747E" w:rsidP="00FC22DF"/>
    <w:p w14:paraId="688C1E2B" w14:textId="77777777" w:rsidR="0079747E" w:rsidRDefault="0079747E" w:rsidP="00FC22DF">
      <w:r>
        <w:t>Testing for Cause (John Stuart Mill)</w:t>
      </w:r>
    </w:p>
    <w:p w14:paraId="626E532D" w14:textId="77777777" w:rsidR="0079747E" w:rsidRDefault="0079747E" w:rsidP="00FC22DF"/>
    <w:p w14:paraId="3D79D358" w14:textId="77777777" w:rsidR="0079747E" w:rsidRDefault="0079747E" w:rsidP="0079747E">
      <w:pPr>
        <w:pStyle w:val="ListParagraph"/>
        <w:numPr>
          <w:ilvl w:val="0"/>
          <w:numId w:val="1"/>
        </w:numPr>
      </w:pPr>
      <w:r>
        <w:t xml:space="preserve">Method of Agreement: two </w:t>
      </w:r>
      <w:proofErr w:type="spellStart"/>
      <w:r>
        <w:t>occurances</w:t>
      </w:r>
      <w:proofErr w:type="spellEnd"/>
      <w:r>
        <w:t xml:space="preserve"> with agreeing or identical factors</w:t>
      </w:r>
    </w:p>
    <w:p w14:paraId="05ADA353" w14:textId="77777777" w:rsidR="0079747E" w:rsidRDefault="0079747E" w:rsidP="0079747E">
      <w:pPr>
        <w:pStyle w:val="ListParagraph"/>
        <w:numPr>
          <w:ilvl w:val="0"/>
          <w:numId w:val="1"/>
        </w:numPr>
      </w:pPr>
      <w:r>
        <w:t>Method of differences: a factor that is present when a phenomenon occurs but is not present when it does not occur</w:t>
      </w:r>
    </w:p>
    <w:p w14:paraId="715F5E26" w14:textId="77777777" w:rsidR="0079747E" w:rsidRDefault="0079747E" w:rsidP="0079747E">
      <w:pPr>
        <w:pStyle w:val="ListParagraph"/>
        <w:numPr>
          <w:ilvl w:val="0"/>
          <w:numId w:val="1"/>
        </w:numPr>
      </w:pPr>
      <w:r>
        <w:t>Joint method of agreement and difference: Using both methods</w:t>
      </w:r>
    </w:p>
    <w:p w14:paraId="72ABBE14" w14:textId="77777777" w:rsidR="0079747E" w:rsidRDefault="00A75475" w:rsidP="0079747E">
      <w:pPr>
        <w:pStyle w:val="ListParagraph"/>
        <w:numPr>
          <w:ilvl w:val="0"/>
          <w:numId w:val="1"/>
        </w:numPr>
      </w:pPr>
      <w:r>
        <w:t>Concomitant variation: More of something is associated with more of another</w:t>
      </w:r>
    </w:p>
    <w:p w14:paraId="41A80338" w14:textId="77777777" w:rsidR="00DA2CB9" w:rsidRDefault="00DA2CB9" w:rsidP="00DA2CB9"/>
    <w:p w14:paraId="65906238" w14:textId="77777777" w:rsidR="00DA2CB9" w:rsidRDefault="00DA2CB9" w:rsidP="00DA2CB9">
      <w:r>
        <w:t>Argument by analogy: Two things are alike in some ways therefore they must be similar in further ways</w:t>
      </w:r>
    </w:p>
    <w:p w14:paraId="6F14E73E" w14:textId="77777777" w:rsidR="00DA2CB9" w:rsidRDefault="00DA2CB9" w:rsidP="00DA2CB9"/>
    <w:p w14:paraId="0FF81AC1" w14:textId="77777777" w:rsidR="00DA2CB9" w:rsidRDefault="00DA2CB9" w:rsidP="00DA2CB9"/>
    <w:p w14:paraId="346C0F73" w14:textId="77777777" w:rsidR="000F5D0A" w:rsidRPr="000F5D0A" w:rsidRDefault="000F5D0A" w:rsidP="000F5D0A">
      <w:pPr>
        <w:numPr>
          <w:ilvl w:val="0"/>
          <w:numId w:val="2"/>
        </w:numPr>
        <w:jc w:val="both"/>
      </w:pPr>
      <w:r w:rsidRPr="000F5D0A">
        <w:t xml:space="preserve">1. </w:t>
      </w:r>
      <w:r w:rsidRPr="000F5D0A">
        <w:rPr>
          <w:b/>
          <w:bCs/>
        </w:rPr>
        <w:t>Appeal to Ignorance</w:t>
      </w:r>
      <w:r w:rsidRPr="000F5D0A">
        <w:t xml:space="preserve">: arguing that a lack of evidence proves something. </w:t>
      </w:r>
    </w:p>
    <w:p w14:paraId="309973F0" w14:textId="77777777" w:rsidR="000F5D0A" w:rsidRPr="000F5D0A" w:rsidRDefault="000F5D0A" w:rsidP="000F5D0A">
      <w:pPr>
        <w:numPr>
          <w:ilvl w:val="1"/>
          <w:numId w:val="2"/>
        </w:numPr>
        <w:jc w:val="both"/>
      </w:pPr>
      <w:r w:rsidRPr="000F5D0A">
        <w:t>In one type of this fallacy, the problem arises by thinking that a claim must be true because it hasn’t been shown to be false.</w:t>
      </w:r>
    </w:p>
    <w:p w14:paraId="0A018AC5" w14:textId="77777777" w:rsidR="000F5D0A" w:rsidRPr="000F5D0A" w:rsidRDefault="000F5D0A" w:rsidP="000F5D0A">
      <w:pPr>
        <w:numPr>
          <w:ilvl w:val="0"/>
          <w:numId w:val="2"/>
        </w:numPr>
        <w:jc w:val="both"/>
      </w:pPr>
      <w:r w:rsidRPr="000F5D0A">
        <w:t>Example:</w:t>
      </w:r>
    </w:p>
    <w:p w14:paraId="67CAB597" w14:textId="6A5AB570" w:rsidR="000F5D0A" w:rsidRPr="000F5D0A" w:rsidRDefault="000F5D0A" w:rsidP="000F5D0A">
      <w:pPr>
        <w:numPr>
          <w:ilvl w:val="1"/>
          <w:numId w:val="2"/>
        </w:numPr>
        <w:jc w:val="both"/>
      </w:pPr>
      <w:r w:rsidRPr="000F5D0A">
        <w:t>‘No one has shown that ghosts aren’t real, so they must be real.’</w:t>
      </w:r>
    </w:p>
    <w:p w14:paraId="66A53F97" w14:textId="77777777" w:rsidR="000F5D0A" w:rsidRPr="000F5D0A" w:rsidRDefault="000F5D0A" w:rsidP="000F5D0A">
      <w:pPr>
        <w:jc w:val="both"/>
      </w:pPr>
    </w:p>
    <w:p w14:paraId="2834D43F" w14:textId="77777777" w:rsidR="000F5D0A" w:rsidRPr="000F5D0A" w:rsidRDefault="000F5D0A" w:rsidP="000F5D0A">
      <w:pPr>
        <w:jc w:val="both"/>
      </w:pPr>
      <w:r w:rsidRPr="000F5D0A">
        <w:t xml:space="preserve">2. When a claim comes from someone deemed to be an expert who in fact is not an expert, we commit the fallacy known as the </w:t>
      </w:r>
      <w:r w:rsidRPr="000F5D0A">
        <w:rPr>
          <w:b/>
          <w:bCs/>
        </w:rPr>
        <w:t>appeal to inappropriate authority</w:t>
      </w:r>
      <w:r w:rsidRPr="000F5D0A">
        <w:t>.</w:t>
      </w:r>
    </w:p>
    <w:p w14:paraId="0DBF3734" w14:textId="77777777" w:rsidR="000F5D0A" w:rsidRPr="000F5D0A" w:rsidRDefault="000F5D0A" w:rsidP="000F5D0A">
      <w:pPr>
        <w:ind w:left="360"/>
        <w:jc w:val="both"/>
      </w:pPr>
    </w:p>
    <w:p w14:paraId="7BB56FD9" w14:textId="77777777" w:rsidR="000F5D0A" w:rsidRPr="000F5D0A" w:rsidRDefault="000F5D0A" w:rsidP="000F5D0A">
      <w:pPr>
        <w:numPr>
          <w:ilvl w:val="1"/>
          <w:numId w:val="5"/>
        </w:numPr>
        <w:jc w:val="both"/>
      </w:pPr>
      <w:r w:rsidRPr="000F5D0A">
        <w:t xml:space="preserve">Because someone is an expert in one field does not mean that he or she is necessarily an expert in another. </w:t>
      </w:r>
    </w:p>
    <w:p w14:paraId="7A90CD3E" w14:textId="77777777" w:rsidR="000F5D0A" w:rsidRPr="000F5D0A" w:rsidRDefault="000F5D0A" w:rsidP="000F5D0A">
      <w:pPr>
        <w:numPr>
          <w:ilvl w:val="2"/>
          <w:numId w:val="5"/>
        </w:numPr>
        <w:jc w:val="both"/>
      </w:pPr>
      <w:r w:rsidRPr="000F5D0A">
        <w:t>This point is not that these experts can’t be right, but that their expertise in a particular field doesn’t give us reason to believe them in all things.</w:t>
      </w:r>
    </w:p>
    <w:p w14:paraId="6153A67C" w14:textId="77777777" w:rsidR="000F5D0A" w:rsidRDefault="000F5D0A" w:rsidP="000F5D0A">
      <w:pPr>
        <w:jc w:val="both"/>
      </w:pPr>
      <w:r w:rsidRPr="000F5D0A">
        <w:t xml:space="preserve">3. </w:t>
      </w:r>
      <w:r w:rsidRPr="000F5D0A">
        <w:rPr>
          <w:b/>
          <w:bCs/>
        </w:rPr>
        <w:t>The fallacy of appeal to general belief</w:t>
      </w:r>
      <w:r w:rsidRPr="000F5D0A">
        <w:t>: arguing that a claim must be true merely because a substantial number of people believe it.</w:t>
      </w:r>
    </w:p>
    <w:p w14:paraId="0CEF7602" w14:textId="6126D828" w:rsidR="000F5D0A" w:rsidRPr="000F5D0A" w:rsidRDefault="000F5D0A" w:rsidP="000F5D0A">
      <w:pPr>
        <w:jc w:val="both"/>
      </w:pPr>
      <w:r w:rsidRPr="000F5D0A">
        <w:t>4.</w:t>
      </w:r>
      <w:r w:rsidRPr="000F5D0A">
        <w:rPr>
          <w:b/>
        </w:rPr>
        <w:t xml:space="preserve"> The fallacy of appeal to popular attitudes and emotions</w:t>
      </w:r>
      <w:r w:rsidRPr="000F5D0A">
        <w:t xml:space="preserve">: </w:t>
      </w:r>
    </w:p>
    <w:p w14:paraId="598EDB94" w14:textId="77777777" w:rsidR="000F5D0A" w:rsidRPr="000F5D0A" w:rsidRDefault="000F5D0A" w:rsidP="000F5D0A">
      <w:pPr>
        <w:numPr>
          <w:ilvl w:val="0"/>
          <w:numId w:val="10"/>
        </w:numPr>
        <w:jc w:val="both"/>
      </w:pPr>
      <w:r w:rsidRPr="000F5D0A">
        <w:t>Peer pressure: pressure, from one’s peers, to believe or do the things the group does.</w:t>
      </w:r>
    </w:p>
    <w:p w14:paraId="588AA716" w14:textId="77777777" w:rsidR="000F5D0A" w:rsidRPr="000F5D0A" w:rsidRDefault="000F5D0A" w:rsidP="000F5D0A">
      <w:pPr>
        <w:jc w:val="both"/>
      </w:pPr>
    </w:p>
    <w:p w14:paraId="03C0F835" w14:textId="77777777" w:rsidR="000F5D0A" w:rsidRPr="000F5D0A" w:rsidRDefault="000F5D0A" w:rsidP="000F5D0A">
      <w:pPr>
        <w:ind w:left="1800"/>
        <w:jc w:val="both"/>
      </w:pPr>
    </w:p>
    <w:p w14:paraId="1CFEBF6E" w14:textId="77777777" w:rsidR="000F5D0A" w:rsidRPr="000F5D0A" w:rsidRDefault="000F5D0A" w:rsidP="000F5D0A">
      <w:pPr>
        <w:jc w:val="both"/>
      </w:pPr>
    </w:p>
    <w:p w14:paraId="74029EF2" w14:textId="77777777" w:rsidR="000F5D0A" w:rsidRPr="000F5D0A" w:rsidRDefault="000F5D0A" w:rsidP="000F5D0A">
      <w:pPr>
        <w:jc w:val="both"/>
        <w:rPr>
          <w:b/>
        </w:rPr>
      </w:pPr>
      <w:r w:rsidRPr="000F5D0A">
        <w:t xml:space="preserve">5. </w:t>
      </w:r>
      <w:r w:rsidRPr="000F5D0A">
        <w:rPr>
          <w:b/>
        </w:rPr>
        <w:t>The gambler’s fallacy</w:t>
      </w:r>
    </w:p>
    <w:p w14:paraId="2398AEC4" w14:textId="77777777" w:rsidR="000F5D0A" w:rsidRPr="000F5D0A" w:rsidRDefault="000F5D0A" w:rsidP="000F5D0A">
      <w:pPr>
        <w:jc w:val="both"/>
      </w:pPr>
    </w:p>
    <w:p w14:paraId="33754AA1" w14:textId="77777777" w:rsidR="000F5D0A" w:rsidRPr="000F5D0A" w:rsidRDefault="000F5D0A" w:rsidP="000F5D0A">
      <w:pPr>
        <w:numPr>
          <w:ilvl w:val="0"/>
          <w:numId w:val="12"/>
        </w:numPr>
        <w:jc w:val="both"/>
      </w:pPr>
      <w:r w:rsidRPr="000F5D0A">
        <w:t xml:space="preserve">Thinking that previous events can influence the probabilities in the random event at hand. </w:t>
      </w:r>
    </w:p>
    <w:p w14:paraId="35BCC985" w14:textId="77777777" w:rsidR="000F5D0A" w:rsidRPr="000F5D0A" w:rsidRDefault="000F5D0A" w:rsidP="000F5D0A">
      <w:pPr>
        <w:jc w:val="both"/>
      </w:pPr>
    </w:p>
    <w:p w14:paraId="268BD4A6" w14:textId="77777777" w:rsidR="000F5D0A" w:rsidRPr="000F5D0A" w:rsidRDefault="000F5D0A" w:rsidP="000F5D0A">
      <w:pPr>
        <w:jc w:val="both"/>
      </w:pPr>
    </w:p>
    <w:p w14:paraId="5D69BC45" w14:textId="77777777" w:rsidR="000F5D0A" w:rsidRPr="000F5D0A" w:rsidRDefault="000F5D0A" w:rsidP="000F5D0A">
      <w:pPr>
        <w:jc w:val="both"/>
      </w:pPr>
    </w:p>
    <w:p w14:paraId="3C688659" w14:textId="77777777" w:rsidR="000F5D0A" w:rsidRPr="000F5D0A" w:rsidRDefault="000F5D0A" w:rsidP="000F5D0A">
      <w:pPr>
        <w:jc w:val="both"/>
      </w:pPr>
      <w:r w:rsidRPr="000F5D0A">
        <w:rPr>
          <w:b/>
        </w:rPr>
        <w:t>6</w:t>
      </w:r>
      <w:r w:rsidRPr="000F5D0A">
        <w:t xml:space="preserve">. </w:t>
      </w:r>
      <w:r w:rsidRPr="000F5D0A">
        <w:rPr>
          <w:b/>
        </w:rPr>
        <w:t>The false cause fallacy (post hoc)</w:t>
      </w:r>
      <w:r w:rsidRPr="000F5D0A">
        <w:t>: Confusing cause with temporal order</w:t>
      </w:r>
    </w:p>
    <w:p w14:paraId="10F6D1A9" w14:textId="77777777" w:rsidR="000F5D0A" w:rsidRPr="000F5D0A" w:rsidRDefault="000F5D0A" w:rsidP="000F5D0A">
      <w:pPr>
        <w:numPr>
          <w:ilvl w:val="1"/>
          <w:numId w:val="13"/>
        </w:numPr>
        <w:jc w:val="both"/>
      </w:pPr>
      <w:r w:rsidRPr="000F5D0A">
        <w:t>This is a very common logical fallacy.</w:t>
      </w:r>
    </w:p>
    <w:p w14:paraId="67D60540" w14:textId="77777777" w:rsidR="000F5D0A" w:rsidRPr="000F5D0A" w:rsidRDefault="000F5D0A" w:rsidP="000F5D0A">
      <w:pPr>
        <w:numPr>
          <w:ilvl w:val="2"/>
          <w:numId w:val="13"/>
        </w:numPr>
        <w:jc w:val="both"/>
      </w:pPr>
      <w:r w:rsidRPr="000F5D0A">
        <w:t>Causes do precede their effects.</w:t>
      </w:r>
    </w:p>
    <w:p w14:paraId="189465AF" w14:textId="77777777" w:rsidR="000F5D0A" w:rsidRPr="000F5D0A" w:rsidRDefault="000F5D0A" w:rsidP="000F5D0A">
      <w:pPr>
        <w:numPr>
          <w:ilvl w:val="3"/>
          <w:numId w:val="13"/>
        </w:numPr>
        <w:jc w:val="both"/>
      </w:pPr>
      <w:r w:rsidRPr="000F5D0A">
        <w:t>But that doesn’t mean that one thing following another is always a case of causation.</w:t>
      </w:r>
    </w:p>
    <w:p w14:paraId="100DA09A" w14:textId="77777777" w:rsidR="000F5D0A" w:rsidRPr="000F5D0A" w:rsidRDefault="000F5D0A" w:rsidP="000F5D0A">
      <w:pPr>
        <w:jc w:val="both"/>
      </w:pPr>
    </w:p>
    <w:p w14:paraId="17890CBB" w14:textId="5F2E024E" w:rsidR="000F5D0A" w:rsidRPr="000F5D0A" w:rsidRDefault="000F5D0A" w:rsidP="000F5D0A">
      <w:pPr>
        <w:ind w:left="2160"/>
        <w:jc w:val="both"/>
      </w:pPr>
      <w:r w:rsidRPr="000F5D0A">
        <w:t xml:space="preserve"> </w:t>
      </w:r>
    </w:p>
    <w:p w14:paraId="298439A4" w14:textId="77777777" w:rsidR="000F5D0A" w:rsidRDefault="000F5D0A" w:rsidP="000F5D0A">
      <w:pPr>
        <w:jc w:val="both"/>
      </w:pPr>
      <w:r w:rsidRPr="000F5D0A">
        <w:t xml:space="preserve">7. </w:t>
      </w:r>
      <w:r w:rsidRPr="000F5D0A">
        <w:rPr>
          <w:b/>
          <w:bCs/>
        </w:rPr>
        <w:t>The fallacy of hasty generalizations</w:t>
      </w:r>
      <w:r w:rsidRPr="000F5D0A">
        <w:t>: when a conclusion is made about a whole group based on an inadequate sample of the group.</w:t>
      </w:r>
    </w:p>
    <w:p w14:paraId="4139D208" w14:textId="77777777" w:rsidR="000F5D0A" w:rsidRDefault="000F5D0A" w:rsidP="000F5D0A">
      <w:pPr>
        <w:jc w:val="both"/>
      </w:pPr>
    </w:p>
    <w:p w14:paraId="04082A7E" w14:textId="50A41155" w:rsidR="000F5D0A" w:rsidRPr="000F5D0A" w:rsidRDefault="000F5D0A" w:rsidP="000F5D0A">
      <w:pPr>
        <w:jc w:val="both"/>
      </w:pPr>
      <w:r w:rsidRPr="000F5D0A">
        <w:t xml:space="preserve">8. </w:t>
      </w:r>
      <w:r w:rsidRPr="000F5D0A">
        <w:rPr>
          <w:b/>
          <w:bCs/>
        </w:rPr>
        <w:t>The fallacy of false dilemma</w:t>
      </w:r>
      <w:r w:rsidRPr="000F5D0A">
        <w:t xml:space="preserve">: asserting that there are only two alternatives to consider in some issue when there are actually more than two. </w:t>
      </w:r>
    </w:p>
    <w:p w14:paraId="2AA8BFFD" w14:textId="49861356" w:rsidR="000F5D0A" w:rsidRPr="000F5D0A" w:rsidRDefault="000F5D0A" w:rsidP="000F5D0A">
      <w:pPr>
        <w:jc w:val="both"/>
      </w:pPr>
      <w:r w:rsidRPr="000F5D0A">
        <w:t>’</w:t>
      </w:r>
    </w:p>
    <w:p w14:paraId="160573DA" w14:textId="77777777" w:rsidR="000F5D0A" w:rsidRPr="000F5D0A" w:rsidRDefault="000F5D0A" w:rsidP="000F5D0A">
      <w:pPr>
        <w:jc w:val="both"/>
      </w:pPr>
      <w:r w:rsidRPr="000F5D0A">
        <w:t xml:space="preserve">If you are presented with </w:t>
      </w:r>
      <w:proofErr w:type="gramStart"/>
      <w:r w:rsidRPr="000F5D0A">
        <w:t>an ‘either</w:t>
      </w:r>
      <w:proofErr w:type="gramEnd"/>
      <w:r w:rsidRPr="000F5D0A">
        <w:t>/or’ statement and you can think up more</w:t>
      </w:r>
      <w:r w:rsidRPr="000F5D0A">
        <w:rPr>
          <w:b/>
          <w:bCs/>
        </w:rPr>
        <w:t xml:space="preserve"> </w:t>
      </w:r>
      <w:r w:rsidRPr="000F5D0A">
        <w:t>possibilities, then you may be looking at a false dilemma.</w:t>
      </w:r>
    </w:p>
    <w:p w14:paraId="6A3A3AE0" w14:textId="77777777" w:rsidR="000F5D0A" w:rsidRPr="000F5D0A" w:rsidRDefault="000F5D0A" w:rsidP="000F5D0A">
      <w:pPr>
        <w:ind w:left="1080"/>
        <w:jc w:val="both"/>
      </w:pPr>
    </w:p>
    <w:p w14:paraId="56F1848E" w14:textId="77777777" w:rsidR="000F5D0A" w:rsidRPr="000F5D0A" w:rsidRDefault="000F5D0A" w:rsidP="000F5D0A">
      <w:pPr>
        <w:ind w:left="1080"/>
        <w:jc w:val="both"/>
      </w:pPr>
    </w:p>
    <w:p w14:paraId="0A772BFB" w14:textId="77777777" w:rsidR="000F5D0A" w:rsidRPr="000F5D0A" w:rsidRDefault="000F5D0A" w:rsidP="000F5D0A">
      <w:pPr>
        <w:jc w:val="both"/>
      </w:pPr>
      <w:r w:rsidRPr="000F5D0A">
        <w:t>9.</w:t>
      </w:r>
      <w:r w:rsidRPr="000F5D0A">
        <w:rPr>
          <w:b/>
        </w:rPr>
        <w:t xml:space="preserve"> The fallacy of the loaded question</w:t>
      </w:r>
      <w:r w:rsidRPr="000F5D0A">
        <w:t>: Consists of attempting to get an answer to a question that assumes the truth of an unproved assumption.</w:t>
      </w:r>
    </w:p>
    <w:p w14:paraId="18DF0158" w14:textId="77777777" w:rsidR="000F5D0A" w:rsidRPr="000F5D0A" w:rsidRDefault="000F5D0A" w:rsidP="000F5D0A">
      <w:pPr>
        <w:ind w:left="1080"/>
        <w:jc w:val="both"/>
      </w:pPr>
    </w:p>
    <w:p w14:paraId="3E43598C" w14:textId="77777777" w:rsidR="000F5D0A" w:rsidRPr="000F5D0A" w:rsidRDefault="000F5D0A" w:rsidP="000F5D0A">
      <w:pPr>
        <w:ind w:left="1080"/>
        <w:jc w:val="both"/>
      </w:pPr>
      <w:r w:rsidRPr="000F5D0A">
        <w:t>Example:</w:t>
      </w:r>
    </w:p>
    <w:p w14:paraId="38CF1BC3" w14:textId="77777777" w:rsidR="000F5D0A" w:rsidRPr="000F5D0A" w:rsidRDefault="000F5D0A" w:rsidP="000F5D0A">
      <w:pPr>
        <w:ind w:left="1080"/>
        <w:jc w:val="both"/>
      </w:pPr>
    </w:p>
    <w:p w14:paraId="7C68E1C0" w14:textId="77777777" w:rsidR="000F5D0A" w:rsidRPr="000F5D0A" w:rsidRDefault="000F5D0A" w:rsidP="000F5D0A">
      <w:pPr>
        <w:ind w:left="1080"/>
        <w:jc w:val="both"/>
      </w:pPr>
      <w:r w:rsidRPr="000F5D0A">
        <w:t>Have you stopped beating your dog?</w:t>
      </w:r>
    </w:p>
    <w:p w14:paraId="5EA981C0" w14:textId="77777777" w:rsidR="000F5D0A" w:rsidRPr="000F5D0A" w:rsidRDefault="000F5D0A" w:rsidP="000F5D0A">
      <w:pPr>
        <w:ind w:left="1080"/>
        <w:jc w:val="both"/>
      </w:pPr>
    </w:p>
    <w:p w14:paraId="27E39E75" w14:textId="77777777" w:rsidR="000F5D0A" w:rsidRPr="000F5D0A" w:rsidRDefault="000F5D0A" w:rsidP="000F5D0A">
      <w:pPr>
        <w:ind w:left="1080"/>
        <w:jc w:val="both"/>
      </w:pPr>
    </w:p>
    <w:p w14:paraId="6242C412" w14:textId="77777777" w:rsidR="000F5D0A" w:rsidRPr="000F5D0A" w:rsidRDefault="000F5D0A" w:rsidP="000F5D0A">
      <w:pPr>
        <w:ind w:left="1080"/>
        <w:jc w:val="both"/>
      </w:pPr>
    </w:p>
    <w:p w14:paraId="728A09C2" w14:textId="77777777" w:rsidR="000F5D0A" w:rsidRPr="000F5D0A" w:rsidRDefault="000F5D0A" w:rsidP="000F5D0A">
      <w:pPr>
        <w:jc w:val="both"/>
      </w:pPr>
      <w:r w:rsidRPr="000F5D0A">
        <w:t xml:space="preserve">10. </w:t>
      </w:r>
      <w:r w:rsidRPr="000F5D0A">
        <w:rPr>
          <w:b/>
          <w:bCs/>
        </w:rPr>
        <w:t>The fallacy of begging the question</w:t>
      </w:r>
      <w:r w:rsidRPr="000F5D0A">
        <w:t xml:space="preserve"> (or arguing in a circle): the attempt to establish the conclusion of an argument by using that conclusion as a premise.</w:t>
      </w:r>
    </w:p>
    <w:p w14:paraId="34A55296" w14:textId="77777777" w:rsidR="000F5D0A" w:rsidRPr="000F5D0A" w:rsidRDefault="000F5D0A" w:rsidP="000F5D0A">
      <w:pPr>
        <w:ind w:left="1080"/>
        <w:jc w:val="both"/>
      </w:pPr>
    </w:p>
    <w:p w14:paraId="737F30B7" w14:textId="77777777" w:rsidR="000F5D0A" w:rsidRPr="000F5D0A" w:rsidRDefault="000F5D0A" w:rsidP="000F5D0A">
      <w:pPr>
        <w:ind w:left="1080"/>
        <w:jc w:val="both"/>
      </w:pPr>
    </w:p>
    <w:p w14:paraId="717CC1EE" w14:textId="77777777" w:rsidR="000F5D0A" w:rsidRPr="000F5D0A" w:rsidRDefault="000F5D0A" w:rsidP="000F5D0A">
      <w:pPr>
        <w:ind w:left="360"/>
        <w:jc w:val="both"/>
      </w:pPr>
    </w:p>
    <w:p w14:paraId="75265E05" w14:textId="77777777" w:rsidR="000F5D0A" w:rsidRPr="000F5D0A" w:rsidRDefault="000F5D0A" w:rsidP="000F5D0A">
      <w:pPr>
        <w:jc w:val="both"/>
      </w:pPr>
      <w:r w:rsidRPr="000F5D0A">
        <w:t xml:space="preserve">11. </w:t>
      </w:r>
      <w:r w:rsidRPr="000F5D0A">
        <w:rPr>
          <w:b/>
          <w:bCs/>
        </w:rPr>
        <w:t>The slippery slope fallacy</w:t>
      </w:r>
      <w:r w:rsidRPr="000F5D0A">
        <w:t xml:space="preserve">: arguing, without good reasons that taking a particular step will inevitably lead to a further, undesirable step (or steps). </w:t>
      </w:r>
    </w:p>
    <w:p w14:paraId="5BF1CDF7" w14:textId="77777777" w:rsidR="000F5D0A" w:rsidRPr="000F5D0A" w:rsidRDefault="000F5D0A" w:rsidP="000F5D0A">
      <w:pPr>
        <w:numPr>
          <w:ilvl w:val="1"/>
          <w:numId w:val="22"/>
        </w:numPr>
        <w:jc w:val="both"/>
      </w:pPr>
      <w:r w:rsidRPr="000F5D0A">
        <w:t xml:space="preserve">The idea behind the metaphor is that if you take the first step on a </w:t>
      </w:r>
      <w:proofErr w:type="gramStart"/>
      <w:r w:rsidRPr="000F5D0A">
        <w:t>slippery</w:t>
      </w:r>
      <w:proofErr w:type="gramEnd"/>
      <w:r w:rsidRPr="000F5D0A">
        <w:t xml:space="preserve"> slope, you will have to take others because, well, the slope is slippery. </w:t>
      </w:r>
    </w:p>
    <w:p w14:paraId="66776926" w14:textId="77777777" w:rsidR="000F5D0A" w:rsidRPr="000F5D0A" w:rsidRDefault="000F5D0A" w:rsidP="000F5D0A">
      <w:pPr>
        <w:jc w:val="both"/>
      </w:pPr>
    </w:p>
    <w:p w14:paraId="65E75B34" w14:textId="77777777" w:rsidR="000F5D0A" w:rsidRPr="000F5D0A" w:rsidRDefault="000F5D0A" w:rsidP="000F5D0A">
      <w:pPr>
        <w:ind w:left="360"/>
        <w:jc w:val="both"/>
      </w:pPr>
    </w:p>
    <w:p w14:paraId="261B0D8D" w14:textId="77777777" w:rsidR="000F5D0A" w:rsidRPr="000F5D0A" w:rsidRDefault="000F5D0A" w:rsidP="000F5D0A">
      <w:pPr>
        <w:jc w:val="both"/>
      </w:pPr>
      <w:r w:rsidRPr="000F5D0A">
        <w:t xml:space="preserve">12. </w:t>
      </w:r>
      <w:r w:rsidRPr="000F5D0A">
        <w:rPr>
          <w:b/>
          <w:bCs/>
        </w:rPr>
        <w:t>The fallacy of against the person</w:t>
      </w:r>
      <w:r w:rsidRPr="000F5D0A">
        <w:t>: rejecting a claim by criticizing the person who makes it rather than the claim itself.</w:t>
      </w:r>
    </w:p>
    <w:p w14:paraId="76E3994F" w14:textId="77777777" w:rsidR="000F5D0A" w:rsidRPr="000F5D0A" w:rsidRDefault="000F5D0A" w:rsidP="000F5D0A">
      <w:pPr>
        <w:numPr>
          <w:ilvl w:val="1"/>
          <w:numId w:val="26"/>
        </w:numPr>
        <w:jc w:val="both"/>
      </w:pPr>
      <w:r w:rsidRPr="000F5D0A">
        <w:t>Sometimes called an ‘</w:t>
      </w:r>
      <w:r w:rsidRPr="000F5D0A">
        <w:rPr>
          <w:i/>
          <w:iCs/>
        </w:rPr>
        <w:t>ad hominem</w:t>
      </w:r>
      <w:r w:rsidRPr="000F5D0A">
        <w:t>’ attack.</w:t>
      </w:r>
    </w:p>
    <w:p w14:paraId="07A6D2EC" w14:textId="77777777" w:rsidR="000F5D0A" w:rsidRPr="000F5D0A" w:rsidRDefault="000F5D0A" w:rsidP="000F5D0A">
      <w:pPr>
        <w:jc w:val="both"/>
      </w:pPr>
    </w:p>
    <w:p w14:paraId="25F66A6C" w14:textId="77777777" w:rsidR="000F5D0A" w:rsidRPr="000F5D0A" w:rsidRDefault="000F5D0A" w:rsidP="000F5D0A">
      <w:pPr>
        <w:numPr>
          <w:ilvl w:val="0"/>
          <w:numId w:val="27"/>
        </w:numPr>
        <w:jc w:val="both"/>
      </w:pPr>
      <w:r w:rsidRPr="000F5D0A">
        <w:t xml:space="preserve">These arguments are fallacious because they attempt to discredit a claim by appealing to something that’s almost always irrelevant to it: a person’s character, motives, or personal circumstances. </w:t>
      </w:r>
    </w:p>
    <w:p w14:paraId="795D7E08" w14:textId="77777777" w:rsidR="000F5D0A" w:rsidRPr="000F5D0A" w:rsidRDefault="000F5D0A" w:rsidP="000F5D0A">
      <w:pPr>
        <w:numPr>
          <w:ilvl w:val="1"/>
          <w:numId w:val="27"/>
        </w:numPr>
        <w:jc w:val="both"/>
      </w:pPr>
      <w:r w:rsidRPr="000F5D0A">
        <w:t>They say nothing about the quality of the argument.</w:t>
      </w:r>
    </w:p>
    <w:p w14:paraId="12B90014" w14:textId="77777777" w:rsidR="000F5D0A" w:rsidRPr="000F5D0A" w:rsidRDefault="000F5D0A" w:rsidP="000F5D0A">
      <w:pPr>
        <w:jc w:val="both"/>
      </w:pPr>
    </w:p>
    <w:p w14:paraId="5E44CCD1" w14:textId="77777777" w:rsidR="000F5D0A" w:rsidRPr="000F5D0A" w:rsidRDefault="000F5D0A" w:rsidP="000F5D0A">
      <w:pPr>
        <w:jc w:val="both"/>
      </w:pPr>
      <w:r w:rsidRPr="000F5D0A">
        <w:t xml:space="preserve">13. </w:t>
      </w:r>
      <w:r w:rsidRPr="000F5D0A">
        <w:rPr>
          <w:b/>
        </w:rPr>
        <w:t>You too (</w:t>
      </w:r>
      <w:proofErr w:type="spellStart"/>
      <w:r w:rsidRPr="000F5D0A">
        <w:rPr>
          <w:b/>
        </w:rPr>
        <w:t>tu</w:t>
      </w:r>
      <w:proofErr w:type="spellEnd"/>
      <w:r w:rsidRPr="000F5D0A">
        <w:rPr>
          <w:b/>
        </w:rPr>
        <w:t xml:space="preserve"> </w:t>
      </w:r>
      <w:proofErr w:type="spellStart"/>
      <w:r w:rsidRPr="000F5D0A">
        <w:rPr>
          <w:b/>
        </w:rPr>
        <w:t>quoque</w:t>
      </w:r>
      <w:proofErr w:type="spellEnd"/>
      <w:r w:rsidRPr="000F5D0A">
        <w:rPr>
          <w:b/>
        </w:rPr>
        <w:t>)</w:t>
      </w:r>
      <w:r w:rsidRPr="000F5D0A">
        <w:t>: When an argument is put forth as a charge of hypocrisy.</w:t>
      </w:r>
    </w:p>
    <w:p w14:paraId="107247B1" w14:textId="77777777" w:rsidR="000F5D0A" w:rsidRPr="000F5D0A" w:rsidRDefault="000F5D0A" w:rsidP="000F5D0A">
      <w:pPr>
        <w:jc w:val="both"/>
      </w:pPr>
    </w:p>
    <w:p w14:paraId="0B351C02" w14:textId="77777777" w:rsidR="000F5D0A" w:rsidRPr="000F5D0A" w:rsidRDefault="000F5D0A" w:rsidP="000F5D0A">
      <w:pPr>
        <w:jc w:val="both"/>
      </w:pPr>
      <w:r w:rsidRPr="000F5D0A">
        <w:t>Examples: Don’t you know that cheating on income taxes is wrong?</w:t>
      </w:r>
    </w:p>
    <w:p w14:paraId="0F802FE1" w14:textId="77777777" w:rsidR="000F5D0A" w:rsidRPr="000F5D0A" w:rsidRDefault="000F5D0A" w:rsidP="000F5D0A">
      <w:pPr>
        <w:jc w:val="both"/>
      </w:pPr>
    </w:p>
    <w:p w14:paraId="43B9723A" w14:textId="77777777" w:rsidR="000F5D0A" w:rsidRPr="000F5D0A" w:rsidRDefault="000F5D0A" w:rsidP="000F5D0A">
      <w:pPr>
        <w:jc w:val="both"/>
      </w:pPr>
      <w:r w:rsidRPr="000F5D0A">
        <w:t>How can you tell me that, you cheated on your income taxes last year!</w:t>
      </w:r>
    </w:p>
    <w:p w14:paraId="3C5FEA58" w14:textId="77777777" w:rsidR="000F5D0A" w:rsidRPr="000F5D0A" w:rsidRDefault="000F5D0A" w:rsidP="000F5D0A">
      <w:pPr>
        <w:jc w:val="both"/>
      </w:pPr>
    </w:p>
    <w:p w14:paraId="46AE128D" w14:textId="77777777" w:rsidR="000F5D0A" w:rsidRPr="000F5D0A" w:rsidRDefault="000F5D0A" w:rsidP="000F5D0A">
      <w:pPr>
        <w:jc w:val="both"/>
      </w:pPr>
      <w:r w:rsidRPr="000F5D0A">
        <w:t xml:space="preserve">14. </w:t>
      </w:r>
      <w:r w:rsidRPr="000F5D0A">
        <w:rPr>
          <w:b/>
        </w:rPr>
        <w:t>The pooh-pooh fallacy</w:t>
      </w:r>
      <w:r w:rsidRPr="000F5D0A">
        <w:t>: involves a refusal to examine an argument seriously and evaluate it fairly.</w:t>
      </w:r>
    </w:p>
    <w:p w14:paraId="1F0A8A3C" w14:textId="77777777" w:rsidR="000F5D0A" w:rsidRPr="000F5D0A" w:rsidRDefault="000F5D0A" w:rsidP="000F5D0A">
      <w:pPr>
        <w:jc w:val="both"/>
      </w:pPr>
    </w:p>
    <w:p w14:paraId="7265DF8F" w14:textId="77777777" w:rsidR="000F5D0A" w:rsidRPr="000F5D0A" w:rsidRDefault="000F5D0A" w:rsidP="000F5D0A">
      <w:pPr>
        <w:jc w:val="both"/>
      </w:pPr>
      <w:r w:rsidRPr="000F5D0A">
        <w:t>Example: We don’t have to waste time dealing with Miss Jones’ claims about women not being promoted to executive positions. She’s just giving us more of the usual feminist wish-wash.</w:t>
      </w:r>
    </w:p>
    <w:p w14:paraId="493E60E4" w14:textId="77777777" w:rsidR="000F5D0A" w:rsidRPr="000F5D0A" w:rsidRDefault="000F5D0A" w:rsidP="000F5D0A">
      <w:pPr>
        <w:jc w:val="both"/>
      </w:pPr>
    </w:p>
    <w:p w14:paraId="7917F30D" w14:textId="77777777" w:rsidR="000F5D0A" w:rsidRPr="000F5D0A" w:rsidRDefault="000F5D0A" w:rsidP="000F5D0A">
      <w:pPr>
        <w:jc w:val="both"/>
      </w:pPr>
    </w:p>
    <w:p w14:paraId="2F4AB576" w14:textId="77777777" w:rsidR="000F5D0A" w:rsidRPr="000F5D0A" w:rsidRDefault="000F5D0A" w:rsidP="000F5D0A">
      <w:pPr>
        <w:jc w:val="both"/>
      </w:pPr>
      <w:r w:rsidRPr="000F5D0A">
        <w:t xml:space="preserve">15. </w:t>
      </w:r>
      <w:r w:rsidRPr="000F5D0A">
        <w:rPr>
          <w:b/>
          <w:bCs/>
        </w:rPr>
        <w:t>The straw man fallacy</w:t>
      </w:r>
      <w:r w:rsidRPr="000F5D0A">
        <w:t>: involves distorting, weakening, or oversimplifying someone’s position so that it can be more easily attacked or refuted.</w:t>
      </w:r>
    </w:p>
    <w:p w14:paraId="5A4A77BA" w14:textId="77777777" w:rsidR="000F5D0A" w:rsidRPr="000F5D0A" w:rsidRDefault="000F5D0A" w:rsidP="000F5D0A">
      <w:pPr>
        <w:jc w:val="both"/>
      </w:pPr>
    </w:p>
    <w:p w14:paraId="75E010A8" w14:textId="77777777" w:rsidR="000F5D0A" w:rsidRPr="000F5D0A" w:rsidRDefault="000F5D0A" w:rsidP="000F5D0A">
      <w:pPr>
        <w:jc w:val="both"/>
      </w:pPr>
      <w:r w:rsidRPr="000F5D0A">
        <w:t xml:space="preserve">16. </w:t>
      </w:r>
      <w:r w:rsidRPr="000F5D0A">
        <w:rPr>
          <w:b/>
        </w:rPr>
        <w:t>The loaded words fallacy</w:t>
      </w:r>
      <w:r w:rsidRPr="000F5D0A">
        <w:t>: Using highly charged words to assume the truth of a conclusion.</w:t>
      </w:r>
    </w:p>
    <w:p w14:paraId="2FEBE110" w14:textId="77777777" w:rsidR="000F5D0A" w:rsidRPr="000F5D0A" w:rsidRDefault="000F5D0A" w:rsidP="000F5D0A">
      <w:pPr>
        <w:jc w:val="both"/>
      </w:pPr>
    </w:p>
    <w:p w14:paraId="4244AB6C" w14:textId="30C98E88" w:rsidR="000F5D0A" w:rsidRPr="000F5D0A" w:rsidRDefault="000F5D0A" w:rsidP="000F5D0A">
      <w:pPr>
        <w:jc w:val="both"/>
      </w:pPr>
    </w:p>
    <w:p w14:paraId="5F712E24" w14:textId="77777777" w:rsidR="000F5D0A" w:rsidRPr="000F5D0A" w:rsidRDefault="000F5D0A" w:rsidP="000F5D0A">
      <w:pPr>
        <w:jc w:val="both"/>
      </w:pPr>
      <w:r w:rsidRPr="000F5D0A">
        <w:t xml:space="preserve">17. </w:t>
      </w:r>
      <w:r w:rsidRPr="000F5D0A">
        <w:rPr>
          <w:b/>
        </w:rPr>
        <w:t>The definitional dodge fallacy</w:t>
      </w:r>
      <w:r w:rsidRPr="000F5D0A">
        <w:t>: consists of redefining a crucial term in a claim to avoid acknowledging a counter-example that would falsify the claim.</w:t>
      </w:r>
    </w:p>
    <w:p w14:paraId="4AD40DE3" w14:textId="77777777" w:rsidR="000F5D0A" w:rsidRPr="000F5D0A" w:rsidRDefault="000F5D0A" w:rsidP="000F5D0A">
      <w:pPr>
        <w:jc w:val="both"/>
      </w:pPr>
    </w:p>
    <w:p w14:paraId="44259881" w14:textId="77777777" w:rsidR="000F5D0A" w:rsidRPr="000F5D0A" w:rsidRDefault="000F5D0A" w:rsidP="000F5D0A">
      <w:pPr>
        <w:jc w:val="both"/>
      </w:pPr>
    </w:p>
    <w:p w14:paraId="71585AF0" w14:textId="77777777" w:rsidR="000F5D0A" w:rsidRPr="000F5D0A" w:rsidRDefault="000F5D0A" w:rsidP="000F5D0A">
      <w:pPr>
        <w:jc w:val="both"/>
      </w:pPr>
      <w:r w:rsidRPr="000F5D0A">
        <w:t xml:space="preserve">18. </w:t>
      </w:r>
      <w:r w:rsidRPr="000F5D0A">
        <w:rPr>
          <w:b/>
        </w:rPr>
        <w:t>The exception that proves the rule fallacy</w:t>
      </w:r>
      <w:r w:rsidRPr="000F5D0A">
        <w:t>: allows someone defending a claim to dodge a counter-example.</w:t>
      </w:r>
    </w:p>
    <w:p w14:paraId="65A58D5D" w14:textId="77777777" w:rsidR="000F5D0A" w:rsidRPr="000F5D0A" w:rsidRDefault="000F5D0A" w:rsidP="000F5D0A">
      <w:pPr>
        <w:jc w:val="both"/>
      </w:pPr>
    </w:p>
    <w:p w14:paraId="5BAB5C26" w14:textId="77777777" w:rsidR="000F5D0A" w:rsidRPr="000F5D0A" w:rsidRDefault="000F5D0A" w:rsidP="000F5D0A">
      <w:pPr>
        <w:jc w:val="both"/>
      </w:pPr>
      <w:bookmarkStart w:id="0" w:name="_GoBack"/>
      <w:bookmarkEnd w:id="0"/>
    </w:p>
    <w:p w14:paraId="3C2720E0" w14:textId="77777777" w:rsidR="00AD7475" w:rsidRDefault="00AD7475"/>
    <w:sectPr w:rsidR="00AD7475" w:rsidSect="009667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21AE"/>
    <w:multiLevelType w:val="hybridMultilevel"/>
    <w:tmpl w:val="7A520F6A"/>
    <w:lvl w:ilvl="0" w:tplc="C62870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A81B6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A693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E2F9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D6D8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42591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589A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941E3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3E14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F73295"/>
    <w:multiLevelType w:val="hybridMultilevel"/>
    <w:tmpl w:val="85C2EB9A"/>
    <w:lvl w:ilvl="0" w:tplc="13E233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B8023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A0F4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AACB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06A34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0609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0E81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DA56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059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E608F2"/>
    <w:multiLevelType w:val="hybridMultilevel"/>
    <w:tmpl w:val="D8A0F878"/>
    <w:lvl w:ilvl="0" w:tplc="CB74B6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46F4B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271CE">
      <w:start w:val="16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A8A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9401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EA64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5E7A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FC64C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CACF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712072"/>
    <w:multiLevelType w:val="hybridMultilevel"/>
    <w:tmpl w:val="BC8E275E"/>
    <w:lvl w:ilvl="0" w:tplc="BB38C6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08C1F2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7440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16DA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A031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6EEE6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74AA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AE33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60D1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D372CE"/>
    <w:multiLevelType w:val="hybridMultilevel"/>
    <w:tmpl w:val="8DEE5756"/>
    <w:lvl w:ilvl="0" w:tplc="220A207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A364F"/>
    <w:multiLevelType w:val="hybridMultilevel"/>
    <w:tmpl w:val="52249804"/>
    <w:lvl w:ilvl="0" w:tplc="7638CA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8E804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678FC">
      <w:start w:val="16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D2F5B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F88A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40EE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22240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7C1E4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8E9DF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3D1963"/>
    <w:multiLevelType w:val="hybridMultilevel"/>
    <w:tmpl w:val="3F62F034"/>
    <w:lvl w:ilvl="0" w:tplc="C15EB4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E6EB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9ED9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82F6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43B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674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86FBF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52D5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6E6B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B8435B"/>
    <w:multiLevelType w:val="hybridMultilevel"/>
    <w:tmpl w:val="71809ECC"/>
    <w:lvl w:ilvl="0" w:tplc="AA16BC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F4D100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DC844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0436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7A34A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A416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C235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6CB8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707C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CA6CED"/>
    <w:multiLevelType w:val="hybridMultilevel"/>
    <w:tmpl w:val="13423002"/>
    <w:lvl w:ilvl="0" w:tplc="447CB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6AAEAC">
      <w:start w:val="16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44E57E">
      <w:start w:val="16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08D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328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7C8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0CA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F64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34B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3642DCB"/>
    <w:multiLevelType w:val="hybridMultilevel"/>
    <w:tmpl w:val="05BC80AE"/>
    <w:lvl w:ilvl="0" w:tplc="2A3C9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026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86F79C">
      <w:start w:val="16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8A9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1C73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CC5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FCA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6E8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62E8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0403BC"/>
    <w:multiLevelType w:val="hybridMultilevel"/>
    <w:tmpl w:val="DBF61C1E"/>
    <w:lvl w:ilvl="0" w:tplc="F96421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68CFE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768C3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E6A2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58A81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1872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364C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C4B9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B48F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020870"/>
    <w:multiLevelType w:val="hybridMultilevel"/>
    <w:tmpl w:val="DB444EF6"/>
    <w:lvl w:ilvl="0" w:tplc="B7C8E69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C807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F6D5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A24A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16D9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C437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8079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F4990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4CFE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796473"/>
    <w:multiLevelType w:val="hybridMultilevel"/>
    <w:tmpl w:val="C07284E0"/>
    <w:lvl w:ilvl="0" w:tplc="1B96A33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068FF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E23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E2C8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4C8F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8A28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80C3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A60D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C2AA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6E04C43"/>
    <w:multiLevelType w:val="hybridMultilevel"/>
    <w:tmpl w:val="CA326D30"/>
    <w:lvl w:ilvl="0" w:tplc="408A67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78DD6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0AFC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6EC5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DACD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5EC7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101F9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C64C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684E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E654796"/>
    <w:multiLevelType w:val="hybridMultilevel"/>
    <w:tmpl w:val="119CEB66"/>
    <w:lvl w:ilvl="0" w:tplc="357054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3A9F5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D0FF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02D7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B063B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6218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287F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58D90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426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8D30E9"/>
    <w:multiLevelType w:val="hybridMultilevel"/>
    <w:tmpl w:val="4DC86D08"/>
    <w:lvl w:ilvl="0" w:tplc="27F0AD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1897DC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386AF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D098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2E2BA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F632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7E4A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761E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2A86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7C447B"/>
    <w:multiLevelType w:val="hybridMultilevel"/>
    <w:tmpl w:val="A630F46E"/>
    <w:lvl w:ilvl="0" w:tplc="BC2438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78F92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3609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481D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E04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22E0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1C64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AA74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763D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640154"/>
    <w:multiLevelType w:val="hybridMultilevel"/>
    <w:tmpl w:val="2ACC466E"/>
    <w:lvl w:ilvl="0" w:tplc="3C3E9D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F6CD8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F480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44A2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8E8D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3EBD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5AF3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5EE8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400A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CD38C6"/>
    <w:multiLevelType w:val="hybridMultilevel"/>
    <w:tmpl w:val="700E28FA"/>
    <w:lvl w:ilvl="0" w:tplc="8898D8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186B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86F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3EF4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C413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484C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A224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6A9F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AA4D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56720C"/>
    <w:multiLevelType w:val="hybridMultilevel"/>
    <w:tmpl w:val="021E7DC8"/>
    <w:lvl w:ilvl="0" w:tplc="F4F625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1AB78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703A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FA449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FE4F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E001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7885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1AD9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3079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5316331"/>
    <w:multiLevelType w:val="hybridMultilevel"/>
    <w:tmpl w:val="159C70A2"/>
    <w:lvl w:ilvl="0" w:tplc="5A0042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8A48C8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528E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4CA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18A3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6224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5282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BC642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16C7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68D6C3D"/>
    <w:multiLevelType w:val="hybridMultilevel"/>
    <w:tmpl w:val="451E1792"/>
    <w:lvl w:ilvl="0" w:tplc="81A4D8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CC8DC0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A96A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7E64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B8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908E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66BC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8E54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7E81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113DA9"/>
    <w:multiLevelType w:val="hybridMultilevel"/>
    <w:tmpl w:val="9C52A380"/>
    <w:lvl w:ilvl="0" w:tplc="FDD810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CAB42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C85B0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38FB7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8C8F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2A76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45C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92E3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44C1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0F832C8"/>
    <w:multiLevelType w:val="hybridMultilevel"/>
    <w:tmpl w:val="DD9A09EC"/>
    <w:lvl w:ilvl="0" w:tplc="E2C437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029E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9A29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AAC4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46CA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5EB5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9A21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3A09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9C06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26E2D41"/>
    <w:multiLevelType w:val="hybridMultilevel"/>
    <w:tmpl w:val="B4361524"/>
    <w:lvl w:ilvl="0" w:tplc="477014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C865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50E4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FC67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C425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60D9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C40C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1619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08D9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2993043"/>
    <w:multiLevelType w:val="hybridMultilevel"/>
    <w:tmpl w:val="60F64918"/>
    <w:lvl w:ilvl="0" w:tplc="ACBC578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388AF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828EA4">
      <w:start w:val="16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0687E4">
      <w:start w:val="16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92D05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A078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7EC65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FCA5A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245E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54D5072"/>
    <w:multiLevelType w:val="hybridMultilevel"/>
    <w:tmpl w:val="D97C2188"/>
    <w:lvl w:ilvl="0" w:tplc="E4B23B2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EADBD6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88640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C07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B2E66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CFB1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A8C9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3255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A65C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9767447"/>
    <w:multiLevelType w:val="hybridMultilevel"/>
    <w:tmpl w:val="576882D6"/>
    <w:lvl w:ilvl="0" w:tplc="B90C98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C8901C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6C3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B811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08CF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16FC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1077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D618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DCBD4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20"/>
  </w:num>
  <w:num w:numId="4">
    <w:abstractNumId w:val="23"/>
  </w:num>
  <w:num w:numId="5">
    <w:abstractNumId w:val="9"/>
  </w:num>
  <w:num w:numId="6">
    <w:abstractNumId w:val="18"/>
  </w:num>
  <w:num w:numId="7">
    <w:abstractNumId w:val="1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24"/>
  </w:num>
  <w:num w:numId="13">
    <w:abstractNumId w:val="25"/>
  </w:num>
  <w:num w:numId="14">
    <w:abstractNumId w:val="8"/>
  </w:num>
  <w:num w:numId="15">
    <w:abstractNumId w:val="14"/>
  </w:num>
  <w:num w:numId="16">
    <w:abstractNumId w:val="17"/>
  </w:num>
  <w:num w:numId="17">
    <w:abstractNumId w:val="26"/>
  </w:num>
  <w:num w:numId="18">
    <w:abstractNumId w:val="19"/>
  </w:num>
  <w:num w:numId="19">
    <w:abstractNumId w:val="0"/>
  </w:num>
  <w:num w:numId="20">
    <w:abstractNumId w:val="16"/>
  </w:num>
  <w:num w:numId="21">
    <w:abstractNumId w:val="2"/>
  </w:num>
  <w:num w:numId="22">
    <w:abstractNumId w:val="3"/>
  </w:num>
  <w:num w:numId="23">
    <w:abstractNumId w:val="15"/>
  </w:num>
  <w:num w:numId="24">
    <w:abstractNumId w:val="22"/>
  </w:num>
  <w:num w:numId="25">
    <w:abstractNumId w:val="11"/>
  </w:num>
  <w:num w:numId="26">
    <w:abstractNumId w:val="27"/>
  </w:num>
  <w:num w:numId="27">
    <w:abstractNumId w:val="12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B9"/>
    <w:rsid w:val="00091D9A"/>
    <w:rsid w:val="000B7754"/>
    <w:rsid w:val="000F5D0A"/>
    <w:rsid w:val="00144482"/>
    <w:rsid w:val="002530F9"/>
    <w:rsid w:val="002E33FD"/>
    <w:rsid w:val="005717B9"/>
    <w:rsid w:val="00631902"/>
    <w:rsid w:val="0069439F"/>
    <w:rsid w:val="0079747E"/>
    <w:rsid w:val="0086558E"/>
    <w:rsid w:val="009667A0"/>
    <w:rsid w:val="00A75475"/>
    <w:rsid w:val="00AD7475"/>
    <w:rsid w:val="00C27759"/>
    <w:rsid w:val="00CE720F"/>
    <w:rsid w:val="00DA2CB9"/>
    <w:rsid w:val="00FC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4339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7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900</Words>
  <Characters>5133</Characters>
  <Application>Microsoft Macintosh Word</Application>
  <DocSecurity>0</DocSecurity>
  <Lines>42</Lines>
  <Paragraphs>12</Paragraphs>
  <ScaleCrop>false</ScaleCrop>
  <Company>Ottawa U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Borup</dc:creator>
  <cp:keywords/>
  <dc:description/>
  <cp:lastModifiedBy>Jordan Borup</cp:lastModifiedBy>
  <cp:revision>3</cp:revision>
  <dcterms:created xsi:type="dcterms:W3CDTF">2011-11-04T00:54:00Z</dcterms:created>
  <dcterms:modified xsi:type="dcterms:W3CDTF">2011-11-18T06:41:00Z</dcterms:modified>
</cp:coreProperties>
</file>