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5DF" w:rsidRPr="00CC65DF" w:rsidRDefault="00CC65DF" w:rsidP="00CC65DF">
      <w:pPr>
        <w:widowControl w:val="0"/>
        <w:autoSpaceDE w:val="0"/>
        <w:autoSpaceDN w:val="0"/>
        <w:adjustRightInd w:val="0"/>
        <w:jc w:val="center"/>
        <w:rPr>
          <w:rFonts w:ascii="Arial" w:hAnsi="Arial" w:cs="Arial"/>
          <w:sz w:val="32"/>
          <w:szCs w:val="32"/>
          <w:lang w:val="fr-FR"/>
        </w:rPr>
      </w:pPr>
      <w:r w:rsidRPr="00CC65DF">
        <w:rPr>
          <w:rFonts w:ascii="Arial" w:hAnsi="Arial" w:cs="Arial"/>
          <w:sz w:val="32"/>
          <w:szCs w:val="32"/>
          <w:lang w:val="fr-FR"/>
        </w:rPr>
        <w:t>Laboratoire sur l’homéostasie de la pression artérielle</w:t>
      </w: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Pr="00CC65DF" w:rsidRDefault="00CC65DF" w:rsidP="00CC65DF">
      <w:pPr>
        <w:jc w:val="center"/>
        <w:rPr>
          <w:rFonts w:ascii="Arial" w:hAnsi="Arial" w:cs="Arial"/>
        </w:rPr>
      </w:pPr>
      <w:proofErr w:type="spellStart"/>
      <w:r w:rsidRPr="00CC65DF">
        <w:rPr>
          <w:rFonts w:ascii="Arial" w:hAnsi="Arial" w:cs="Arial"/>
        </w:rPr>
        <w:t>Nura</w:t>
      </w:r>
      <w:proofErr w:type="spellEnd"/>
      <w:r w:rsidRPr="00CC65DF">
        <w:rPr>
          <w:rFonts w:ascii="Arial" w:hAnsi="Arial" w:cs="Arial"/>
        </w:rPr>
        <w:t xml:space="preserve"> H. Salsal</w:t>
      </w:r>
    </w:p>
    <w:p w:rsidR="00CC65DF" w:rsidRPr="00CC65DF" w:rsidRDefault="00CC65DF" w:rsidP="00CC65DF">
      <w:pPr>
        <w:jc w:val="center"/>
        <w:rPr>
          <w:rFonts w:ascii="Arial" w:hAnsi="Arial" w:cs="Arial"/>
        </w:rPr>
      </w:pPr>
    </w:p>
    <w:p w:rsidR="00CC65DF" w:rsidRPr="00CC65DF" w:rsidRDefault="00CC65DF" w:rsidP="00CC65DF">
      <w:pPr>
        <w:jc w:val="center"/>
        <w:rPr>
          <w:rFonts w:ascii="Arial" w:hAnsi="Arial" w:cs="Arial"/>
        </w:rPr>
      </w:pPr>
      <w:r w:rsidRPr="00CC65DF">
        <w:rPr>
          <w:rFonts w:ascii="Arial" w:hAnsi="Arial" w:cs="Arial"/>
        </w:rPr>
        <w:t>6362296</w:t>
      </w: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r>
        <w:rPr>
          <w:rFonts w:ascii="Arial" w:hAnsi="Arial" w:cs="Arial"/>
          <w:sz w:val="26"/>
          <w:szCs w:val="26"/>
          <w:lang w:val="fr-FR"/>
        </w:rPr>
        <w:t>ANP1505 A</w:t>
      </w: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r>
        <w:rPr>
          <w:rFonts w:ascii="Arial" w:hAnsi="Arial" w:cs="Arial"/>
          <w:sz w:val="26"/>
          <w:szCs w:val="26"/>
          <w:lang w:val="fr-FR"/>
        </w:rPr>
        <w:t>Professeur :</w:t>
      </w:r>
    </w:p>
    <w:p w:rsidR="00CC65DF" w:rsidRDefault="00CC65DF" w:rsidP="00CC65DF">
      <w:pPr>
        <w:widowControl w:val="0"/>
        <w:autoSpaceDE w:val="0"/>
        <w:autoSpaceDN w:val="0"/>
        <w:adjustRightInd w:val="0"/>
        <w:jc w:val="center"/>
        <w:rPr>
          <w:rFonts w:ascii="Arial" w:hAnsi="Arial" w:cs="Arial"/>
          <w:sz w:val="26"/>
          <w:szCs w:val="26"/>
          <w:lang w:val="fr-FR"/>
        </w:rPr>
      </w:pPr>
      <w:r>
        <w:rPr>
          <w:rFonts w:ascii="Arial" w:hAnsi="Arial" w:cs="Arial"/>
          <w:sz w:val="26"/>
          <w:szCs w:val="26"/>
          <w:lang w:val="fr-FR"/>
        </w:rPr>
        <w:t xml:space="preserve">M. Michel </w:t>
      </w:r>
      <w:proofErr w:type="spellStart"/>
      <w:r>
        <w:rPr>
          <w:rFonts w:ascii="Arial" w:hAnsi="Arial" w:cs="Arial"/>
          <w:sz w:val="26"/>
          <w:szCs w:val="26"/>
          <w:lang w:val="fr-FR"/>
        </w:rPr>
        <w:t>Désilets</w:t>
      </w:r>
      <w:proofErr w:type="spellEnd"/>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r>
        <w:rPr>
          <w:rFonts w:ascii="Arial" w:hAnsi="Arial" w:cs="Arial"/>
          <w:sz w:val="26"/>
          <w:szCs w:val="26"/>
          <w:lang w:val="fr-FR"/>
        </w:rPr>
        <w:t>7 Décembre 2011</w:t>
      </w: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Default="00CC65DF" w:rsidP="00CC65DF">
      <w:pPr>
        <w:widowControl w:val="0"/>
        <w:autoSpaceDE w:val="0"/>
        <w:autoSpaceDN w:val="0"/>
        <w:adjustRightInd w:val="0"/>
        <w:jc w:val="center"/>
        <w:rPr>
          <w:rFonts w:ascii="Arial" w:hAnsi="Arial" w:cs="Arial"/>
          <w:sz w:val="26"/>
          <w:szCs w:val="26"/>
          <w:lang w:val="fr-FR"/>
        </w:rPr>
      </w:pPr>
    </w:p>
    <w:p w:rsidR="00CC65DF" w:rsidRPr="00CC65DF" w:rsidRDefault="00CC65DF" w:rsidP="00CC65DF">
      <w:pPr>
        <w:widowControl w:val="0"/>
        <w:autoSpaceDE w:val="0"/>
        <w:autoSpaceDN w:val="0"/>
        <w:adjustRightInd w:val="0"/>
        <w:jc w:val="center"/>
        <w:rPr>
          <w:rFonts w:ascii="Arial" w:hAnsi="Arial" w:cs="Arial"/>
          <w:b/>
          <w:sz w:val="32"/>
          <w:szCs w:val="32"/>
          <w:lang w:val="fr-FR"/>
        </w:rPr>
      </w:pPr>
    </w:p>
    <w:p w:rsidR="00CC65DF" w:rsidRPr="00CC65DF" w:rsidRDefault="00CC65DF" w:rsidP="00CC65DF">
      <w:pPr>
        <w:widowControl w:val="0"/>
        <w:autoSpaceDE w:val="0"/>
        <w:autoSpaceDN w:val="0"/>
        <w:adjustRightInd w:val="0"/>
        <w:jc w:val="center"/>
        <w:rPr>
          <w:rFonts w:ascii="Arial" w:hAnsi="Arial" w:cs="Arial"/>
          <w:b/>
          <w:sz w:val="32"/>
          <w:szCs w:val="32"/>
          <w:lang w:val="fr-FR"/>
        </w:rPr>
      </w:pPr>
      <w:r w:rsidRPr="00CC65DF">
        <w:rPr>
          <w:rFonts w:ascii="Arial" w:hAnsi="Arial" w:cs="Arial"/>
          <w:b/>
          <w:sz w:val="32"/>
          <w:szCs w:val="32"/>
          <w:lang w:val="fr-FR"/>
        </w:rPr>
        <w:t>Université d’Ottawa</w:t>
      </w: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CC65DF" w:rsidRDefault="00CC65DF" w:rsidP="007154EF">
      <w:pPr>
        <w:widowControl w:val="0"/>
        <w:autoSpaceDE w:val="0"/>
        <w:autoSpaceDN w:val="0"/>
        <w:adjustRightInd w:val="0"/>
        <w:rPr>
          <w:rFonts w:ascii="Arial" w:hAnsi="Arial" w:cs="Arial"/>
          <w:sz w:val="26"/>
          <w:szCs w:val="26"/>
          <w:lang w:val="fr-FR"/>
        </w:rPr>
      </w:pP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lastRenderedPageBreak/>
        <w:t xml:space="preserve">1. </w:t>
      </w:r>
      <w:r w:rsidRPr="007154EF">
        <w:rPr>
          <w:rFonts w:ascii="Arial" w:hAnsi="Arial" w:cs="Arial"/>
          <w:sz w:val="26"/>
          <w:szCs w:val="26"/>
          <w:u w:val="single"/>
          <w:lang w:val="fr-FR"/>
        </w:rPr>
        <w:t>Mise en situation :</w:t>
      </w:r>
      <w:r>
        <w:rPr>
          <w:rFonts w:ascii="Arial" w:hAnsi="Arial" w:cs="Arial"/>
          <w:sz w:val="26"/>
          <w:szCs w:val="26"/>
          <w:lang w:val="fr-FR"/>
        </w:rPr>
        <w:t xml:space="preserve"> « Bob court modérément pendant 1 heure »</w:t>
      </w:r>
    </w:p>
    <w:p w:rsidR="008A6066" w:rsidRDefault="007154EF" w:rsidP="007154EF">
      <w:pPr>
        <w:ind w:left="360"/>
        <w:jc w:val="both"/>
        <w:rPr>
          <w:rFonts w:ascii="Arial" w:hAnsi="Arial" w:cs="Arial"/>
          <w:sz w:val="26"/>
          <w:szCs w:val="26"/>
          <w:lang w:val="fr-FR"/>
        </w:rPr>
      </w:pPr>
      <w:r>
        <w:rPr>
          <w:rFonts w:ascii="Arial" w:hAnsi="Arial" w:cs="Arial"/>
          <w:sz w:val="26"/>
          <w:szCs w:val="26"/>
          <w:lang w:val="fr-FR"/>
        </w:rPr>
        <w:t>Les données du graphique indiquent que lors d’une course modérée pendant une heure, elle cause une augmentation de la fréquence cardiaque de 72 à 103 battements/min.</w:t>
      </w:r>
    </w:p>
    <w:p w:rsidR="007154EF" w:rsidRDefault="007154EF" w:rsidP="007154EF">
      <w:pPr>
        <w:ind w:left="360"/>
        <w:jc w:val="both"/>
        <w:rPr>
          <w:rFonts w:ascii="Arial" w:hAnsi="Arial" w:cs="Arial"/>
          <w:sz w:val="26"/>
          <w:szCs w:val="26"/>
          <w:lang w:val="fr-FR"/>
        </w:rPr>
      </w:pPr>
    </w:p>
    <w:p w:rsidR="007154EF" w:rsidRPr="007154EF" w:rsidRDefault="007154EF" w:rsidP="007154EF">
      <w:pPr>
        <w:widowControl w:val="0"/>
        <w:autoSpaceDE w:val="0"/>
        <w:autoSpaceDN w:val="0"/>
        <w:adjustRightInd w:val="0"/>
        <w:rPr>
          <w:rFonts w:ascii="Arial" w:hAnsi="Arial" w:cs="Arial"/>
          <w:b/>
          <w:sz w:val="26"/>
          <w:szCs w:val="26"/>
          <w:lang w:val="fr-FR"/>
        </w:rPr>
      </w:pPr>
      <w:r w:rsidRPr="007154EF">
        <w:rPr>
          <w:rFonts w:ascii="Arial" w:hAnsi="Arial" w:cs="Arial"/>
          <w:sz w:val="26"/>
          <w:szCs w:val="26"/>
          <w:u w:val="single"/>
          <w:lang w:val="fr-FR"/>
        </w:rPr>
        <w:t>Explication du phénomène :</w:t>
      </w:r>
      <w:r>
        <w:rPr>
          <w:rFonts w:ascii="Arial" w:hAnsi="Arial" w:cs="Arial"/>
          <w:sz w:val="26"/>
          <w:szCs w:val="26"/>
          <w:lang w:val="fr-FR"/>
        </w:rPr>
        <w:t xml:space="preserve"> </w:t>
      </w:r>
      <w:r w:rsidRPr="007154EF">
        <w:rPr>
          <w:rFonts w:ascii="Arial" w:hAnsi="Arial" w:cs="Arial"/>
          <w:b/>
          <w:sz w:val="26"/>
          <w:szCs w:val="26"/>
          <w:lang w:val="fr-FR"/>
        </w:rPr>
        <w:t>Figure 1</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L’augmentation de la fréquence cardiaque est un résultat de l’homéostasie qui s’oppose à une diminution de la pression artérielle.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L’exercice cause une augmentation de la fréquence cardiaque, ceci mène au cœur une accélération de la pompe respiratoire et donc une augmentation du retour veineux.</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L’augmentation du retour veineux cause une augmentation d’étirement des parois ventriculaires (volume télédiastolique) ceci augmente la précharge</w:t>
      </w:r>
      <w:bookmarkStart w:id="0" w:name="_GoBack"/>
      <w:bookmarkEnd w:id="0"/>
      <w:r>
        <w:rPr>
          <w:rFonts w:ascii="Arial" w:hAnsi="Arial" w:cs="Arial"/>
          <w:sz w:val="26"/>
          <w:szCs w:val="26"/>
          <w:lang w:val="fr-FR"/>
        </w:rPr>
        <w:t xml:space="preserve"> ainsi que le volume systolique.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Le fait que le volume systolique augmente fait en sorte que le débit cardiaque subit également une augmentation.</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Une augmentation de débit cardiaque résulte en une augmentation de la pression artérielle.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w:t>
      </w:r>
    </w:p>
    <w:p w:rsidR="007154EF" w:rsidRDefault="007154EF" w:rsidP="007154EF">
      <w:pPr>
        <w:widowControl w:val="0"/>
        <w:autoSpaceDE w:val="0"/>
        <w:autoSpaceDN w:val="0"/>
        <w:adjustRightInd w:val="0"/>
        <w:ind w:firstLine="708"/>
        <w:rPr>
          <w:rFonts w:ascii="Arial" w:hAnsi="Arial" w:cs="Arial"/>
          <w:b/>
          <w:sz w:val="26"/>
          <w:szCs w:val="26"/>
          <w:lang w:val="fr-FR"/>
        </w:rPr>
      </w:pPr>
      <w:r>
        <w:rPr>
          <w:rFonts w:ascii="Arial" w:hAnsi="Arial" w:cs="Arial"/>
          <w:sz w:val="26"/>
          <w:szCs w:val="26"/>
          <w:lang w:val="fr-FR"/>
        </w:rPr>
        <w:t xml:space="preserve">Ensuite, l’augmentation de la pression artérielle provoque le mécanisme de régulation en stimulant les barorécepteurs qui ont pour but de garder une pression artérielle moyenne adéquate. </w:t>
      </w:r>
      <w:r w:rsidRPr="007154EF">
        <w:rPr>
          <w:rFonts w:ascii="Arial" w:hAnsi="Arial" w:cs="Arial"/>
          <w:b/>
          <w:sz w:val="26"/>
          <w:szCs w:val="26"/>
          <w:lang w:val="fr-FR"/>
        </w:rPr>
        <w:t>Figure 2</w:t>
      </w:r>
    </w:p>
    <w:p w:rsidR="007154EF" w:rsidRDefault="007154EF" w:rsidP="007154EF">
      <w:pPr>
        <w:widowControl w:val="0"/>
        <w:autoSpaceDE w:val="0"/>
        <w:autoSpaceDN w:val="0"/>
        <w:adjustRightInd w:val="0"/>
        <w:ind w:firstLine="708"/>
        <w:rPr>
          <w:rFonts w:ascii="Arial" w:hAnsi="Arial" w:cs="Arial"/>
          <w:sz w:val="26"/>
          <w:szCs w:val="26"/>
          <w:lang w:val="fr-FR"/>
        </w:rPr>
      </w:pP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L’augmentation de la pression artérielle stimule les barorécepteurs (activé grâce à l’étirement de la paroi des vaisseaux).</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Le barorécepteur envoie des influx vers le centre cardiaque.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Le centre cardiaque crée stimule un tonus vasomoteur qui résulte en une diminution de l’activité sympathique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Diminution du débit cardiaque.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Diminution de la pression artérielle</w:t>
      </w:r>
    </w:p>
    <w:p w:rsidR="007154EF" w:rsidRDefault="007154EF" w:rsidP="007154EF">
      <w:pPr>
        <w:widowControl w:val="0"/>
        <w:autoSpaceDE w:val="0"/>
        <w:autoSpaceDN w:val="0"/>
        <w:adjustRightInd w:val="0"/>
        <w:rPr>
          <w:rFonts w:ascii="Arial" w:hAnsi="Arial" w:cs="Arial"/>
          <w:sz w:val="26"/>
          <w:szCs w:val="26"/>
          <w:lang w:val="fr-FR"/>
        </w:rPr>
      </w:pPr>
    </w:p>
    <w:p w:rsidR="007154EF" w:rsidRDefault="007154EF" w:rsidP="007154EF">
      <w:pPr>
        <w:widowControl w:val="0"/>
        <w:autoSpaceDE w:val="0"/>
        <w:autoSpaceDN w:val="0"/>
        <w:adjustRightInd w:val="0"/>
        <w:rPr>
          <w:rFonts w:ascii="Arial" w:hAnsi="Arial" w:cs="Arial"/>
          <w:sz w:val="26"/>
          <w:szCs w:val="26"/>
          <w:lang w:val="fr-FR"/>
        </w:rPr>
      </w:pPr>
    </w:p>
    <w:p w:rsidR="007154EF" w:rsidRPr="007154EF" w:rsidRDefault="007154EF" w:rsidP="007154EF">
      <w:pPr>
        <w:widowControl w:val="0"/>
        <w:autoSpaceDE w:val="0"/>
        <w:autoSpaceDN w:val="0"/>
        <w:adjustRightInd w:val="0"/>
        <w:rPr>
          <w:rFonts w:ascii="Arial" w:hAnsi="Arial" w:cs="Arial"/>
          <w:sz w:val="26"/>
          <w:szCs w:val="26"/>
          <w:u w:val="single"/>
          <w:lang w:val="fr-FR"/>
        </w:rPr>
      </w:pPr>
    </w:p>
    <w:p w:rsidR="007154EF" w:rsidRPr="007154EF" w:rsidRDefault="007154EF" w:rsidP="007154EF">
      <w:pPr>
        <w:widowControl w:val="0"/>
        <w:autoSpaceDE w:val="0"/>
        <w:autoSpaceDN w:val="0"/>
        <w:adjustRightInd w:val="0"/>
        <w:rPr>
          <w:rFonts w:ascii="Arial" w:hAnsi="Arial" w:cs="Arial"/>
          <w:sz w:val="26"/>
          <w:szCs w:val="26"/>
          <w:u w:val="single"/>
          <w:lang w:val="fr-FR"/>
        </w:rPr>
      </w:pPr>
      <w:r w:rsidRPr="007154EF">
        <w:rPr>
          <w:rFonts w:ascii="Arial" w:hAnsi="Arial" w:cs="Arial"/>
          <w:sz w:val="26"/>
          <w:szCs w:val="26"/>
          <w:u w:val="single"/>
          <w:lang w:val="fr-FR"/>
        </w:rPr>
        <w:t>Présentation des résultats :</w:t>
      </w:r>
    </w:p>
    <w:p w:rsidR="007154EF" w:rsidRDefault="007154EF" w:rsidP="007154EF">
      <w:pPr>
        <w:ind w:left="360"/>
        <w:jc w:val="both"/>
        <w:rPr>
          <w:rFonts w:ascii="Arial" w:hAnsi="Arial" w:cs="Arial"/>
          <w:sz w:val="26"/>
          <w:szCs w:val="26"/>
          <w:lang w:val="fr-FR"/>
        </w:rPr>
      </w:pPr>
    </w:p>
    <w:p w:rsidR="007154EF" w:rsidRDefault="007154EF" w:rsidP="007154EF">
      <w:pPr>
        <w:ind w:left="360"/>
        <w:jc w:val="both"/>
        <w:rPr>
          <w:rFonts w:ascii="Arial" w:hAnsi="Arial" w:cs="Arial"/>
          <w:sz w:val="26"/>
          <w:szCs w:val="26"/>
          <w:lang w:val="fr-FR"/>
        </w:rPr>
      </w:pPr>
      <w:r>
        <w:rPr>
          <w:rFonts w:ascii="Arial" w:hAnsi="Arial" w:cs="Arial"/>
          <w:sz w:val="26"/>
          <w:szCs w:val="26"/>
          <w:lang w:val="fr-FR"/>
        </w:rPr>
        <w:t>Les variables observées pour ce phénomène sont: la pression artérielle, le débit cardiaque, le volume systolique, la précharge (CVP), l’activité du système sympathique et la résistance périphérique.</w:t>
      </w:r>
    </w:p>
    <w:p w:rsidR="007154EF" w:rsidRDefault="007154EF" w:rsidP="007154EF">
      <w:pPr>
        <w:ind w:left="360"/>
        <w:jc w:val="both"/>
        <w:rPr>
          <w:rFonts w:ascii="Arial" w:hAnsi="Arial" w:cs="Arial"/>
          <w:sz w:val="26"/>
          <w:szCs w:val="26"/>
          <w:lang w:val="fr-FR"/>
        </w:rPr>
      </w:pPr>
    </w:p>
    <w:p w:rsidR="007154EF" w:rsidRPr="00924366" w:rsidRDefault="007154EF" w:rsidP="007154EF">
      <w:pPr>
        <w:ind w:left="360"/>
        <w:jc w:val="both"/>
        <w:rPr>
          <w:lang w:val="fr-CA"/>
        </w:rPr>
      </w:pPr>
    </w:p>
    <w:p w:rsidR="00B55F8E" w:rsidRDefault="00637F35" w:rsidP="00F45FD7">
      <w:pPr>
        <w:ind w:left="360"/>
      </w:pPr>
      <w:r>
        <w:rPr>
          <w:rFonts w:ascii="Helvetica" w:hAnsi="Helvetica" w:cs="Helvetica"/>
          <w:noProof/>
          <w:lang w:val="fr-FR"/>
        </w:rPr>
        <w:drawing>
          <wp:inline distT="0" distB="0" distL="0" distR="0">
            <wp:extent cx="5972810" cy="4479608"/>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72810" cy="4479608"/>
                    </a:xfrm>
                    <a:prstGeom prst="rect">
                      <a:avLst/>
                    </a:prstGeom>
                    <a:noFill/>
                    <a:ln>
                      <a:noFill/>
                    </a:ln>
                  </pic:spPr>
                </pic:pic>
              </a:graphicData>
            </a:graphic>
          </wp:inline>
        </w:drawing>
      </w:r>
    </w:p>
    <w:p w:rsidR="00B55F8E" w:rsidRDefault="00B55F8E" w:rsidP="00F45FD7">
      <w:pPr>
        <w:ind w:left="360"/>
      </w:pPr>
    </w:p>
    <w:p w:rsidR="00B55F8E" w:rsidRDefault="00B55F8E" w:rsidP="00F45FD7">
      <w:pPr>
        <w:ind w:left="360"/>
      </w:pPr>
    </w:p>
    <w:p w:rsidR="007154EF" w:rsidRDefault="007154EF" w:rsidP="007154EF">
      <w:pPr>
        <w:widowControl w:val="0"/>
        <w:autoSpaceDE w:val="0"/>
        <w:autoSpaceDN w:val="0"/>
        <w:adjustRightInd w:val="0"/>
        <w:rPr>
          <w:rFonts w:ascii="Arial" w:hAnsi="Arial" w:cs="Arial"/>
          <w:sz w:val="26"/>
          <w:szCs w:val="26"/>
          <w:lang w:val="fr-FR"/>
        </w:rPr>
      </w:pPr>
      <w:r w:rsidRPr="007154EF">
        <w:rPr>
          <w:rFonts w:ascii="Arial" w:hAnsi="Arial" w:cs="Arial"/>
          <w:b/>
          <w:sz w:val="26"/>
          <w:szCs w:val="26"/>
          <w:lang w:val="fr-FR"/>
        </w:rPr>
        <w:t>Figure 1.</w:t>
      </w:r>
      <w:r>
        <w:rPr>
          <w:rFonts w:ascii="Arial" w:hAnsi="Arial" w:cs="Arial"/>
          <w:sz w:val="26"/>
          <w:szCs w:val="26"/>
          <w:lang w:val="fr-FR"/>
        </w:rPr>
        <w:t xml:space="preserve"> </w:t>
      </w:r>
      <w:r w:rsidRPr="007154EF">
        <w:rPr>
          <w:rFonts w:ascii="Arial" w:hAnsi="Arial" w:cs="Arial"/>
          <w:sz w:val="26"/>
          <w:szCs w:val="26"/>
          <w:u w:val="single"/>
          <w:lang w:val="fr-FR"/>
        </w:rPr>
        <w:t>Les changements créés par une course modérée pendant 1 heure.</w:t>
      </w:r>
    </w:p>
    <w:p w:rsidR="00B55F8E" w:rsidRDefault="007154EF" w:rsidP="007154EF">
      <w:pPr>
        <w:ind w:left="360"/>
      </w:pPr>
      <w:r>
        <w:rPr>
          <w:rFonts w:ascii="Arial" w:hAnsi="Arial" w:cs="Arial"/>
          <w:sz w:val="26"/>
          <w:szCs w:val="26"/>
          <w:lang w:val="fr-FR"/>
        </w:rPr>
        <w:t>Ce graphique démontre qu’une course modérée pendant une heure de temps cause une augmentation du précharge (bleu pâle) , ce qui ensuite provoque une augmentation du volume systolique (mauve). L’augmentation du volume systolique est poursuivie par une augmentation du débit cardiaque (bleu foncé) et donc augmente la pression artérielle (vert). Cependant, l’augmentation de la pression artérielle est faible puisqu’il y a l’influence des mécanismes de rétro-inhibition.</w:t>
      </w:r>
    </w:p>
    <w:p w:rsidR="0072367D" w:rsidRDefault="0072367D" w:rsidP="00F45FD7">
      <w:pPr>
        <w:ind w:left="360"/>
      </w:pPr>
    </w:p>
    <w:p w:rsidR="00885E03" w:rsidRDefault="00885E03" w:rsidP="00F45FD7">
      <w:pPr>
        <w:ind w:left="360"/>
      </w:pPr>
    </w:p>
    <w:p w:rsidR="00885E03" w:rsidRDefault="00885E03" w:rsidP="00F45FD7">
      <w:pPr>
        <w:ind w:left="360"/>
      </w:pPr>
    </w:p>
    <w:p w:rsidR="00885E03" w:rsidRDefault="00885E03" w:rsidP="00F45FD7">
      <w:pPr>
        <w:ind w:left="360"/>
      </w:pPr>
    </w:p>
    <w:p w:rsidR="00885E03" w:rsidRDefault="00885E03" w:rsidP="00F45FD7">
      <w:pPr>
        <w:ind w:left="360"/>
      </w:pPr>
    </w:p>
    <w:p w:rsidR="00885E03" w:rsidRDefault="00885E03" w:rsidP="00F45FD7">
      <w:pPr>
        <w:ind w:left="360"/>
      </w:pPr>
    </w:p>
    <w:p w:rsidR="00885E03" w:rsidRDefault="00885E03" w:rsidP="00F45FD7">
      <w:pPr>
        <w:ind w:left="360"/>
      </w:pPr>
    </w:p>
    <w:p w:rsidR="00885E03" w:rsidRDefault="00885E03" w:rsidP="00F45FD7">
      <w:pPr>
        <w:ind w:left="360"/>
      </w:pPr>
    </w:p>
    <w:p w:rsidR="00885E03" w:rsidRDefault="00885E03" w:rsidP="00F45FD7">
      <w:pPr>
        <w:ind w:left="360"/>
      </w:pPr>
    </w:p>
    <w:p w:rsidR="00885E03" w:rsidRDefault="00885E03" w:rsidP="00F45FD7">
      <w:pPr>
        <w:ind w:left="360"/>
      </w:pPr>
    </w:p>
    <w:p w:rsidR="0072367D" w:rsidRDefault="0072367D" w:rsidP="00F45FD7">
      <w:pPr>
        <w:ind w:left="360"/>
      </w:pPr>
    </w:p>
    <w:p w:rsidR="00B55F8E" w:rsidRDefault="00885E03" w:rsidP="00F45FD7">
      <w:pPr>
        <w:ind w:left="360"/>
      </w:pPr>
      <w:r>
        <w:rPr>
          <w:rFonts w:ascii="Helvetica" w:hAnsi="Helvetica" w:cs="Helvetica"/>
          <w:noProof/>
          <w:lang w:val="fr-FR"/>
        </w:rPr>
        <w:drawing>
          <wp:anchor distT="0" distB="0" distL="114300" distR="114300" simplePos="0" relativeHeight="251660288" behindDoc="0" locked="0" layoutInCell="1" allowOverlap="1" wp14:anchorId="6F38717C" wp14:editId="63669B47">
            <wp:simplePos x="0" y="0"/>
            <wp:positionH relativeFrom="column">
              <wp:posOffset>-228600</wp:posOffset>
            </wp:positionH>
            <wp:positionV relativeFrom="paragraph">
              <wp:posOffset>-114300</wp:posOffset>
            </wp:positionV>
            <wp:extent cx="5972810" cy="447929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2810" cy="4479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54EF" w:rsidRDefault="007154EF" w:rsidP="007154EF">
      <w:pPr>
        <w:widowControl w:val="0"/>
        <w:autoSpaceDE w:val="0"/>
        <w:autoSpaceDN w:val="0"/>
        <w:adjustRightInd w:val="0"/>
        <w:rPr>
          <w:rFonts w:ascii="Arial" w:hAnsi="Arial" w:cs="Arial"/>
          <w:sz w:val="26"/>
          <w:szCs w:val="26"/>
          <w:lang w:val="fr-FR"/>
        </w:rPr>
      </w:pPr>
      <w:r w:rsidRPr="007154EF">
        <w:rPr>
          <w:rFonts w:ascii="Arial" w:hAnsi="Arial" w:cs="Arial"/>
          <w:b/>
          <w:sz w:val="26"/>
          <w:szCs w:val="26"/>
          <w:lang w:val="fr-FR"/>
        </w:rPr>
        <w:t>Figure 2</w:t>
      </w:r>
      <w:r w:rsidRPr="007154EF">
        <w:rPr>
          <w:rFonts w:ascii="Arial" w:hAnsi="Arial" w:cs="Arial"/>
          <w:sz w:val="26"/>
          <w:szCs w:val="26"/>
          <w:lang w:val="fr-FR"/>
        </w:rPr>
        <w:t>.</w:t>
      </w:r>
      <w:r>
        <w:rPr>
          <w:rFonts w:ascii="Arial" w:hAnsi="Arial" w:cs="Arial"/>
          <w:sz w:val="26"/>
          <w:szCs w:val="26"/>
          <w:u w:val="single"/>
          <w:lang w:val="fr-FR"/>
        </w:rPr>
        <w:t xml:space="preserve"> </w:t>
      </w:r>
      <w:r w:rsidRPr="007154EF">
        <w:rPr>
          <w:rFonts w:ascii="Arial" w:hAnsi="Arial" w:cs="Arial"/>
          <w:sz w:val="26"/>
          <w:szCs w:val="26"/>
          <w:u w:val="single"/>
          <w:lang w:val="fr-FR"/>
        </w:rPr>
        <w:t>La réponse homéostatique déclenchée par une course modérée pendant 1 heure</w:t>
      </w:r>
    </w:p>
    <w:p w:rsidR="004A4E2A" w:rsidRDefault="007154EF" w:rsidP="007154EF">
      <w:pPr>
        <w:pStyle w:val="Paragraphedeliste"/>
      </w:pPr>
      <w:r>
        <w:rPr>
          <w:rFonts w:ascii="Arial" w:hAnsi="Arial" w:cs="Arial"/>
          <w:sz w:val="26"/>
          <w:szCs w:val="26"/>
          <w:lang w:val="fr-FR"/>
        </w:rPr>
        <w:t>Ce graphique démontre qu’il y a une diminution de l’activité sympathique (mauve) causée par l’augmentation de la pression artérielle. Une diminution de l’activité sympathique produit une diminution dans la résistance périphérique (bleu pâle). Une diminution de l’activité sympathique cause aussi une diminution du débit cardiaque. Ceci résulte en une diminution de la pression artérielle.</w:t>
      </w: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4A4E2A" w:rsidRDefault="004A4E2A" w:rsidP="00B55F8E">
      <w:pPr>
        <w:pStyle w:val="Paragraphedeliste"/>
      </w:pP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xml:space="preserve">3) </w:t>
      </w:r>
      <w:r w:rsidRPr="007154EF">
        <w:rPr>
          <w:rFonts w:ascii="Arial" w:hAnsi="Arial" w:cs="Arial"/>
          <w:sz w:val="26"/>
          <w:szCs w:val="26"/>
          <w:u w:val="single"/>
          <w:lang w:val="fr-FR"/>
        </w:rPr>
        <w:t>Mise en situation</w:t>
      </w:r>
      <w:r>
        <w:rPr>
          <w:rFonts w:ascii="Arial" w:hAnsi="Arial" w:cs="Arial"/>
          <w:sz w:val="26"/>
          <w:szCs w:val="26"/>
          <w:lang w:val="fr-FR"/>
        </w:rPr>
        <w:t>: «Bob perd beaucoup de sang rapidement»</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Les données du graphique indiquent que lorsqu’il y a une grande perte de sang, la fréquence cardiaque augmente de 72 à 100 battements/min</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w:t>
      </w:r>
    </w:p>
    <w:p w:rsidR="007154EF" w:rsidRDefault="007154EF" w:rsidP="007154EF">
      <w:pPr>
        <w:widowControl w:val="0"/>
        <w:autoSpaceDE w:val="0"/>
        <w:autoSpaceDN w:val="0"/>
        <w:adjustRightInd w:val="0"/>
        <w:rPr>
          <w:rFonts w:ascii="Arial" w:hAnsi="Arial" w:cs="Arial"/>
          <w:b/>
          <w:sz w:val="26"/>
          <w:szCs w:val="26"/>
          <w:lang w:val="fr-FR"/>
        </w:rPr>
      </w:pPr>
      <w:r w:rsidRPr="007154EF">
        <w:rPr>
          <w:rFonts w:ascii="Arial" w:hAnsi="Arial" w:cs="Arial"/>
          <w:sz w:val="26"/>
          <w:szCs w:val="26"/>
          <w:u w:val="single"/>
          <w:lang w:val="fr-FR"/>
        </w:rPr>
        <w:t>Explication du phénomène:</w:t>
      </w:r>
      <w:r>
        <w:rPr>
          <w:rFonts w:ascii="Arial" w:hAnsi="Arial" w:cs="Arial"/>
          <w:sz w:val="26"/>
          <w:szCs w:val="26"/>
          <w:lang w:val="fr-FR"/>
        </w:rPr>
        <w:t xml:space="preserve"> L’augmentation de la fréquence cardiaque lorsqu’il y a une grande perte de sang est une réponse homéostatique qui s’oppose à une diminution de la pression artérielle. </w:t>
      </w:r>
      <w:r w:rsidRPr="007154EF">
        <w:rPr>
          <w:rFonts w:ascii="Arial" w:hAnsi="Arial" w:cs="Arial"/>
          <w:b/>
          <w:sz w:val="26"/>
          <w:szCs w:val="26"/>
          <w:lang w:val="fr-FR"/>
        </w:rPr>
        <w:t>Figure 1</w:t>
      </w:r>
    </w:p>
    <w:p w:rsidR="007154EF" w:rsidRDefault="007154EF" w:rsidP="007154EF">
      <w:pPr>
        <w:widowControl w:val="0"/>
        <w:autoSpaceDE w:val="0"/>
        <w:autoSpaceDN w:val="0"/>
        <w:adjustRightInd w:val="0"/>
        <w:rPr>
          <w:rFonts w:ascii="Arial" w:hAnsi="Arial" w:cs="Arial"/>
          <w:sz w:val="26"/>
          <w:szCs w:val="26"/>
          <w:lang w:val="fr-FR"/>
        </w:rPr>
      </w:pP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La perte de beaucoup de sang cause une diminution du retour veineux.</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Une diminution du retour veineux cause un rétrécissement des parois ventriculaire. Ceci est donc diminution de précharge et ainsi une diminution du volume systolique.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Une diminution du volume systolique cause une diminution du débit cardiaque.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Une diminution du débit cardiaque provoque une diminution de la pression artérielle.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w:t>
      </w:r>
    </w:p>
    <w:p w:rsidR="007154EF" w:rsidRDefault="007154EF" w:rsidP="007154EF">
      <w:pPr>
        <w:widowControl w:val="0"/>
        <w:autoSpaceDE w:val="0"/>
        <w:autoSpaceDN w:val="0"/>
        <w:adjustRightInd w:val="0"/>
        <w:ind w:firstLine="708"/>
        <w:rPr>
          <w:rFonts w:ascii="Arial" w:hAnsi="Arial" w:cs="Arial"/>
          <w:b/>
          <w:sz w:val="26"/>
          <w:szCs w:val="26"/>
          <w:lang w:val="fr-FR"/>
        </w:rPr>
      </w:pPr>
      <w:r>
        <w:rPr>
          <w:rFonts w:ascii="Arial" w:hAnsi="Arial" w:cs="Arial"/>
          <w:sz w:val="26"/>
          <w:szCs w:val="26"/>
          <w:lang w:val="fr-FR"/>
        </w:rPr>
        <w:t xml:space="preserve">Par la suite, une diminution de la pression artérielle déclenche une réponse homéostatique qui stimule des mécanismes régulateurs pour produire une augmentation de la fréquence cardiaque. </w:t>
      </w:r>
      <w:r w:rsidRPr="007154EF">
        <w:rPr>
          <w:rFonts w:ascii="Arial" w:hAnsi="Arial" w:cs="Arial"/>
          <w:b/>
          <w:sz w:val="26"/>
          <w:szCs w:val="26"/>
          <w:lang w:val="fr-FR"/>
        </w:rPr>
        <w:t>Figure 2</w:t>
      </w:r>
    </w:p>
    <w:p w:rsidR="007154EF" w:rsidRDefault="007154EF" w:rsidP="007154EF">
      <w:pPr>
        <w:widowControl w:val="0"/>
        <w:autoSpaceDE w:val="0"/>
        <w:autoSpaceDN w:val="0"/>
        <w:adjustRightInd w:val="0"/>
        <w:ind w:firstLine="708"/>
        <w:rPr>
          <w:rFonts w:ascii="Arial" w:hAnsi="Arial" w:cs="Arial"/>
          <w:sz w:val="26"/>
          <w:szCs w:val="26"/>
          <w:lang w:val="fr-FR"/>
        </w:rPr>
      </w:pP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La diminution de la pression artérielle est détectée par les barorécepteurs</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Le barorécepteur envoie un stimulus vers le centre cardiaque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Le centre cardiaque  augmente le tonus sympathique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Ceci entraine une augmentation de la fréquence cardiaque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w:t>
      </w:r>
    </w:p>
    <w:p w:rsidR="007154EF" w:rsidRPr="007154EF" w:rsidRDefault="007154EF" w:rsidP="007154EF">
      <w:pPr>
        <w:widowControl w:val="0"/>
        <w:autoSpaceDE w:val="0"/>
        <w:autoSpaceDN w:val="0"/>
        <w:adjustRightInd w:val="0"/>
        <w:rPr>
          <w:rFonts w:ascii="Arial" w:hAnsi="Arial" w:cs="Arial"/>
          <w:sz w:val="26"/>
          <w:szCs w:val="26"/>
          <w:u w:val="single"/>
          <w:lang w:val="fr-FR"/>
        </w:rPr>
      </w:pPr>
      <w:r>
        <w:rPr>
          <w:rFonts w:ascii="Arial" w:hAnsi="Arial" w:cs="Arial"/>
          <w:sz w:val="26"/>
          <w:szCs w:val="26"/>
          <w:lang w:val="fr-FR"/>
        </w:rPr>
        <w:t> </w:t>
      </w:r>
    </w:p>
    <w:p w:rsidR="007154EF" w:rsidRPr="007154EF" w:rsidRDefault="007154EF" w:rsidP="007154EF">
      <w:pPr>
        <w:widowControl w:val="0"/>
        <w:autoSpaceDE w:val="0"/>
        <w:autoSpaceDN w:val="0"/>
        <w:adjustRightInd w:val="0"/>
        <w:rPr>
          <w:rFonts w:ascii="Arial" w:hAnsi="Arial" w:cs="Arial"/>
          <w:sz w:val="26"/>
          <w:szCs w:val="26"/>
          <w:u w:val="single"/>
          <w:lang w:val="fr-FR"/>
        </w:rPr>
      </w:pPr>
      <w:r w:rsidRPr="007154EF">
        <w:rPr>
          <w:rFonts w:ascii="Arial" w:hAnsi="Arial" w:cs="Arial"/>
          <w:sz w:val="26"/>
          <w:szCs w:val="26"/>
          <w:u w:val="single"/>
          <w:lang w:val="fr-FR"/>
        </w:rPr>
        <w:t>Présentation des résultats:</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Les variables observées pour ce phénomène sont: la précharge, le volume systolique, le débit cardiaque, la pression artérielle, l’activité sympathique et la résistance périphérique.</w:t>
      </w:r>
    </w:p>
    <w:p w:rsidR="007154EF" w:rsidRDefault="007154EF" w:rsidP="007154EF">
      <w:pPr>
        <w:widowControl w:val="0"/>
        <w:autoSpaceDE w:val="0"/>
        <w:autoSpaceDN w:val="0"/>
        <w:adjustRightInd w:val="0"/>
        <w:rPr>
          <w:rFonts w:ascii="Arial" w:hAnsi="Arial" w:cs="Arial"/>
          <w:sz w:val="26"/>
          <w:szCs w:val="26"/>
          <w:lang w:val="fr-FR"/>
        </w:rPr>
      </w:pPr>
      <w:r>
        <w:rPr>
          <w:rFonts w:ascii="Arial" w:hAnsi="Arial" w:cs="Arial"/>
          <w:sz w:val="26"/>
          <w:szCs w:val="26"/>
          <w:lang w:val="fr-FR"/>
        </w:rPr>
        <w:t> </w:t>
      </w:r>
    </w:p>
    <w:p w:rsidR="004A4E2A" w:rsidRDefault="007154EF" w:rsidP="007154EF">
      <w:pPr>
        <w:pStyle w:val="Paragraphedeliste"/>
      </w:pPr>
      <w:r>
        <w:rPr>
          <w:rFonts w:ascii="Arial" w:hAnsi="Arial" w:cs="Arial"/>
          <w:sz w:val="26"/>
          <w:szCs w:val="26"/>
          <w:lang w:val="fr-FR"/>
        </w:rPr>
        <w:t> </w:t>
      </w:r>
    </w:p>
    <w:p w:rsidR="00730CC0" w:rsidRDefault="00730CC0" w:rsidP="004A4E2A">
      <w:pPr>
        <w:ind w:left="360"/>
      </w:pPr>
    </w:p>
    <w:p w:rsidR="00765695" w:rsidRDefault="00765695" w:rsidP="006618D0">
      <w:r>
        <w:t>.</w:t>
      </w:r>
    </w:p>
    <w:p w:rsidR="00B55F8E" w:rsidRDefault="00B55F8E" w:rsidP="00B55F8E">
      <w:pPr>
        <w:pStyle w:val="Paragraphedeliste"/>
      </w:pPr>
    </w:p>
    <w:p w:rsidR="00B55F8E" w:rsidRDefault="00B55F8E" w:rsidP="00B55F8E">
      <w:pPr>
        <w:pStyle w:val="Paragraphedeliste"/>
      </w:pPr>
    </w:p>
    <w:p w:rsidR="00B55F8E" w:rsidRDefault="00B55F8E" w:rsidP="00B55F8E">
      <w:pPr>
        <w:pStyle w:val="Paragraphedeliste"/>
      </w:pPr>
    </w:p>
    <w:p w:rsidR="00B55F8E" w:rsidRDefault="001A1DA7" w:rsidP="00B55F8E">
      <w:pPr>
        <w:pStyle w:val="Paragraphedeliste"/>
      </w:pPr>
      <w:r>
        <w:rPr>
          <w:rFonts w:ascii="Helvetica" w:hAnsi="Helvetica" w:cs="Helvetica"/>
          <w:noProof/>
          <w:lang w:val="fr-FR"/>
        </w:rPr>
        <w:drawing>
          <wp:inline distT="0" distB="0" distL="0" distR="0">
            <wp:extent cx="5972810" cy="4479608"/>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810" cy="4479608"/>
                    </a:xfrm>
                    <a:prstGeom prst="rect">
                      <a:avLst/>
                    </a:prstGeom>
                    <a:noFill/>
                    <a:ln>
                      <a:noFill/>
                    </a:ln>
                  </pic:spPr>
                </pic:pic>
              </a:graphicData>
            </a:graphic>
          </wp:inline>
        </w:drawing>
      </w:r>
    </w:p>
    <w:p w:rsidR="00B55F8E" w:rsidRDefault="00B55F8E" w:rsidP="00B55F8E">
      <w:pPr>
        <w:pStyle w:val="Paragraphedeliste"/>
      </w:pPr>
    </w:p>
    <w:p w:rsidR="007154EF" w:rsidRDefault="007154EF" w:rsidP="007154EF">
      <w:pPr>
        <w:widowControl w:val="0"/>
        <w:autoSpaceDE w:val="0"/>
        <w:autoSpaceDN w:val="0"/>
        <w:adjustRightInd w:val="0"/>
        <w:rPr>
          <w:rFonts w:ascii="Arial" w:hAnsi="Arial" w:cs="Arial"/>
          <w:sz w:val="26"/>
          <w:szCs w:val="26"/>
          <w:lang w:val="fr-FR"/>
        </w:rPr>
      </w:pPr>
      <w:r w:rsidRPr="00CC65DF">
        <w:rPr>
          <w:rFonts w:ascii="Arial" w:hAnsi="Arial" w:cs="Arial"/>
          <w:b/>
          <w:sz w:val="26"/>
          <w:szCs w:val="26"/>
          <w:lang w:val="fr-FR"/>
        </w:rPr>
        <w:t>Figure 1</w:t>
      </w:r>
      <w:r w:rsidR="00CC65DF">
        <w:rPr>
          <w:rFonts w:ascii="Arial" w:hAnsi="Arial" w:cs="Arial"/>
          <w:b/>
          <w:sz w:val="26"/>
          <w:szCs w:val="26"/>
          <w:lang w:val="fr-FR"/>
        </w:rPr>
        <w:t>.</w:t>
      </w:r>
      <w:r w:rsidR="00CC65DF">
        <w:rPr>
          <w:rFonts w:ascii="Arial" w:hAnsi="Arial" w:cs="Arial"/>
          <w:sz w:val="26"/>
          <w:szCs w:val="26"/>
          <w:lang w:val="fr-FR"/>
        </w:rPr>
        <w:t xml:space="preserve"> </w:t>
      </w:r>
      <w:r w:rsidR="00CC65DF" w:rsidRPr="00CC65DF">
        <w:rPr>
          <w:rFonts w:ascii="Arial" w:hAnsi="Arial" w:cs="Arial"/>
          <w:sz w:val="26"/>
          <w:szCs w:val="26"/>
          <w:u w:val="single"/>
          <w:lang w:val="fr-FR"/>
        </w:rPr>
        <w:t>Les changements créés par une grande perte de sang</w:t>
      </w:r>
    </w:p>
    <w:p w:rsidR="00AF34E1" w:rsidRDefault="007154EF" w:rsidP="00CC65DF">
      <w:pPr>
        <w:pStyle w:val="Paragraphedeliste"/>
        <w:ind w:left="567"/>
      </w:pPr>
      <w:r>
        <w:rPr>
          <w:rFonts w:ascii="Arial" w:hAnsi="Arial" w:cs="Arial"/>
          <w:sz w:val="26"/>
          <w:szCs w:val="26"/>
          <w:lang w:val="fr-FR"/>
        </w:rPr>
        <w:t>Ce graphique démontre que lorsqu’il y a une grande perte de sang la précharge (mauve) diminue qui ainsi provoque une diminution du volume systolique (bleu foncé). Une diminution du volume systolique produit une diminution du débit cardiaque (bleu pâle). Finalement, ceci cause une diminution de pression artérielle (vert). Par contre, cette diminution est faible puisqu’il y a la présence des mécanismes retro-inhibiteur.</w:t>
      </w:r>
    </w:p>
    <w:p w:rsidR="00AF34E1" w:rsidRDefault="00AF34E1" w:rsidP="00B55F8E">
      <w:pPr>
        <w:pStyle w:val="Paragraphedeliste"/>
      </w:pPr>
    </w:p>
    <w:p w:rsidR="00AF34E1" w:rsidRDefault="00AF34E1" w:rsidP="00B55F8E">
      <w:pPr>
        <w:pStyle w:val="Paragraphedeliste"/>
      </w:pPr>
    </w:p>
    <w:p w:rsidR="00AF34E1" w:rsidRDefault="00AF34E1" w:rsidP="00B55F8E">
      <w:pPr>
        <w:pStyle w:val="Paragraphedeliste"/>
      </w:pPr>
      <w:r>
        <w:rPr>
          <w:rFonts w:ascii="Helvetica" w:hAnsi="Helvetica" w:cs="Helvetica"/>
          <w:noProof/>
          <w:lang w:val="fr-FR"/>
        </w:rPr>
        <w:drawing>
          <wp:inline distT="0" distB="0" distL="0" distR="0">
            <wp:extent cx="5972810" cy="4479608"/>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810" cy="4479608"/>
                    </a:xfrm>
                    <a:prstGeom prst="rect">
                      <a:avLst/>
                    </a:prstGeom>
                    <a:noFill/>
                    <a:ln>
                      <a:noFill/>
                    </a:ln>
                  </pic:spPr>
                </pic:pic>
              </a:graphicData>
            </a:graphic>
          </wp:inline>
        </w:drawing>
      </w:r>
    </w:p>
    <w:p w:rsidR="00AF34E1" w:rsidRDefault="00AF34E1" w:rsidP="00B55F8E">
      <w:pPr>
        <w:pStyle w:val="Paragraphedeliste"/>
      </w:pPr>
    </w:p>
    <w:p w:rsidR="00CC65DF" w:rsidRPr="00CC65DF" w:rsidRDefault="00CC65DF" w:rsidP="00CC65DF">
      <w:pPr>
        <w:widowControl w:val="0"/>
        <w:autoSpaceDE w:val="0"/>
        <w:autoSpaceDN w:val="0"/>
        <w:adjustRightInd w:val="0"/>
        <w:rPr>
          <w:rFonts w:ascii="Arial" w:hAnsi="Arial" w:cs="Arial"/>
          <w:sz w:val="26"/>
          <w:szCs w:val="26"/>
          <w:u w:val="single"/>
          <w:lang w:val="fr-FR"/>
        </w:rPr>
      </w:pPr>
      <w:r w:rsidRPr="00CC65DF">
        <w:rPr>
          <w:rFonts w:ascii="Arial" w:hAnsi="Arial" w:cs="Arial"/>
          <w:b/>
          <w:sz w:val="26"/>
          <w:szCs w:val="26"/>
          <w:lang w:val="fr-FR"/>
        </w:rPr>
        <w:t>Figure 2</w:t>
      </w:r>
      <w:r>
        <w:rPr>
          <w:rFonts w:ascii="Arial" w:hAnsi="Arial" w:cs="Arial"/>
          <w:b/>
          <w:sz w:val="26"/>
          <w:szCs w:val="26"/>
          <w:lang w:val="fr-FR"/>
        </w:rPr>
        <w:t>.</w:t>
      </w:r>
      <w:r>
        <w:rPr>
          <w:rFonts w:ascii="Arial" w:hAnsi="Arial" w:cs="Arial"/>
          <w:sz w:val="26"/>
          <w:szCs w:val="26"/>
          <w:lang w:val="fr-FR"/>
        </w:rPr>
        <w:t xml:space="preserve"> </w:t>
      </w:r>
      <w:r w:rsidRPr="00CC65DF">
        <w:rPr>
          <w:rFonts w:ascii="Arial" w:hAnsi="Arial" w:cs="Arial"/>
          <w:sz w:val="26"/>
          <w:szCs w:val="26"/>
          <w:u w:val="single"/>
          <w:lang w:val="fr-FR"/>
        </w:rPr>
        <w:t>La réponse homéostatique produite par une grande perte de sang</w:t>
      </w:r>
    </w:p>
    <w:p w:rsidR="00AF34E1" w:rsidRPr="00CC65DF" w:rsidRDefault="00CC65DF" w:rsidP="00CC65DF">
      <w:pPr>
        <w:widowControl w:val="0"/>
        <w:autoSpaceDE w:val="0"/>
        <w:autoSpaceDN w:val="0"/>
        <w:adjustRightInd w:val="0"/>
        <w:ind w:left="709"/>
        <w:rPr>
          <w:rFonts w:ascii="Arial" w:hAnsi="Arial" w:cs="Arial"/>
          <w:sz w:val="26"/>
          <w:szCs w:val="26"/>
          <w:lang w:val="fr-FR"/>
        </w:rPr>
      </w:pPr>
      <w:r w:rsidRPr="00CC65DF">
        <w:rPr>
          <w:rFonts w:ascii="Arial" w:hAnsi="Arial" w:cs="Arial"/>
          <w:sz w:val="26"/>
          <w:szCs w:val="26"/>
          <w:lang w:val="fr-FR"/>
        </w:rPr>
        <w:t>Ce graphique démontre qu’il y a une augmentation de l’activité sympathique (mauve) causée par une diminution de la pression artérielle (vert).  Une augmentation de l’activité sympathique produit une augmentation de la résistance périphérique (bleu pâle). Une augmentation de l’activité sympathique crée aussi une diminution du débit cardiaque. Cela empêche une très grande diminution de la pression artérielle.</w:t>
      </w:r>
    </w:p>
    <w:sectPr w:rsidR="00AF34E1" w:rsidRPr="00CC65DF" w:rsidSect="002A3990">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A69F8"/>
    <w:multiLevelType w:val="hybridMultilevel"/>
    <w:tmpl w:val="A10A9F2E"/>
    <w:lvl w:ilvl="0" w:tplc="7AAC7666">
      <w:start w:val="1"/>
      <w:numFmt w:val="decimal"/>
      <w:lvlText w:val="%1)"/>
      <w:lvlJc w:val="left"/>
      <w:pPr>
        <w:ind w:left="720" w:hanging="360"/>
      </w:pPr>
      <w:rPr>
        <w:rFonts w:hint="default"/>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723070C"/>
    <w:multiLevelType w:val="hybridMultilevel"/>
    <w:tmpl w:val="7EBA19B8"/>
    <w:lvl w:ilvl="0" w:tplc="52C0EA42">
      <w:start w:val="2"/>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D7"/>
    <w:rsid w:val="00037B7D"/>
    <w:rsid w:val="0004762E"/>
    <w:rsid w:val="001067CE"/>
    <w:rsid w:val="001A1DA7"/>
    <w:rsid w:val="002A3990"/>
    <w:rsid w:val="00391570"/>
    <w:rsid w:val="004A4E2A"/>
    <w:rsid w:val="005B328B"/>
    <w:rsid w:val="005C28AB"/>
    <w:rsid w:val="00637F35"/>
    <w:rsid w:val="006618D0"/>
    <w:rsid w:val="007154EF"/>
    <w:rsid w:val="0072367D"/>
    <w:rsid w:val="00730CC0"/>
    <w:rsid w:val="00765695"/>
    <w:rsid w:val="00866C5F"/>
    <w:rsid w:val="00885E03"/>
    <w:rsid w:val="008A6066"/>
    <w:rsid w:val="00924366"/>
    <w:rsid w:val="00A759D8"/>
    <w:rsid w:val="00AB0953"/>
    <w:rsid w:val="00AF34E1"/>
    <w:rsid w:val="00B55F8E"/>
    <w:rsid w:val="00C35D09"/>
    <w:rsid w:val="00C90355"/>
    <w:rsid w:val="00CC65DF"/>
    <w:rsid w:val="00CF5A6D"/>
    <w:rsid w:val="00D706EE"/>
    <w:rsid w:val="00D75D7F"/>
    <w:rsid w:val="00E6297B"/>
    <w:rsid w:val="00EC754A"/>
    <w:rsid w:val="00F45FD7"/>
    <w:rsid w:val="00F852A7"/>
    <w:rsid w:val="00FA57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5FD7"/>
    <w:pPr>
      <w:ind w:left="720"/>
      <w:contextualSpacing/>
    </w:pPr>
  </w:style>
  <w:style w:type="paragraph" w:styleId="Textedebulles">
    <w:name w:val="Balloon Text"/>
    <w:basedOn w:val="Normal"/>
    <w:link w:val="TextedebullesCar"/>
    <w:uiPriority w:val="99"/>
    <w:semiHidden/>
    <w:unhideWhenUsed/>
    <w:rsid w:val="00F45FD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45FD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5FD7"/>
    <w:pPr>
      <w:ind w:left="720"/>
      <w:contextualSpacing/>
    </w:pPr>
  </w:style>
  <w:style w:type="paragraph" w:styleId="Textedebulles">
    <w:name w:val="Balloon Text"/>
    <w:basedOn w:val="Normal"/>
    <w:link w:val="TextedebullesCar"/>
    <w:uiPriority w:val="99"/>
    <w:semiHidden/>
    <w:unhideWhenUsed/>
    <w:rsid w:val="00F45FD7"/>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45FD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844</Words>
  <Characters>4644</Characters>
  <Application>Microsoft Macintosh Word</Application>
  <DocSecurity>0</DocSecurity>
  <Lines>38</Lines>
  <Paragraphs>10</Paragraphs>
  <ScaleCrop>false</ScaleCrop>
  <Company/>
  <LinksUpToDate>false</LinksUpToDate>
  <CharactersWithSpaces>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Nura Salsal</dc:creator>
  <cp:keywords/>
  <dc:description/>
  <cp:lastModifiedBy>Nura Salsal</cp:lastModifiedBy>
  <cp:revision>2</cp:revision>
  <dcterms:created xsi:type="dcterms:W3CDTF">2011-12-08T04:13:00Z</dcterms:created>
  <dcterms:modified xsi:type="dcterms:W3CDTF">2011-12-08T04:13:00Z</dcterms:modified>
</cp:coreProperties>
</file>