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227C" w:rsidRDefault="00CA20CA">
      <w:proofErr w:type="spellStart"/>
      <w:r>
        <w:t>Nesc</w:t>
      </w:r>
      <w:proofErr w:type="spellEnd"/>
      <w:r>
        <w:t xml:space="preserve"> 2470 extra help session </w:t>
      </w:r>
    </w:p>
    <w:p w:rsidR="00CA20CA" w:rsidRDefault="00CA20CA">
      <w:r>
        <w:t>During which of the behavioural state is oxygen consumption the greatest?</w:t>
      </w:r>
    </w:p>
    <w:p w:rsidR="00CA20CA" w:rsidRDefault="00CA20CA" w:rsidP="00CA20CA">
      <w:pPr>
        <w:pStyle w:val="NoSpacing"/>
      </w:pPr>
      <w:proofErr w:type="gramStart"/>
      <w:r>
        <w:t>a)</w:t>
      </w:r>
      <w:proofErr w:type="gramEnd"/>
      <w:r>
        <w:t>REM</w:t>
      </w:r>
    </w:p>
    <w:p w:rsidR="00CA20CA" w:rsidRDefault="00CA20CA" w:rsidP="00CA20CA">
      <w:pPr>
        <w:pStyle w:val="NoSpacing"/>
      </w:pPr>
      <w:proofErr w:type="gramStart"/>
      <w:r>
        <w:t>b)</w:t>
      </w:r>
      <w:proofErr w:type="spellStart"/>
      <w:r>
        <w:t>nonREM</w:t>
      </w:r>
      <w:proofErr w:type="spellEnd"/>
      <w:proofErr w:type="gramEnd"/>
    </w:p>
    <w:p w:rsidR="00CA20CA" w:rsidRDefault="00CA20CA" w:rsidP="00CA20CA">
      <w:pPr>
        <w:pStyle w:val="NoSpacing"/>
      </w:pPr>
      <w:proofErr w:type="gramStart"/>
      <w:r>
        <w:t>c)</w:t>
      </w:r>
      <w:proofErr w:type="gramEnd"/>
      <w:r>
        <w:t xml:space="preserve">waking </w:t>
      </w:r>
    </w:p>
    <w:p w:rsidR="002F4DBA" w:rsidRDefault="002F4DBA" w:rsidP="00CA20CA">
      <w:pPr>
        <w:pStyle w:val="NoSpacing"/>
      </w:pPr>
      <w:r>
        <w:t>Answer: REM sleep</w:t>
      </w:r>
    </w:p>
    <w:p w:rsidR="002F4DBA" w:rsidRDefault="002F4DBA" w:rsidP="00CA20CA">
      <w:pPr>
        <w:pStyle w:val="NoSpacing"/>
      </w:pPr>
    </w:p>
    <w:p w:rsidR="002F4DBA" w:rsidRDefault="006E66A4" w:rsidP="00CA20CA">
      <w:pPr>
        <w:pStyle w:val="NoSpacing"/>
      </w:pPr>
      <w:r>
        <w:t>What is the medial forebrain bundle?</w:t>
      </w:r>
    </w:p>
    <w:p w:rsidR="006E66A4" w:rsidRDefault="006E66A4" w:rsidP="00CA20CA">
      <w:pPr>
        <w:pStyle w:val="NoSpacing"/>
      </w:pPr>
      <w:r>
        <w:t xml:space="preserve">Pathway of the locus </w:t>
      </w:r>
      <w:proofErr w:type="spellStart"/>
      <w:r>
        <w:t>ceruleous</w:t>
      </w:r>
      <w:proofErr w:type="spellEnd"/>
      <w:r>
        <w:t xml:space="preserve"> </w:t>
      </w:r>
    </w:p>
    <w:p w:rsidR="006E66A4" w:rsidRDefault="006E66A4" w:rsidP="00CA20CA">
      <w:pPr>
        <w:pStyle w:val="NoSpacing"/>
      </w:pPr>
    </w:p>
    <w:p w:rsidR="006E66A4" w:rsidRDefault="00496723" w:rsidP="00CA20CA">
      <w:pPr>
        <w:pStyle w:val="NoSpacing"/>
      </w:pPr>
      <w:r>
        <w:t xml:space="preserve">What is a sarcolemma? </w:t>
      </w:r>
    </w:p>
    <w:p w:rsidR="00496723" w:rsidRDefault="00496723" w:rsidP="00CA20CA">
      <w:pPr>
        <w:pStyle w:val="NoSpacing"/>
      </w:pPr>
      <w:r>
        <w:t>The cell membrane around the muscle fibres</w:t>
      </w:r>
    </w:p>
    <w:p w:rsidR="00496723" w:rsidRDefault="00496723" w:rsidP="00CA20CA">
      <w:pPr>
        <w:pStyle w:val="NoSpacing"/>
      </w:pPr>
    </w:p>
    <w:p w:rsidR="00496723" w:rsidRDefault="00496723" w:rsidP="00CA20CA">
      <w:pPr>
        <w:pStyle w:val="NoSpacing"/>
      </w:pPr>
      <w:r>
        <w:t xml:space="preserve">What’s a Myofibril? </w:t>
      </w:r>
    </w:p>
    <w:p w:rsidR="00496723" w:rsidRDefault="00496723" w:rsidP="00CA20CA">
      <w:pPr>
        <w:pStyle w:val="NoSpacing"/>
      </w:pPr>
      <w:r>
        <w:t>The unit of the contractile elements, a single “fibre”</w:t>
      </w:r>
    </w:p>
    <w:p w:rsidR="00496723" w:rsidRDefault="00496723" w:rsidP="00CA20CA">
      <w:pPr>
        <w:pStyle w:val="NoSpacing"/>
      </w:pPr>
    </w:p>
    <w:p w:rsidR="00496723" w:rsidRDefault="00496723" w:rsidP="00CA20CA">
      <w:pPr>
        <w:pStyle w:val="NoSpacing"/>
      </w:pPr>
      <w:proofErr w:type="gramStart"/>
      <w:r>
        <w:t xml:space="preserve">Core pathology of </w:t>
      </w:r>
      <w:proofErr w:type="spellStart"/>
      <w:r>
        <w:t>myosthinology</w:t>
      </w:r>
      <w:proofErr w:type="spellEnd"/>
      <w:r>
        <w:t>?</w:t>
      </w:r>
      <w:proofErr w:type="gramEnd"/>
      <w:r>
        <w:t xml:space="preserve"> (</w:t>
      </w:r>
      <w:proofErr w:type="gramStart"/>
      <w:r>
        <w:t>disorder</w:t>
      </w:r>
      <w:proofErr w:type="gramEnd"/>
      <w:r>
        <w:t xml:space="preserve">?) </w:t>
      </w:r>
    </w:p>
    <w:p w:rsidR="00496723" w:rsidRDefault="00496723" w:rsidP="00CA20CA">
      <w:pPr>
        <w:pStyle w:val="NoSpacing"/>
      </w:pPr>
      <w:r>
        <w:t xml:space="preserve">Acetylcholine receptors </w:t>
      </w:r>
    </w:p>
    <w:p w:rsidR="00496723" w:rsidRDefault="00496723" w:rsidP="00CA20CA">
      <w:pPr>
        <w:pStyle w:val="NoSpacing"/>
      </w:pPr>
    </w:p>
    <w:p w:rsidR="00D360FA" w:rsidRDefault="00D360FA" w:rsidP="00CA20CA">
      <w:pPr>
        <w:pStyle w:val="NoSpacing"/>
      </w:pPr>
      <w:r>
        <w:t xml:space="preserve">What </w:t>
      </w:r>
      <w:r w:rsidR="00E95C40">
        <w:t xml:space="preserve">is </w:t>
      </w:r>
      <w:proofErr w:type="spellStart"/>
      <w:r w:rsidR="00E95C40">
        <w:t>Mu</w:t>
      </w:r>
      <w:r>
        <w:t>SK</w:t>
      </w:r>
      <w:proofErr w:type="spellEnd"/>
      <w:r>
        <w:t>?</w:t>
      </w:r>
    </w:p>
    <w:p w:rsidR="00D360FA" w:rsidRDefault="00E95C40" w:rsidP="00CA20CA">
      <w:pPr>
        <w:pStyle w:val="NoSpacing"/>
      </w:pPr>
      <w:r>
        <w:t xml:space="preserve">Muscle specific kinase – where the synapses grow. </w:t>
      </w:r>
      <w:proofErr w:type="spellStart"/>
      <w:r>
        <w:t>Agrin</w:t>
      </w:r>
      <w:proofErr w:type="spellEnd"/>
      <w:r>
        <w:t xml:space="preserve"> is involved. It is the receptor fragment that talks to </w:t>
      </w:r>
      <w:proofErr w:type="spellStart"/>
      <w:r>
        <w:t>rapsin</w:t>
      </w:r>
      <w:proofErr w:type="spellEnd"/>
      <w:r>
        <w:t xml:space="preserve">. </w:t>
      </w:r>
      <w:proofErr w:type="spellStart"/>
      <w:r>
        <w:t>Rapsin</w:t>
      </w:r>
      <w:proofErr w:type="spellEnd"/>
      <w:r>
        <w:t xml:space="preserve"> accumulates acetylcholine receptors </w:t>
      </w:r>
    </w:p>
    <w:p w:rsidR="00E95C40" w:rsidRDefault="00E95C40" w:rsidP="00CA20CA">
      <w:pPr>
        <w:pStyle w:val="NoSpacing"/>
      </w:pPr>
    </w:p>
    <w:p w:rsidR="00E95C40" w:rsidRDefault="00BD4BA3" w:rsidP="00CA20CA">
      <w:pPr>
        <w:pStyle w:val="NoSpacing"/>
      </w:pPr>
      <w:r>
        <w:t>***</w:t>
      </w:r>
      <w:r w:rsidR="00E7163F">
        <w:t>What does the nucleus of the solitary tract do?</w:t>
      </w:r>
    </w:p>
    <w:p w:rsidR="00E7163F" w:rsidRDefault="00C3563E" w:rsidP="00CA20CA">
      <w:pPr>
        <w:pStyle w:val="NoSpacing"/>
      </w:pPr>
      <w:r>
        <w:t>Gives input to the periventricular zone (PVN)</w:t>
      </w:r>
    </w:p>
    <w:p w:rsidR="00BD4BA3" w:rsidRDefault="00BD4BA3" w:rsidP="00CA20CA">
      <w:pPr>
        <w:pStyle w:val="NoSpacing"/>
      </w:pPr>
    </w:p>
    <w:p w:rsidR="00E7163F" w:rsidRDefault="00E7163F" w:rsidP="00CA20CA">
      <w:pPr>
        <w:pStyle w:val="NoSpacing"/>
      </w:pPr>
      <w:r>
        <w:t xml:space="preserve">How does Prozac work? </w:t>
      </w:r>
    </w:p>
    <w:p w:rsidR="00E7163F" w:rsidRDefault="00E7163F" w:rsidP="00CA20CA">
      <w:pPr>
        <w:pStyle w:val="NoSpacing"/>
      </w:pPr>
      <w:proofErr w:type="gramStart"/>
      <w:r>
        <w:t>Prevents reuptake of serotonin.</w:t>
      </w:r>
      <w:proofErr w:type="gramEnd"/>
      <w:r>
        <w:t xml:space="preserve"> Blocks reuptake of NE </w:t>
      </w:r>
    </w:p>
    <w:p w:rsidR="00E7163F" w:rsidRDefault="00E7163F" w:rsidP="00CA20CA">
      <w:pPr>
        <w:pStyle w:val="NoSpacing"/>
      </w:pPr>
    </w:p>
    <w:p w:rsidR="00E7163F" w:rsidRDefault="00E7163F" w:rsidP="00CA20CA">
      <w:pPr>
        <w:pStyle w:val="NoSpacing"/>
      </w:pPr>
      <w:r>
        <w:t xml:space="preserve">What kind of motor neuron innervates </w:t>
      </w:r>
      <w:proofErr w:type="spellStart"/>
      <w:r>
        <w:t>intrafusal</w:t>
      </w:r>
      <w:proofErr w:type="spellEnd"/>
      <w:r>
        <w:t xml:space="preserve"> muscle fibres?</w:t>
      </w:r>
    </w:p>
    <w:p w:rsidR="00E7163F" w:rsidRDefault="00943E20" w:rsidP="00CA20CA">
      <w:pPr>
        <w:pStyle w:val="NoSpacing"/>
      </w:pPr>
      <w:r>
        <w:t xml:space="preserve">Gamma </w:t>
      </w:r>
    </w:p>
    <w:p w:rsidR="00943E20" w:rsidRDefault="00943E20" w:rsidP="00CA20CA">
      <w:pPr>
        <w:pStyle w:val="NoSpacing"/>
      </w:pPr>
    </w:p>
    <w:p w:rsidR="00943E20" w:rsidRDefault="007F4BF6" w:rsidP="00CA20CA">
      <w:pPr>
        <w:pStyle w:val="NoSpacing"/>
      </w:pPr>
      <w:r>
        <w:t>***</w:t>
      </w:r>
      <w:r w:rsidR="00943E20">
        <w:t xml:space="preserve">Name of output structure of the basal ganglia? </w:t>
      </w:r>
    </w:p>
    <w:p w:rsidR="00943E20" w:rsidRDefault="007F4BF6" w:rsidP="00CA20CA">
      <w:pPr>
        <w:pStyle w:val="NoSpacing"/>
      </w:pPr>
      <w:r>
        <w:t xml:space="preserve">Globus </w:t>
      </w:r>
      <w:proofErr w:type="spellStart"/>
      <w:r>
        <w:t>pallidus</w:t>
      </w:r>
      <w:proofErr w:type="spellEnd"/>
      <w:r>
        <w:t xml:space="preserve"> </w:t>
      </w:r>
    </w:p>
    <w:p w:rsidR="007F4BF6" w:rsidRDefault="007F4BF6" w:rsidP="00CA20CA">
      <w:pPr>
        <w:pStyle w:val="NoSpacing"/>
      </w:pPr>
    </w:p>
    <w:p w:rsidR="007F4BF6" w:rsidRDefault="007F4BF6" w:rsidP="00CA20CA">
      <w:pPr>
        <w:pStyle w:val="NoSpacing"/>
      </w:pPr>
      <w:r>
        <w:t xml:space="preserve">Where does the </w:t>
      </w:r>
      <w:proofErr w:type="spellStart"/>
      <w:r>
        <w:t>globus</w:t>
      </w:r>
      <w:proofErr w:type="spellEnd"/>
      <w:r>
        <w:t xml:space="preserve"> </w:t>
      </w:r>
      <w:proofErr w:type="spellStart"/>
      <w:r>
        <w:t>pallidus</w:t>
      </w:r>
      <w:proofErr w:type="spellEnd"/>
      <w:r>
        <w:t>?</w:t>
      </w:r>
    </w:p>
    <w:p w:rsidR="007F4BF6" w:rsidRDefault="007F4BF6" w:rsidP="00CA20CA">
      <w:pPr>
        <w:pStyle w:val="NoSpacing"/>
        <w:rPr>
          <w:vertAlign w:val="subscript"/>
        </w:rPr>
      </w:pPr>
      <w:proofErr w:type="spellStart"/>
      <w:r>
        <w:t>VL</w:t>
      </w:r>
      <w:r>
        <w:rPr>
          <w:vertAlign w:val="subscript"/>
        </w:rPr>
        <w:t>o</w:t>
      </w:r>
      <w:proofErr w:type="spellEnd"/>
    </w:p>
    <w:p w:rsidR="007F4BF6" w:rsidRDefault="007F4BF6" w:rsidP="00CA20CA">
      <w:pPr>
        <w:pStyle w:val="NoSpacing"/>
      </w:pPr>
    </w:p>
    <w:p w:rsidR="007F4BF6" w:rsidRDefault="007F4BF6" w:rsidP="00CA20CA">
      <w:pPr>
        <w:pStyle w:val="NoSpacing"/>
      </w:pPr>
      <w:r>
        <w:t xml:space="preserve">What do the </w:t>
      </w:r>
      <w:proofErr w:type="spellStart"/>
      <w:r>
        <w:t>reticulo</w:t>
      </w:r>
      <w:proofErr w:type="spellEnd"/>
      <w:r>
        <w:t xml:space="preserve"> spinal tracts do? </w:t>
      </w:r>
    </w:p>
    <w:p w:rsidR="007F4BF6" w:rsidRDefault="007F4BF6" w:rsidP="00CA20CA">
      <w:pPr>
        <w:pStyle w:val="NoSpacing"/>
      </w:pPr>
      <w:r>
        <w:t>Control the proximal and axial muscles</w:t>
      </w:r>
      <w:r w:rsidR="000136C0">
        <w:t xml:space="preserve">, flexors and sensors of the upper body? </w:t>
      </w:r>
    </w:p>
    <w:p w:rsidR="000136C0" w:rsidRDefault="000136C0" w:rsidP="00CA20CA">
      <w:pPr>
        <w:pStyle w:val="NoSpacing"/>
      </w:pPr>
      <w:r>
        <w:t xml:space="preserve">Pentene = for lower body, medullary is the opposite? </w:t>
      </w:r>
    </w:p>
    <w:p w:rsidR="000136C0" w:rsidRDefault="000136C0" w:rsidP="00CA20CA">
      <w:pPr>
        <w:pStyle w:val="NoSpacing"/>
      </w:pPr>
    </w:p>
    <w:p w:rsidR="000136C0" w:rsidRDefault="000136C0" w:rsidP="00CA20CA">
      <w:pPr>
        <w:pStyle w:val="NoSpacing"/>
      </w:pPr>
      <w:r>
        <w:t>Which muscles has their cell bodies more dorsally in the spinal cord?</w:t>
      </w:r>
    </w:p>
    <w:p w:rsidR="000136C0" w:rsidRDefault="000136C0" w:rsidP="00CA20CA">
      <w:pPr>
        <w:pStyle w:val="NoSpacing"/>
      </w:pPr>
      <w:proofErr w:type="gramStart"/>
      <w:r>
        <w:t>Flexors or extensors?</w:t>
      </w:r>
      <w:proofErr w:type="gramEnd"/>
      <w:r>
        <w:t xml:space="preserve"> None! There are no muscles in the spinal cord</w:t>
      </w:r>
    </w:p>
    <w:p w:rsidR="000136C0" w:rsidRDefault="000136C0" w:rsidP="00CA20CA">
      <w:pPr>
        <w:pStyle w:val="NoSpacing"/>
      </w:pPr>
      <w:r>
        <w:t>For alpha motor neurons it would be flexors</w:t>
      </w:r>
    </w:p>
    <w:p w:rsidR="000136C0" w:rsidRDefault="000136C0" w:rsidP="00CA20CA">
      <w:pPr>
        <w:pStyle w:val="NoSpacing"/>
      </w:pPr>
    </w:p>
    <w:p w:rsidR="000136C0" w:rsidRDefault="000136C0" w:rsidP="00CA20CA">
      <w:pPr>
        <w:pStyle w:val="NoSpacing"/>
      </w:pPr>
    </w:p>
    <w:p w:rsidR="000136C0" w:rsidRDefault="007E7842" w:rsidP="00CA20CA">
      <w:pPr>
        <w:pStyle w:val="NoSpacing"/>
      </w:pPr>
      <w:r>
        <w:t>What’s the role of the hippocampus in mediating the stress response?</w:t>
      </w:r>
    </w:p>
    <w:p w:rsidR="007E7842" w:rsidRDefault="007E7842" w:rsidP="00CA20CA">
      <w:pPr>
        <w:pStyle w:val="NoSpacing"/>
      </w:pPr>
      <w:r>
        <w:t>Down regulate cortisol release</w:t>
      </w:r>
    </w:p>
    <w:p w:rsidR="007E7842" w:rsidRDefault="007E7842" w:rsidP="00CA20CA">
      <w:pPr>
        <w:pStyle w:val="NoSpacing"/>
      </w:pPr>
    </w:p>
    <w:p w:rsidR="007E7842" w:rsidRDefault="007E7842" w:rsidP="00CA20CA">
      <w:pPr>
        <w:pStyle w:val="NoSpacing"/>
      </w:pPr>
      <w:r>
        <w:t xml:space="preserve">What’s the generic name secreted by the </w:t>
      </w:r>
      <w:proofErr w:type="spellStart"/>
      <w:r>
        <w:t>magnocellular</w:t>
      </w:r>
      <w:proofErr w:type="spellEnd"/>
      <w:r>
        <w:t xml:space="preserve"> </w:t>
      </w:r>
      <w:proofErr w:type="spellStart"/>
      <w:r>
        <w:t>neurosecratory</w:t>
      </w:r>
      <w:proofErr w:type="spellEnd"/>
      <w:r>
        <w:t xml:space="preserve"> cells of the hypothalamus?</w:t>
      </w:r>
    </w:p>
    <w:p w:rsidR="007E7842" w:rsidRDefault="007E7842" w:rsidP="00CA20CA">
      <w:pPr>
        <w:pStyle w:val="NoSpacing"/>
      </w:pPr>
      <w:proofErr w:type="spellStart"/>
      <w:r>
        <w:t>Neurohormones</w:t>
      </w:r>
      <w:proofErr w:type="spellEnd"/>
      <w:r>
        <w:t xml:space="preserve"> </w:t>
      </w:r>
    </w:p>
    <w:p w:rsidR="007E7842" w:rsidRDefault="007E7842" w:rsidP="00CA20CA">
      <w:pPr>
        <w:pStyle w:val="NoSpacing"/>
      </w:pPr>
    </w:p>
    <w:p w:rsidR="007E7842" w:rsidRDefault="007E7842" w:rsidP="00CA20CA">
      <w:pPr>
        <w:pStyle w:val="NoSpacing"/>
      </w:pPr>
      <w:r>
        <w:t>Is the tendency of schizophrenics has larger or smaller ventricles?</w:t>
      </w:r>
    </w:p>
    <w:p w:rsidR="007E7842" w:rsidRDefault="007E7842" w:rsidP="00CA20CA">
      <w:pPr>
        <w:pStyle w:val="NoSpacing"/>
      </w:pPr>
      <w:r>
        <w:t>Larger</w:t>
      </w:r>
      <w:r w:rsidR="00C3563E">
        <w:t xml:space="preserve"> lateral ventricles </w:t>
      </w:r>
    </w:p>
    <w:p w:rsidR="007E7842" w:rsidRDefault="007E7842" w:rsidP="00CA20CA">
      <w:pPr>
        <w:pStyle w:val="NoSpacing"/>
      </w:pPr>
    </w:p>
    <w:p w:rsidR="007E7842" w:rsidRDefault="007E7842" w:rsidP="00CA20CA">
      <w:pPr>
        <w:pStyle w:val="NoSpacing"/>
      </w:pPr>
      <w:proofErr w:type="gramStart"/>
      <w:r>
        <w:t>Action of adenosine on the diffuse modulatory systems?</w:t>
      </w:r>
      <w:proofErr w:type="gramEnd"/>
    </w:p>
    <w:p w:rsidR="007E7842" w:rsidRDefault="004427B4" w:rsidP="00CA20CA">
      <w:pPr>
        <w:pStyle w:val="NoSpacing"/>
      </w:pPr>
      <w:proofErr w:type="gramStart"/>
      <w:r>
        <w:t>Inhibits the arousal systems.</w:t>
      </w:r>
      <w:proofErr w:type="gramEnd"/>
      <w:r>
        <w:t xml:space="preserve"> </w:t>
      </w:r>
      <w:proofErr w:type="gramStart"/>
      <w:r>
        <w:t>Adenosine build</w:t>
      </w:r>
      <w:proofErr w:type="gramEnd"/>
      <w:r>
        <w:t xml:space="preserve"> up during the day and is broken down </w:t>
      </w:r>
      <w:r w:rsidR="00294628">
        <w:t>during sleep</w:t>
      </w:r>
    </w:p>
    <w:p w:rsidR="00294628" w:rsidRDefault="00294628" w:rsidP="00CA20CA">
      <w:pPr>
        <w:pStyle w:val="NoSpacing"/>
      </w:pPr>
    </w:p>
    <w:p w:rsidR="00294628" w:rsidRDefault="00294628" w:rsidP="00CA20CA">
      <w:pPr>
        <w:pStyle w:val="NoSpacing"/>
      </w:pPr>
      <w:r>
        <w:t xml:space="preserve">What </w:t>
      </w:r>
      <w:proofErr w:type="spellStart"/>
      <w:r>
        <w:t>sthe</w:t>
      </w:r>
      <w:proofErr w:type="spellEnd"/>
      <w:r>
        <w:t xml:space="preserve"> name of general class of drugs used on the dopamine system to treat schizophrenics?</w:t>
      </w:r>
    </w:p>
    <w:p w:rsidR="00294628" w:rsidRDefault="00294628" w:rsidP="00CA20CA">
      <w:pPr>
        <w:pStyle w:val="NoSpacing"/>
      </w:pPr>
      <w:proofErr w:type="spellStart"/>
      <w:proofErr w:type="gramStart"/>
      <w:r>
        <w:t>Neurolectics</w:t>
      </w:r>
      <w:proofErr w:type="spellEnd"/>
      <w:r>
        <w:t xml:space="preserve"> (?)</w:t>
      </w:r>
      <w:proofErr w:type="gramEnd"/>
    </w:p>
    <w:p w:rsidR="00294628" w:rsidRDefault="00294628" w:rsidP="00CA20CA">
      <w:pPr>
        <w:pStyle w:val="NoSpacing"/>
      </w:pPr>
    </w:p>
    <w:p w:rsidR="00294628" w:rsidRDefault="00E42E4C" w:rsidP="00CA20CA">
      <w:pPr>
        <w:pStyle w:val="NoSpacing"/>
      </w:pPr>
      <w:r>
        <w:t xml:space="preserve">What is a </w:t>
      </w:r>
      <w:proofErr w:type="spellStart"/>
      <w:r>
        <w:t>filopodium</w:t>
      </w:r>
      <w:proofErr w:type="spellEnd"/>
      <w:r>
        <w:t xml:space="preserve"> and where is it?</w:t>
      </w:r>
    </w:p>
    <w:p w:rsidR="007E7842" w:rsidRDefault="00E42E4C" w:rsidP="00CA20CA">
      <w:pPr>
        <w:pStyle w:val="NoSpacing"/>
      </w:pPr>
      <w:proofErr w:type="gramStart"/>
      <w:r>
        <w:t>Extension from the growth cones.</w:t>
      </w:r>
      <w:proofErr w:type="gramEnd"/>
      <w:r>
        <w:t xml:space="preserve"> Extension of </w:t>
      </w:r>
      <w:proofErr w:type="spellStart"/>
      <w:r>
        <w:t>lamellapodium</w:t>
      </w:r>
      <w:proofErr w:type="spellEnd"/>
      <w:r>
        <w:t>! (</w:t>
      </w:r>
      <w:proofErr w:type="gramStart"/>
      <w:r>
        <w:t>spelling</w:t>
      </w:r>
      <w:proofErr w:type="gramEnd"/>
      <w:r>
        <w:t>?)</w:t>
      </w:r>
    </w:p>
    <w:p w:rsidR="00E42E4C" w:rsidRDefault="00E42E4C" w:rsidP="00CA20CA">
      <w:pPr>
        <w:pStyle w:val="NoSpacing"/>
      </w:pPr>
    </w:p>
    <w:p w:rsidR="00E42E4C" w:rsidRDefault="00E42E4C" w:rsidP="00CA20CA">
      <w:pPr>
        <w:pStyle w:val="NoSpacing"/>
      </w:pPr>
      <w:proofErr w:type="gramStart"/>
      <w:r>
        <w:t>Four components of the stress response?</w:t>
      </w:r>
      <w:proofErr w:type="gramEnd"/>
    </w:p>
    <w:p w:rsidR="00E42E4C" w:rsidRDefault="00E42E4C" w:rsidP="00CA20CA">
      <w:pPr>
        <w:pStyle w:val="NoSpacing"/>
      </w:pPr>
      <w:r>
        <w:t xml:space="preserve">Avoidance behaviour </w:t>
      </w:r>
    </w:p>
    <w:p w:rsidR="00E42E4C" w:rsidRDefault="00E42E4C" w:rsidP="00CA20CA">
      <w:pPr>
        <w:pStyle w:val="NoSpacing"/>
      </w:pPr>
      <w:r>
        <w:t xml:space="preserve">HPA axis activation – release of cortisol from the adrenal cortex </w:t>
      </w:r>
    </w:p>
    <w:p w:rsidR="00E42E4C" w:rsidRDefault="00E42E4C" w:rsidP="00CA20CA">
      <w:pPr>
        <w:pStyle w:val="NoSpacing"/>
      </w:pPr>
      <w:r>
        <w:t>Activation of the peripheral sympathetic NS</w:t>
      </w:r>
    </w:p>
    <w:p w:rsidR="00E42E4C" w:rsidRDefault="00E42E4C" w:rsidP="00CA20CA">
      <w:pPr>
        <w:pStyle w:val="NoSpacing"/>
      </w:pPr>
      <w:r>
        <w:t xml:space="preserve">Increase in arousal </w:t>
      </w:r>
    </w:p>
    <w:p w:rsidR="00E42E4C" w:rsidRDefault="00E42E4C" w:rsidP="00CA20CA">
      <w:pPr>
        <w:pStyle w:val="NoSpacing"/>
      </w:pPr>
    </w:p>
    <w:p w:rsidR="00E42E4C" w:rsidRDefault="00470E2B" w:rsidP="00470E2B">
      <w:pPr>
        <w:pStyle w:val="NoSpacing"/>
      </w:pPr>
      <w:r>
        <w:t xml:space="preserve">- E and NE will be released when on </w:t>
      </w:r>
      <w:proofErr w:type="spellStart"/>
      <w:r>
        <w:t>withdrawel</w:t>
      </w:r>
      <w:proofErr w:type="spellEnd"/>
      <w:r>
        <w:t xml:space="preserve"> of </w:t>
      </w:r>
      <w:proofErr w:type="spellStart"/>
      <w:r>
        <w:t>benzodiazabenes</w:t>
      </w:r>
      <w:proofErr w:type="spellEnd"/>
      <w:r>
        <w:t xml:space="preserve"> </w:t>
      </w:r>
    </w:p>
    <w:p w:rsidR="00470E2B" w:rsidRDefault="00470E2B" w:rsidP="00470E2B">
      <w:pPr>
        <w:pStyle w:val="NoSpacing"/>
      </w:pPr>
    </w:p>
    <w:p w:rsidR="00470E2B" w:rsidRDefault="00470E2B" w:rsidP="00470E2B">
      <w:pPr>
        <w:pStyle w:val="NoSpacing"/>
      </w:pPr>
      <w:r>
        <w:t>What are two historical lines of evidence that the brain stem reticular formation is involve</w:t>
      </w:r>
      <w:r w:rsidR="00D879F2">
        <w:t>d in sleep and arousal?</w:t>
      </w:r>
      <w:r w:rsidR="00D879F2">
        <w:br/>
        <w:t>-reticular formation damaged, animal is un-aroused, could be chemical</w:t>
      </w:r>
    </w:p>
    <w:p w:rsidR="00D879F2" w:rsidRDefault="00D879F2" w:rsidP="00470E2B">
      <w:pPr>
        <w:pStyle w:val="NoSpacing"/>
      </w:pPr>
      <w:r>
        <w:t>-</w:t>
      </w:r>
      <w:r w:rsidR="001163F4">
        <w:t xml:space="preserve">stimulating it electrically causes the animal to become more aroused </w:t>
      </w:r>
    </w:p>
    <w:p w:rsidR="001163F4" w:rsidRDefault="001163F4" w:rsidP="00470E2B">
      <w:pPr>
        <w:pStyle w:val="NoSpacing"/>
      </w:pPr>
    </w:p>
    <w:p w:rsidR="00535D53" w:rsidRDefault="00535D53" w:rsidP="00470E2B">
      <w:pPr>
        <w:pStyle w:val="NoSpacing"/>
      </w:pPr>
      <w:r>
        <w:t xml:space="preserve">Autonomic NS, homeostasis </w:t>
      </w:r>
    </w:p>
    <w:p w:rsidR="00535D53" w:rsidRDefault="00535D53" w:rsidP="00470E2B">
      <w:pPr>
        <w:pStyle w:val="NoSpacing"/>
      </w:pPr>
    </w:p>
    <w:p w:rsidR="00535D53" w:rsidRDefault="002C132F" w:rsidP="00470E2B">
      <w:pPr>
        <w:pStyle w:val="NoSpacing"/>
      </w:pPr>
      <w:r>
        <w:t xml:space="preserve">Preganglionic </w:t>
      </w:r>
      <w:proofErr w:type="gramStart"/>
      <w:r>
        <w:t>n.t</w:t>
      </w:r>
      <w:proofErr w:type="gramEnd"/>
      <w:r>
        <w:t>. used by the parasympathetic NS?</w:t>
      </w:r>
    </w:p>
    <w:p w:rsidR="002C132F" w:rsidRDefault="00332A24" w:rsidP="00470E2B">
      <w:pPr>
        <w:pStyle w:val="NoSpacing"/>
      </w:pPr>
      <w:proofErr w:type="spellStart"/>
      <w:r>
        <w:t>ACh</w:t>
      </w:r>
      <w:proofErr w:type="spellEnd"/>
      <w:r>
        <w:t xml:space="preserve">, with nicotinic receptors </w:t>
      </w:r>
    </w:p>
    <w:p w:rsidR="00332A24" w:rsidRDefault="00332A24" w:rsidP="00470E2B">
      <w:pPr>
        <w:pStyle w:val="NoSpacing"/>
      </w:pPr>
    </w:p>
    <w:p w:rsidR="00332A24" w:rsidRDefault="00332A24" w:rsidP="00470E2B">
      <w:pPr>
        <w:pStyle w:val="NoSpacing"/>
      </w:pPr>
      <w:r>
        <w:t xml:space="preserve">Preganglionic </w:t>
      </w:r>
      <w:proofErr w:type="gramStart"/>
      <w:r>
        <w:t>n.t</w:t>
      </w:r>
      <w:proofErr w:type="gramEnd"/>
      <w:r>
        <w:t>. in the sympathetic NS?</w:t>
      </w:r>
    </w:p>
    <w:p w:rsidR="00332A24" w:rsidRDefault="00332A24" w:rsidP="00470E2B">
      <w:pPr>
        <w:pStyle w:val="NoSpacing"/>
      </w:pPr>
      <w:proofErr w:type="spellStart"/>
      <w:r>
        <w:t>ACh</w:t>
      </w:r>
      <w:proofErr w:type="spellEnd"/>
    </w:p>
    <w:p w:rsidR="00332A24" w:rsidRDefault="00332A24" w:rsidP="00470E2B">
      <w:pPr>
        <w:pStyle w:val="NoSpacing"/>
      </w:pPr>
    </w:p>
    <w:p w:rsidR="00332A24" w:rsidRDefault="00F11F02" w:rsidP="00470E2B">
      <w:pPr>
        <w:pStyle w:val="NoSpacing"/>
      </w:pPr>
      <w:r>
        <w:t>W</w:t>
      </w:r>
      <w:r w:rsidR="006B69E7">
        <w:t>hat are the 5 steps after release of glutam</w:t>
      </w:r>
      <w:r w:rsidR="00BF42C7">
        <w:t>a</w:t>
      </w:r>
      <w:r w:rsidR="006B69E7">
        <w:t xml:space="preserve">te that results in stabilization of </w:t>
      </w:r>
      <w:proofErr w:type="spellStart"/>
      <w:r w:rsidR="006B69E7">
        <w:t>hebbian</w:t>
      </w:r>
      <w:proofErr w:type="spellEnd"/>
      <w:r w:rsidR="006B69E7">
        <w:t xml:space="preserve"> synapses?</w:t>
      </w:r>
    </w:p>
    <w:p w:rsidR="006B69E7" w:rsidRDefault="00BF42C7" w:rsidP="00470E2B">
      <w:pPr>
        <w:pStyle w:val="NoSpacing"/>
      </w:pPr>
      <w:r>
        <w:t xml:space="preserve">EPSP </w:t>
      </w:r>
    </w:p>
    <w:p w:rsidR="00F11F02" w:rsidRDefault="00F11F02" w:rsidP="00470E2B">
      <w:pPr>
        <w:pStyle w:val="NoSpacing"/>
      </w:pPr>
      <w:r>
        <w:t>Calcium inflow into the cell, sodium flowing out</w:t>
      </w:r>
    </w:p>
    <w:p w:rsidR="00F11F02" w:rsidRDefault="00F11F02" w:rsidP="00470E2B">
      <w:pPr>
        <w:pStyle w:val="NoSpacing"/>
      </w:pPr>
      <w:r>
        <w:t>Mg leaves NMDA receptor</w:t>
      </w:r>
    </w:p>
    <w:p w:rsidR="00F11F02" w:rsidRDefault="00F11F02" w:rsidP="00470E2B">
      <w:pPr>
        <w:pStyle w:val="NoSpacing"/>
      </w:pPr>
    </w:p>
    <w:p w:rsidR="00DC34A5" w:rsidRDefault="00DC34A5" w:rsidP="00470E2B">
      <w:pPr>
        <w:pStyle w:val="NoSpacing"/>
      </w:pPr>
      <w:r>
        <w:t xml:space="preserve">Glutamate arrives at AMPA receptor, depolarization caused, causes NMDA receptors to open, Mg leaves. Opening of NMDA allows Na and </w:t>
      </w:r>
      <w:proofErr w:type="spellStart"/>
      <w:r>
        <w:t>ca</w:t>
      </w:r>
      <w:proofErr w:type="spellEnd"/>
      <w:r>
        <w:t xml:space="preserve"> to flow into the cell this causes new receptors to form on the post membrane thus becoming more stabilized. Reverse case goes in the opposite direction </w:t>
      </w:r>
    </w:p>
    <w:p w:rsidR="00811A3B" w:rsidRDefault="00245EC7" w:rsidP="00470E2B">
      <w:pPr>
        <w:pStyle w:val="NoSpacing"/>
      </w:pPr>
      <w:proofErr w:type="spellStart"/>
      <w:r>
        <w:lastRenderedPageBreak/>
        <w:t>Whats</w:t>
      </w:r>
      <w:proofErr w:type="spellEnd"/>
      <w:r>
        <w:t xml:space="preserve"> the generic name of the hormones released from the anterior pituitary? </w:t>
      </w:r>
    </w:p>
    <w:p w:rsidR="00245EC7" w:rsidRDefault="00245EC7" w:rsidP="00470E2B">
      <w:pPr>
        <w:pStyle w:val="NoSpacing"/>
      </w:pPr>
      <w:proofErr w:type="spellStart"/>
      <w:r>
        <w:t>Hypophysiotropic</w:t>
      </w:r>
      <w:proofErr w:type="spellEnd"/>
      <w:r>
        <w:t xml:space="preserve"> </w:t>
      </w:r>
    </w:p>
    <w:p w:rsidR="00245EC7" w:rsidRDefault="00245EC7" w:rsidP="00470E2B">
      <w:pPr>
        <w:pStyle w:val="NoSpacing"/>
      </w:pPr>
    </w:p>
    <w:p w:rsidR="00245EC7" w:rsidRDefault="008B332E" w:rsidP="00470E2B">
      <w:pPr>
        <w:pStyle w:val="NoSpacing"/>
      </w:pPr>
      <w:r>
        <w:t>One of the generic drugs used to treat anxiety disorders work on benzodiazepine (artificial) receptors, why have receptors for something artificial?</w:t>
      </w:r>
    </w:p>
    <w:p w:rsidR="008B332E" w:rsidRDefault="008B332E" w:rsidP="00470E2B">
      <w:pPr>
        <w:pStyle w:val="NoSpacing"/>
      </w:pPr>
      <w:proofErr w:type="spellStart"/>
      <w:proofErr w:type="gramStart"/>
      <w:r>
        <w:t>Endozebenes</w:t>
      </w:r>
      <w:proofErr w:type="spellEnd"/>
      <w:r>
        <w:t xml:space="preserve"> (?)</w:t>
      </w:r>
      <w:proofErr w:type="gramEnd"/>
      <w:r>
        <w:t xml:space="preserve"> </w:t>
      </w:r>
    </w:p>
    <w:p w:rsidR="008B332E" w:rsidRDefault="008B332E" w:rsidP="00470E2B">
      <w:pPr>
        <w:pStyle w:val="NoSpacing"/>
      </w:pPr>
    </w:p>
    <w:p w:rsidR="008B332E" w:rsidRDefault="008B332E" w:rsidP="00470E2B">
      <w:pPr>
        <w:pStyle w:val="NoSpacing"/>
      </w:pPr>
    </w:p>
    <w:p w:rsidR="00332A24" w:rsidRDefault="00CF0316" w:rsidP="00470E2B">
      <w:pPr>
        <w:pStyle w:val="NoSpacing"/>
      </w:pPr>
      <w:r>
        <w:t xml:space="preserve">Differentiation occurs in the cortical plate not the </w:t>
      </w:r>
      <w:proofErr w:type="spellStart"/>
      <w:r>
        <w:t>subplate</w:t>
      </w:r>
      <w:proofErr w:type="spellEnd"/>
      <w:r>
        <w:t xml:space="preserve"> for neurons, because neurons have to pass through a certain chemical environment to tr</w:t>
      </w:r>
      <w:r w:rsidR="009C72AA">
        <w:t xml:space="preserve">igger for them to differentiate. Differentiation occurs after the </w:t>
      </w:r>
      <w:proofErr w:type="spellStart"/>
      <w:r w:rsidR="00503C2D">
        <w:t>subplate</w:t>
      </w:r>
      <w:proofErr w:type="spellEnd"/>
      <w:r w:rsidR="00503C2D">
        <w:t xml:space="preserve">, in the cortical plate. The </w:t>
      </w:r>
      <w:proofErr w:type="spellStart"/>
      <w:r w:rsidR="00503C2D">
        <w:t>subplate</w:t>
      </w:r>
      <w:proofErr w:type="spellEnd"/>
      <w:r w:rsidR="00503C2D">
        <w:t xml:space="preserve"> doesn’t trigger the event on its own </w:t>
      </w:r>
    </w:p>
    <w:p w:rsidR="00503C2D" w:rsidRDefault="00503C2D" w:rsidP="00470E2B">
      <w:pPr>
        <w:pStyle w:val="NoSpacing"/>
      </w:pPr>
    </w:p>
    <w:p w:rsidR="00503C2D" w:rsidRDefault="00503C2D" w:rsidP="00470E2B">
      <w:pPr>
        <w:pStyle w:val="NoSpacing"/>
      </w:pPr>
      <w:r>
        <w:t>The marginal zone triggers upward growth of the axons but also repels it (the same molecule)</w:t>
      </w:r>
    </w:p>
    <w:p w:rsidR="00CA34CA" w:rsidRDefault="00CA34CA" w:rsidP="00470E2B">
      <w:pPr>
        <w:pStyle w:val="NoSpacing"/>
      </w:pPr>
    </w:p>
    <w:p w:rsidR="00CA34CA" w:rsidRDefault="00CA34CA" w:rsidP="00470E2B">
      <w:pPr>
        <w:pStyle w:val="NoSpacing"/>
      </w:pPr>
      <w:r>
        <w:t>Alpha-</w:t>
      </w:r>
      <w:proofErr w:type="spellStart"/>
      <w:r>
        <w:t>bungarotoxin</w:t>
      </w:r>
      <w:proofErr w:type="spellEnd"/>
      <w:r>
        <w:t xml:space="preserve"> = poison from snakes</w:t>
      </w:r>
      <w:bookmarkStart w:id="0" w:name="_GoBack"/>
      <w:bookmarkEnd w:id="0"/>
    </w:p>
    <w:p w:rsidR="00503C2D" w:rsidRDefault="00CA34CA" w:rsidP="00470E2B">
      <w:pPr>
        <w:pStyle w:val="NoSpacing"/>
      </w:pPr>
      <w:proofErr w:type="spellStart"/>
      <w:proofErr w:type="gramStart"/>
      <w:r>
        <w:t>T</w:t>
      </w:r>
      <w:r w:rsidR="003B42CD">
        <w:t>etroto</w:t>
      </w:r>
      <w:r>
        <w:t>toxin</w:t>
      </w:r>
      <w:proofErr w:type="spellEnd"/>
      <w:r>
        <w:t xml:space="preserve"> </w:t>
      </w:r>
      <w:r w:rsidR="003B42CD">
        <w:t>(?)</w:t>
      </w:r>
      <w:proofErr w:type="gramEnd"/>
      <w:r w:rsidR="003B42CD">
        <w:t xml:space="preserve"> </w:t>
      </w:r>
      <w:r>
        <w:t xml:space="preserve">= sodium channel blocker (not from snakes) </w:t>
      </w:r>
      <w:r w:rsidR="00503C2D">
        <w:t xml:space="preserve"> </w:t>
      </w:r>
    </w:p>
    <w:p w:rsidR="004D408C" w:rsidRDefault="004D408C" w:rsidP="00470E2B">
      <w:pPr>
        <w:pStyle w:val="NoSpacing"/>
      </w:pPr>
    </w:p>
    <w:p w:rsidR="00D50E38" w:rsidRDefault="00D50E38" w:rsidP="00470E2B">
      <w:pPr>
        <w:pStyle w:val="NoSpacing"/>
      </w:pPr>
      <w:r>
        <w:t xml:space="preserve">Experience depended vs. activity dependent – the </w:t>
      </w:r>
      <w:proofErr w:type="spellStart"/>
      <w:r>
        <w:t>Shatz</w:t>
      </w:r>
      <w:proofErr w:type="spellEnd"/>
      <w:r>
        <w:t xml:space="preserve"> experiment </w:t>
      </w:r>
    </w:p>
    <w:p w:rsidR="00D50E38" w:rsidRDefault="00D50E38" w:rsidP="00470E2B">
      <w:pPr>
        <w:pStyle w:val="NoSpacing"/>
      </w:pPr>
      <w:r>
        <w:t xml:space="preserve">Neurons have to be active (action potentials) in order to be spontaneous. </w:t>
      </w:r>
      <w:proofErr w:type="spellStart"/>
      <w:r>
        <w:t>Acitivy</w:t>
      </w:r>
      <w:proofErr w:type="spellEnd"/>
      <w:r>
        <w:t xml:space="preserve"> dependent processes can occur before birth, such as for vision, but child cannot see yet. Once they get input from vision, they get experience depended synaptic modification </w:t>
      </w:r>
    </w:p>
    <w:p w:rsidR="00526268" w:rsidRDefault="00526268" w:rsidP="00470E2B">
      <w:pPr>
        <w:pStyle w:val="NoSpacing"/>
      </w:pPr>
    </w:p>
    <w:p w:rsidR="00526268" w:rsidRDefault="00526268" w:rsidP="00470E2B">
      <w:pPr>
        <w:pStyle w:val="NoSpacing"/>
      </w:pPr>
      <w:r>
        <w:t>Above layer 4 is investigated by ocular dominance histograms</w:t>
      </w:r>
      <w:r w:rsidR="00D71733">
        <w:t xml:space="preserve">. </w:t>
      </w:r>
    </w:p>
    <w:p w:rsidR="00D71733" w:rsidRDefault="00D71733" w:rsidP="00470E2B">
      <w:pPr>
        <w:pStyle w:val="NoSpacing"/>
      </w:pPr>
      <w:r>
        <w:t xml:space="preserve">We talked mostly about layer 3 </w:t>
      </w:r>
    </w:p>
    <w:p w:rsidR="00756645" w:rsidRDefault="00756645" w:rsidP="00470E2B">
      <w:pPr>
        <w:pStyle w:val="NoSpacing"/>
      </w:pPr>
    </w:p>
    <w:p w:rsidR="00756645" w:rsidRDefault="00756645" w:rsidP="00470E2B">
      <w:pPr>
        <w:pStyle w:val="NoSpacing"/>
      </w:pPr>
      <w:r>
        <w:t>Relationship between ocular dominance histogram and the layered columns</w:t>
      </w:r>
    </w:p>
    <w:p w:rsidR="00756645" w:rsidRDefault="00756645" w:rsidP="00470E2B">
      <w:pPr>
        <w:pStyle w:val="NoSpacing"/>
      </w:pPr>
      <w:proofErr w:type="gramStart"/>
      <w:r>
        <w:t>-connectivity, vertical?</w:t>
      </w:r>
      <w:proofErr w:type="gramEnd"/>
    </w:p>
    <w:p w:rsidR="00756645" w:rsidRDefault="00756645" w:rsidP="00470E2B">
      <w:pPr>
        <w:pStyle w:val="NoSpacing"/>
      </w:pPr>
      <w:r>
        <w:t>Histogram for one eye will contain many neurons for that one eye but few from the other eye</w:t>
      </w:r>
    </w:p>
    <w:p w:rsidR="00756645" w:rsidRDefault="00756645" w:rsidP="00470E2B">
      <w:pPr>
        <w:pStyle w:val="NoSpacing"/>
      </w:pPr>
    </w:p>
    <w:p w:rsidR="00756645" w:rsidRDefault="00756645" w:rsidP="00470E2B">
      <w:pPr>
        <w:pStyle w:val="NoSpacing"/>
      </w:pPr>
      <w:r>
        <w:t xml:space="preserve">Monocular when you have no input from the other eye </w:t>
      </w:r>
    </w:p>
    <w:p w:rsidR="00D64499" w:rsidRDefault="00D64499" w:rsidP="00470E2B">
      <w:pPr>
        <w:pStyle w:val="NoSpacing"/>
      </w:pPr>
    </w:p>
    <w:p w:rsidR="00D64499" w:rsidRDefault="00D64499" w:rsidP="00470E2B">
      <w:pPr>
        <w:pStyle w:val="NoSpacing"/>
      </w:pPr>
      <w:r>
        <w:t xml:space="preserve">Sensitive to retinal disparity would be most sensitive by ocular dominance group 3 and sometimes 2 and 4. </w:t>
      </w:r>
    </w:p>
    <w:p w:rsidR="00D64499" w:rsidRDefault="00D64499" w:rsidP="00470E2B">
      <w:pPr>
        <w:pStyle w:val="NoSpacing"/>
      </w:pPr>
      <w:r>
        <w:t xml:space="preserve">If ocular dominance category is 1 or 5 only, how can you respond to retinal disparity? </w:t>
      </w:r>
    </w:p>
    <w:p w:rsidR="00D64499" w:rsidRDefault="00076D50" w:rsidP="00470E2B">
      <w:pPr>
        <w:pStyle w:val="NoSpacing"/>
      </w:pPr>
      <w:proofErr w:type="gramStart"/>
      <w:r>
        <w:t>Arbitrary distinctions.</w:t>
      </w:r>
      <w:proofErr w:type="gramEnd"/>
      <w:r>
        <w:t xml:space="preserve"> The assumptions when comparing inputs from both eyes (strengths), one eye will give stronger inputs then the other, aka one eye gives input, one eye doesn’t which means that one eye is inhibiting and no eye becomes dominant? </w:t>
      </w:r>
      <w:r w:rsidR="00A57C7E">
        <w:t xml:space="preserve">It doesn’t inhibit vision. It’s the rate of response cells in the labelled line. </w:t>
      </w:r>
    </w:p>
    <w:p w:rsidR="00D879F2" w:rsidRDefault="00D879F2" w:rsidP="00470E2B">
      <w:pPr>
        <w:pStyle w:val="NoSpacing"/>
      </w:pPr>
    </w:p>
    <w:p w:rsidR="00E42E4C" w:rsidRDefault="00E42E4C" w:rsidP="00CA20CA">
      <w:pPr>
        <w:pStyle w:val="NoSpacing"/>
      </w:pPr>
    </w:p>
    <w:p w:rsidR="00E42E4C" w:rsidRDefault="00E42E4C" w:rsidP="00CA20CA">
      <w:pPr>
        <w:pStyle w:val="NoSpacing"/>
      </w:pPr>
    </w:p>
    <w:p w:rsidR="007E7842" w:rsidRPr="007F4BF6" w:rsidRDefault="007E7842" w:rsidP="00CA20CA">
      <w:pPr>
        <w:pStyle w:val="NoSpacing"/>
      </w:pPr>
    </w:p>
    <w:sectPr w:rsidR="007E7842" w:rsidRPr="007F4BF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A464AF"/>
    <w:multiLevelType w:val="hybridMultilevel"/>
    <w:tmpl w:val="BC06DEA4"/>
    <w:lvl w:ilvl="0" w:tplc="1ADE35C8">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0CA"/>
    <w:rsid w:val="000136C0"/>
    <w:rsid w:val="00076D50"/>
    <w:rsid w:val="001163F4"/>
    <w:rsid w:val="00245EC7"/>
    <w:rsid w:val="00294628"/>
    <w:rsid w:val="002C132F"/>
    <w:rsid w:val="002F4DBA"/>
    <w:rsid w:val="00332A24"/>
    <w:rsid w:val="003B42CD"/>
    <w:rsid w:val="004427B4"/>
    <w:rsid w:val="00470E2B"/>
    <w:rsid w:val="00496723"/>
    <w:rsid w:val="004D408C"/>
    <w:rsid w:val="00503C2D"/>
    <w:rsid w:val="00504BD7"/>
    <w:rsid w:val="00526268"/>
    <w:rsid w:val="00535D53"/>
    <w:rsid w:val="0058598C"/>
    <w:rsid w:val="006B69E7"/>
    <w:rsid w:val="006E66A4"/>
    <w:rsid w:val="00756645"/>
    <w:rsid w:val="007E7842"/>
    <w:rsid w:val="007F4BF6"/>
    <w:rsid w:val="007F73A8"/>
    <w:rsid w:val="00811A3B"/>
    <w:rsid w:val="008B332E"/>
    <w:rsid w:val="00943E20"/>
    <w:rsid w:val="009C72AA"/>
    <w:rsid w:val="00A57C7E"/>
    <w:rsid w:val="00AC4698"/>
    <w:rsid w:val="00BD4BA3"/>
    <w:rsid w:val="00BF42C7"/>
    <w:rsid w:val="00C3563E"/>
    <w:rsid w:val="00CA20CA"/>
    <w:rsid w:val="00CA34CA"/>
    <w:rsid w:val="00CF0316"/>
    <w:rsid w:val="00D360FA"/>
    <w:rsid w:val="00D50E38"/>
    <w:rsid w:val="00D64499"/>
    <w:rsid w:val="00D71733"/>
    <w:rsid w:val="00D879F2"/>
    <w:rsid w:val="00DC34A5"/>
    <w:rsid w:val="00E42E4C"/>
    <w:rsid w:val="00E7163F"/>
    <w:rsid w:val="00E95C40"/>
    <w:rsid w:val="00F11F0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A20C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A20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3</Pages>
  <Words>762</Words>
  <Characters>4348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Helia</dc:creator>
  <cp:lastModifiedBy>Helia</cp:lastModifiedBy>
  <cp:revision>39</cp:revision>
  <dcterms:created xsi:type="dcterms:W3CDTF">2013-04-05T17:39:00Z</dcterms:created>
  <dcterms:modified xsi:type="dcterms:W3CDTF">2013-04-20T20:53:00Z</dcterms:modified>
</cp:coreProperties>
</file>